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color w:val="000000" w:themeColor="text1"/>
          <w:sz w:val="24"/>
          <w:szCs w:val="24"/>
        </w:rPr>
        <w:id w:val="677396497"/>
        <w:docPartObj>
          <w:docPartGallery w:val="Table of Contents"/>
          <w:docPartUnique/>
        </w:docPartObj>
      </w:sdtPr>
      <w:sdtEndPr>
        <w:rPr>
          <w:b/>
          <w:bCs/>
          <w:noProof/>
        </w:rPr>
      </w:sdtEndPr>
      <w:sdtContent>
        <w:p w14:paraId="7D04FB4E" w14:textId="77777777" w:rsidR="001333B7" w:rsidRPr="0051324E" w:rsidRDefault="00BC13E1" w:rsidP="00003344">
          <w:pPr>
            <w:pStyle w:val="TOCHeading"/>
            <w:rPr>
              <w:noProof/>
              <w:color w:val="000000" w:themeColor="text1"/>
              <w:sz w:val="24"/>
              <w:szCs w:val="24"/>
            </w:rPr>
          </w:pPr>
          <w:r w:rsidRPr="0051324E">
            <w:rPr>
              <w:color w:val="000000" w:themeColor="text1"/>
              <w:sz w:val="24"/>
              <w:szCs w:val="24"/>
            </w:rPr>
            <w:t>Contents</w:t>
          </w:r>
          <w:r w:rsidRPr="0051324E">
            <w:rPr>
              <w:color w:val="000000" w:themeColor="text1"/>
              <w:sz w:val="24"/>
              <w:szCs w:val="24"/>
            </w:rPr>
            <w:fldChar w:fldCharType="begin"/>
          </w:r>
          <w:r w:rsidRPr="0051324E">
            <w:rPr>
              <w:color w:val="000000" w:themeColor="text1"/>
              <w:sz w:val="24"/>
              <w:szCs w:val="24"/>
            </w:rPr>
            <w:instrText xml:space="preserve"> TOC \o "1-3" \h \z \u </w:instrText>
          </w:r>
          <w:r w:rsidRPr="0051324E">
            <w:rPr>
              <w:color w:val="000000" w:themeColor="text1"/>
              <w:sz w:val="24"/>
              <w:szCs w:val="24"/>
            </w:rPr>
            <w:fldChar w:fldCharType="separate"/>
          </w:r>
        </w:p>
        <w:p w14:paraId="4329CBD5" w14:textId="4BCA298B" w:rsidR="001333B7" w:rsidRPr="0051324E" w:rsidRDefault="001C4E9F">
          <w:pPr>
            <w:pStyle w:val="TOC1"/>
            <w:tabs>
              <w:tab w:val="right" w:leader="dot" w:pos="9019"/>
            </w:tabs>
            <w:rPr>
              <w:rFonts w:asciiTheme="minorHAnsi" w:eastAsiaTheme="minorEastAsia" w:hAnsiTheme="minorHAnsi" w:cstheme="minorBidi"/>
              <w:noProof/>
              <w:color w:val="000000" w:themeColor="text1"/>
              <w:sz w:val="24"/>
            </w:rPr>
          </w:pPr>
          <w:hyperlink w:anchor="_Toc118792279" w:history="1">
            <w:r w:rsidR="001333B7" w:rsidRPr="0051324E">
              <w:rPr>
                <w:rStyle w:val="Hyperlink"/>
                <w:rFonts w:eastAsia="Calibri"/>
                <w:noProof/>
                <w:color w:val="000000" w:themeColor="text1"/>
                <w:sz w:val="24"/>
              </w:rPr>
              <w:t>PART A</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_Toc118792279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2</w:t>
            </w:r>
            <w:r w:rsidR="001333B7" w:rsidRPr="0051324E">
              <w:rPr>
                <w:noProof/>
                <w:webHidden/>
                <w:color w:val="000000" w:themeColor="text1"/>
                <w:sz w:val="24"/>
              </w:rPr>
              <w:fldChar w:fldCharType="end"/>
            </w:r>
          </w:hyperlink>
        </w:p>
        <w:p w14:paraId="357D84D1" w14:textId="4F45DA9F" w:rsidR="001333B7" w:rsidRPr="0051324E" w:rsidRDefault="001C4E9F">
          <w:pPr>
            <w:pStyle w:val="TOC1"/>
            <w:tabs>
              <w:tab w:val="right" w:leader="dot" w:pos="9019"/>
            </w:tabs>
            <w:rPr>
              <w:rFonts w:asciiTheme="minorHAnsi" w:eastAsiaTheme="minorEastAsia" w:hAnsiTheme="minorHAnsi" w:cstheme="minorBidi"/>
              <w:noProof/>
              <w:color w:val="000000" w:themeColor="text1"/>
              <w:sz w:val="24"/>
            </w:rPr>
          </w:pPr>
          <w:hyperlink w:anchor="_Toc118792280" w:history="1">
            <w:r w:rsidR="001333B7" w:rsidRPr="0051324E">
              <w:rPr>
                <w:rStyle w:val="Hyperlink"/>
                <w:rFonts w:eastAsia="Calibri"/>
                <w:noProof/>
                <w:color w:val="000000" w:themeColor="text1"/>
                <w:sz w:val="24"/>
              </w:rPr>
              <w:t>1. Title of the Academic Program</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_Toc118792280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2</w:t>
            </w:r>
            <w:r w:rsidR="001333B7" w:rsidRPr="0051324E">
              <w:rPr>
                <w:noProof/>
                <w:webHidden/>
                <w:color w:val="000000" w:themeColor="text1"/>
                <w:sz w:val="24"/>
              </w:rPr>
              <w:fldChar w:fldCharType="end"/>
            </w:r>
          </w:hyperlink>
        </w:p>
        <w:p w14:paraId="2B5D28FC" w14:textId="5E706E4E" w:rsidR="001333B7" w:rsidRPr="0051324E" w:rsidRDefault="001C4E9F">
          <w:pPr>
            <w:pStyle w:val="TOC1"/>
            <w:tabs>
              <w:tab w:val="right" w:leader="dot" w:pos="9019"/>
            </w:tabs>
            <w:rPr>
              <w:rFonts w:asciiTheme="minorHAnsi" w:eastAsiaTheme="minorEastAsia" w:hAnsiTheme="minorHAnsi" w:cstheme="minorBidi"/>
              <w:noProof/>
              <w:color w:val="000000" w:themeColor="text1"/>
              <w:sz w:val="24"/>
            </w:rPr>
          </w:pPr>
          <w:hyperlink w:anchor="_Toc118792281" w:history="1">
            <w:r w:rsidR="001333B7" w:rsidRPr="0051324E">
              <w:rPr>
                <w:rStyle w:val="Hyperlink"/>
                <w:rFonts w:eastAsia="Calibri"/>
                <w:noProof/>
                <w:color w:val="000000" w:themeColor="text1"/>
                <w:sz w:val="24"/>
              </w:rPr>
              <w:t>2. Name of the University</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_Toc118792281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2</w:t>
            </w:r>
            <w:r w:rsidR="001333B7" w:rsidRPr="0051324E">
              <w:rPr>
                <w:noProof/>
                <w:webHidden/>
                <w:color w:val="000000" w:themeColor="text1"/>
                <w:sz w:val="24"/>
              </w:rPr>
              <w:fldChar w:fldCharType="end"/>
            </w:r>
          </w:hyperlink>
        </w:p>
        <w:p w14:paraId="2FFA03F8" w14:textId="551220AF" w:rsidR="001333B7" w:rsidRPr="0051324E" w:rsidRDefault="001C4E9F">
          <w:pPr>
            <w:pStyle w:val="TOC1"/>
            <w:tabs>
              <w:tab w:val="right" w:leader="dot" w:pos="9019"/>
            </w:tabs>
            <w:rPr>
              <w:rFonts w:asciiTheme="minorHAnsi" w:eastAsiaTheme="minorEastAsia" w:hAnsiTheme="minorHAnsi" w:cstheme="minorBidi"/>
              <w:noProof/>
              <w:color w:val="000000" w:themeColor="text1"/>
              <w:sz w:val="24"/>
            </w:rPr>
          </w:pPr>
          <w:hyperlink w:anchor="_Toc118792282" w:history="1">
            <w:r w:rsidR="001333B7" w:rsidRPr="0051324E">
              <w:rPr>
                <w:rStyle w:val="Hyperlink"/>
                <w:rFonts w:eastAsia="Calibri"/>
                <w:noProof/>
                <w:color w:val="000000" w:themeColor="text1"/>
                <w:sz w:val="24"/>
                <w:shd w:val="clear" w:color="auto" w:fill="FFFFFF"/>
              </w:rPr>
              <w:t>3. Vision of the University</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_Toc118792282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2</w:t>
            </w:r>
            <w:r w:rsidR="001333B7" w:rsidRPr="0051324E">
              <w:rPr>
                <w:noProof/>
                <w:webHidden/>
                <w:color w:val="000000" w:themeColor="text1"/>
                <w:sz w:val="24"/>
              </w:rPr>
              <w:fldChar w:fldCharType="end"/>
            </w:r>
          </w:hyperlink>
        </w:p>
        <w:p w14:paraId="25771251" w14:textId="55D88EB1" w:rsidR="001333B7" w:rsidRPr="0051324E" w:rsidRDefault="001C4E9F">
          <w:pPr>
            <w:pStyle w:val="TOC1"/>
            <w:tabs>
              <w:tab w:val="right" w:leader="dot" w:pos="9019"/>
            </w:tabs>
            <w:rPr>
              <w:rFonts w:asciiTheme="minorHAnsi" w:eastAsiaTheme="minorEastAsia" w:hAnsiTheme="minorHAnsi" w:cstheme="minorBidi"/>
              <w:noProof/>
              <w:color w:val="000000" w:themeColor="text1"/>
              <w:sz w:val="24"/>
            </w:rPr>
          </w:pPr>
          <w:hyperlink w:anchor="_Toc118792283" w:history="1">
            <w:r w:rsidR="001333B7" w:rsidRPr="0051324E">
              <w:rPr>
                <w:rStyle w:val="Hyperlink"/>
                <w:rFonts w:eastAsia="Calibri"/>
                <w:noProof/>
                <w:color w:val="000000" w:themeColor="text1"/>
                <w:sz w:val="24"/>
              </w:rPr>
              <w:t>4. Mission of the University</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_Toc118792283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2</w:t>
            </w:r>
            <w:r w:rsidR="001333B7" w:rsidRPr="0051324E">
              <w:rPr>
                <w:noProof/>
                <w:webHidden/>
                <w:color w:val="000000" w:themeColor="text1"/>
                <w:sz w:val="24"/>
              </w:rPr>
              <w:fldChar w:fldCharType="end"/>
            </w:r>
          </w:hyperlink>
        </w:p>
        <w:p w14:paraId="6406835E" w14:textId="0AB1526D" w:rsidR="001333B7" w:rsidRPr="0051324E" w:rsidRDefault="001C4E9F">
          <w:pPr>
            <w:pStyle w:val="TOC1"/>
            <w:tabs>
              <w:tab w:val="right" w:leader="dot" w:pos="9019"/>
            </w:tabs>
            <w:rPr>
              <w:rFonts w:asciiTheme="minorHAnsi" w:eastAsiaTheme="minorEastAsia" w:hAnsiTheme="minorHAnsi" w:cstheme="minorBidi"/>
              <w:noProof/>
              <w:color w:val="000000" w:themeColor="text1"/>
              <w:sz w:val="24"/>
            </w:rPr>
          </w:pPr>
          <w:hyperlink w:anchor="_Toc118792284" w:history="1">
            <w:r w:rsidR="001333B7" w:rsidRPr="0051324E">
              <w:rPr>
                <w:rStyle w:val="Hyperlink"/>
                <w:rFonts w:eastAsia="Calibri"/>
                <w:noProof/>
                <w:color w:val="000000" w:themeColor="text1"/>
                <w:sz w:val="24"/>
              </w:rPr>
              <w:t>5. Name of the Program Offering Entity (Department/Faculty/Institute)</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_Toc118792284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2</w:t>
            </w:r>
            <w:r w:rsidR="001333B7" w:rsidRPr="0051324E">
              <w:rPr>
                <w:noProof/>
                <w:webHidden/>
                <w:color w:val="000000" w:themeColor="text1"/>
                <w:sz w:val="24"/>
              </w:rPr>
              <w:fldChar w:fldCharType="end"/>
            </w:r>
          </w:hyperlink>
        </w:p>
        <w:p w14:paraId="68EA9419" w14:textId="4105CDF4" w:rsidR="001333B7" w:rsidRDefault="001C4E9F">
          <w:pPr>
            <w:pStyle w:val="TOC1"/>
            <w:tabs>
              <w:tab w:val="right" w:leader="dot" w:pos="9019"/>
            </w:tabs>
            <w:rPr>
              <w:noProof/>
              <w:color w:val="000000" w:themeColor="text1"/>
              <w:sz w:val="24"/>
            </w:rPr>
          </w:pPr>
          <w:hyperlink w:anchor="_Toc118792285" w:history="1">
            <w:r w:rsidR="001333B7" w:rsidRPr="0051324E">
              <w:rPr>
                <w:rStyle w:val="Hyperlink"/>
                <w:rFonts w:eastAsia="Calibri"/>
                <w:noProof/>
                <w:color w:val="000000" w:themeColor="text1"/>
                <w:sz w:val="24"/>
              </w:rPr>
              <w:t>6. Mission of the Department</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_Toc118792285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2</w:t>
            </w:r>
            <w:r w:rsidR="001333B7" w:rsidRPr="0051324E">
              <w:rPr>
                <w:noProof/>
                <w:webHidden/>
                <w:color w:val="000000" w:themeColor="text1"/>
                <w:sz w:val="24"/>
              </w:rPr>
              <w:fldChar w:fldCharType="end"/>
            </w:r>
          </w:hyperlink>
        </w:p>
        <w:p w14:paraId="48F090A8" w14:textId="0593D3C2" w:rsidR="009566DB" w:rsidRPr="009566DB" w:rsidRDefault="009566DB" w:rsidP="009566DB">
          <w:pPr>
            <w:rPr>
              <w:rFonts w:eastAsiaTheme="minorEastAsia"/>
              <w:sz w:val="24"/>
            </w:rPr>
          </w:pPr>
          <w:r>
            <w:rPr>
              <w:rFonts w:eastAsiaTheme="minorEastAsia"/>
              <w:sz w:val="24"/>
            </w:rPr>
            <w:t>7. Vision of the Department…………………………………………………………………...3</w:t>
          </w:r>
        </w:p>
        <w:p w14:paraId="0A4072F4" w14:textId="1A98F8A7" w:rsidR="001333B7" w:rsidRPr="0051324E" w:rsidRDefault="001C4E9F">
          <w:pPr>
            <w:pStyle w:val="TOC1"/>
            <w:tabs>
              <w:tab w:val="right" w:leader="dot" w:pos="9019"/>
            </w:tabs>
            <w:rPr>
              <w:rFonts w:asciiTheme="minorHAnsi" w:eastAsiaTheme="minorEastAsia" w:hAnsiTheme="minorHAnsi" w:cstheme="minorBidi"/>
              <w:noProof/>
              <w:color w:val="000000" w:themeColor="text1"/>
              <w:sz w:val="24"/>
            </w:rPr>
          </w:pPr>
          <w:hyperlink w:anchor="_Toc118792286" w:history="1">
            <w:r w:rsidR="001333B7" w:rsidRPr="0051324E">
              <w:rPr>
                <w:rStyle w:val="Hyperlink"/>
                <w:rFonts w:eastAsia="Calibri"/>
                <w:noProof/>
                <w:color w:val="000000" w:themeColor="text1"/>
                <w:sz w:val="24"/>
              </w:rPr>
              <w:t>Part B</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_Toc118792286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3</w:t>
            </w:r>
            <w:r w:rsidR="001333B7" w:rsidRPr="0051324E">
              <w:rPr>
                <w:noProof/>
                <w:webHidden/>
                <w:color w:val="000000" w:themeColor="text1"/>
                <w:sz w:val="24"/>
              </w:rPr>
              <w:fldChar w:fldCharType="end"/>
            </w:r>
          </w:hyperlink>
        </w:p>
        <w:p w14:paraId="6586B562" w14:textId="6AF1A2F9" w:rsidR="001333B7" w:rsidRPr="0051324E" w:rsidRDefault="001C4E9F">
          <w:pPr>
            <w:pStyle w:val="TOC1"/>
            <w:tabs>
              <w:tab w:val="right" w:leader="dot" w:pos="9019"/>
            </w:tabs>
            <w:rPr>
              <w:rFonts w:asciiTheme="minorHAnsi" w:eastAsiaTheme="minorEastAsia" w:hAnsiTheme="minorHAnsi" w:cstheme="minorBidi"/>
              <w:noProof/>
              <w:color w:val="000000" w:themeColor="text1"/>
              <w:sz w:val="24"/>
            </w:rPr>
          </w:pPr>
          <w:hyperlink w:anchor="_Toc118792287" w:history="1">
            <w:r w:rsidR="009566DB">
              <w:rPr>
                <w:rStyle w:val="Hyperlink"/>
                <w:rFonts w:eastAsia="Calibri"/>
                <w:noProof/>
                <w:color w:val="000000" w:themeColor="text1"/>
                <w:sz w:val="24"/>
              </w:rPr>
              <w:t>8</w:t>
            </w:r>
            <w:r w:rsidR="001333B7" w:rsidRPr="0051324E">
              <w:rPr>
                <w:rStyle w:val="Hyperlink"/>
                <w:rFonts w:eastAsia="Calibri"/>
                <w:noProof/>
                <w:color w:val="000000" w:themeColor="text1"/>
                <w:sz w:val="24"/>
              </w:rPr>
              <w:t>. Structure of the Curriculum</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_Toc118792287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3</w:t>
            </w:r>
            <w:r w:rsidR="001333B7" w:rsidRPr="0051324E">
              <w:rPr>
                <w:noProof/>
                <w:webHidden/>
                <w:color w:val="000000" w:themeColor="text1"/>
                <w:sz w:val="24"/>
              </w:rPr>
              <w:fldChar w:fldCharType="end"/>
            </w:r>
          </w:hyperlink>
        </w:p>
        <w:p w14:paraId="7BE95A06" w14:textId="2C1004A1" w:rsidR="001333B7" w:rsidRPr="0051324E" w:rsidRDefault="001C4E9F">
          <w:pPr>
            <w:pStyle w:val="TOC2"/>
            <w:tabs>
              <w:tab w:val="right" w:leader="dot" w:pos="9019"/>
            </w:tabs>
            <w:rPr>
              <w:rFonts w:asciiTheme="minorHAnsi" w:eastAsiaTheme="minorEastAsia" w:hAnsiTheme="minorHAnsi" w:cstheme="minorBidi"/>
              <w:noProof/>
              <w:color w:val="000000" w:themeColor="text1"/>
              <w:sz w:val="24"/>
            </w:rPr>
          </w:pPr>
          <w:hyperlink w:anchor="_Toc118792288" w:history="1">
            <w:r w:rsidR="001333B7" w:rsidRPr="0051324E">
              <w:rPr>
                <w:rStyle w:val="Hyperlink"/>
                <w:rFonts w:eastAsia="Calibri"/>
                <w:noProof/>
                <w:color w:val="000000" w:themeColor="text1"/>
                <w:sz w:val="24"/>
              </w:rPr>
              <w:t>a) Duration of the Program:</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_Toc118792288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3</w:t>
            </w:r>
            <w:r w:rsidR="001333B7" w:rsidRPr="0051324E">
              <w:rPr>
                <w:noProof/>
                <w:webHidden/>
                <w:color w:val="000000" w:themeColor="text1"/>
                <w:sz w:val="24"/>
              </w:rPr>
              <w:fldChar w:fldCharType="end"/>
            </w:r>
          </w:hyperlink>
        </w:p>
        <w:p w14:paraId="422F87D3" w14:textId="5A3A148F" w:rsidR="001333B7" w:rsidRPr="0051324E" w:rsidRDefault="001C4E9F">
          <w:pPr>
            <w:pStyle w:val="TOC2"/>
            <w:tabs>
              <w:tab w:val="right" w:leader="dot" w:pos="9019"/>
            </w:tabs>
            <w:rPr>
              <w:rFonts w:asciiTheme="minorHAnsi" w:eastAsiaTheme="minorEastAsia" w:hAnsiTheme="minorHAnsi" w:cstheme="minorBidi"/>
              <w:noProof/>
              <w:color w:val="000000" w:themeColor="text1"/>
              <w:sz w:val="24"/>
            </w:rPr>
          </w:pPr>
          <w:hyperlink w:anchor="_Toc118792289" w:history="1">
            <w:r w:rsidR="001333B7" w:rsidRPr="0051324E">
              <w:rPr>
                <w:rStyle w:val="Hyperlink"/>
                <w:rFonts w:eastAsia="Calibri"/>
                <w:noProof/>
                <w:color w:val="000000" w:themeColor="text1"/>
                <w:sz w:val="24"/>
              </w:rPr>
              <w:t>b) Admission Requirement</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_Toc118792289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3</w:t>
            </w:r>
            <w:r w:rsidR="001333B7" w:rsidRPr="0051324E">
              <w:rPr>
                <w:noProof/>
                <w:webHidden/>
                <w:color w:val="000000" w:themeColor="text1"/>
                <w:sz w:val="24"/>
              </w:rPr>
              <w:fldChar w:fldCharType="end"/>
            </w:r>
          </w:hyperlink>
        </w:p>
        <w:p w14:paraId="347A7601" w14:textId="34D3B009" w:rsidR="001333B7" w:rsidRPr="0051324E" w:rsidRDefault="001C4E9F">
          <w:pPr>
            <w:pStyle w:val="TOC2"/>
            <w:tabs>
              <w:tab w:val="right" w:leader="dot" w:pos="9019"/>
            </w:tabs>
            <w:rPr>
              <w:rFonts w:asciiTheme="minorHAnsi" w:eastAsiaTheme="minorEastAsia" w:hAnsiTheme="minorHAnsi" w:cstheme="minorBidi"/>
              <w:noProof/>
              <w:color w:val="000000" w:themeColor="text1"/>
              <w:sz w:val="24"/>
            </w:rPr>
          </w:pPr>
          <w:hyperlink w:anchor="_Toc118792290" w:history="1">
            <w:r w:rsidR="001333B7" w:rsidRPr="0051324E">
              <w:rPr>
                <w:rStyle w:val="Hyperlink"/>
                <w:rFonts w:eastAsia="Calibri"/>
                <w:noProof/>
                <w:color w:val="000000" w:themeColor="text1"/>
                <w:sz w:val="24"/>
              </w:rPr>
              <w:t>c) Minimum CGPA requirements for Graduation</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_Toc118792290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4</w:t>
            </w:r>
            <w:r w:rsidR="001333B7" w:rsidRPr="0051324E">
              <w:rPr>
                <w:noProof/>
                <w:webHidden/>
                <w:color w:val="000000" w:themeColor="text1"/>
                <w:sz w:val="24"/>
              </w:rPr>
              <w:fldChar w:fldCharType="end"/>
            </w:r>
          </w:hyperlink>
        </w:p>
        <w:p w14:paraId="590DE1B9" w14:textId="1A86EDAA" w:rsidR="001333B7" w:rsidRPr="0051324E" w:rsidRDefault="001C4E9F">
          <w:pPr>
            <w:pStyle w:val="TOC2"/>
            <w:tabs>
              <w:tab w:val="right" w:leader="dot" w:pos="9019"/>
            </w:tabs>
            <w:rPr>
              <w:rFonts w:asciiTheme="minorHAnsi" w:eastAsiaTheme="minorEastAsia" w:hAnsiTheme="minorHAnsi" w:cstheme="minorBidi"/>
              <w:noProof/>
              <w:color w:val="000000" w:themeColor="text1"/>
              <w:sz w:val="24"/>
            </w:rPr>
          </w:pPr>
          <w:hyperlink w:anchor="_Toc118792291" w:history="1">
            <w:r w:rsidR="001333B7" w:rsidRPr="0051324E">
              <w:rPr>
                <w:rStyle w:val="Hyperlink"/>
                <w:rFonts w:eastAsia="Calibri"/>
                <w:noProof/>
                <w:color w:val="000000" w:themeColor="text1"/>
                <w:sz w:val="24"/>
              </w:rPr>
              <w:t>d) A student must complete the program within 7(seven) academic years.</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_Toc118792291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4</w:t>
            </w:r>
            <w:r w:rsidR="001333B7" w:rsidRPr="0051324E">
              <w:rPr>
                <w:noProof/>
                <w:webHidden/>
                <w:color w:val="000000" w:themeColor="text1"/>
                <w:sz w:val="24"/>
              </w:rPr>
              <w:fldChar w:fldCharType="end"/>
            </w:r>
          </w:hyperlink>
        </w:p>
        <w:p w14:paraId="04995C7D" w14:textId="66B09BC9" w:rsidR="001333B7" w:rsidRPr="0051324E" w:rsidRDefault="001C4E9F">
          <w:pPr>
            <w:pStyle w:val="TOC1"/>
            <w:tabs>
              <w:tab w:val="right" w:leader="dot" w:pos="9019"/>
            </w:tabs>
            <w:rPr>
              <w:rFonts w:asciiTheme="minorHAnsi" w:eastAsiaTheme="minorEastAsia" w:hAnsiTheme="minorHAnsi" w:cstheme="minorBidi"/>
              <w:noProof/>
              <w:color w:val="000000" w:themeColor="text1"/>
              <w:sz w:val="24"/>
            </w:rPr>
          </w:pPr>
          <w:hyperlink w:anchor="_Toc118792292" w:history="1">
            <w:r w:rsidR="009566DB">
              <w:rPr>
                <w:rStyle w:val="Hyperlink"/>
                <w:rFonts w:eastAsia="Calibri"/>
                <w:noProof/>
                <w:color w:val="000000" w:themeColor="text1"/>
                <w:sz w:val="24"/>
              </w:rPr>
              <w:t>9</w:t>
            </w:r>
            <w:r w:rsidR="001333B7" w:rsidRPr="0051324E">
              <w:rPr>
                <w:rStyle w:val="Hyperlink"/>
                <w:rFonts w:eastAsia="Calibri"/>
                <w:noProof/>
                <w:color w:val="000000" w:themeColor="text1"/>
                <w:sz w:val="24"/>
              </w:rPr>
              <w:t>. Programme Educarional Objectives (PEO)</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_Toc118792292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4</w:t>
            </w:r>
            <w:r w:rsidR="001333B7" w:rsidRPr="0051324E">
              <w:rPr>
                <w:noProof/>
                <w:webHidden/>
                <w:color w:val="000000" w:themeColor="text1"/>
                <w:sz w:val="24"/>
              </w:rPr>
              <w:fldChar w:fldCharType="end"/>
            </w:r>
          </w:hyperlink>
        </w:p>
        <w:p w14:paraId="0A7DD891" w14:textId="06198D69" w:rsidR="001333B7" w:rsidRPr="0051324E" w:rsidRDefault="001C4E9F">
          <w:pPr>
            <w:pStyle w:val="TOC1"/>
            <w:tabs>
              <w:tab w:val="right" w:leader="dot" w:pos="9019"/>
            </w:tabs>
            <w:rPr>
              <w:rFonts w:asciiTheme="minorHAnsi" w:eastAsiaTheme="minorEastAsia" w:hAnsiTheme="minorHAnsi" w:cstheme="minorBidi"/>
              <w:noProof/>
              <w:color w:val="000000" w:themeColor="text1"/>
              <w:sz w:val="24"/>
            </w:rPr>
          </w:pPr>
          <w:hyperlink w:anchor="_Toc118792293" w:history="1">
            <w:r w:rsidR="009566DB">
              <w:rPr>
                <w:rStyle w:val="Hyperlink"/>
                <w:rFonts w:eastAsia="Calibri"/>
                <w:noProof/>
                <w:color w:val="000000" w:themeColor="text1"/>
                <w:sz w:val="24"/>
              </w:rPr>
              <w:t>10</w:t>
            </w:r>
            <w:r w:rsidR="001333B7" w:rsidRPr="0051324E">
              <w:rPr>
                <w:rStyle w:val="Hyperlink"/>
                <w:rFonts w:eastAsia="Calibri"/>
                <w:noProof/>
                <w:color w:val="000000" w:themeColor="text1"/>
                <w:sz w:val="24"/>
              </w:rPr>
              <w:t>. Mapping between Mission and Programme Educational Objectives (PEO)</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_Toc118792293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4</w:t>
            </w:r>
            <w:r w:rsidR="001333B7" w:rsidRPr="0051324E">
              <w:rPr>
                <w:noProof/>
                <w:webHidden/>
                <w:color w:val="000000" w:themeColor="text1"/>
                <w:sz w:val="24"/>
              </w:rPr>
              <w:fldChar w:fldCharType="end"/>
            </w:r>
          </w:hyperlink>
        </w:p>
        <w:p w14:paraId="18E9EC26" w14:textId="09A27057" w:rsidR="001333B7" w:rsidRPr="0051324E" w:rsidRDefault="001C4E9F">
          <w:pPr>
            <w:pStyle w:val="TOC1"/>
            <w:tabs>
              <w:tab w:val="right" w:leader="dot" w:pos="9019"/>
            </w:tabs>
            <w:rPr>
              <w:rFonts w:asciiTheme="minorHAnsi" w:eastAsiaTheme="minorEastAsia" w:hAnsiTheme="minorHAnsi" w:cstheme="minorBidi"/>
              <w:noProof/>
              <w:color w:val="000000" w:themeColor="text1"/>
              <w:sz w:val="24"/>
            </w:rPr>
          </w:pPr>
          <w:hyperlink w:anchor="_Toc118792294" w:history="1">
            <w:r w:rsidR="001333B7" w:rsidRPr="0051324E">
              <w:rPr>
                <w:rStyle w:val="Hyperlink"/>
                <w:rFonts w:eastAsia="Calibri"/>
                <w:noProof/>
                <w:color w:val="000000" w:themeColor="text1"/>
                <w:sz w:val="24"/>
              </w:rPr>
              <w:t>1</w:t>
            </w:r>
            <w:r w:rsidR="009566DB">
              <w:rPr>
                <w:rStyle w:val="Hyperlink"/>
                <w:rFonts w:eastAsia="Calibri"/>
                <w:noProof/>
                <w:color w:val="000000" w:themeColor="text1"/>
                <w:sz w:val="24"/>
              </w:rPr>
              <w:t>1</w:t>
            </w:r>
            <w:r w:rsidR="001333B7" w:rsidRPr="0051324E">
              <w:rPr>
                <w:rStyle w:val="Hyperlink"/>
                <w:rFonts w:eastAsia="Calibri"/>
                <w:noProof/>
                <w:color w:val="000000" w:themeColor="text1"/>
                <w:sz w:val="24"/>
              </w:rPr>
              <w:t>. Programme Outcomes (PO)</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_Toc118792294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4</w:t>
            </w:r>
            <w:r w:rsidR="001333B7" w:rsidRPr="0051324E">
              <w:rPr>
                <w:noProof/>
                <w:webHidden/>
                <w:color w:val="000000" w:themeColor="text1"/>
                <w:sz w:val="24"/>
              </w:rPr>
              <w:fldChar w:fldCharType="end"/>
            </w:r>
          </w:hyperlink>
        </w:p>
        <w:p w14:paraId="61152D7E" w14:textId="51A63C54" w:rsidR="001333B7" w:rsidRPr="0051324E" w:rsidRDefault="001C4E9F">
          <w:pPr>
            <w:pStyle w:val="TOC1"/>
            <w:tabs>
              <w:tab w:val="right" w:leader="dot" w:pos="9019"/>
            </w:tabs>
            <w:rPr>
              <w:rFonts w:asciiTheme="minorHAnsi" w:eastAsiaTheme="minorEastAsia" w:hAnsiTheme="minorHAnsi" w:cstheme="minorBidi"/>
              <w:noProof/>
              <w:color w:val="000000" w:themeColor="text1"/>
              <w:sz w:val="24"/>
            </w:rPr>
          </w:pPr>
          <w:hyperlink w:anchor="_Toc118792295" w:history="1">
            <w:r w:rsidR="001333B7" w:rsidRPr="0051324E">
              <w:rPr>
                <w:rStyle w:val="Hyperlink"/>
                <w:rFonts w:eastAsia="Calibri"/>
                <w:noProof/>
                <w:color w:val="000000" w:themeColor="text1"/>
                <w:sz w:val="24"/>
              </w:rPr>
              <w:t>1</w:t>
            </w:r>
            <w:r w:rsidR="009566DB">
              <w:rPr>
                <w:rStyle w:val="Hyperlink"/>
                <w:rFonts w:eastAsia="Calibri"/>
                <w:noProof/>
                <w:color w:val="000000" w:themeColor="text1"/>
                <w:sz w:val="24"/>
              </w:rPr>
              <w:t>2</w:t>
            </w:r>
            <w:r w:rsidR="001333B7" w:rsidRPr="0051324E">
              <w:rPr>
                <w:rStyle w:val="Hyperlink"/>
                <w:rFonts w:eastAsia="Calibri"/>
                <w:noProof/>
                <w:color w:val="000000" w:themeColor="text1"/>
                <w:sz w:val="24"/>
              </w:rPr>
              <w:t>. Mapping between Mission and Programme Outcome (PO)</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_Toc118792295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5</w:t>
            </w:r>
            <w:r w:rsidR="001333B7" w:rsidRPr="0051324E">
              <w:rPr>
                <w:noProof/>
                <w:webHidden/>
                <w:color w:val="000000" w:themeColor="text1"/>
                <w:sz w:val="24"/>
              </w:rPr>
              <w:fldChar w:fldCharType="end"/>
            </w:r>
          </w:hyperlink>
        </w:p>
        <w:p w14:paraId="047F23C0" w14:textId="53A9A227" w:rsidR="001333B7" w:rsidRPr="0051324E" w:rsidRDefault="001C4E9F">
          <w:pPr>
            <w:pStyle w:val="TOC1"/>
            <w:tabs>
              <w:tab w:val="right" w:leader="dot" w:pos="9019"/>
            </w:tabs>
            <w:rPr>
              <w:rFonts w:asciiTheme="minorHAnsi" w:eastAsiaTheme="minorEastAsia" w:hAnsiTheme="minorHAnsi" w:cstheme="minorBidi"/>
              <w:noProof/>
              <w:color w:val="000000" w:themeColor="text1"/>
              <w:sz w:val="24"/>
            </w:rPr>
          </w:pPr>
          <w:hyperlink w:anchor="_Toc118792296" w:history="1">
            <w:r w:rsidR="001333B7" w:rsidRPr="0051324E">
              <w:rPr>
                <w:rStyle w:val="Hyperlink"/>
                <w:rFonts w:eastAsia="Calibri"/>
                <w:noProof/>
                <w:color w:val="000000" w:themeColor="text1"/>
                <w:sz w:val="24"/>
              </w:rPr>
              <w:t>PART-C</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_Toc118792296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6</w:t>
            </w:r>
            <w:r w:rsidR="001333B7" w:rsidRPr="0051324E">
              <w:rPr>
                <w:noProof/>
                <w:webHidden/>
                <w:color w:val="000000" w:themeColor="text1"/>
                <w:sz w:val="24"/>
              </w:rPr>
              <w:fldChar w:fldCharType="end"/>
            </w:r>
          </w:hyperlink>
        </w:p>
        <w:p w14:paraId="1C8B4296" w14:textId="030AEF06" w:rsidR="001333B7" w:rsidRDefault="001C4E9F">
          <w:pPr>
            <w:pStyle w:val="TOC2"/>
            <w:tabs>
              <w:tab w:val="right" w:leader="dot" w:pos="9019"/>
            </w:tabs>
            <w:rPr>
              <w:noProof/>
              <w:color w:val="000000" w:themeColor="text1"/>
              <w:sz w:val="24"/>
            </w:rPr>
          </w:pPr>
          <w:hyperlink w:anchor="_Toc118792297" w:history="1">
            <w:r w:rsidR="001333B7" w:rsidRPr="0051324E">
              <w:rPr>
                <w:rStyle w:val="Hyperlink"/>
                <w:rFonts w:eastAsia="Calibri"/>
                <w:noProof/>
                <w:color w:val="000000" w:themeColor="text1"/>
                <w:sz w:val="24"/>
              </w:rPr>
              <w:t>B.A. (Honours) Under Semester System</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_Toc118792297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6</w:t>
            </w:r>
            <w:r w:rsidR="001333B7" w:rsidRPr="0051324E">
              <w:rPr>
                <w:noProof/>
                <w:webHidden/>
                <w:color w:val="000000" w:themeColor="text1"/>
                <w:sz w:val="24"/>
              </w:rPr>
              <w:fldChar w:fldCharType="end"/>
            </w:r>
          </w:hyperlink>
        </w:p>
        <w:p w14:paraId="693DF9A4" w14:textId="05920BD3" w:rsidR="00F351C0" w:rsidRPr="0051324E" w:rsidRDefault="001C4E9F" w:rsidP="00F351C0">
          <w:pPr>
            <w:pStyle w:val="TOC1"/>
            <w:tabs>
              <w:tab w:val="right" w:leader="dot" w:pos="9019"/>
            </w:tabs>
            <w:rPr>
              <w:rFonts w:asciiTheme="minorHAnsi" w:eastAsiaTheme="minorEastAsia" w:hAnsiTheme="minorHAnsi" w:cstheme="minorBidi"/>
              <w:noProof/>
              <w:color w:val="000000" w:themeColor="text1"/>
              <w:sz w:val="24"/>
            </w:rPr>
          </w:pPr>
          <w:hyperlink w:anchor="_Toc118792307" w:history="1">
            <w:r w:rsidR="00F351C0" w:rsidRPr="0051324E">
              <w:rPr>
                <w:rStyle w:val="Hyperlink"/>
                <w:rFonts w:eastAsia="Calibri"/>
                <w:bCs/>
                <w:noProof/>
                <w:color w:val="000000" w:themeColor="text1"/>
                <w:sz w:val="24"/>
              </w:rPr>
              <w:t>Part D</w:t>
            </w:r>
            <w:r w:rsidR="00F351C0" w:rsidRPr="0051324E">
              <w:rPr>
                <w:noProof/>
                <w:webHidden/>
                <w:color w:val="000000" w:themeColor="text1"/>
                <w:sz w:val="24"/>
              </w:rPr>
              <w:tab/>
            </w:r>
            <w:r w:rsidR="00107CEF">
              <w:rPr>
                <w:noProof/>
                <w:webHidden/>
                <w:color w:val="000000" w:themeColor="text1"/>
                <w:sz w:val="24"/>
              </w:rPr>
              <w:t>…</w:t>
            </w:r>
          </w:hyperlink>
          <w:r w:rsidR="00CF14DF">
            <w:rPr>
              <w:noProof/>
              <w:color w:val="000000" w:themeColor="text1"/>
              <w:sz w:val="24"/>
            </w:rPr>
            <w:t xml:space="preserve"> </w:t>
          </w:r>
          <w:r w:rsidR="009A6C67">
            <w:rPr>
              <w:noProof/>
              <w:color w:val="000000" w:themeColor="text1"/>
              <w:sz w:val="24"/>
            </w:rPr>
            <w:t>7</w:t>
          </w:r>
        </w:p>
        <w:p w14:paraId="099EF3EB" w14:textId="0EF1827F" w:rsidR="00F351C0" w:rsidRPr="0051324E" w:rsidRDefault="001C4E9F" w:rsidP="00F351C0">
          <w:pPr>
            <w:pStyle w:val="TOC1"/>
            <w:tabs>
              <w:tab w:val="right" w:leader="dot" w:pos="9019"/>
            </w:tabs>
            <w:rPr>
              <w:rFonts w:asciiTheme="minorHAnsi" w:eastAsiaTheme="minorEastAsia" w:hAnsiTheme="minorHAnsi" w:cstheme="minorBidi"/>
              <w:noProof/>
              <w:color w:val="000000" w:themeColor="text1"/>
              <w:sz w:val="24"/>
            </w:rPr>
          </w:pPr>
          <w:hyperlink w:anchor="_Toc118792308" w:history="1">
            <w:r w:rsidR="00F351C0" w:rsidRPr="0051324E">
              <w:rPr>
                <w:rStyle w:val="Hyperlink"/>
                <w:rFonts w:eastAsia="Calibri"/>
                <w:bCs/>
                <w:noProof/>
                <w:color w:val="000000" w:themeColor="text1"/>
                <w:sz w:val="24"/>
              </w:rPr>
              <w:t>Grading and Evaluation</w:t>
            </w:r>
            <w:r w:rsidR="00F351C0" w:rsidRPr="0051324E">
              <w:rPr>
                <w:rStyle w:val="Hyperlink"/>
                <w:rFonts w:eastAsia="Calibri"/>
                <w:noProof/>
                <w:color w:val="000000" w:themeColor="text1"/>
                <w:sz w:val="24"/>
              </w:rPr>
              <w:t>:</w:t>
            </w:r>
            <w:r w:rsidR="00F351C0" w:rsidRPr="0051324E">
              <w:rPr>
                <w:noProof/>
                <w:webHidden/>
                <w:color w:val="000000" w:themeColor="text1"/>
                <w:sz w:val="24"/>
              </w:rPr>
              <w:tab/>
            </w:r>
          </w:hyperlink>
          <w:r w:rsidR="009A6C67">
            <w:rPr>
              <w:noProof/>
              <w:color w:val="000000" w:themeColor="text1"/>
              <w:sz w:val="24"/>
            </w:rPr>
            <w:t>7</w:t>
          </w:r>
        </w:p>
        <w:p w14:paraId="32002662" w14:textId="14A81A27" w:rsidR="00F351C0" w:rsidRPr="0051324E" w:rsidRDefault="001C4E9F" w:rsidP="00F351C0">
          <w:pPr>
            <w:pStyle w:val="TOC2"/>
            <w:tabs>
              <w:tab w:val="right" w:leader="dot" w:pos="9019"/>
            </w:tabs>
            <w:rPr>
              <w:rFonts w:asciiTheme="minorHAnsi" w:eastAsiaTheme="minorEastAsia" w:hAnsiTheme="minorHAnsi" w:cstheme="minorBidi"/>
              <w:noProof/>
              <w:color w:val="000000" w:themeColor="text1"/>
              <w:sz w:val="24"/>
            </w:rPr>
          </w:pPr>
          <w:hyperlink w:anchor="_Toc118792309" w:history="1">
            <w:r w:rsidR="00F351C0" w:rsidRPr="0051324E">
              <w:rPr>
                <w:rStyle w:val="Hyperlink"/>
                <w:rFonts w:eastAsia="Calibri"/>
                <w:noProof/>
                <w:color w:val="000000" w:themeColor="text1"/>
                <w:sz w:val="24"/>
              </w:rPr>
              <w:t>1) Grading Scale and Grades:</w:t>
            </w:r>
            <w:r w:rsidR="00F351C0" w:rsidRPr="0051324E">
              <w:rPr>
                <w:noProof/>
                <w:webHidden/>
                <w:color w:val="000000" w:themeColor="text1"/>
                <w:sz w:val="24"/>
              </w:rPr>
              <w:tab/>
            </w:r>
          </w:hyperlink>
          <w:r w:rsidR="009A6C67">
            <w:rPr>
              <w:noProof/>
              <w:color w:val="000000" w:themeColor="text1"/>
              <w:sz w:val="24"/>
            </w:rPr>
            <w:t>7</w:t>
          </w:r>
        </w:p>
        <w:p w14:paraId="4ACD574A" w14:textId="3B85BCC8" w:rsidR="00F351C0" w:rsidRPr="0051324E" w:rsidRDefault="001C4E9F" w:rsidP="00F351C0">
          <w:pPr>
            <w:pStyle w:val="TOC2"/>
            <w:tabs>
              <w:tab w:val="right" w:leader="dot" w:pos="9019"/>
            </w:tabs>
            <w:rPr>
              <w:rFonts w:asciiTheme="minorHAnsi" w:eastAsiaTheme="minorEastAsia" w:hAnsiTheme="minorHAnsi" w:cstheme="minorBidi"/>
              <w:noProof/>
              <w:color w:val="000000" w:themeColor="text1"/>
              <w:sz w:val="24"/>
            </w:rPr>
          </w:pPr>
          <w:hyperlink w:anchor="_Toc118792310" w:history="1">
            <w:r w:rsidR="00F351C0" w:rsidRPr="0051324E">
              <w:rPr>
                <w:rStyle w:val="Hyperlink"/>
                <w:rFonts w:eastAsia="Calibri"/>
                <w:noProof/>
                <w:color w:val="000000" w:themeColor="text1"/>
                <w:sz w:val="24"/>
              </w:rPr>
              <w:t>2) Cumulative Grade Point Average:</w:t>
            </w:r>
            <w:r w:rsidR="00F351C0" w:rsidRPr="0051324E">
              <w:rPr>
                <w:noProof/>
                <w:webHidden/>
                <w:color w:val="000000" w:themeColor="text1"/>
                <w:sz w:val="24"/>
              </w:rPr>
              <w:tab/>
            </w:r>
          </w:hyperlink>
          <w:r w:rsidR="009A6C67">
            <w:rPr>
              <w:noProof/>
              <w:color w:val="000000" w:themeColor="text1"/>
              <w:sz w:val="24"/>
            </w:rPr>
            <w:t>7</w:t>
          </w:r>
        </w:p>
        <w:p w14:paraId="429A9BFB" w14:textId="09C73D42" w:rsidR="00F351C0" w:rsidRPr="0051324E" w:rsidRDefault="001C4E9F" w:rsidP="00F351C0">
          <w:pPr>
            <w:pStyle w:val="TOC2"/>
            <w:tabs>
              <w:tab w:val="right" w:leader="dot" w:pos="9019"/>
            </w:tabs>
            <w:rPr>
              <w:rFonts w:asciiTheme="minorHAnsi" w:eastAsiaTheme="minorEastAsia" w:hAnsiTheme="minorHAnsi" w:cstheme="minorBidi"/>
              <w:noProof/>
              <w:color w:val="000000" w:themeColor="text1"/>
              <w:sz w:val="24"/>
            </w:rPr>
          </w:pPr>
          <w:hyperlink w:anchor="_Toc118792311" w:history="1">
            <w:r w:rsidR="00F351C0" w:rsidRPr="0051324E">
              <w:rPr>
                <w:rStyle w:val="Hyperlink"/>
                <w:rFonts w:eastAsia="Calibri"/>
                <w:noProof/>
                <w:color w:val="000000" w:themeColor="text1"/>
                <w:sz w:val="24"/>
              </w:rPr>
              <w:t>3) Retake:</w:t>
            </w:r>
            <w:r w:rsidR="00F351C0" w:rsidRPr="0051324E">
              <w:rPr>
                <w:noProof/>
                <w:webHidden/>
                <w:color w:val="000000" w:themeColor="text1"/>
                <w:sz w:val="24"/>
              </w:rPr>
              <w:tab/>
            </w:r>
          </w:hyperlink>
          <w:r w:rsidR="009A6C67">
            <w:rPr>
              <w:noProof/>
              <w:color w:val="000000" w:themeColor="text1"/>
              <w:sz w:val="24"/>
            </w:rPr>
            <w:t>8</w:t>
          </w:r>
        </w:p>
        <w:p w14:paraId="405ECDD1" w14:textId="5C321E74" w:rsidR="00F351C0" w:rsidRPr="0051324E" w:rsidRDefault="001C4E9F" w:rsidP="00F351C0">
          <w:pPr>
            <w:pStyle w:val="TOC2"/>
            <w:tabs>
              <w:tab w:val="right" w:leader="dot" w:pos="9019"/>
            </w:tabs>
            <w:rPr>
              <w:rFonts w:asciiTheme="minorHAnsi" w:eastAsiaTheme="minorEastAsia" w:hAnsiTheme="minorHAnsi" w:cstheme="minorBidi"/>
              <w:noProof/>
              <w:color w:val="000000" w:themeColor="text1"/>
              <w:sz w:val="24"/>
            </w:rPr>
          </w:pPr>
          <w:hyperlink w:anchor="_Toc118792312" w:history="1">
            <w:r w:rsidR="00F351C0" w:rsidRPr="0051324E">
              <w:rPr>
                <w:rStyle w:val="Hyperlink"/>
                <w:rFonts w:eastAsia="Calibri"/>
                <w:noProof/>
                <w:color w:val="000000" w:themeColor="text1"/>
                <w:sz w:val="24"/>
              </w:rPr>
              <w:t>4) Improvement:</w:t>
            </w:r>
            <w:r w:rsidR="00F351C0" w:rsidRPr="0051324E">
              <w:rPr>
                <w:noProof/>
                <w:webHidden/>
                <w:color w:val="000000" w:themeColor="text1"/>
                <w:sz w:val="24"/>
              </w:rPr>
              <w:tab/>
            </w:r>
          </w:hyperlink>
          <w:r w:rsidR="009A6C67">
            <w:rPr>
              <w:noProof/>
              <w:color w:val="000000" w:themeColor="text1"/>
              <w:sz w:val="24"/>
            </w:rPr>
            <w:t>8</w:t>
          </w:r>
        </w:p>
        <w:p w14:paraId="33413FEB" w14:textId="32615CCE" w:rsidR="00F351C0" w:rsidRPr="00F351C0" w:rsidRDefault="001C4E9F" w:rsidP="00F351C0">
          <w:pPr>
            <w:pStyle w:val="TOC2"/>
            <w:tabs>
              <w:tab w:val="right" w:leader="dot" w:pos="9019"/>
            </w:tabs>
            <w:rPr>
              <w:rFonts w:asciiTheme="minorHAnsi" w:eastAsiaTheme="minorEastAsia" w:hAnsiTheme="minorHAnsi" w:cstheme="minorBidi"/>
              <w:noProof/>
              <w:color w:val="000000" w:themeColor="text1"/>
              <w:sz w:val="24"/>
            </w:rPr>
          </w:pPr>
          <w:hyperlink w:anchor="_Toc118792313" w:history="1">
            <w:r w:rsidR="00F351C0" w:rsidRPr="0051324E">
              <w:rPr>
                <w:rStyle w:val="Hyperlink"/>
                <w:rFonts w:eastAsia="Calibri"/>
                <w:noProof/>
                <w:color w:val="000000" w:themeColor="text1"/>
                <w:sz w:val="24"/>
              </w:rPr>
              <w:t>5) Semester Drop:</w:t>
            </w:r>
            <w:r w:rsidR="00F351C0" w:rsidRPr="0051324E">
              <w:rPr>
                <w:noProof/>
                <w:webHidden/>
                <w:color w:val="000000" w:themeColor="text1"/>
                <w:sz w:val="24"/>
              </w:rPr>
              <w:tab/>
            </w:r>
            <w:r w:rsidR="009A6C67">
              <w:rPr>
                <w:noProof/>
                <w:webHidden/>
                <w:color w:val="000000" w:themeColor="text1"/>
                <w:sz w:val="24"/>
              </w:rPr>
              <w:t>…………………….</w:t>
            </w:r>
          </w:hyperlink>
          <w:r w:rsidR="00CF14DF">
            <w:rPr>
              <w:noProof/>
              <w:color w:val="000000" w:themeColor="text1"/>
              <w:sz w:val="24"/>
            </w:rPr>
            <w:t xml:space="preserve"> </w:t>
          </w:r>
          <w:r w:rsidR="009A6C67">
            <w:rPr>
              <w:noProof/>
              <w:color w:val="000000" w:themeColor="text1"/>
              <w:sz w:val="24"/>
            </w:rPr>
            <w:t>9</w:t>
          </w:r>
        </w:p>
        <w:p w14:paraId="2586330F" w14:textId="3829197C" w:rsidR="001333B7" w:rsidRPr="0051324E" w:rsidRDefault="001C4E9F">
          <w:pPr>
            <w:pStyle w:val="TOC2"/>
            <w:tabs>
              <w:tab w:val="right" w:leader="dot" w:pos="9019"/>
            </w:tabs>
            <w:rPr>
              <w:rFonts w:asciiTheme="minorHAnsi" w:eastAsiaTheme="minorEastAsia" w:hAnsiTheme="minorHAnsi" w:cstheme="minorBidi"/>
              <w:noProof/>
              <w:color w:val="000000" w:themeColor="text1"/>
              <w:sz w:val="24"/>
            </w:rPr>
          </w:pPr>
          <w:hyperlink w:anchor="_Toc118792298" w:history="1">
            <w:r w:rsidR="001333B7" w:rsidRPr="0051324E">
              <w:rPr>
                <w:rStyle w:val="Hyperlink"/>
                <w:rFonts w:eastAsia="Calibri"/>
                <w:noProof/>
                <w:color w:val="000000" w:themeColor="text1"/>
                <w:sz w:val="24"/>
              </w:rPr>
              <w:t>COURSE OUTLINE</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_Toc118792298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12</w:t>
            </w:r>
            <w:r w:rsidR="001333B7" w:rsidRPr="0051324E">
              <w:rPr>
                <w:noProof/>
                <w:webHidden/>
                <w:color w:val="000000" w:themeColor="text1"/>
                <w:sz w:val="24"/>
              </w:rPr>
              <w:fldChar w:fldCharType="end"/>
            </w:r>
          </w:hyperlink>
        </w:p>
        <w:p w14:paraId="286193A1" w14:textId="378A82EC" w:rsidR="001333B7" w:rsidRPr="0051324E" w:rsidRDefault="001C4E9F">
          <w:pPr>
            <w:pStyle w:val="TOC2"/>
            <w:tabs>
              <w:tab w:val="right" w:leader="dot" w:pos="9019"/>
            </w:tabs>
            <w:rPr>
              <w:rFonts w:asciiTheme="minorHAnsi" w:eastAsiaTheme="minorEastAsia" w:hAnsiTheme="minorHAnsi" w:cstheme="minorBidi"/>
              <w:noProof/>
              <w:color w:val="000000" w:themeColor="text1"/>
              <w:sz w:val="24"/>
            </w:rPr>
          </w:pPr>
          <w:hyperlink w:anchor="_Toc118792299" w:history="1">
            <w:r w:rsidR="001333B7" w:rsidRPr="0051324E">
              <w:rPr>
                <w:rStyle w:val="Hyperlink"/>
                <w:rFonts w:eastAsia="Calibri"/>
                <w:noProof/>
                <w:color w:val="000000" w:themeColor="text1"/>
                <w:sz w:val="24"/>
              </w:rPr>
              <w:t xml:space="preserve">FIRST YEAR (FIRST SEMESTER) </w:t>
            </w:r>
            <w:r w:rsidR="00633698" w:rsidRPr="0051324E">
              <w:rPr>
                <w:rStyle w:val="Hyperlink"/>
                <w:rFonts w:eastAsia="Calibri"/>
                <w:noProof/>
                <w:color w:val="000000" w:themeColor="text1"/>
                <w:sz w:val="24"/>
              </w:rPr>
              <w:t xml:space="preserve">SUMMER </w:t>
            </w:r>
            <w:r w:rsidR="001333B7" w:rsidRPr="0051324E">
              <w:rPr>
                <w:rStyle w:val="Hyperlink"/>
                <w:rFonts w:eastAsia="Calibri"/>
                <w:noProof/>
                <w:color w:val="000000" w:themeColor="text1"/>
                <w:sz w:val="24"/>
              </w:rPr>
              <w:t>202</w:t>
            </w:r>
            <w:r w:rsidR="00633698" w:rsidRPr="0051324E">
              <w:rPr>
                <w:rStyle w:val="Hyperlink"/>
                <w:rFonts w:eastAsia="Calibri"/>
                <w:noProof/>
                <w:color w:val="000000" w:themeColor="text1"/>
                <w:sz w:val="24"/>
              </w:rPr>
              <w:t>4</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_Toc118792299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12</w:t>
            </w:r>
            <w:r w:rsidR="001333B7" w:rsidRPr="0051324E">
              <w:rPr>
                <w:noProof/>
                <w:webHidden/>
                <w:color w:val="000000" w:themeColor="text1"/>
                <w:sz w:val="24"/>
              </w:rPr>
              <w:fldChar w:fldCharType="end"/>
            </w:r>
          </w:hyperlink>
        </w:p>
        <w:p w14:paraId="42693E69" w14:textId="7CADE70D" w:rsidR="001333B7" w:rsidRPr="0051324E" w:rsidRDefault="001C4E9F">
          <w:pPr>
            <w:pStyle w:val="TOC2"/>
            <w:tabs>
              <w:tab w:val="right" w:leader="dot" w:pos="9019"/>
            </w:tabs>
            <w:rPr>
              <w:rFonts w:asciiTheme="minorHAnsi" w:eastAsiaTheme="minorEastAsia" w:hAnsiTheme="minorHAnsi" w:cstheme="minorBidi"/>
              <w:noProof/>
              <w:color w:val="000000" w:themeColor="text1"/>
              <w:sz w:val="24"/>
            </w:rPr>
          </w:pPr>
          <w:hyperlink w:anchor="_Toc118792300" w:history="1">
            <w:r w:rsidR="001333B7" w:rsidRPr="0051324E">
              <w:rPr>
                <w:rStyle w:val="Hyperlink"/>
                <w:rFonts w:eastAsia="Calibri"/>
                <w:noProof/>
                <w:color w:val="000000" w:themeColor="text1"/>
                <w:sz w:val="24"/>
              </w:rPr>
              <w:t xml:space="preserve">FIRST YEAR (SECOND SEMESTER) </w:t>
            </w:r>
            <w:r w:rsidR="00D2026C" w:rsidRPr="0051324E">
              <w:rPr>
                <w:rStyle w:val="Hyperlink"/>
                <w:rFonts w:eastAsia="Calibri"/>
                <w:noProof/>
                <w:color w:val="000000" w:themeColor="text1"/>
                <w:sz w:val="24"/>
              </w:rPr>
              <w:t>SPRING</w:t>
            </w:r>
            <w:r w:rsidR="00633698" w:rsidRPr="0051324E">
              <w:rPr>
                <w:rStyle w:val="Hyperlink"/>
                <w:rFonts w:eastAsia="Calibri"/>
                <w:noProof/>
                <w:color w:val="000000" w:themeColor="text1"/>
                <w:sz w:val="24"/>
              </w:rPr>
              <w:t xml:space="preserve"> 202</w:t>
            </w:r>
            <w:r w:rsidR="00D2026C" w:rsidRPr="0051324E">
              <w:rPr>
                <w:rStyle w:val="Hyperlink"/>
                <w:rFonts w:eastAsia="Calibri"/>
                <w:noProof/>
                <w:color w:val="000000" w:themeColor="text1"/>
                <w:sz w:val="24"/>
              </w:rPr>
              <w:t>5</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_Toc118792300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27</w:t>
            </w:r>
            <w:r w:rsidR="001333B7" w:rsidRPr="0051324E">
              <w:rPr>
                <w:noProof/>
                <w:webHidden/>
                <w:color w:val="000000" w:themeColor="text1"/>
                <w:sz w:val="24"/>
              </w:rPr>
              <w:fldChar w:fldCharType="end"/>
            </w:r>
          </w:hyperlink>
        </w:p>
        <w:p w14:paraId="5A8C2174" w14:textId="451067EA" w:rsidR="001333B7" w:rsidRPr="0051324E" w:rsidRDefault="001C4E9F">
          <w:pPr>
            <w:pStyle w:val="TOC2"/>
            <w:tabs>
              <w:tab w:val="right" w:leader="dot" w:pos="9019"/>
            </w:tabs>
            <w:rPr>
              <w:rFonts w:asciiTheme="minorHAnsi" w:eastAsiaTheme="minorEastAsia" w:hAnsiTheme="minorHAnsi" w:cstheme="minorBidi"/>
              <w:noProof/>
              <w:color w:val="000000" w:themeColor="text1"/>
              <w:sz w:val="24"/>
            </w:rPr>
          </w:pPr>
          <w:hyperlink w:anchor="_Toc118792301" w:history="1">
            <w:r w:rsidR="001333B7" w:rsidRPr="0051324E">
              <w:rPr>
                <w:rStyle w:val="Hyperlink"/>
                <w:rFonts w:eastAsia="Calibri"/>
                <w:noProof/>
                <w:color w:val="000000" w:themeColor="text1"/>
                <w:sz w:val="24"/>
              </w:rPr>
              <w:t xml:space="preserve">SECOND YEAR (FIRST SEMESTER) </w:t>
            </w:r>
            <w:r w:rsidR="00633698" w:rsidRPr="0051324E">
              <w:rPr>
                <w:rStyle w:val="Hyperlink"/>
                <w:rFonts w:eastAsia="Calibri"/>
                <w:noProof/>
                <w:color w:val="000000" w:themeColor="text1"/>
                <w:sz w:val="24"/>
              </w:rPr>
              <w:t>SUMMER 202</w:t>
            </w:r>
            <w:r w:rsidR="00D2026C" w:rsidRPr="0051324E">
              <w:rPr>
                <w:rStyle w:val="Hyperlink"/>
                <w:rFonts w:eastAsia="Calibri"/>
                <w:noProof/>
                <w:color w:val="000000" w:themeColor="text1"/>
                <w:sz w:val="24"/>
              </w:rPr>
              <w:t>5</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_Toc118792301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42</w:t>
            </w:r>
            <w:r w:rsidR="001333B7" w:rsidRPr="0051324E">
              <w:rPr>
                <w:noProof/>
                <w:webHidden/>
                <w:color w:val="000000" w:themeColor="text1"/>
                <w:sz w:val="24"/>
              </w:rPr>
              <w:fldChar w:fldCharType="end"/>
            </w:r>
          </w:hyperlink>
        </w:p>
        <w:p w14:paraId="4CEC3AC7" w14:textId="49903CBC" w:rsidR="001333B7" w:rsidRPr="0051324E" w:rsidRDefault="001C4E9F">
          <w:pPr>
            <w:pStyle w:val="TOC2"/>
            <w:tabs>
              <w:tab w:val="right" w:leader="dot" w:pos="9019"/>
            </w:tabs>
            <w:rPr>
              <w:rFonts w:asciiTheme="minorHAnsi" w:eastAsiaTheme="minorEastAsia" w:hAnsiTheme="minorHAnsi" w:cstheme="minorBidi"/>
              <w:noProof/>
              <w:color w:val="000000" w:themeColor="text1"/>
              <w:sz w:val="24"/>
            </w:rPr>
          </w:pPr>
          <w:hyperlink w:anchor="_Toc118792302" w:history="1">
            <w:r w:rsidR="001333B7" w:rsidRPr="0051324E">
              <w:rPr>
                <w:rStyle w:val="Hyperlink"/>
                <w:rFonts w:eastAsia="Calibri"/>
                <w:noProof/>
                <w:color w:val="000000" w:themeColor="text1"/>
                <w:sz w:val="24"/>
              </w:rPr>
              <w:t>SECOND YEAR (SECOND SEMESTER)</w:t>
            </w:r>
            <w:r w:rsidR="00D2026C" w:rsidRPr="0051324E">
              <w:rPr>
                <w:rFonts w:eastAsia="Calibri"/>
                <w:color w:val="000000" w:themeColor="text1"/>
                <w:sz w:val="24"/>
              </w:rPr>
              <w:t xml:space="preserve"> </w:t>
            </w:r>
            <w:r w:rsidR="00D2026C" w:rsidRPr="0051324E">
              <w:rPr>
                <w:rStyle w:val="Hyperlink"/>
                <w:rFonts w:eastAsia="Calibri"/>
                <w:noProof/>
                <w:color w:val="000000" w:themeColor="text1"/>
                <w:sz w:val="24"/>
              </w:rPr>
              <w:t xml:space="preserve">SPRING </w:t>
            </w:r>
            <w:r w:rsidR="00633698" w:rsidRPr="0051324E">
              <w:rPr>
                <w:rStyle w:val="Hyperlink"/>
                <w:rFonts w:eastAsia="Calibri"/>
                <w:noProof/>
                <w:color w:val="000000" w:themeColor="text1"/>
                <w:sz w:val="24"/>
              </w:rPr>
              <w:t>202</w:t>
            </w:r>
            <w:r w:rsidR="00D2026C" w:rsidRPr="0051324E">
              <w:rPr>
                <w:rStyle w:val="Hyperlink"/>
                <w:rFonts w:eastAsia="Calibri"/>
                <w:noProof/>
                <w:color w:val="000000" w:themeColor="text1"/>
                <w:sz w:val="24"/>
              </w:rPr>
              <w:t>6</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_Toc118792302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58</w:t>
            </w:r>
            <w:r w:rsidR="001333B7" w:rsidRPr="0051324E">
              <w:rPr>
                <w:noProof/>
                <w:webHidden/>
                <w:color w:val="000000" w:themeColor="text1"/>
                <w:sz w:val="24"/>
              </w:rPr>
              <w:fldChar w:fldCharType="end"/>
            </w:r>
          </w:hyperlink>
        </w:p>
        <w:p w14:paraId="1D97C3C1" w14:textId="10FB4AD0" w:rsidR="001333B7" w:rsidRPr="0051324E" w:rsidRDefault="001C4E9F">
          <w:pPr>
            <w:pStyle w:val="TOC2"/>
            <w:tabs>
              <w:tab w:val="right" w:leader="dot" w:pos="9019"/>
            </w:tabs>
            <w:rPr>
              <w:rFonts w:asciiTheme="minorHAnsi" w:eastAsiaTheme="minorEastAsia" w:hAnsiTheme="minorHAnsi" w:cstheme="minorBidi"/>
              <w:noProof/>
              <w:color w:val="000000" w:themeColor="text1"/>
              <w:sz w:val="24"/>
            </w:rPr>
          </w:pPr>
          <w:hyperlink w:anchor="_Toc118792303" w:history="1">
            <w:r w:rsidR="001333B7" w:rsidRPr="0051324E">
              <w:rPr>
                <w:rStyle w:val="Hyperlink"/>
                <w:rFonts w:eastAsia="Calibri"/>
                <w:noProof/>
                <w:color w:val="000000" w:themeColor="text1"/>
                <w:sz w:val="24"/>
              </w:rPr>
              <w:t xml:space="preserve">THIRD YEAR (FIRST SEMESTER) </w:t>
            </w:r>
            <w:r w:rsidR="00633698" w:rsidRPr="0051324E">
              <w:rPr>
                <w:rStyle w:val="Hyperlink"/>
                <w:rFonts w:eastAsia="Calibri"/>
                <w:noProof/>
                <w:color w:val="000000" w:themeColor="text1"/>
                <w:sz w:val="24"/>
              </w:rPr>
              <w:t>SU</w:t>
            </w:r>
            <w:r w:rsidR="00D2026C" w:rsidRPr="0051324E">
              <w:rPr>
                <w:rStyle w:val="Hyperlink"/>
                <w:rFonts w:eastAsia="Calibri"/>
                <w:noProof/>
                <w:color w:val="000000" w:themeColor="text1"/>
                <w:sz w:val="24"/>
              </w:rPr>
              <w:t>MMER 2026</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_Toc118792303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72</w:t>
            </w:r>
            <w:r w:rsidR="001333B7" w:rsidRPr="0051324E">
              <w:rPr>
                <w:noProof/>
                <w:webHidden/>
                <w:color w:val="000000" w:themeColor="text1"/>
                <w:sz w:val="24"/>
              </w:rPr>
              <w:fldChar w:fldCharType="end"/>
            </w:r>
          </w:hyperlink>
        </w:p>
        <w:p w14:paraId="623D8652" w14:textId="11A7E489" w:rsidR="001333B7" w:rsidRPr="0051324E" w:rsidRDefault="001C4E9F">
          <w:pPr>
            <w:pStyle w:val="TOC2"/>
            <w:tabs>
              <w:tab w:val="right" w:leader="dot" w:pos="9019"/>
            </w:tabs>
            <w:rPr>
              <w:rFonts w:asciiTheme="minorHAnsi" w:eastAsiaTheme="minorEastAsia" w:hAnsiTheme="minorHAnsi" w:cstheme="minorBidi"/>
              <w:noProof/>
              <w:color w:val="000000" w:themeColor="text1"/>
              <w:sz w:val="24"/>
            </w:rPr>
          </w:pPr>
          <w:hyperlink w:anchor="_Toc118792304" w:history="1">
            <w:r w:rsidR="001333B7" w:rsidRPr="0051324E">
              <w:rPr>
                <w:rStyle w:val="Hyperlink"/>
                <w:rFonts w:eastAsia="Calibri"/>
                <w:noProof/>
                <w:color w:val="000000" w:themeColor="text1"/>
                <w:sz w:val="24"/>
              </w:rPr>
              <w:t xml:space="preserve">THIRD YEAR (SECOND SEMESTER) </w:t>
            </w:r>
            <w:r w:rsidR="00D2026C" w:rsidRPr="0051324E">
              <w:rPr>
                <w:rStyle w:val="Hyperlink"/>
                <w:rFonts w:eastAsia="Calibri"/>
                <w:noProof/>
                <w:color w:val="000000" w:themeColor="text1"/>
                <w:sz w:val="24"/>
              </w:rPr>
              <w:t>SPRING 2027</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_Toc118792304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88</w:t>
            </w:r>
            <w:r w:rsidR="001333B7" w:rsidRPr="0051324E">
              <w:rPr>
                <w:noProof/>
                <w:webHidden/>
                <w:color w:val="000000" w:themeColor="text1"/>
                <w:sz w:val="24"/>
              </w:rPr>
              <w:fldChar w:fldCharType="end"/>
            </w:r>
          </w:hyperlink>
        </w:p>
        <w:p w14:paraId="6D56F55E" w14:textId="52BD024A" w:rsidR="001333B7" w:rsidRPr="0051324E" w:rsidRDefault="001C4E9F">
          <w:pPr>
            <w:pStyle w:val="TOC2"/>
            <w:tabs>
              <w:tab w:val="right" w:leader="dot" w:pos="9019"/>
            </w:tabs>
            <w:rPr>
              <w:rFonts w:asciiTheme="minorHAnsi" w:eastAsiaTheme="minorEastAsia" w:hAnsiTheme="minorHAnsi" w:cstheme="minorBidi"/>
              <w:noProof/>
              <w:color w:val="000000" w:themeColor="text1"/>
              <w:sz w:val="24"/>
            </w:rPr>
          </w:pPr>
          <w:hyperlink w:anchor="_Toc118792305" w:history="1">
            <w:r w:rsidR="001333B7" w:rsidRPr="0051324E">
              <w:rPr>
                <w:rStyle w:val="Hyperlink"/>
                <w:rFonts w:eastAsia="Calibri"/>
                <w:noProof/>
                <w:color w:val="000000" w:themeColor="text1"/>
                <w:sz w:val="24"/>
              </w:rPr>
              <w:t xml:space="preserve">FORUTH YEAR (FIRST SEMESTER) </w:t>
            </w:r>
            <w:r w:rsidR="00601202" w:rsidRPr="0051324E">
              <w:rPr>
                <w:rStyle w:val="Hyperlink"/>
                <w:rFonts w:eastAsia="Calibri"/>
                <w:noProof/>
                <w:color w:val="000000" w:themeColor="text1"/>
                <w:sz w:val="24"/>
              </w:rPr>
              <w:t>SUMMER 202</w:t>
            </w:r>
            <w:r w:rsidR="00D2026C" w:rsidRPr="0051324E">
              <w:rPr>
                <w:rStyle w:val="Hyperlink"/>
                <w:rFonts w:eastAsia="Calibri"/>
                <w:noProof/>
                <w:color w:val="000000" w:themeColor="text1"/>
                <w:sz w:val="24"/>
              </w:rPr>
              <w:t>7</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_Toc118792305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105</w:t>
            </w:r>
            <w:r w:rsidR="001333B7" w:rsidRPr="0051324E">
              <w:rPr>
                <w:noProof/>
                <w:webHidden/>
                <w:color w:val="000000" w:themeColor="text1"/>
                <w:sz w:val="24"/>
              </w:rPr>
              <w:fldChar w:fldCharType="end"/>
            </w:r>
          </w:hyperlink>
        </w:p>
        <w:p w14:paraId="3C100179" w14:textId="7F444DE9" w:rsidR="001333B7" w:rsidRPr="0051324E" w:rsidRDefault="001C4E9F">
          <w:pPr>
            <w:pStyle w:val="TOC2"/>
            <w:tabs>
              <w:tab w:val="right" w:leader="dot" w:pos="9019"/>
            </w:tabs>
            <w:rPr>
              <w:rFonts w:asciiTheme="minorHAnsi" w:eastAsiaTheme="minorEastAsia" w:hAnsiTheme="minorHAnsi" w:cstheme="minorBidi"/>
              <w:noProof/>
              <w:color w:val="000000" w:themeColor="text1"/>
              <w:sz w:val="24"/>
            </w:rPr>
          </w:pPr>
          <w:hyperlink w:anchor="_Toc118792306" w:history="1">
            <w:r w:rsidR="001333B7" w:rsidRPr="0051324E">
              <w:rPr>
                <w:rStyle w:val="Hyperlink"/>
                <w:rFonts w:eastAsia="Calibri"/>
                <w:noProof/>
                <w:color w:val="000000" w:themeColor="text1"/>
                <w:sz w:val="24"/>
              </w:rPr>
              <w:t>FORUT</w:t>
            </w:r>
            <w:r w:rsidR="00633698" w:rsidRPr="0051324E">
              <w:rPr>
                <w:rStyle w:val="Hyperlink"/>
                <w:rFonts w:eastAsia="Calibri"/>
                <w:noProof/>
                <w:color w:val="000000" w:themeColor="text1"/>
                <w:sz w:val="24"/>
              </w:rPr>
              <w:t>H</w:t>
            </w:r>
            <w:r w:rsidR="001333B7" w:rsidRPr="0051324E">
              <w:rPr>
                <w:rStyle w:val="Hyperlink"/>
                <w:rFonts w:eastAsia="Calibri"/>
                <w:noProof/>
                <w:color w:val="000000" w:themeColor="text1"/>
                <w:sz w:val="24"/>
              </w:rPr>
              <w:t xml:space="preserve"> YEAR (SECOND SEMESTER) </w:t>
            </w:r>
            <w:r w:rsidR="00D2026C" w:rsidRPr="0051324E">
              <w:rPr>
                <w:rStyle w:val="Hyperlink"/>
                <w:rFonts w:eastAsia="Calibri"/>
                <w:noProof/>
                <w:color w:val="000000" w:themeColor="text1"/>
                <w:sz w:val="24"/>
              </w:rPr>
              <w:t>SPRING 2028</w:t>
            </w:r>
            <w:r w:rsidR="001333B7" w:rsidRPr="0051324E">
              <w:rPr>
                <w:noProof/>
                <w:webHidden/>
                <w:color w:val="000000" w:themeColor="text1"/>
                <w:sz w:val="24"/>
              </w:rPr>
              <w:tab/>
            </w:r>
            <w:r w:rsidR="001333B7" w:rsidRPr="0051324E">
              <w:rPr>
                <w:noProof/>
                <w:webHidden/>
                <w:color w:val="000000" w:themeColor="text1"/>
                <w:sz w:val="24"/>
              </w:rPr>
              <w:fldChar w:fldCharType="begin"/>
            </w:r>
            <w:r w:rsidR="001333B7" w:rsidRPr="0051324E">
              <w:rPr>
                <w:noProof/>
                <w:webHidden/>
                <w:color w:val="000000" w:themeColor="text1"/>
                <w:sz w:val="24"/>
              </w:rPr>
              <w:instrText xml:space="preserve"> PAGEREF _Toc118792306 \h </w:instrText>
            </w:r>
            <w:r w:rsidR="001333B7" w:rsidRPr="0051324E">
              <w:rPr>
                <w:noProof/>
                <w:webHidden/>
                <w:color w:val="000000" w:themeColor="text1"/>
                <w:sz w:val="24"/>
              </w:rPr>
            </w:r>
            <w:r w:rsidR="001333B7" w:rsidRPr="0051324E">
              <w:rPr>
                <w:noProof/>
                <w:webHidden/>
                <w:color w:val="000000" w:themeColor="text1"/>
                <w:sz w:val="24"/>
              </w:rPr>
              <w:fldChar w:fldCharType="separate"/>
            </w:r>
            <w:r w:rsidR="00F425A6">
              <w:rPr>
                <w:noProof/>
                <w:webHidden/>
                <w:color w:val="000000" w:themeColor="text1"/>
                <w:sz w:val="24"/>
              </w:rPr>
              <w:t>122</w:t>
            </w:r>
            <w:r w:rsidR="001333B7" w:rsidRPr="0051324E">
              <w:rPr>
                <w:noProof/>
                <w:webHidden/>
                <w:color w:val="000000" w:themeColor="text1"/>
                <w:sz w:val="24"/>
              </w:rPr>
              <w:fldChar w:fldCharType="end"/>
            </w:r>
          </w:hyperlink>
        </w:p>
        <w:p w14:paraId="13CECEB9" w14:textId="77777777" w:rsidR="00BC13E1" w:rsidRPr="0051324E" w:rsidRDefault="00BC13E1">
          <w:pPr>
            <w:rPr>
              <w:color w:val="000000" w:themeColor="text1"/>
              <w:sz w:val="24"/>
            </w:rPr>
          </w:pPr>
          <w:r w:rsidRPr="0051324E">
            <w:rPr>
              <w:b/>
              <w:bCs/>
              <w:noProof/>
              <w:color w:val="000000" w:themeColor="text1"/>
              <w:sz w:val="24"/>
            </w:rPr>
            <w:lastRenderedPageBreak/>
            <w:fldChar w:fldCharType="end"/>
          </w:r>
        </w:p>
      </w:sdtContent>
    </w:sdt>
    <w:p w14:paraId="0D3A95DB" w14:textId="6450262A" w:rsidR="00686BE3" w:rsidRPr="0051324E" w:rsidRDefault="00686BE3" w:rsidP="00003344">
      <w:pPr>
        <w:rPr>
          <w:color w:val="000000" w:themeColor="text1"/>
          <w:sz w:val="24"/>
        </w:rPr>
      </w:pPr>
    </w:p>
    <w:p w14:paraId="71D5084C" w14:textId="1C3C0C58" w:rsidR="00686BE3" w:rsidRPr="0051324E" w:rsidRDefault="00686BE3" w:rsidP="00003344">
      <w:pPr>
        <w:rPr>
          <w:color w:val="000000" w:themeColor="text1"/>
          <w:sz w:val="24"/>
        </w:rPr>
      </w:pPr>
    </w:p>
    <w:p w14:paraId="46B2546D" w14:textId="37A7419A" w:rsidR="00686BE3" w:rsidRPr="0051324E" w:rsidRDefault="00686BE3" w:rsidP="00003344">
      <w:pPr>
        <w:rPr>
          <w:color w:val="000000" w:themeColor="text1"/>
          <w:sz w:val="24"/>
        </w:rPr>
      </w:pPr>
    </w:p>
    <w:p w14:paraId="268C8817" w14:textId="77777777" w:rsidR="00686BE3" w:rsidRPr="0051324E" w:rsidRDefault="00686BE3" w:rsidP="00003344">
      <w:pPr>
        <w:rPr>
          <w:color w:val="000000" w:themeColor="text1"/>
          <w:sz w:val="24"/>
        </w:rPr>
      </w:pPr>
    </w:p>
    <w:p w14:paraId="13CECEC1" w14:textId="77777777" w:rsidR="0098546E" w:rsidRPr="0051324E" w:rsidRDefault="00BC13E1" w:rsidP="00686BE3">
      <w:pPr>
        <w:pStyle w:val="Heading1"/>
        <w:jc w:val="center"/>
        <w:rPr>
          <w:szCs w:val="24"/>
        </w:rPr>
      </w:pPr>
      <w:bookmarkStart w:id="0" w:name="_Toc118792279"/>
      <w:r w:rsidRPr="0051324E">
        <w:rPr>
          <w:szCs w:val="24"/>
        </w:rPr>
        <w:t>P</w:t>
      </w:r>
      <w:r w:rsidR="0098546E" w:rsidRPr="0051324E">
        <w:rPr>
          <w:szCs w:val="24"/>
        </w:rPr>
        <w:t>ART A</w:t>
      </w:r>
      <w:bookmarkEnd w:id="0"/>
    </w:p>
    <w:p w14:paraId="13CECEC2" w14:textId="77777777" w:rsidR="005C5D8E" w:rsidRPr="0051324E" w:rsidRDefault="005C5D8E" w:rsidP="00E63630">
      <w:pPr>
        <w:pStyle w:val="Heading1"/>
        <w:rPr>
          <w:b w:val="0"/>
          <w:szCs w:val="24"/>
        </w:rPr>
      </w:pPr>
      <w:bookmarkStart w:id="1" w:name="_Toc118792280"/>
      <w:r w:rsidRPr="0051324E">
        <w:rPr>
          <w:szCs w:val="24"/>
        </w:rPr>
        <w:t>1. Title of the Academic Program</w:t>
      </w:r>
      <w:bookmarkEnd w:id="1"/>
    </w:p>
    <w:p w14:paraId="61C083EC" w14:textId="70BBD5D1" w:rsidR="00C4518F" w:rsidRPr="0051324E" w:rsidRDefault="005C5D8E" w:rsidP="005C5D8E">
      <w:pPr>
        <w:spacing w:after="120" w:line="360" w:lineRule="auto"/>
        <w:jc w:val="both"/>
        <w:rPr>
          <w:color w:val="000000" w:themeColor="text1"/>
          <w:sz w:val="24"/>
        </w:rPr>
      </w:pPr>
      <w:r w:rsidRPr="0051324E">
        <w:rPr>
          <w:bCs/>
          <w:color w:val="000000" w:themeColor="text1"/>
          <w:sz w:val="24"/>
        </w:rPr>
        <w:t>B</w:t>
      </w:r>
      <w:r w:rsidR="00EE424A" w:rsidRPr="0051324E">
        <w:rPr>
          <w:bCs/>
          <w:color w:val="000000" w:themeColor="text1"/>
          <w:sz w:val="24"/>
        </w:rPr>
        <w:t>.</w:t>
      </w:r>
      <w:r w:rsidRPr="0051324E">
        <w:rPr>
          <w:bCs/>
          <w:color w:val="000000" w:themeColor="text1"/>
          <w:sz w:val="24"/>
        </w:rPr>
        <w:t>A</w:t>
      </w:r>
      <w:r w:rsidR="00EE424A" w:rsidRPr="0051324E">
        <w:rPr>
          <w:bCs/>
          <w:color w:val="000000" w:themeColor="text1"/>
          <w:sz w:val="24"/>
        </w:rPr>
        <w:t>.</w:t>
      </w:r>
      <w:r w:rsidRPr="0051324E">
        <w:rPr>
          <w:bCs/>
          <w:color w:val="000000" w:themeColor="text1"/>
          <w:sz w:val="24"/>
        </w:rPr>
        <w:t xml:space="preserve"> (Hons.) in </w:t>
      </w:r>
      <w:r w:rsidRPr="0051324E">
        <w:rPr>
          <w:color w:val="000000" w:themeColor="text1"/>
          <w:sz w:val="24"/>
        </w:rPr>
        <w:t>Islamic History &amp; Culture</w:t>
      </w:r>
    </w:p>
    <w:p w14:paraId="6A21D142" w14:textId="77777777" w:rsidR="001333B7" w:rsidRPr="0051324E" w:rsidRDefault="001333B7" w:rsidP="005C5D8E">
      <w:pPr>
        <w:spacing w:after="120" w:line="360" w:lineRule="auto"/>
        <w:jc w:val="both"/>
        <w:rPr>
          <w:rStyle w:val="Heading1Char"/>
          <w:szCs w:val="24"/>
        </w:rPr>
      </w:pPr>
    </w:p>
    <w:p w14:paraId="4412F387" w14:textId="73F070BC" w:rsidR="00C4518F" w:rsidRPr="0051324E" w:rsidRDefault="005C5D8E" w:rsidP="005C5D8E">
      <w:pPr>
        <w:spacing w:after="120" w:line="360" w:lineRule="auto"/>
        <w:jc w:val="both"/>
        <w:rPr>
          <w:color w:val="000000" w:themeColor="text1"/>
          <w:sz w:val="24"/>
        </w:rPr>
      </w:pPr>
      <w:bookmarkStart w:id="2" w:name="_Toc118792281"/>
      <w:r w:rsidRPr="0051324E">
        <w:rPr>
          <w:rStyle w:val="Heading1Char"/>
          <w:szCs w:val="24"/>
        </w:rPr>
        <w:t>2.</w:t>
      </w:r>
      <w:r w:rsidR="00F426BB" w:rsidRPr="0051324E">
        <w:rPr>
          <w:rStyle w:val="Heading1Char"/>
          <w:szCs w:val="24"/>
        </w:rPr>
        <w:t xml:space="preserve"> </w:t>
      </w:r>
      <w:r w:rsidRPr="0051324E">
        <w:rPr>
          <w:rStyle w:val="Heading1Char"/>
          <w:szCs w:val="24"/>
        </w:rPr>
        <w:t>Name of the University</w:t>
      </w:r>
      <w:bookmarkEnd w:id="2"/>
      <w:r w:rsidRPr="0051324E">
        <w:rPr>
          <w:b/>
          <w:color w:val="000000" w:themeColor="text1"/>
          <w:sz w:val="24"/>
        </w:rPr>
        <w:t xml:space="preserve">: </w:t>
      </w:r>
      <w:r w:rsidRPr="0051324E">
        <w:rPr>
          <w:color w:val="000000" w:themeColor="text1"/>
          <w:sz w:val="24"/>
        </w:rPr>
        <w:t>Varendra University</w:t>
      </w:r>
    </w:p>
    <w:p w14:paraId="09C4860F" w14:textId="77777777" w:rsidR="00C4518F" w:rsidRPr="0051324E" w:rsidRDefault="00C4518F" w:rsidP="005C5D8E">
      <w:pPr>
        <w:spacing w:after="120" w:line="360" w:lineRule="auto"/>
        <w:jc w:val="both"/>
        <w:rPr>
          <w:color w:val="000000" w:themeColor="text1"/>
          <w:sz w:val="24"/>
        </w:rPr>
      </w:pPr>
    </w:p>
    <w:p w14:paraId="13CECEC5" w14:textId="77777777" w:rsidR="005C5D8E" w:rsidRPr="0051324E" w:rsidRDefault="005C5D8E" w:rsidP="00E63630">
      <w:pPr>
        <w:pStyle w:val="Heading1"/>
        <w:rPr>
          <w:szCs w:val="24"/>
          <w:shd w:val="clear" w:color="auto" w:fill="FFFFFF"/>
        </w:rPr>
      </w:pPr>
      <w:bookmarkStart w:id="3" w:name="_Toc118792282"/>
      <w:r w:rsidRPr="0051324E">
        <w:rPr>
          <w:szCs w:val="24"/>
          <w:shd w:val="clear" w:color="auto" w:fill="FFFFFF"/>
        </w:rPr>
        <w:t>3. Vision of the University</w:t>
      </w:r>
      <w:bookmarkEnd w:id="3"/>
    </w:p>
    <w:p w14:paraId="13CECEC6" w14:textId="2A2E4B4F" w:rsidR="005C5D8E" w:rsidRPr="0051324E" w:rsidRDefault="005C5D8E" w:rsidP="00C4518F">
      <w:pPr>
        <w:pStyle w:val="NoSpacing"/>
        <w:spacing w:after="120" w:line="276" w:lineRule="auto"/>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 xml:space="preserve">The vision of the university is to emerge as one of the leading and premier centers of higher studies in arts, social science, science, engineering and technology. We aim at providing an education of high excellence to our young learners in a congenial and friendly atmosphere, and attracting brilliant students, distinguished scholars, researchers, scientists from home and abroad. </w:t>
      </w:r>
    </w:p>
    <w:p w14:paraId="4D0BD22A" w14:textId="77777777" w:rsidR="00C4518F" w:rsidRPr="0051324E" w:rsidRDefault="00C4518F" w:rsidP="005C5D8E">
      <w:pPr>
        <w:pStyle w:val="NoSpacing"/>
        <w:spacing w:after="120" w:line="360" w:lineRule="auto"/>
        <w:jc w:val="both"/>
        <w:rPr>
          <w:rFonts w:ascii="Times New Roman" w:hAnsi="Times New Roman"/>
          <w:color w:val="000000" w:themeColor="text1"/>
          <w:sz w:val="24"/>
          <w:szCs w:val="24"/>
        </w:rPr>
      </w:pPr>
    </w:p>
    <w:p w14:paraId="13CECEC7" w14:textId="77777777" w:rsidR="005C5D8E" w:rsidRPr="0051324E" w:rsidRDefault="005C5D8E" w:rsidP="00E63630">
      <w:pPr>
        <w:pStyle w:val="Heading1"/>
        <w:rPr>
          <w:szCs w:val="24"/>
        </w:rPr>
      </w:pPr>
      <w:bookmarkStart w:id="4" w:name="_Toc118792283"/>
      <w:r w:rsidRPr="0051324E">
        <w:rPr>
          <w:szCs w:val="24"/>
        </w:rPr>
        <w:t>4. Mission of the University</w:t>
      </w:r>
      <w:bookmarkEnd w:id="4"/>
    </w:p>
    <w:p w14:paraId="13CECEC8" w14:textId="046FE9D1" w:rsidR="005C5D8E" w:rsidRPr="0051324E" w:rsidRDefault="005C5D8E" w:rsidP="00C4518F">
      <w:pPr>
        <w:pStyle w:val="NoSpacing"/>
        <w:spacing w:after="120" w:line="276" w:lineRule="auto"/>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 xml:space="preserve">The mission of the university is to contribute to national development by producing innovative, skilled, and technologically trained manpower. Ours is a knowledge-based society, and we hope to equip our students with knowledge and skill to face global challenges and become leaders of innovation in different fronts of practical life. The mission of the University also includes the promotion of humanism and peace through liberal education. </w:t>
      </w:r>
    </w:p>
    <w:p w14:paraId="54699BB7" w14:textId="77777777" w:rsidR="00C4518F" w:rsidRPr="0051324E" w:rsidRDefault="00C4518F" w:rsidP="00666115">
      <w:pPr>
        <w:pStyle w:val="NoSpacing"/>
        <w:spacing w:after="120" w:line="276" w:lineRule="auto"/>
        <w:jc w:val="both"/>
        <w:rPr>
          <w:rFonts w:ascii="Times New Roman" w:hAnsi="Times New Roman"/>
          <w:color w:val="000000" w:themeColor="text1"/>
          <w:sz w:val="24"/>
          <w:szCs w:val="24"/>
        </w:rPr>
      </w:pPr>
    </w:p>
    <w:p w14:paraId="13CECEC9" w14:textId="77777777" w:rsidR="005C5D8E" w:rsidRPr="0051324E" w:rsidRDefault="005C5D8E" w:rsidP="00E63630">
      <w:pPr>
        <w:pStyle w:val="Heading1"/>
        <w:rPr>
          <w:szCs w:val="24"/>
        </w:rPr>
      </w:pPr>
      <w:bookmarkStart w:id="5" w:name="_Toc118792284"/>
      <w:r w:rsidRPr="0051324E">
        <w:rPr>
          <w:szCs w:val="24"/>
        </w:rPr>
        <w:t>5. Name of the Program Offering Entity (Department/Faculty/Institute)</w:t>
      </w:r>
      <w:bookmarkEnd w:id="5"/>
    </w:p>
    <w:p w14:paraId="13CECECA" w14:textId="49D59FF2" w:rsidR="0049333C" w:rsidRPr="0051324E" w:rsidRDefault="005C5D8E" w:rsidP="005C5D8E">
      <w:pPr>
        <w:spacing w:after="120" w:line="360" w:lineRule="auto"/>
        <w:rPr>
          <w:color w:val="000000" w:themeColor="text1"/>
          <w:sz w:val="24"/>
        </w:rPr>
      </w:pPr>
      <w:r w:rsidRPr="0051324E">
        <w:rPr>
          <w:color w:val="000000" w:themeColor="text1"/>
          <w:sz w:val="24"/>
        </w:rPr>
        <w:t>Department of Islamic History &amp; Culture</w:t>
      </w:r>
      <w:r w:rsidR="0049333C" w:rsidRPr="0051324E">
        <w:rPr>
          <w:color w:val="000000" w:themeColor="text1"/>
          <w:sz w:val="24"/>
        </w:rPr>
        <w:t>.</w:t>
      </w:r>
    </w:p>
    <w:p w14:paraId="2365D956" w14:textId="77777777" w:rsidR="00C4518F" w:rsidRPr="0051324E" w:rsidRDefault="00C4518F" w:rsidP="005C5D8E">
      <w:pPr>
        <w:spacing w:after="120" w:line="360" w:lineRule="auto"/>
        <w:rPr>
          <w:color w:val="000000" w:themeColor="text1"/>
          <w:sz w:val="24"/>
        </w:rPr>
      </w:pPr>
    </w:p>
    <w:p w14:paraId="13CECECB" w14:textId="77777777" w:rsidR="005C5D8E" w:rsidRPr="0051324E" w:rsidRDefault="006F2967" w:rsidP="00E63630">
      <w:pPr>
        <w:pStyle w:val="Heading1"/>
        <w:rPr>
          <w:szCs w:val="24"/>
        </w:rPr>
      </w:pPr>
      <w:bookmarkStart w:id="6" w:name="_Toc118792285"/>
      <w:r w:rsidRPr="0051324E">
        <w:rPr>
          <w:szCs w:val="24"/>
        </w:rPr>
        <w:t>6</w:t>
      </w:r>
      <w:r w:rsidR="005C5D8E" w:rsidRPr="0051324E">
        <w:rPr>
          <w:szCs w:val="24"/>
        </w:rPr>
        <w:t>. Mission of the Department</w:t>
      </w:r>
      <w:bookmarkEnd w:id="6"/>
    </w:p>
    <w:p w14:paraId="13CECECC" w14:textId="77777777" w:rsidR="005C5D8E" w:rsidRPr="0051324E" w:rsidRDefault="005C5D8E" w:rsidP="00C4518F">
      <w:pPr>
        <w:shd w:val="clear" w:color="auto" w:fill="FFFFFF"/>
        <w:autoSpaceDE w:val="0"/>
        <w:autoSpaceDN w:val="0"/>
        <w:adjustRightInd w:val="0"/>
        <w:spacing w:before="120" w:after="120" w:line="276" w:lineRule="auto"/>
        <w:jc w:val="both"/>
        <w:rPr>
          <w:color w:val="000000" w:themeColor="text1"/>
          <w:sz w:val="24"/>
        </w:rPr>
      </w:pPr>
      <w:r w:rsidRPr="0051324E">
        <w:rPr>
          <w:color w:val="000000" w:themeColor="text1"/>
          <w:sz w:val="24"/>
        </w:rPr>
        <w:t>The mission of the Department is to develop human resources exploring fullest potential capability and intellectual ability. This needs to enhance the cultural, ethical, religious and social values of the students towards building a better life and a prosperous nation. The teachers of the Department are fully aware of it and they keep themselves busy with the fulfillment of the motive. Hence the academic programmes of the Department are to make the students:</w:t>
      </w:r>
    </w:p>
    <w:p w14:paraId="13CECECD" w14:textId="77777777" w:rsidR="005C5D8E" w:rsidRPr="0051324E" w:rsidRDefault="005C5D8E" w:rsidP="005C5D8E">
      <w:pPr>
        <w:numPr>
          <w:ilvl w:val="0"/>
          <w:numId w:val="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Good citizens with enlightened careers, sophisticated customs and manners;</w:t>
      </w:r>
    </w:p>
    <w:p w14:paraId="13CECECE" w14:textId="77777777" w:rsidR="005C5D8E" w:rsidRPr="0051324E" w:rsidRDefault="005C5D8E" w:rsidP="005C5D8E">
      <w:pPr>
        <w:numPr>
          <w:ilvl w:val="0"/>
          <w:numId w:val="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lastRenderedPageBreak/>
        <w:t>Capable enough to contributing towards the socio-economic development of the country for its world-wide identity;</w:t>
      </w:r>
    </w:p>
    <w:p w14:paraId="13CECECF" w14:textId="77777777" w:rsidR="005C5D8E" w:rsidRPr="0051324E" w:rsidRDefault="005C5D8E" w:rsidP="005C5D8E">
      <w:pPr>
        <w:numPr>
          <w:ilvl w:val="0"/>
          <w:numId w:val="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Competent enough to cope with the changing global perspective;</w:t>
      </w:r>
    </w:p>
    <w:p w14:paraId="13CECED5" w14:textId="401DAAEB" w:rsidR="00666115" w:rsidRPr="0051324E" w:rsidRDefault="005C5D8E" w:rsidP="00666115">
      <w:pPr>
        <w:numPr>
          <w:ilvl w:val="0"/>
          <w:numId w:val="1"/>
        </w:numPr>
        <w:spacing w:before="120" w:after="120"/>
        <w:jc w:val="both"/>
        <w:rPr>
          <w:color w:val="000000" w:themeColor="text1"/>
          <w:sz w:val="24"/>
        </w:rPr>
      </w:pPr>
      <w:r w:rsidRPr="0051324E">
        <w:rPr>
          <w:color w:val="000000" w:themeColor="text1"/>
          <w:sz w:val="24"/>
        </w:rPr>
        <w:t>Fully conscious about the history and culture of the country in particular and the world in general.</w:t>
      </w:r>
    </w:p>
    <w:p w14:paraId="702F330C" w14:textId="69F88389" w:rsidR="00923D35" w:rsidRPr="0051324E" w:rsidRDefault="00923D35" w:rsidP="00923D35">
      <w:pPr>
        <w:pStyle w:val="Heading1"/>
        <w:rPr>
          <w:szCs w:val="24"/>
        </w:rPr>
      </w:pPr>
      <w:r w:rsidRPr="0051324E">
        <w:rPr>
          <w:szCs w:val="24"/>
        </w:rPr>
        <w:t>7. Vision of the Department</w:t>
      </w:r>
    </w:p>
    <w:p w14:paraId="7DDAFCE0" w14:textId="0A0A7EFB" w:rsidR="00923D35" w:rsidRPr="0051324E" w:rsidRDefault="00923D35" w:rsidP="00923D35">
      <w:pPr>
        <w:rPr>
          <w:color w:val="000000" w:themeColor="text1"/>
          <w:sz w:val="24"/>
        </w:rPr>
      </w:pPr>
      <w:r w:rsidRPr="0051324E">
        <w:rPr>
          <w:color w:val="000000" w:themeColor="text1"/>
          <w:sz w:val="24"/>
        </w:rPr>
        <w:t>The vision of the Department of Islamic History and Culture is to ensure excellence through quality education and re</w:t>
      </w:r>
      <w:r w:rsidR="006C57B3" w:rsidRPr="0051324E">
        <w:rPr>
          <w:color w:val="000000" w:themeColor="text1"/>
          <w:sz w:val="24"/>
        </w:rPr>
        <w:t>search and to prepare students so that they can serve the nation as well as lead communities in the world with potential ability, ethical sensibility,</w:t>
      </w:r>
      <w:r w:rsidR="0051324E" w:rsidRPr="0051324E">
        <w:rPr>
          <w:color w:val="000000" w:themeColor="text1"/>
          <w:sz w:val="24"/>
        </w:rPr>
        <w:t xml:space="preserve"> </w:t>
      </w:r>
      <w:r w:rsidR="006C57B3" w:rsidRPr="0051324E">
        <w:rPr>
          <w:color w:val="000000" w:themeColor="text1"/>
          <w:sz w:val="24"/>
        </w:rPr>
        <w:t>reinstating human dignity and sustainable development.</w:t>
      </w:r>
    </w:p>
    <w:p w14:paraId="4D32C8CB" w14:textId="3BB9C178" w:rsidR="00923D35" w:rsidRPr="0051324E" w:rsidRDefault="00923D35" w:rsidP="00923D35">
      <w:pPr>
        <w:spacing w:before="120" w:after="120"/>
        <w:ind w:left="720"/>
        <w:jc w:val="both"/>
        <w:rPr>
          <w:color w:val="000000" w:themeColor="text1"/>
          <w:sz w:val="24"/>
        </w:rPr>
      </w:pPr>
    </w:p>
    <w:p w14:paraId="13CECED6" w14:textId="77777777" w:rsidR="00666115" w:rsidRPr="0051324E" w:rsidRDefault="00666115" w:rsidP="00686BE3">
      <w:pPr>
        <w:pStyle w:val="Heading1"/>
        <w:jc w:val="center"/>
        <w:rPr>
          <w:szCs w:val="24"/>
        </w:rPr>
      </w:pPr>
      <w:bookmarkStart w:id="7" w:name="_Toc118792286"/>
      <w:r w:rsidRPr="0051324E">
        <w:rPr>
          <w:szCs w:val="24"/>
        </w:rPr>
        <w:t>Part B</w:t>
      </w:r>
      <w:bookmarkEnd w:id="7"/>
    </w:p>
    <w:p w14:paraId="13CECED7" w14:textId="1AAC5F3F" w:rsidR="005C5D8E" w:rsidRPr="0051324E" w:rsidRDefault="0051324E" w:rsidP="00E05E34">
      <w:pPr>
        <w:pStyle w:val="Heading1"/>
        <w:rPr>
          <w:szCs w:val="24"/>
        </w:rPr>
      </w:pPr>
      <w:bookmarkStart w:id="8" w:name="_Toc118792287"/>
      <w:r w:rsidRPr="0051324E">
        <w:rPr>
          <w:szCs w:val="24"/>
        </w:rPr>
        <w:t>8</w:t>
      </w:r>
      <w:r w:rsidR="00E05E34" w:rsidRPr="0051324E">
        <w:rPr>
          <w:szCs w:val="24"/>
        </w:rPr>
        <w:t xml:space="preserve">. </w:t>
      </w:r>
      <w:r w:rsidR="005C5D8E" w:rsidRPr="0051324E">
        <w:rPr>
          <w:szCs w:val="24"/>
        </w:rPr>
        <w:t>Structure of the Curriculum</w:t>
      </w:r>
      <w:bookmarkEnd w:id="8"/>
    </w:p>
    <w:p w14:paraId="13CECED8" w14:textId="77777777" w:rsidR="005C5D8E" w:rsidRPr="0051324E" w:rsidRDefault="005C5D8E" w:rsidP="00E05E34">
      <w:pPr>
        <w:pStyle w:val="Heading2"/>
        <w:rPr>
          <w:color w:val="000000" w:themeColor="text1"/>
          <w:szCs w:val="24"/>
        </w:rPr>
      </w:pPr>
      <w:bookmarkStart w:id="9" w:name="_Toc118792288"/>
      <w:r w:rsidRPr="0051324E">
        <w:rPr>
          <w:color w:val="000000" w:themeColor="text1"/>
          <w:szCs w:val="24"/>
        </w:rPr>
        <w:t>a) Duration of the Program:</w:t>
      </w:r>
      <w:bookmarkEnd w:id="9"/>
    </w:p>
    <w:p w14:paraId="13CECED9" w14:textId="77777777" w:rsidR="005C5D8E" w:rsidRPr="0051324E" w:rsidRDefault="005C5D8E" w:rsidP="005C5D8E">
      <w:pPr>
        <w:pStyle w:val="NoSpacing"/>
        <w:spacing w:line="276" w:lineRule="auto"/>
        <w:jc w:val="both"/>
        <w:rPr>
          <w:rFonts w:ascii="Times New Roman" w:hAnsi="Times New Roman"/>
          <w:b/>
          <w:color w:val="000000" w:themeColor="text1"/>
          <w:sz w:val="24"/>
          <w:szCs w:val="24"/>
        </w:rPr>
      </w:pPr>
      <w:r w:rsidRPr="0051324E">
        <w:rPr>
          <w:rFonts w:ascii="Times New Roman" w:hAnsi="Times New Roman"/>
          <w:b/>
          <w:color w:val="000000" w:themeColor="text1"/>
          <w:sz w:val="24"/>
          <w:szCs w:val="24"/>
        </w:rPr>
        <w:t xml:space="preserve">Years: </w:t>
      </w:r>
      <w:r w:rsidRPr="0051324E">
        <w:rPr>
          <w:rFonts w:ascii="Times New Roman" w:hAnsi="Times New Roman"/>
          <w:color w:val="000000" w:themeColor="text1"/>
          <w:sz w:val="24"/>
          <w:szCs w:val="24"/>
        </w:rPr>
        <w:t>4 Years</w:t>
      </w:r>
      <w:r w:rsidRPr="0051324E">
        <w:rPr>
          <w:rFonts w:ascii="Times New Roman" w:hAnsi="Times New Roman"/>
          <w:b/>
          <w:color w:val="000000" w:themeColor="text1"/>
          <w:sz w:val="24"/>
          <w:szCs w:val="24"/>
        </w:rPr>
        <w:tab/>
      </w:r>
      <w:r w:rsidRPr="0051324E">
        <w:rPr>
          <w:rFonts w:ascii="Times New Roman" w:hAnsi="Times New Roman"/>
          <w:b/>
          <w:color w:val="000000" w:themeColor="text1"/>
          <w:sz w:val="24"/>
          <w:szCs w:val="24"/>
        </w:rPr>
        <w:tab/>
      </w:r>
    </w:p>
    <w:p w14:paraId="13CECEDA" w14:textId="77777777" w:rsidR="005C5D8E" w:rsidRPr="0051324E" w:rsidRDefault="005C5D8E" w:rsidP="005C5D8E">
      <w:pPr>
        <w:pStyle w:val="NoSpacing"/>
        <w:spacing w:line="276" w:lineRule="auto"/>
        <w:jc w:val="both"/>
        <w:rPr>
          <w:rFonts w:ascii="Times New Roman" w:hAnsi="Times New Roman"/>
          <w:color w:val="000000" w:themeColor="text1"/>
          <w:sz w:val="24"/>
          <w:szCs w:val="24"/>
        </w:rPr>
      </w:pPr>
      <w:r w:rsidRPr="0051324E">
        <w:rPr>
          <w:rFonts w:ascii="Times New Roman" w:hAnsi="Times New Roman"/>
          <w:b/>
          <w:color w:val="000000" w:themeColor="text1"/>
          <w:sz w:val="24"/>
          <w:szCs w:val="24"/>
        </w:rPr>
        <w:t xml:space="preserve">Semester: </w:t>
      </w:r>
      <w:r w:rsidRPr="0051324E">
        <w:rPr>
          <w:rFonts w:ascii="Times New Roman" w:hAnsi="Times New Roman"/>
          <w:color w:val="000000" w:themeColor="text1"/>
          <w:sz w:val="24"/>
          <w:szCs w:val="24"/>
        </w:rPr>
        <w:t>8 Semesters</w:t>
      </w:r>
    </w:p>
    <w:p w14:paraId="13CECEDB" w14:textId="77777777" w:rsidR="005C5D8E" w:rsidRPr="0051324E" w:rsidRDefault="005C5D8E" w:rsidP="005C5D8E">
      <w:pPr>
        <w:pStyle w:val="NoSpacing"/>
        <w:spacing w:line="276" w:lineRule="auto"/>
        <w:ind w:left="540"/>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There will be two semesters/academic sessions in each academic year. They are as follows:</w:t>
      </w:r>
    </w:p>
    <w:p w14:paraId="13CECEDC" w14:textId="77777777" w:rsidR="005C5D8E" w:rsidRPr="0051324E" w:rsidRDefault="005C5D8E" w:rsidP="005C5D8E">
      <w:pPr>
        <w:pStyle w:val="NoSpacing"/>
        <w:spacing w:line="276" w:lineRule="auto"/>
        <w:jc w:val="both"/>
        <w:rPr>
          <w:rFonts w:ascii="Times New Roman" w:hAnsi="Times New Roman"/>
          <w:color w:val="000000" w:themeColor="text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2"/>
        <w:gridCol w:w="2575"/>
      </w:tblGrid>
      <w:tr w:rsidR="0051324E" w:rsidRPr="0051324E" w14:paraId="13CECEDF" w14:textId="77777777" w:rsidTr="006F2967">
        <w:trPr>
          <w:trHeight w:val="458"/>
          <w:jc w:val="center"/>
        </w:trPr>
        <w:tc>
          <w:tcPr>
            <w:tcW w:w="2982" w:type="dxa"/>
            <w:vAlign w:val="center"/>
          </w:tcPr>
          <w:p w14:paraId="13CECEDD" w14:textId="77777777" w:rsidR="005C5D8E" w:rsidRPr="0051324E" w:rsidRDefault="005C5D8E" w:rsidP="006F2967">
            <w:pPr>
              <w:pStyle w:val="NoSpacing"/>
              <w:spacing w:line="276" w:lineRule="auto"/>
              <w:jc w:val="center"/>
              <w:rPr>
                <w:rFonts w:ascii="Times New Roman" w:hAnsi="Times New Roman"/>
                <w:color w:val="000000" w:themeColor="text1"/>
                <w:sz w:val="24"/>
                <w:szCs w:val="24"/>
              </w:rPr>
            </w:pPr>
            <w:r w:rsidRPr="0051324E">
              <w:rPr>
                <w:rFonts w:ascii="Times New Roman" w:hAnsi="Times New Roman"/>
                <w:b/>
                <w:color w:val="000000" w:themeColor="text1"/>
                <w:sz w:val="24"/>
                <w:szCs w:val="24"/>
              </w:rPr>
              <w:t>Name of the Semester</w:t>
            </w:r>
          </w:p>
        </w:tc>
        <w:tc>
          <w:tcPr>
            <w:tcW w:w="2575" w:type="dxa"/>
            <w:vAlign w:val="center"/>
          </w:tcPr>
          <w:p w14:paraId="13CECEDE" w14:textId="77777777" w:rsidR="005C5D8E" w:rsidRPr="0051324E" w:rsidRDefault="005C5D8E" w:rsidP="006F2967">
            <w:pPr>
              <w:pStyle w:val="NoSpacing"/>
              <w:spacing w:line="276" w:lineRule="auto"/>
              <w:ind w:firstLine="212"/>
              <w:jc w:val="center"/>
              <w:rPr>
                <w:rFonts w:ascii="Times New Roman" w:hAnsi="Times New Roman"/>
                <w:color w:val="000000" w:themeColor="text1"/>
                <w:sz w:val="24"/>
                <w:szCs w:val="24"/>
              </w:rPr>
            </w:pPr>
            <w:r w:rsidRPr="0051324E">
              <w:rPr>
                <w:rFonts w:ascii="Times New Roman" w:hAnsi="Times New Roman"/>
                <w:b/>
                <w:color w:val="000000" w:themeColor="text1"/>
                <w:sz w:val="24"/>
                <w:szCs w:val="24"/>
              </w:rPr>
              <w:t>Duration</w:t>
            </w:r>
          </w:p>
        </w:tc>
      </w:tr>
      <w:tr w:rsidR="0051324E" w:rsidRPr="0051324E" w14:paraId="13CECEE2" w14:textId="77777777" w:rsidTr="006F2967">
        <w:trPr>
          <w:trHeight w:val="322"/>
          <w:jc w:val="center"/>
        </w:trPr>
        <w:tc>
          <w:tcPr>
            <w:tcW w:w="2982" w:type="dxa"/>
            <w:vAlign w:val="center"/>
          </w:tcPr>
          <w:p w14:paraId="13CECEE0" w14:textId="77777777" w:rsidR="005C5D8E" w:rsidRPr="0051324E" w:rsidRDefault="005C5D8E" w:rsidP="006F2967">
            <w:pPr>
              <w:pStyle w:val="NoSpacing"/>
              <w:spacing w:line="276" w:lineRule="auto"/>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Spring</w:t>
            </w:r>
          </w:p>
        </w:tc>
        <w:tc>
          <w:tcPr>
            <w:tcW w:w="2575" w:type="dxa"/>
            <w:vAlign w:val="center"/>
          </w:tcPr>
          <w:p w14:paraId="13CECEE1" w14:textId="77777777" w:rsidR="005C5D8E" w:rsidRPr="0051324E" w:rsidRDefault="005C5D8E" w:rsidP="006F2967">
            <w:pPr>
              <w:pStyle w:val="NoSpacing"/>
              <w:spacing w:line="276" w:lineRule="auto"/>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January to June</w:t>
            </w:r>
          </w:p>
        </w:tc>
      </w:tr>
      <w:tr w:rsidR="00EC586B" w:rsidRPr="0051324E" w14:paraId="13CECEE5" w14:textId="77777777" w:rsidTr="006F2967">
        <w:trPr>
          <w:trHeight w:val="336"/>
          <w:jc w:val="center"/>
        </w:trPr>
        <w:tc>
          <w:tcPr>
            <w:tcW w:w="2982" w:type="dxa"/>
            <w:vAlign w:val="center"/>
          </w:tcPr>
          <w:p w14:paraId="13CECEE3" w14:textId="77777777" w:rsidR="005C5D8E" w:rsidRPr="0051324E" w:rsidRDefault="005C5D8E" w:rsidP="006F2967">
            <w:pPr>
              <w:pStyle w:val="NoSpacing"/>
              <w:spacing w:line="276" w:lineRule="auto"/>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Summer</w:t>
            </w:r>
          </w:p>
        </w:tc>
        <w:tc>
          <w:tcPr>
            <w:tcW w:w="2575" w:type="dxa"/>
            <w:vAlign w:val="center"/>
          </w:tcPr>
          <w:p w14:paraId="13CECEE4" w14:textId="77777777" w:rsidR="005C5D8E" w:rsidRPr="0051324E" w:rsidRDefault="005C5D8E" w:rsidP="006F2967">
            <w:pPr>
              <w:pStyle w:val="NoSpacing"/>
              <w:spacing w:line="276" w:lineRule="auto"/>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July to December</w:t>
            </w:r>
          </w:p>
        </w:tc>
      </w:tr>
    </w:tbl>
    <w:p w14:paraId="13CECEE6" w14:textId="77777777" w:rsidR="005C5D8E" w:rsidRPr="0051324E" w:rsidRDefault="005C5D8E" w:rsidP="005C5D8E">
      <w:pPr>
        <w:pStyle w:val="NoSpacing"/>
        <w:spacing w:line="276" w:lineRule="auto"/>
        <w:rPr>
          <w:rFonts w:ascii="Times New Roman" w:hAnsi="Times New Roman"/>
          <w:color w:val="000000" w:themeColor="text1"/>
          <w:sz w:val="24"/>
          <w:szCs w:val="24"/>
        </w:rPr>
      </w:pPr>
    </w:p>
    <w:p w14:paraId="13CECEE7" w14:textId="77777777" w:rsidR="005C5D8E" w:rsidRPr="0051324E" w:rsidRDefault="005C5D8E" w:rsidP="00E05E34">
      <w:pPr>
        <w:pStyle w:val="Heading2"/>
        <w:rPr>
          <w:color w:val="000000" w:themeColor="text1"/>
          <w:szCs w:val="24"/>
        </w:rPr>
      </w:pPr>
      <w:bookmarkStart w:id="10" w:name="_Toc118792289"/>
      <w:r w:rsidRPr="0051324E">
        <w:rPr>
          <w:color w:val="000000" w:themeColor="text1"/>
          <w:szCs w:val="24"/>
        </w:rPr>
        <w:t>b) Admission Requirement</w:t>
      </w:r>
      <w:bookmarkEnd w:id="10"/>
    </w:p>
    <w:p w14:paraId="13CECEE8" w14:textId="77777777" w:rsidR="005C5D8E" w:rsidRPr="0051324E" w:rsidRDefault="005C5D8E" w:rsidP="006A4CB8">
      <w:pPr>
        <w:pStyle w:val="NoSpacing"/>
        <w:numPr>
          <w:ilvl w:val="0"/>
          <w:numId w:val="52"/>
        </w:numPr>
        <w:spacing w:line="288" w:lineRule="auto"/>
        <w:ind w:left="1980" w:hanging="540"/>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Total GPA 5 with minimum 2.5 either in SSC or HSC/equivalent is required for admission in Honors Programs. But a student having a minimum GPA 2.00 in SSC/HSC/equivalent with total GPA 6.00 or above may apply. (Except B. Pharm program).</w:t>
      </w:r>
    </w:p>
    <w:p w14:paraId="13CECEE9" w14:textId="77777777" w:rsidR="005C5D8E" w:rsidRPr="0051324E" w:rsidRDefault="005C5D8E" w:rsidP="006A4CB8">
      <w:pPr>
        <w:pStyle w:val="NoSpacing"/>
        <w:numPr>
          <w:ilvl w:val="0"/>
          <w:numId w:val="52"/>
        </w:numPr>
        <w:spacing w:line="288" w:lineRule="auto"/>
        <w:ind w:left="1980" w:hanging="540"/>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Minimum five subjects from O-Level and two subjects from A-Level are required for the admission of new students. Out of seven subjects, students must have obtained B-grade or GPA 4.00 in four subjects and C grade or GPA 3.50 in other three subjects respectively.</w:t>
      </w:r>
    </w:p>
    <w:p w14:paraId="13CECEEA" w14:textId="77777777" w:rsidR="005C5D8E" w:rsidRPr="0051324E" w:rsidRDefault="005C5D8E" w:rsidP="006A4CB8">
      <w:pPr>
        <w:pStyle w:val="NoSpacing"/>
        <w:numPr>
          <w:ilvl w:val="0"/>
          <w:numId w:val="52"/>
        </w:numPr>
        <w:spacing w:line="288" w:lineRule="auto"/>
        <w:ind w:left="1980" w:hanging="540"/>
        <w:jc w:val="both"/>
        <w:rPr>
          <w:rFonts w:ascii="Times New Roman" w:hAnsi="Times New Roman"/>
          <w:color w:val="000000" w:themeColor="text1"/>
          <w:sz w:val="24"/>
          <w:szCs w:val="24"/>
        </w:rPr>
      </w:pPr>
      <w:r w:rsidRPr="0051324E">
        <w:rPr>
          <w:rFonts w:ascii="Times New Roman" w:eastAsia="Times New Roman" w:hAnsi="Times New Roman"/>
          <w:color w:val="000000" w:themeColor="text1"/>
          <w:sz w:val="24"/>
          <w:szCs w:val="24"/>
        </w:rPr>
        <w:t>Total GPA of 5.00 in both SSC and HSC Examinations for the children of the Freedom Fighter.</w:t>
      </w:r>
    </w:p>
    <w:p w14:paraId="13CECEEB" w14:textId="77777777" w:rsidR="005C5D8E" w:rsidRPr="0051324E" w:rsidRDefault="005C5D8E" w:rsidP="006A4CB8">
      <w:pPr>
        <w:pStyle w:val="NoSpacing"/>
        <w:numPr>
          <w:ilvl w:val="0"/>
          <w:numId w:val="52"/>
        </w:numPr>
        <w:spacing w:line="288" w:lineRule="auto"/>
        <w:ind w:left="1980" w:hanging="540"/>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All diploma holders from the Govt. and the UGC or related Council approved Institutions/Institutes will be considered as HSC/Equivalent, and they will have to take usual admission test for any existing programs of this University.</w:t>
      </w:r>
    </w:p>
    <w:p w14:paraId="13CECEEC" w14:textId="77777777" w:rsidR="006F2967" w:rsidRPr="0051324E" w:rsidRDefault="006F2967" w:rsidP="006F2967">
      <w:pPr>
        <w:pStyle w:val="NoSpacing"/>
        <w:spacing w:line="288" w:lineRule="auto"/>
        <w:jc w:val="both"/>
        <w:rPr>
          <w:rFonts w:ascii="Times New Roman" w:hAnsi="Times New Roman"/>
          <w:color w:val="000000" w:themeColor="text1"/>
          <w:sz w:val="24"/>
          <w:szCs w:val="24"/>
        </w:rPr>
      </w:pPr>
    </w:p>
    <w:p w14:paraId="13CECEED" w14:textId="77777777" w:rsidR="006F2967" w:rsidRPr="0051324E" w:rsidRDefault="006F2967" w:rsidP="00E05E34">
      <w:pPr>
        <w:pStyle w:val="Heading2"/>
        <w:rPr>
          <w:color w:val="000000" w:themeColor="text1"/>
          <w:szCs w:val="24"/>
        </w:rPr>
      </w:pPr>
      <w:bookmarkStart w:id="11" w:name="_Toc118792290"/>
      <w:r w:rsidRPr="0051324E">
        <w:rPr>
          <w:color w:val="000000" w:themeColor="text1"/>
          <w:szCs w:val="24"/>
        </w:rPr>
        <w:lastRenderedPageBreak/>
        <w:t>c) Minimum CGPA requirements for Graduation</w:t>
      </w:r>
      <w:bookmarkEnd w:id="11"/>
    </w:p>
    <w:p w14:paraId="13CECEEE" w14:textId="77777777" w:rsidR="006F2967" w:rsidRPr="0051324E" w:rsidRDefault="006F2967" w:rsidP="006F2967">
      <w:pPr>
        <w:pStyle w:val="NoSpacing"/>
        <w:spacing w:line="288" w:lineRule="auto"/>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All required credits of the program should be earned within the maximum length of period.</w:t>
      </w:r>
    </w:p>
    <w:p w14:paraId="13CECEEF" w14:textId="680198F1" w:rsidR="006F2967" w:rsidRPr="0051324E" w:rsidRDefault="006F2967" w:rsidP="006A4CB8">
      <w:pPr>
        <w:pStyle w:val="NoSpacing"/>
        <w:numPr>
          <w:ilvl w:val="0"/>
          <w:numId w:val="56"/>
        </w:numPr>
        <w:spacing w:line="288" w:lineRule="auto"/>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M</w:t>
      </w:r>
      <w:r w:rsidR="0051324E" w:rsidRPr="0051324E">
        <w:rPr>
          <w:rFonts w:ascii="Times New Roman" w:hAnsi="Times New Roman"/>
          <w:color w:val="000000" w:themeColor="text1"/>
          <w:sz w:val="24"/>
          <w:szCs w:val="24"/>
        </w:rPr>
        <w:t>in</w:t>
      </w:r>
      <w:r w:rsidRPr="0051324E">
        <w:rPr>
          <w:rFonts w:ascii="Times New Roman" w:hAnsi="Times New Roman"/>
          <w:color w:val="000000" w:themeColor="text1"/>
          <w:sz w:val="24"/>
          <w:szCs w:val="24"/>
        </w:rPr>
        <w:t>imum CGPA should be 2</w:t>
      </w:r>
      <w:r w:rsidR="0051324E" w:rsidRPr="0051324E">
        <w:rPr>
          <w:rFonts w:ascii="Times New Roman" w:hAnsi="Times New Roman"/>
          <w:color w:val="000000" w:themeColor="text1"/>
          <w:sz w:val="24"/>
          <w:szCs w:val="24"/>
        </w:rPr>
        <w:t>.50</w:t>
      </w:r>
    </w:p>
    <w:p w14:paraId="13CECEF0" w14:textId="0882EA20" w:rsidR="006F2967" w:rsidRPr="0051324E" w:rsidRDefault="006F2967" w:rsidP="006A4CB8">
      <w:pPr>
        <w:pStyle w:val="NoSpacing"/>
        <w:numPr>
          <w:ilvl w:val="0"/>
          <w:numId w:val="56"/>
        </w:numPr>
        <w:spacing w:line="288" w:lineRule="auto"/>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 xml:space="preserve">Students having </w:t>
      </w:r>
      <w:r w:rsidR="0049333C" w:rsidRPr="0051324E">
        <w:rPr>
          <w:rFonts w:ascii="Times New Roman" w:hAnsi="Times New Roman"/>
          <w:color w:val="000000" w:themeColor="text1"/>
          <w:sz w:val="24"/>
          <w:szCs w:val="24"/>
        </w:rPr>
        <w:t>‘F’ grade</w:t>
      </w:r>
      <w:r w:rsidR="007A371A" w:rsidRPr="0051324E">
        <w:rPr>
          <w:rFonts w:ascii="Times New Roman" w:hAnsi="Times New Roman"/>
          <w:color w:val="000000" w:themeColor="text1"/>
          <w:sz w:val="24"/>
          <w:szCs w:val="24"/>
        </w:rPr>
        <w:t xml:space="preserve"> </w:t>
      </w:r>
      <w:r w:rsidR="0049333C" w:rsidRPr="0051324E">
        <w:rPr>
          <w:rFonts w:ascii="Times New Roman" w:hAnsi="Times New Roman"/>
          <w:color w:val="000000" w:themeColor="text1"/>
          <w:sz w:val="24"/>
          <w:szCs w:val="24"/>
        </w:rPr>
        <w:t>(s) in any course</w:t>
      </w:r>
      <w:r w:rsidR="007A371A" w:rsidRPr="0051324E">
        <w:rPr>
          <w:rFonts w:ascii="Times New Roman" w:hAnsi="Times New Roman"/>
          <w:color w:val="000000" w:themeColor="text1"/>
          <w:sz w:val="24"/>
          <w:szCs w:val="24"/>
        </w:rPr>
        <w:t xml:space="preserve"> </w:t>
      </w:r>
      <w:r w:rsidR="0049333C" w:rsidRPr="0051324E">
        <w:rPr>
          <w:rFonts w:ascii="Times New Roman" w:hAnsi="Times New Roman"/>
          <w:color w:val="000000" w:themeColor="text1"/>
          <w:sz w:val="24"/>
          <w:szCs w:val="24"/>
        </w:rPr>
        <w:t>(s) will not be eligible for the degree.</w:t>
      </w:r>
      <w:r w:rsidRPr="0051324E">
        <w:rPr>
          <w:rFonts w:ascii="Times New Roman" w:hAnsi="Times New Roman"/>
          <w:color w:val="000000" w:themeColor="text1"/>
          <w:sz w:val="24"/>
          <w:szCs w:val="24"/>
        </w:rPr>
        <w:t xml:space="preserve"> </w:t>
      </w:r>
    </w:p>
    <w:p w14:paraId="13CECEF1" w14:textId="215C7F61" w:rsidR="005C5D8E" w:rsidRPr="0051324E" w:rsidRDefault="0049333C" w:rsidP="00E05E34">
      <w:pPr>
        <w:pStyle w:val="Heading2"/>
        <w:rPr>
          <w:color w:val="000000" w:themeColor="text1"/>
          <w:szCs w:val="24"/>
        </w:rPr>
      </w:pPr>
      <w:bookmarkStart w:id="12" w:name="_Toc118792291"/>
      <w:r w:rsidRPr="0051324E">
        <w:rPr>
          <w:color w:val="000000" w:themeColor="text1"/>
          <w:szCs w:val="24"/>
        </w:rPr>
        <w:t>d) A student must complete the program within 7</w:t>
      </w:r>
      <w:r w:rsidR="007A371A" w:rsidRPr="0051324E">
        <w:rPr>
          <w:color w:val="000000" w:themeColor="text1"/>
          <w:szCs w:val="24"/>
        </w:rPr>
        <w:t xml:space="preserve"> </w:t>
      </w:r>
      <w:r w:rsidRPr="0051324E">
        <w:rPr>
          <w:color w:val="000000" w:themeColor="text1"/>
          <w:szCs w:val="24"/>
        </w:rPr>
        <w:t>(seven) academic years.</w:t>
      </w:r>
      <w:bookmarkEnd w:id="12"/>
    </w:p>
    <w:p w14:paraId="13CECEF2" w14:textId="77777777" w:rsidR="00BC13E1" w:rsidRPr="0051324E" w:rsidRDefault="00BC13E1" w:rsidP="00AE0926">
      <w:pPr>
        <w:shd w:val="clear" w:color="auto" w:fill="FFFFFF"/>
        <w:autoSpaceDE w:val="0"/>
        <w:autoSpaceDN w:val="0"/>
        <w:adjustRightInd w:val="0"/>
        <w:spacing w:before="120" w:after="120"/>
        <w:jc w:val="both"/>
        <w:rPr>
          <w:b/>
          <w:bCs/>
          <w:color w:val="000000" w:themeColor="text1"/>
          <w:sz w:val="24"/>
        </w:rPr>
      </w:pPr>
    </w:p>
    <w:p w14:paraId="13CECEF3" w14:textId="514D7D11" w:rsidR="00E43ECE" w:rsidRPr="0051324E" w:rsidRDefault="0051324E" w:rsidP="00E05E34">
      <w:pPr>
        <w:pStyle w:val="Heading1"/>
        <w:rPr>
          <w:szCs w:val="24"/>
        </w:rPr>
      </w:pPr>
      <w:bookmarkStart w:id="13" w:name="_Toc118792292"/>
      <w:r w:rsidRPr="0051324E">
        <w:rPr>
          <w:szCs w:val="24"/>
        </w:rPr>
        <w:t>9</w:t>
      </w:r>
      <w:r w:rsidR="00E05E34" w:rsidRPr="0051324E">
        <w:rPr>
          <w:szCs w:val="24"/>
        </w:rPr>
        <w:t xml:space="preserve">. </w:t>
      </w:r>
      <w:r w:rsidR="00E43ECE" w:rsidRPr="0051324E">
        <w:rPr>
          <w:szCs w:val="24"/>
        </w:rPr>
        <w:t>Programme Educarional Objectives (PEO)</w:t>
      </w:r>
      <w:bookmarkEnd w:id="13"/>
    </w:p>
    <w:p w14:paraId="13CECEF4"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general objectives of the programme relate to -</w:t>
      </w:r>
    </w:p>
    <w:p w14:paraId="13CECEF5" w14:textId="77777777" w:rsidR="00E43ECE" w:rsidRPr="0051324E" w:rsidRDefault="00E43ECE" w:rsidP="00AE0926">
      <w:pPr>
        <w:numPr>
          <w:ilvl w:val="0"/>
          <w:numId w:val="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Make the students acquaintance with relevant conceptual </w:t>
      </w:r>
      <w:r w:rsidR="0009645B" w:rsidRPr="0051324E">
        <w:rPr>
          <w:color w:val="000000" w:themeColor="text1"/>
          <w:sz w:val="24"/>
        </w:rPr>
        <w:t xml:space="preserve">and </w:t>
      </w:r>
      <w:r w:rsidRPr="0051324E">
        <w:rPr>
          <w:color w:val="000000" w:themeColor="text1"/>
          <w:sz w:val="24"/>
        </w:rPr>
        <w:t>comprehensive knowledge about the Ancient, Medieval and Modern history of the Muslim world in particular and the history of Europe and World in general. It aims to inspire the students for the origin and development of their questioning mind and profound knowledge and also keen thinking along with analytical ability and skills.</w:t>
      </w:r>
    </w:p>
    <w:p w14:paraId="13CECEF6" w14:textId="77777777" w:rsidR="00E43ECE" w:rsidRPr="0051324E" w:rsidRDefault="00E43ECE" w:rsidP="00AE0926">
      <w:pPr>
        <w:numPr>
          <w:ilvl w:val="0"/>
          <w:numId w:val="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Develop the ability to dive into the subject-matter for its effective application in the future professional and practical life.</w:t>
      </w:r>
    </w:p>
    <w:p w14:paraId="13CECEF7" w14:textId="77777777" w:rsidR="00E43ECE" w:rsidRPr="0051324E" w:rsidRDefault="00E43ECE" w:rsidP="00AE0926">
      <w:pPr>
        <w:numPr>
          <w:ilvl w:val="0"/>
          <w:numId w:val="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Building the interpersonal leadership and team building capability towards facing the challenges in the global perspectives:</w:t>
      </w:r>
    </w:p>
    <w:p w14:paraId="13CECEF8" w14:textId="77777777" w:rsidR="005C5D8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tenure of B.A. Honours programme is four year. The education policy of the government defines it a terminal degree. After completion of B.A. Honours degree graduates are eligible to seek jobs in all sorts of government and non-government sectors and organizations. But the higher educational institutions are an exception. The Department publishes Curriculum for the students every year having the contents of the subject. The contents bear the testimony of the objectives for building up the career of the students. The year-wise objectives are shown below:</w:t>
      </w:r>
    </w:p>
    <w:p w14:paraId="13CECEF9" w14:textId="0645798A" w:rsidR="00E43ECE" w:rsidRPr="0051324E" w:rsidRDefault="0051324E" w:rsidP="00BC13E1">
      <w:pPr>
        <w:pStyle w:val="Heading1"/>
        <w:rPr>
          <w:szCs w:val="24"/>
        </w:rPr>
      </w:pPr>
      <w:bookmarkStart w:id="14" w:name="_Toc118792293"/>
      <w:r w:rsidRPr="0051324E">
        <w:rPr>
          <w:szCs w:val="24"/>
        </w:rPr>
        <w:t>10</w:t>
      </w:r>
      <w:r w:rsidR="00E05E34" w:rsidRPr="0051324E">
        <w:rPr>
          <w:szCs w:val="24"/>
        </w:rPr>
        <w:t xml:space="preserve">. </w:t>
      </w:r>
      <w:r w:rsidR="00E43ECE" w:rsidRPr="0051324E">
        <w:rPr>
          <w:szCs w:val="24"/>
        </w:rPr>
        <w:t>Mapping between Mission and Programme Educational Objectives (PEO)</w:t>
      </w:r>
      <w:bookmarkEnd w:id="14"/>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63"/>
        <w:gridCol w:w="1909"/>
        <w:gridCol w:w="1909"/>
        <w:gridCol w:w="1909"/>
        <w:gridCol w:w="1910"/>
      </w:tblGrid>
      <w:tr w:rsidR="0051324E" w:rsidRPr="0051324E" w14:paraId="13CECEFD" w14:textId="77777777" w:rsidTr="009F4F51">
        <w:trPr>
          <w:cantSplit/>
          <w:trHeight w:val="432"/>
        </w:trPr>
        <w:tc>
          <w:tcPr>
            <w:tcW w:w="1363" w:type="dxa"/>
            <w:vMerge w:val="restart"/>
            <w:shd w:val="clear" w:color="auto" w:fill="FFFFFF"/>
          </w:tcPr>
          <w:p w14:paraId="13CECEFA" w14:textId="77777777" w:rsidR="009F4F51" w:rsidRPr="0051324E" w:rsidRDefault="009F4F51"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PEO</w:t>
            </w:r>
          </w:p>
          <w:p w14:paraId="13CECEFB" w14:textId="77777777" w:rsidR="009F4F51" w:rsidRPr="0051324E" w:rsidRDefault="009F4F51" w:rsidP="00177CF1">
            <w:pPr>
              <w:autoSpaceDE w:val="0"/>
              <w:autoSpaceDN w:val="0"/>
              <w:adjustRightInd w:val="0"/>
              <w:spacing w:after="120"/>
              <w:jc w:val="center"/>
              <w:rPr>
                <w:color w:val="000000" w:themeColor="text1"/>
                <w:sz w:val="24"/>
              </w:rPr>
            </w:pPr>
          </w:p>
        </w:tc>
        <w:tc>
          <w:tcPr>
            <w:tcW w:w="7637" w:type="dxa"/>
            <w:gridSpan w:val="4"/>
            <w:shd w:val="clear" w:color="auto" w:fill="FFFFFF"/>
          </w:tcPr>
          <w:p w14:paraId="13CECEFC" w14:textId="77777777" w:rsidR="009F4F51" w:rsidRPr="0051324E" w:rsidRDefault="009F4F51"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Misson</w:t>
            </w:r>
          </w:p>
        </w:tc>
      </w:tr>
      <w:tr w:rsidR="0051324E" w:rsidRPr="0051324E" w14:paraId="13CECF03" w14:textId="77777777" w:rsidTr="009F4F51">
        <w:trPr>
          <w:cantSplit/>
          <w:trHeight w:val="602"/>
        </w:trPr>
        <w:tc>
          <w:tcPr>
            <w:tcW w:w="1363" w:type="dxa"/>
            <w:vMerge/>
            <w:shd w:val="clear" w:color="auto" w:fill="FFFFFF"/>
          </w:tcPr>
          <w:p w14:paraId="13CECEFE" w14:textId="77777777" w:rsidR="009F4F51" w:rsidRPr="0051324E" w:rsidRDefault="009F4F51" w:rsidP="00177CF1">
            <w:pPr>
              <w:autoSpaceDE w:val="0"/>
              <w:autoSpaceDN w:val="0"/>
              <w:adjustRightInd w:val="0"/>
              <w:spacing w:after="120"/>
              <w:jc w:val="center"/>
              <w:rPr>
                <w:color w:val="000000" w:themeColor="text1"/>
                <w:sz w:val="24"/>
              </w:rPr>
            </w:pPr>
          </w:p>
        </w:tc>
        <w:tc>
          <w:tcPr>
            <w:tcW w:w="1909" w:type="dxa"/>
            <w:shd w:val="clear" w:color="auto" w:fill="FFFFFF"/>
          </w:tcPr>
          <w:p w14:paraId="13CECEFF" w14:textId="77777777" w:rsidR="009F4F51" w:rsidRPr="0051324E" w:rsidRDefault="009F4F51"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1</w:t>
            </w:r>
          </w:p>
        </w:tc>
        <w:tc>
          <w:tcPr>
            <w:tcW w:w="1909" w:type="dxa"/>
            <w:shd w:val="clear" w:color="auto" w:fill="FFFFFF"/>
          </w:tcPr>
          <w:p w14:paraId="13CECF00" w14:textId="77777777" w:rsidR="009F4F51" w:rsidRPr="0051324E" w:rsidRDefault="009F4F51"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2</w:t>
            </w:r>
          </w:p>
        </w:tc>
        <w:tc>
          <w:tcPr>
            <w:tcW w:w="1909" w:type="dxa"/>
            <w:shd w:val="clear" w:color="auto" w:fill="FFFFFF"/>
          </w:tcPr>
          <w:p w14:paraId="13CECF01" w14:textId="77777777" w:rsidR="009F4F51" w:rsidRPr="0051324E" w:rsidRDefault="009F4F51"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3</w:t>
            </w:r>
          </w:p>
        </w:tc>
        <w:tc>
          <w:tcPr>
            <w:tcW w:w="1910" w:type="dxa"/>
            <w:shd w:val="clear" w:color="auto" w:fill="FFFFFF"/>
          </w:tcPr>
          <w:p w14:paraId="13CECF02" w14:textId="77777777" w:rsidR="009F4F51" w:rsidRPr="0051324E" w:rsidRDefault="009F4F51"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4</w:t>
            </w:r>
          </w:p>
        </w:tc>
      </w:tr>
      <w:tr w:rsidR="0051324E" w:rsidRPr="0051324E" w14:paraId="13CECF09" w14:textId="77777777" w:rsidTr="009F4F51">
        <w:trPr>
          <w:trHeight w:val="442"/>
        </w:trPr>
        <w:tc>
          <w:tcPr>
            <w:tcW w:w="1363" w:type="dxa"/>
            <w:shd w:val="clear" w:color="auto" w:fill="FFFFFF"/>
          </w:tcPr>
          <w:p w14:paraId="13CECF04"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1</w:t>
            </w:r>
          </w:p>
        </w:tc>
        <w:tc>
          <w:tcPr>
            <w:tcW w:w="1909" w:type="dxa"/>
            <w:shd w:val="clear" w:color="auto" w:fill="FFFFFF"/>
          </w:tcPr>
          <w:p w14:paraId="13CECF05" w14:textId="77777777" w:rsidR="00E43ECE" w:rsidRPr="0051324E" w:rsidRDefault="002E1956"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sym w:font="Symbol" w:char="F0D6"/>
            </w:r>
          </w:p>
        </w:tc>
        <w:tc>
          <w:tcPr>
            <w:tcW w:w="1909" w:type="dxa"/>
            <w:shd w:val="clear" w:color="auto" w:fill="FFFFFF"/>
          </w:tcPr>
          <w:p w14:paraId="13CECF06"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p>
        </w:tc>
        <w:tc>
          <w:tcPr>
            <w:tcW w:w="1909" w:type="dxa"/>
            <w:shd w:val="clear" w:color="auto" w:fill="FFFFFF"/>
          </w:tcPr>
          <w:p w14:paraId="13CECF07"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p>
        </w:tc>
        <w:tc>
          <w:tcPr>
            <w:tcW w:w="1910" w:type="dxa"/>
            <w:shd w:val="clear" w:color="auto" w:fill="FFFFFF"/>
          </w:tcPr>
          <w:p w14:paraId="13CECF08"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p>
        </w:tc>
      </w:tr>
      <w:tr w:rsidR="0051324E" w:rsidRPr="0051324E" w14:paraId="13CECF0F" w14:textId="77777777" w:rsidTr="009F4F51">
        <w:trPr>
          <w:trHeight w:val="432"/>
        </w:trPr>
        <w:tc>
          <w:tcPr>
            <w:tcW w:w="1363" w:type="dxa"/>
            <w:shd w:val="clear" w:color="auto" w:fill="FFFFFF"/>
          </w:tcPr>
          <w:p w14:paraId="13CECF0A" w14:textId="77777777" w:rsidR="008B367C" w:rsidRPr="0051324E" w:rsidRDefault="008B367C"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2</w:t>
            </w:r>
          </w:p>
        </w:tc>
        <w:tc>
          <w:tcPr>
            <w:tcW w:w="1909" w:type="dxa"/>
            <w:shd w:val="clear" w:color="auto" w:fill="FFFFFF"/>
          </w:tcPr>
          <w:p w14:paraId="13CECF0B" w14:textId="77777777" w:rsidR="008B367C" w:rsidRPr="0051324E" w:rsidRDefault="008B367C" w:rsidP="00177CF1">
            <w:pPr>
              <w:shd w:val="clear" w:color="auto" w:fill="FFFFFF"/>
              <w:autoSpaceDE w:val="0"/>
              <w:autoSpaceDN w:val="0"/>
              <w:adjustRightInd w:val="0"/>
              <w:spacing w:after="120"/>
              <w:jc w:val="center"/>
              <w:rPr>
                <w:color w:val="000000" w:themeColor="text1"/>
                <w:sz w:val="24"/>
              </w:rPr>
            </w:pPr>
          </w:p>
        </w:tc>
        <w:tc>
          <w:tcPr>
            <w:tcW w:w="1909" w:type="dxa"/>
            <w:shd w:val="clear" w:color="auto" w:fill="FFFFFF"/>
          </w:tcPr>
          <w:p w14:paraId="13CECF0C" w14:textId="77777777" w:rsidR="008B367C" w:rsidRPr="0051324E" w:rsidRDefault="008B367C" w:rsidP="00177CF1">
            <w:pPr>
              <w:jc w:val="center"/>
              <w:rPr>
                <w:color w:val="000000" w:themeColor="text1"/>
                <w:sz w:val="24"/>
              </w:rPr>
            </w:pPr>
            <w:r w:rsidRPr="0051324E">
              <w:rPr>
                <w:color w:val="000000" w:themeColor="text1"/>
                <w:sz w:val="24"/>
              </w:rPr>
              <w:sym w:font="Symbol" w:char="F0D6"/>
            </w:r>
          </w:p>
        </w:tc>
        <w:tc>
          <w:tcPr>
            <w:tcW w:w="1909" w:type="dxa"/>
            <w:shd w:val="clear" w:color="auto" w:fill="FFFFFF"/>
          </w:tcPr>
          <w:p w14:paraId="13CECF0D" w14:textId="77777777" w:rsidR="008B367C" w:rsidRPr="0051324E" w:rsidRDefault="008B367C" w:rsidP="00177CF1">
            <w:pPr>
              <w:jc w:val="center"/>
              <w:rPr>
                <w:color w:val="000000" w:themeColor="text1"/>
                <w:sz w:val="24"/>
              </w:rPr>
            </w:pPr>
            <w:r w:rsidRPr="0051324E">
              <w:rPr>
                <w:color w:val="000000" w:themeColor="text1"/>
                <w:sz w:val="24"/>
              </w:rPr>
              <w:sym w:font="Symbol" w:char="F0D6"/>
            </w:r>
          </w:p>
        </w:tc>
        <w:tc>
          <w:tcPr>
            <w:tcW w:w="1910" w:type="dxa"/>
            <w:shd w:val="clear" w:color="auto" w:fill="FFFFFF"/>
          </w:tcPr>
          <w:p w14:paraId="13CECF0E" w14:textId="77777777" w:rsidR="008B367C" w:rsidRPr="0051324E" w:rsidRDefault="008B367C" w:rsidP="00177CF1">
            <w:pPr>
              <w:shd w:val="clear" w:color="auto" w:fill="FFFFFF"/>
              <w:autoSpaceDE w:val="0"/>
              <w:autoSpaceDN w:val="0"/>
              <w:adjustRightInd w:val="0"/>
              <w:spacing w:after="120"/>
              <w:jc w:val="center"/>
              <w:rPr>
                <w:color w:val="000000" w:themeColor="text1"/>
                <w:sz w:val="24"/>
              </w:rPr>
            </w:pPr>
          </w:p>
        </w:tc>
      </w:tr>
      <w:tr w:rsidR="0051324E" w:rsidRPr="0051324E" w14:paraId="13CECF15" w14:textId="77777777" w:rsidTr="00E43ECE">
        <w:trPr>
          <w:trHeight w:val="451"/>
        </w:trPr>
        <w:tc>
          <w:tcPr>
            <w:tcW w:w="1363" w:type="dxa"/>
            <w:shd w:val="clear" w:color="auto" w:fill="FFFFFF"/>
            <w:vAlign w:val="center"/>
          </w:tcPr>
          <w:p w14:paraId="13CECF10" w14:textId="77777777" w:rsidR="008B367C" w:rsidRPr="0051324E" w:rsidRDefault="008B367C" w:rsidP="00177CF1">
            <w:pPr>
              <w:shd w:val="clear" w:color="auto" w:fill="FFFFFF"/>
              <w:autoSpaceDE w:val="0"/>
              <w:autoSpaceDN w:val="0"/>
              <w:adjustRightInd w:val="0"/>
              <w:spacing w:after="120"/>
              <w:jc w:val="center"/>
              <w:rPr>
                <w:color w:val="000000" w:themeColor="text1"/>
                <w:sz w:val="24"/>
              </w:rPr>
            </w:pPr>
            <w:r w:rsidRPr="0051324E">
              <w:rPr>
                <w:iCs/>
                <w:color w:val="000000" w:themeColor="text1"/>
                <w:sz w:val="24"/>
              </w:rPr>
              <w:t>3</w:t>
            </w:r>
          </w:p>
        </w:tc>
        <w:tc>
          <w:tcPr>
            <w:tcW w:w="1909" w:type="dxa"/>
            <w:shd w:val="clear" w:color="auto" w:fill="FFFFFF"/>
          </w:tcPr>
          <w:p w14:paraId="13CECF11" w14:textId="77777777" w:rsidR="008B367C" w:rsidRPr="0051324E" w:rsidRDefault="008B367C" w:rsidP="00177CF1">
            <w:pPr>
              <w:shd w:val="clear" w:color="auto" w:fill="FFFFFF"/>
              <w:autoSpaceDE w:val="0"/>
              <w:autoSpaceDN w:val="0"/>
              <w:adjustRightInd w:val="0"/>
              <w:spacing w:after="120"/>
              <w:jc w:val="center"/>
              <w:rPr>
                <w:color w:val="000000" w:themeColor="text1"/>
                <w:sz w:val="24"/>
              </w:rPr>
            </w:pPr>
          </w:p>
        </w:tc>
        <w:tc>
          <w:tcPr>
            <w:tcW w:w="1909" w:type="dxa"/>
            <w:shd w:val="clear" w:color="auto" w:fill="FFFFFF"/>
          </w:tcPr>
          <w:p w14:paraId="13CECF12" w14:textId="77777777" w:rsidR="008B367C" w:rsidRPr="0051324E" w:rsidRDefault="008B367C" w:rsidP="00177CF1">
            <w:pPr>
              <w:shd w:val="clear" w:color="auto" w:fill="FFFFFF"/>
              <w:autoSpaceDE w:val="0"/>
              <w:autoSpaceDN w:val="0"/>
              <w:adjustRightInd w:val="0"/>
              <w:spacing w:after="120"/>
              <w:jc w:val="center"/>
              <w:rPr>
                <w:color w:val="000000" w:themeColor="text1"/>
                <w:sz w:val="24"/>
              </w:rPr>
            </w:pPr>
          </w:p>
        </w:tc>
        <w:tc>
          <w:tcPr>
            <w:tcW w:w="1909" w:type="dxa"/>
            <w:shd w:val="clear" w:color="auto" w:fill="FFFFFF"/>
          </w:tcPr>
          <w:p w14:paraId="13CECF13" w14:textId="77777777" w:rsidR="008B367C" w:rsidRPr="0051324E" w:rsidRDefault="008B367C" w:rsidP="00177CF1">
            <w:pPr>
              <w:jc w:val="center"/>
              <w:rPr>
                <w:color w:val="000000" w:themeColor="text1"/>
                <w:sz w:val="24"/>
              </w:rPr>
            </w:pPr>
            <w:r w:rsidRPr="0051324E">
              <w:rPr>
                <w:color w:val="000000" w:themeColor="text1"/>
                <w:sz w:val="24"/>
              </w:rPr>
              <w:sym w:font="Symbol" w:char="F0D6"/>
            </w:r>
          </w:p>
        </w:tc>
        <w:tc>
          <w:tcPr>
            <w:tcW w:w="1910" w:type="dxa"/>
            <w:shd w:val="clear" w:color="auto" w:fill="FFFFFF"/>
          </w:tcPr>
          <w:p w14:paraId="13CECF14" w14:textId="77777777" w:rsidR="008B367C" w:rsidRPr="0051324E" w:rsidRDefault="008B367C" w:rsidP="00177CF1">
            <w:pPr>
              <w:jc w:val="center"/>
              <w:rPr>
                <w:color w:val="000000" w:themeColor="text1"/>
                <w:sz w:val="24"/>
              </w:rPr>
            </w:pPr>
            <w:r w:rsidRPr="0051324E">
              <w:rPr>
                <w:color w:val="000000" w:themeColor="text1"/>
                <w:sz w:val="24"/>
              </w:rPr>
              <w:sym w:font="Symbol" w:char="F0D6"/>
            </w:r>
          </w:p>
        </w:tc>
      </w:tr>
    </w:tbl>
    <w:p w14:paraId="13CECF17" w14:textId="66F342B5" w:rsidR="00E43ECE" w:rsidRPr="0051324E" w:rsidRDefault="00BC13E1" w:rsidP="00BC13E1">
      <w:pPr>
        <w:pStyle w:val="Heading1"/>
        <w:rPr>
          <w:szCs w:val="24"/>
        </w:rPr>
      </w:pPr>
      <w:bookmarkStart w:id="15" w:name="_Toc118792294"/>
      <w:r w:rsidRPr="0051324E">
        <w:rPr>
          <w:szCs w:val="24"/>
        </w:rPr>
        <w:t>1</w:t>
      </w:r>
      <w:r w:rsidR="0051324E" w:rsidRPr="0051324E">
        <w:rPr>
          <w:szCs w:val="24"/>
        </w:rPr>
        <w:t>1</w:t>
      </w:r>
      <w:r w:rsidRPr="0051324E">
        <w:rPr>
          <w:szCs w:val="24"/>
        </w:rPr>
        <w:t xml:space="preserve">. </w:t>
      </w:r>
      <w:r w:rsidR="00E43ECE" w:rsidRPr="0051324E">
        <w:rPr>
          <w:szCs w:val="24"/>
        </w:rPr>
        <w:t>Programme Outcomes (PO)</w:t>
      </w:r>
      <w:bookmarkEnd w:id="15"/>
    </w:p>
    <w:p w14:paraId="13CECF18"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After the completion of this programme graduates ought to acquire the following skills.</w:t>
      </w:r>
    </w:p>
    <w:p w14:paraId="13CECF19" w14:textId="77777777" w:rsidR="00133D45" w:rsidRPr="0051324E" w:rsidRDefault="00E43ECE" w:rsidP="00AE0926">
      <w:pPr>
        <w:numPr>
          <w:ilvl w:val="0"/>
          <w:numId w:val="3"/>
        </w:numPr>
        <w:shd w:val="clear" w:color="auto" w:fill="FFFFFF"/>
        <w:autoSpaceDE w:val="0"/>
        <w:autoSpaceDN w:val="0"/>
        <w:adjustRightInd w:val="0"/>
        <w:spacing w:before="120" w:after="120"/>
        <w:jc w:val="both"/>
        <w:rPr>
          <w:color w:val="000000" w:themeColor="text1"/>
          <w:sz w:val="24"/>
        </w:rPr>
      </w:pPr>
      <w:r w:rsidRPr="0051324E">
        <w:rPr>
          <w:b/>
          <w:bCs/>
          <w:color w:val="000000" w:themeColor="text1"/>
          <w:sz w:val="24"/>
        </w:rPr>
        <w:t>Basic and specialized knowledge</w:t>
      </w:r>
      <w:r w:rsidRPr="0051324E">
        <w:rPr>
          <w:b/>
          <w:color w:val="000000" w:themeColor="text1"/>
          <w:sz w:val="24"/>
        </w:rPr>
        <w:t>:</w:t>
      </w:r>
      <w:r w:rsidRPr="0051324E">
        <w:rPr>
          <w:color w:val="000000" w:themeColor="text1"/>
          <w:sz w:val="24"/>
        </w:rPr>
        <w:t xml:space="preserve"> Basic and specialized knowledge in Islamic History and Culture covering Mediaeval and Modern history of the Middle East, India,   Spain,   Egypt,  Afghanistan,   Bengal  including  the   administrative,   socio-economic, intellectual and cultural aspects plus Art and Archaeological themes, Basics of Computer Applications and Fundamentals of Research Methodology and Dissertation writing ought to learn.</w:t>
      </w:r>
    </w:p>
    <w:p w14:paraId="13CECF1A" w14:textId="77777777" w:rsidR="00133D45" w:rsidRPr="0051324E" w:rsidRDefault="00E43ECE" w:rsidP="00AE0926">
      <w:pPr>
        <w:numPr>
          <w:ilvl w:val="0"/>
          <w:numId w:val="3"/>
        </w:numPr>
        <w:shd w:val="clear" w:color="auto" w:fill="FFFFFF"/>
        <w:autoSpaceDE w:val="0"/>
        <w:autoSpaceDN w:val="0"/>
        <w:adjustRightInd w:val="0"/>
        <w:spacing w:before="120" w:after="120"/>
        <w:jc w:val="both"/>
        <w:rPr>
          <w:color w:val="000000" w:themeColor="text1"/>
          <w:sz w:val="24"/>
        </w:rPr>
      </w:pPr>
      <w:r w:rsidRPr="0051324E">
        <w:rPr>
          <w:b/>
          <w:bCs/>
          <w:color w:val="000000" w:themeColor="text1"/>
          <w:sz w:val="24"/>
        </w:rPr>
        <w:lastRenderedPageBreak/>
        <w:t>Intellectual Skills:</w:t>
      </w:r>
      <w:r w:rsidRPr="0051324E">
        <w:rPr>
          <w:bCs/>
          <w:color w:val="000000" w:themeColor="text1"/>
          <w:sz w:val="24"/>
        </w:rPr>
        <w:t xml:space="preserve"> </w:t>
      </w:r>
      <w:r w:rsidRPr="0051324E">
        <w:rPr>
          <w:color w:val="000000" w:themeColor="text1"/>
          <w:sz w:val="24"/>
        </w:rPr>
        <w:t>Research-bent mind, intellectual skills, curiosity and questioning mind are the most important aspects of higher education. It develops among the students gradually through learning history. History also makes a man perfect and informative. Intellectuality develops through learning history.</w:t>
      </w:r>
    </w:p>
    <w:p w14:paraId="13CECF1B" w14:textId="2BA253F1" w:rsidR="00C31E68" w:rsidRPr="0051324E" w:rsidRDefault="00E43ECE" w:rsidP="00AE0926">
      <w:pPr>
        <w:numPr>
          <w:ilvl w:val="0"/>
          <w:numId w:val="3"/>
        </w:numPr>
        <w:shd w:val="clear" w:color="auto" w:fill="FFFFFF"/>
        <w:autoSpaceDE w:val="0"/>
        <w:autoSpaceDN w:val="0"/>
        <w:adjustRightInd w:val="0"/>
        <w:spacing w:before="120" w:after="120"/>
        <w:jc w:val="both"/>
        <w:rPr>
          <w:color w:val="000000" w:themeColor="text1"/>
          <w:sz w:val="24"/>
        </w:rPr>
      </w:pPr>
      <w:r w:rsidRPr="0051324E">
        <w:rPr>
          <w:b/>
          <w:bCs/>
          <w:color w:val="000000" w:themeColor="text1"/>
          <w:sz w:val="24"/>
        </w:rPr>
        <w:t>Linguistic Skills:</w:t>
      </w:r>
      <w:r w:rsidRPr="0051324E">
        <w:rPr>
          <w:bCs/>
          <w:color w:val="000000" w:themeColor="text1"/>
          <w:sz w:val="24"/>
        </w:rPr>
        <w:t xml:space="preserve"> </w:t>
      </w:r>
      <w:r w:rsidRPr="0051324E">
        <w:rPr>
          <w:color w:val="000000" w:themeColor="text1"/>
          <w:sz w:val="24"/>
        </w:rPr>
        <w:t>To acquire good knowledge in history linguistic skill is essential for its in-depth study. Original sources of Islamic History and Culture till today areavailable in Arabic,</w:t>
      </w:r>
      <w:r w:rsidR="00EE16F7" w:rsidRPr="0051324E">
        <w:rPr>
          <w:color w:val="000000" w:themeColor="text1"/>
          <w:sz w:val="24"/>
        </w:rPr>
        <w:t xml:space="preserve"> Persian,</w:t>
      </w:r>
      <w:r w:rsidRPr="0051324E">
        <w:rPr>
          <w:color w:val="000000" w:themeColor="text1"/>
          <w:sz w:val="24"/>
        </w:rPr>
        <w:t xml:space="preserve"> English, French and German languages. Hence the students ought to acquire knowledge in different languages.</w:t>
      </w:r>
    </w:p>
    <w:p w14:paraId="13CECF1C" w14:textId="77777777" w:rsidR="00C31E68" w:rsidRPr="0051324E" w:rsidRDefault="00E43ECE" w:rsidP="00AE0926">
      <w:pPr>
        <w:numPr>
          <w:ilvl w:val="0"/>
          <w:numId w:val="3"/>
        </w:numPr>
        <w:shd w:val="clear" w:color="auto" w:fill="FFFFFF"/>
        <w:autoSpaceDE w:val="0"/>
        <w:autoSpaceDN w:val="0"/>
        <w:adjustRightInd w:val="0"/>
        <w:spacing w:before="120" w:after="120"/>
        <w:jc w:val="both"/>
        <w:rPr>
          <w:color w:val="000000" w:themeColor="text1"/>
          <w:sz w:val="24"/>
        </w:rPr>
      </w:pPr>
      <w:r w:rsidRPr="0051324E">
        <w:rPr>
          <w:b/>
          <w:bCs/>
          <w:color w:val="000000" w:themeColor="text1"/>
          <w:sz w:val="24"/>
        </w:rPr>
        <w:t>Communicative Skills:</w:t>
      </w:r>
      <w:r w:rsidRPr="0051324E">
        <w:rPr>
          <w:bCs/>
          <w:color w:val="000000" w:themeColor="text1"/>
          <w:sz w:val="24"/>
        </w:rPr>
        <w:t xml:space="preserve"> </w:t>
      </w:r>
      <w:r w:rsidRPr="0051324E">
        <w:rPr>
          <w:color w:val="000000" w:themeColor="text1"/>
          <w:sz w:val="24"/>
        </w:rPr>
        <w:t>Expression ability of ideas and subject oriented knowledge and beyond it is essential for advantageous position in the competitive job markets. The students are instructed to prepare themselves in the way.</w:t>
      </w:r>
    </w:p>
    <w:p w14:paraId="13CECF1D" w14:textId="77777777" w:rsidR="00362F17" w:rsidRPr="0051324E" w:rsidRDefault="00E43ECE" w:rsidP="00AE0926">
      <w:pPr>
        <w:numPr>
          <w:ilvl w:val="0"/>
          <w:numId w:val="3"/>
        </w:numPr>
        <w:shd w:val="clear" w:color="auto" w:fill="FFFFFF"/>
        <w:autoSpaceDE w:val="0"/>
        <w:autoSpaceDN w:val="0"/>
        <w:adjustRightInd w:val="0"/>
        <w:spacing w:before="120" w:after="120"/>
        <w:jc w:val="both"/>
        <w:rPr>
          <w:color w:val="000000" w:themeColor="text1"/>
          <w:sz w:val="24"/>
        </w:rPr>
      </w:pPr>
      <w:r w:rsidRPr="0051324E">
        <w:rPr>
          <w:b/>
          <w:bCs/>
          <w:color w:val="000000" w:themeColor="text1"/>
          <w:sz w:val="24"/>
        </w:rPr>
        <w:t>IT Skills:</w:t>
      </w:r>
      <w:r w:rsidRPr="0051324E">
        <w:rPr>
          <w:bCs/>
          <w:color w:val="000000" w:themeColor="text1"/>
          <w:sz w:val="24"/>
        </w:rPr>
        <w:t xml:space="preserve"> </w:t>
      </w:r>
      <w:r w:rsidRPr="0051324E">
        <w:rPr>
          <w:color w:val="000000" w:themeColor="text1"/>
          <w:sz w:val="24"/>
        </w:rPr>
        <w:t>Quality education lies not only in gathering subject oriented knowledge, but also providing themselves with IT skills for interaction on a global stage, where IT is increasingly considered as an effective and convenient means of communication. So, it is important for the students to have the ability to use modern technology for their easy access to have any sorts of information and its proper explanation.</w:t>
      </w:r>
    </w:p>
    <w:p w14:paraId="13CECF1E" w14:textId="77777777" w:rsidR="0095095A" w:rsidRPr="0051324E" w:rsidRDefault="00E43ECE" w:rsidP="00AE0926">
      <w:pPr>
        <w:numPr>
          <w:ilvl w:val="0"/>
          <w:numId w:val="3"/>
        </w:numPr>
        <w:shd w:val="clear" w:color="auto" w:fill="FFFFFF"/>
        <w:autoSpaceDE w:val="0"/>
        <w:autoSpaceDN w:val="0"/>
        <w:adjustRightInd w:val="0"/>
        <w:spacing w:before="120" w:after="120"/>
        <w:jc w:val="both"/>
        <w:rPr>
          <w:color w:val="000000" w:themeColor="text1"/>
          <w:sz w:val="24"/>
        </w:rPr>
      </w:pPr>
      <w:r w:rsidRPr="0051324E">
        <w:rPr>
          <w:b/>
          <w:bCs/>
          <w:color w:val="000000" w:themeColor="text1"/>
          <w:sz w:val="24"/>
        </w:rPr>
        <w:t>Interpersonal and teambuilding Skills:</w:t>
      </w:r>
      <w:r w:rsidRPr="0051324E">
        <w:rPr>
          <w:bCs/>
          <w:color w:val="000000" w:themeColor="text1"/>
          <w:sz w:val="24"/>
        </w:rPr>
        <w:t xml:space="preserve"> </w:t>
      </w:r>
      <w:r w:rsidRPr="0051324E">
        <w:rPr>
          <w:color w:val="000000" w:themeColor="text1"/>
          <w:sz w:val="24"/>
        </w:rPr>
        <w:t xml:space="preserve">It relates to have respect for other individuals and groups including appreciation of human values and cultural diversity. Ability to work in a team respecting and accommodating others' </w:t>
      </w:r>
      <w:r w:rsidR="0095095A" w:rsidRPr="0051324E">
        <w:rPr>
          <w:color w:val="000000" w:themeColor="text1"/>
          <w:sz w:val="24"/>
        </w:rPr>
        <w:t xml:space="preserve">opinions </w:t>
      </w:r>
      <w:r w:rsidRPr="0051324E">
        <w:rPr>
          <w:color w:val="000000" w:themeColor="text1"/>
          <w:sz w:val="24"/>
        </w:rPr>
        <w:t>is important in the present day global and multicultural environmental setting.</w:t>
      </w:r>
    </w:p>
    <w:p w14:paraId="13CECF1F" w14:textId="77777777" w:rsidR="00E43ECE" w:rsidRPr="0051324E" w:rsidRDefault="00E43ECE" w:rsidP="004954FF">
      <w:pPr>
        <w:numPr>
          <w:ilvl w:val="0"/>
          <w:numId w:val="3"/>
        </w:numPr>
        <w:shd w:val="clear" w:color="auto" w:fill="FFFFFF"/>
        <w:autoSpaceDE w:val="0"/>
        <w:autoSpaceDN w:val="0"/>
        <w:adjustRightInd w:val="0"/>
        <w:spacing w:before="120" w:after="240"/>
        <w:jc w:val="both"/>
        <w:rPr>
          <w:color w:val="000000" w:themeColor="text1"/>
          <w:sz w:val="24"/>
        </w:rPr>
      </w:pPr>
      <w:r w:rsidRPr="0051324E">
        <w:rPr>
          <w:bCs/>
          <w:color w:val="000000" w:themeColor="text1"/>
          <w:sz w:val="24"/>
        </w:rPr>
        <w:t>Numerical Skills:</w:t>
      </w:r>
      <w:r w:rsidR="00F426BB" w:rsidRPr="0051324E">
        <w:rPr>
          <w:bCs/>
          <w:color w:val="000000" w:themeColor="text1"/>
          <w:sz w:val="24"/>
        </w:rPr>
        <w:t xml:space="preserve"> </w:t>
      </w:r>
      <w:r w:rsidRPr="0051324E">
        <w:rPr>
          <w:bCs/>
          <w:color w:val="000000" w:themeColor="text1"/>
          <w:sz w:val="24"/>
        </w:rPr>
        <w:t>It</w:t>
      </w:r>
      <w:r w:rsidR="00F426BB" w:rsidRPr="0051324E">
        <w:rPr>
          <w:bCs/>
          <w:color w:val="000000" w:themeColor="text1"/>
          <w:sz w:val="24"/>
        </w:rPr>
        <w:t xml:space="preserve"> </w:t>
      </w:r>
      <w:r w:rsidRPr="0051324E">
        <w:rPr>
          <w:color w:val="000000" w:themeColor="text1"/>
          <w:sz w:val="24"/>
        </w:rPr>
        <w:t>is essential to have ability to recognize process and interpret numerical information with accuracy to face all sorts of global challenges.</w:t>
      </w:r>
    </w:p>
    <w:p w14:paraId="13CECF22" w14:textId="13BC4FDB" w:rsidR="00E43ECE" w:rsidRPr="0051324E" w:rsidRDefault="00BC13E1" w:rsidP="00177CF1">
      <w:pPr>
        <w:pStyle w:val="Heading1"/>
        <w:spacing w:before="0"/>
        <w:rPr>
          <w:szCs w:val="24"/>
        </w:rPr>
      </w:pPr>
      <w:bookmarkStart w:id="16" w:name="_Toc118792295"/>
      <w:r w:rsidRPr="0051324E">
        <w:rPr>
          <w:szCs w:val="24"/>
        </w:rPr>
        <w:t>1</w:t>
      </w:r>
      <w:r w:rsidR="0051324E" w:rsidRPr="0051324E">
        <w:rPr>
          <w:szCs w:val="24"/>
        </w:rPr>
        <w:t>2</w:t>
      </w:r>
      <w:r w:rsidRPr="0051324E">
        <w:rPr>
          <w:szCs w:val="24"/>
        </w:rPr>
        <w:t xml:space="preserve">. </w:t>
      </w:r>
      <w:r w:rsidR="00E43ECE" w:rsidRPr="0051324E">
        <w:rPr>
          <w:szCs w:val="24"/>
        </w:rPr>
        <w:t>Mapping between Mission and Programme Outcome (PO)</w:t>
      </w:r>
      <w:bookmarkEnd w:id="16"/>
    </w:p>
    <w:tbl>
      <w:tblPr>
        <w:tblW w:w="9090" w:type="dxa"/>
        <w:tblInd w:w="40" w:type="dxa"/>
        <w:tblLayout w:type="fixed"/>
        <w:tblCellMar>
          <w:left w:w="40" w:type="dxa"/>
          <w:right w:w="40" w:type="dxa"/>
        </w:tblCellMar>
        <w:tblLook w:val="0000" w:firstRow="0" w:lastRow="0" w:firstColumn="0" w:lastColumn="0" w:noHBand="0" w:noVBand="0"/>
      </w:tblPr>
      <w:tblGrid>
        <w:gridCol w:w="1354"/>
        <w:gridCol w:w="1934"/>
        <w:gridCol w:w="1934"/>
        <w:gridCol w:w="1934"/>
        <w:gridCol w:w="1934"/>
      </w:tblGrid>
      <w:tr w:rsidR="0051324E" w:rsidRPr="0051324E" w14:paraId="13CECF25" w14:textId="77777777" w:rsidTr="009F3078">
        <w:trPr>
          <w:cantSplit/>
          <w:trHeight w:val="259"/>
        </w:trPr>
        <w:tc>
          <w:tcPr>
            <w:tcW w:w="1354" w:type="dxa"/>
            <w:vMerge w:val="restart"/>
            <w:tcBorders>
              <w:top w:val="single" w:sz="6" w:space="0" w:color="auto"/>
              <w:left w:val="single" w:sz="6" w:space="0" w:color="auto"/>
              <w:bottom w:val="nil"/>
              <w:right w:val="single" w:sz="6" w:space="0" w:color="auto"/>
            </w:tcBorders>
            <w:shd w:val="clear" w:color="auto" w:fill="FFFFFF"/>
          </w:tcPr>
          <w:p w14:paraId="13CECF23" w14:textId="77777777" w:rsidR="00E43ECE" w:rsidRPr="0051324E" w:rsidRDefault="00E43ECE" w:rsidP="00177CF1">
            <w:pPr>
              <w:shd w:val="clear" w:color="auto" w:fill="FFFFFF"/>
              <w:autoSpaceDE w:val="0"/>
              <w:autoSpaceDN w:val="0"/>
              <w:adjustRightInd w:val="0"/>
              <w:spacing w:after="120"/>
              <w:jc w:val="center"/>
              <w:rPr>
                <w:b/>
                <w:color w:val="000000" w:themeColor="text1"/>
                <w:sz w:val="24"/>
              </w:rPr>
            </w:pPr>
            <w:r w:rsidRPr="0051324E">
              <w:rPr>
                <w:b/>
                <w:color w:val="000000" w:themeColor="text1"/>
                <w:sz w:val="24"/>
              </w:rPr>
              <w:t>PEG</w:t>
            </w:r>
          </w:p>
        </w:tc>
        <w:tc>
          <w:tcPr>
            <w:tcW w:w="7736" w:type="dxa"/>
            <w:gridSpan w:val="4"/>
            <w:tcBorders>
              <w:top w:val="single" w:sz="6" w:space="0" w:color="auto"/>
              <w:left w:val="single" w:sz="6" w:space="0" w:color="auto"/>
              <w:bottom w:val="single" w:sz="6" w:space="0" w:color="auto"/>
              <w:right w:val="single" w:sz="6" w:space="0" w:color="auto"/>
            </w:tcBorders>
            <w:shd w:val="clear" w:color="auto" w:fill="FFFFFF"/>
          </w:tcPr>
          <w:p w14:paraId="13CECF24" w14:textId="77777777" w:rsidR="00E43ECE" w:rsidRPr="0051324E" w:rsidRDefault="00E43ECE" w:rsidP="00177CF1">
            <w:pPr>
              <w:shd w:val="clear" w:color="auto" w:fill="FFFFFF"/>
              <w:autoSpaceDE w:val="0"/>
              <w:autoSpaceDN w:val="0"/>
              <w:adjustRightInd w:val="0"/>
              <w:spacing w:after="120"/>
              <w:jc w:val="center"/>
              <w:rPr>
                <w:b/>
                <w:color w:val="000000" w:themeColor="text1"/>
                <w:sz w:val="24"/>
              </w:rPr>
            </w:pPr>
            <w:r w:rsidRPr="0051324E">
              <w:rPr>
                <w:b/>
                <w:color w:val="000000" w:themeColor="text1"/>
                <w:sz w:val="24"/>
              </w:rPr>
              <w:t>Mission</w:t>
            </w:r>
          </w:p>
        </w:tc>
      </w:tr>
      <w:tr w:rsidR="0051324E" w:rsidRPr="0051324E" w14:paraId="13CECF2B" w14:textId="77777777" w:rsidTr="009F3078">
        <w:trPr>
          <w:cantSplit/>
          <w:trHeight w:val="240"/>
        </w:trPr>
        <w:tc>
          <w:tcPr>
            <w:tcW w:w="1354" w:type="dxa"/>
            <w:tcBorders>
              <w:top w:val="nil"/>
              <w:left w:val="single" w:sz="6" w:space="0" w:color="auto"/>
              <w:bottom w:val="single" w:sz="6" w:space="0" w:color="auto"/>
              <w:right w:val="single" w:sz="6" w:space="0" w:color="auto"/>
            </w:tcBorders>
            <w:shd w:val="clear" w:color="auto" w:fill="FFFFFF"/>
          </w:tcPr>
          <w:p w14:paraId="13CECF26" w14:textId="77777777" w:rsidR="00E43ECE" w:rsidRPr="0051324E" w:rsidRDefault="00E43ECE" w:rsidP="00177CF1">
            <w:pPr>
              <w:autoSpaceDE w:val="0"/>
              <w:autoSpaceDN w:val="0"/>
              <w:adjustRightInd w:val="0"/>
              <w:spacing w:after="120"/>
              <w:jc w:val="center"/>
              <w:rPr>
                <w:color w:val="000000" w:themeColor="text1"/>
                <w:sz w:val="24"/>
              </w:rPr>
            </w:pP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27"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1</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28"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2</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29"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3</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2A"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4</w:t>
            </w:r>
          </w:p>
        </w:tc>
      </w:tr>
      <w:tr w:rsidR="0051324E" w:rsidRPr="0051324E" w14:paraId="13CECF31" w14:textId="77777777" w:rsidTr="009F3078">
        <w:trPr>
          <w:trHeight w:val="250"/>
        </w:trPr>
        <w:tc>
          <w:tcPr>
            <w:tcW w:w="1354" w:type="dxa"/>
            <w:tcBorders>
              <w:top w:val="single" w:sz="6" w:space="0" w:color="auto"/>
              <w:left w:val="single" w:sz="6" w:space="0" w:color="auto"/>
              <w:bottom w:val="single" w:sz="6" w:space="0" w:color="auto"/>
              <w:right w:val="single" w:sz="6" w:space="0" w:color="auto"/>
            </w:tcBorders>
            <w:shd w:val="clear" w:color="auto" w:fill="FFFFFF"/>
          </w:tcPr>
          <w:p w14:paraId="13CECF2C"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1</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2D" w14:textId="77777777" w:rsidR="00E43ECE" w:rsidRPr="0051324E" w:rsidRDefault="009F3078"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sym w:font="Symbol" w:char="F0D6"/>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2E" w14:textId="77777777" w:rsidR="00E43ECE" w:rsidRPr="0051324E" w:rsidRDefault="009F3078"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sym w:font="Symbol" w:char="F0D6"/>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2F" w14:textId="77777777" w:rsidR="00E43ECE" w:rsidRPr="0051324E" w:rsidRDefault="009F3078"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sym w:font="Symbol" w:char="F0D6"/>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30" w14:textId="77777777" w:rsidR="00E43ECE" w:rsidRPr="0051324E" w:rsidRDefault="009F3078"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sym w:font="Symbol" w:char="F0D6"/>
            </w:r>
          </w:p>
        </w:tc>
      </w:tr>
      <w:tr w:rsidR="0051324E" w:rsidRPr="0051324E" w14:paraId="13CECF37" w14:textId="77777777" w:rsidTr="009F3078">
        <w:trPr>
          <w:trHeight w:val="259"/>
        </w:trPr>
        <w:tc>
          <w:tcPr>
            <w:tcW w:w="1354" w:type="dxa"/>
            <w:tcBorders>
              <w:top w:val="single" w:sz="6" w:space="0" w:color="auto"/>
              <w:left w:val="single" w:sz="6" w:space="0" w:color="auto"/>
              <w:bottom w:val="single" w:sz="6" w:space="0" w:color="auto"/>
              <w:right w:val="single" w:sz="6" w:space="0" w:color="auto"/>
            </w:tcBorders>
            <w:shd w:val="clear" w:color="auto" w:fill="FFFFFF"/>
          </w:tcPr>
          <w:p w14:paraId="13CECF32"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2</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33"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34" w14:textId="77777777" w:rsidR="00E43ECE" w:rsidRPr="0051324E" w:rsidRDefault="009F3078"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sym w:font="Symbol" w:char="F0D6"/>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35" w14:textId="77777777" w:rsidR="00E43ECE" w:rsidRPr="0051324E" w:rsidRDefault="009F3078"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sym w:font="Symbol" w:char="F0D6"/>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36"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p>
        </w:tc>
      </w:tr>
      <w:tr w:rsidR="0051324E" w:rsidRPr="0051324E" w14:paraId="13CECF3D" w14:textId="77777777" w:rsidTr="009F3078">
        <w:trPr>
          <w:trHeight w:val="259"/>
        </w:trPr>
        <w:tc>
          <w:tcPr>
            <w:tcW w:w="1354" w:type="dxa"/>
            <w:tcBorders>
              <w:top w:val="single" w:sz="6" w:space="0" w:color="auto"/>
              <w:left w:val="single" w:sz="6" w:space="0" w:color="auto"/>
              <w:bottom w:val="single" w:sz="6" w:space="0" w:color="auto"/>
              <w:right w:val="single" w:sz="6" w:space="0" w:color="auto"/>
            </w:tcBorders>
            <w:shd w:val="clear" w:color="auto" w:fill="FFFFFF"/>
          </w:tcPr>
          <w:p w14:paraId="13CECF38"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3</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39" w14:textId="77777777" w:rsidR="00E43ECE" w:rsidRPr="0051324E" w:rsidRDefault="009F3078"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sym w:font="Symbol" w:char="F0D6"/>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3A"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3B" w14:textId="77777777" w:rsidR="00E43ECE" w:rsidRPr="0051324E" w:rsidRDefault="009F3078"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sym w:font="Symbol" w:char="F0D6"/>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3C"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p>
        </w:tc>
      </w:tr>
      <w:tr w:rsidR="0051324E" w:rsidRPr="0051324E" w14:paraId="13CECF43" w14:textId="77777777" w:rsidTr="009F3078">
        <w:trPr>
          <w:trHeight w:val="250"/>
        </w:trPr>
        <w:tc>
          <w:tcPr>
            <w:tcW w:w="1354" w:type="dxa"/>
            <w:tcBorders>
              <w:top w:val="single" w:sz="6" w:space="0" w:color="auto"/>
              <w:left w:val="single" w:sz="6" w:space="0" w:color="auto"/>
              <w:bottom w:val="single" w:sz="6" w:space="0" w:color="auto"/>
              <w:right w:val="single" w:sz="6" w:space="0" w:color="auto"/>
            </w:tcBorders>
            <w:shd w:val="clear" w:color="auto" w:fill="FFFFFF"/>
          </w:tcPr>
          <w:p w14:paraId="13CECF3E"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4</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3F" w14:textId="77777777" w:rsidR="00E43ECE" w:rsidRPr="0051324E" w:rsidRDefault="009F3078"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sym w:font="Symbol" w:char="F0D6"/>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40" w14:textId="77777777" w:rsidR="00E43ECE" w:rsidRPr="0051324E" w:rsidRDefault="009F3078"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sym w:font="Symbol" w:char="F0D6"/>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41" w14:textId="77777777" w:rsidR="00E43ECE" w:rsidRPr="0051324E" w:rsidRDefault="009F3078"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sym w:font="Symbol" w:char="F0D6"/>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42"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p>
        </w:tc>
      </w:tr>
      <w:tr w:rsidR="0051324E" w:rsidRPr="0051324E" w14:paraId="13CECF49" w14:textId="77777777" w:rsidTr="009F3078">
        <w:trPr>
          <w:trHeight w:val="269"/>
        </w:trPr>
        <w:tc>
          <w:tcPr>
            <w:tcW w:w="1354" w:type="dxa"/>
            <w:tcBorders>
              <w:top w:val="single" w:sz="6" w:space="0" w:color="auto"/>
              <w:left w:val="single" w:sz="6" w:space="0" w:color="auto"/>
              <w:bottom w:val="single" w:sz="6" w:space="0" w:color="auto"/>
              <w:right w:val="single" w:sz="6" w:space="0" w:color="auto"/>
            </w:tcBorders>
            <w:shd w:val="clear" w:color="auto" w:fill="FFFFFF"/>
          </w:tcPr>
          <w:p w14:paraId="13CECF44"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5</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45" w14:textId="77777777" w:rsidR="00E43ECE" w:rsidRPr="0051324E" w:rsidRDefault="009F3078"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sym w:font="Symbol" w:char="F0D6"/>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46"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47" w14:textId="77777777" w:rsidR="00E43ECE" w:rsidRPr="0051324E" w:rsidRDefault="009F3078"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sym w:font="Symbol" w:char="F0D6"/>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48"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p>
        </w:tc>
      </w:tr>
      <w:tr w:rsidR="0051324E" w:rsidRPr="0051324E" w14:paraId="13CECF4F" w14:textId="77777777" w:rsidTr="009F3078">
        <w:trPr>
          <w:trHeight w:val="250"/>
        </w:trPr>
        <w:tc>
          <w:tcPr>
            <w:tcW w:w="1354" w:type="dxa"/>
            <w:tcBorders>
              <w:top w:val="single" w:sz="6" w:space="0" w:color="auto"/>
              <w:left w:val="single" w:sz="6" w:space="0" w:color="auto"/>
              <w:bottom w:val="single" w:sz="6" w:space="0" w:color="auto"/>
              <w:right w:val="single" w:sz="6" w:space="0" w:color="auto"/>
            </w:tcBorders>
            <w:shd w:val="clear" w:color="auto" w:fill="FFFFFF"/>
          </w:tcPr>
          <w:p w14:paraId="13CECF4A"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6</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4B"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4C" w14:textId="77777777" w:rsidR="00E43ECE" w:rsidRPr="0051324E" w:rsidRDefault="009F3078"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sym w:font="Symbol" w:char="F0D6"/>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4D"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4E" w14:textId="77777777" w:rsidR="00E43ECE" w:rsidRPr="0051324E" w:rsidRDefault="009F3078"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sym w:font="Symbol" w:char="F0D6"/>
            </w:r>
          </w:p>
        </w:tc>
      </w:tr>
      <w:tr w:rsidR="0051324E" w:rsidRPr="0051324E" w14:paraId="13CECF55" w14:textId="77777777" w:rsidTr="009F3078">
        <w:trPr>
          <w:trHeight w:val="269"/>
        </w:trPr>
        <w:tc>
          <w:tcPr>
            <w:tcW w:w="1354" w:type="dxa"/>
            <w:tcBorders>
              <w:top w:val="single" w:sz="6" w:space="0" w:color="auto"/>
              <w:left w:val="single" w:sz="6" w:space="0" w:color="auto"/>
              <w:bottom w:val="single" w:sz="6" w:space="0" w:color="auto"/>
              <w:right w:val="single" w:sz="6" w:space="0" w:color="auto"/>
            </w:tcBorders>
            <w:shd w:val="clear" w:color="auto" w:fill="FFFFFF"/>
          </w:tcPr>
          <w:p w14:paraId="13CECF50"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t>7</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51"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52"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53" w14:textId="77777777" w:rsidR="00E43ECE" w:rsidRPr="0051324E" w:rsidRDefault="009F3078" w:rsidP="00177CF1">
            <w:pPr>
              <w:shd w:val="clear" w:color="auto" w:fill="FFFFFF"/>
              <w:autoSpaceDE w:val="0"/>
              <w:autoSpaceDN w:val="0"/>
              <w:adjustRightInd w:val="0"/>
              <w:spacing w:after="120"/>
              <w:jc w:val="center"/>
              <w:rPr>
                <w:color w:val="000000" w:themeColor="text1"/>
                <w:sz w:val="24"/>
              </w:rPr>
            </w:pPr>
            <w:r w:rsidRPr="0051324E">
              <w:rPr>
                <w:color w:val="000000" w:themeColor="text1"/>
                <w:sz w:val="24"/>
              </w:rPr>
              <w:sym w:font="Symbol" w:char="F0D6"/>
            </w:r>
          </w:p>
        </w:tc>
        <w:tc>
          <w:tcPr>
            <w:tcW w:w="1934" w:type="dxa"/>
            <w:tcBorders>
              <w:top w:val="single" w:sz="6" w:space="0" w:color="auto"/>
              <w:left w:val="single" w:sz="6" w:space="0" w:color="auto"/>
              <w:bottom w:val="single" w:sz="6" w:space="0" w:color="auto"/>
              <w:right w:val="single" w:sz="6" w:space="0" w:color="auto"/>
            </w:tcBorders>
            <w:shd w:val="clear" w:color="auto" w:fill="FFFFFF"/>
          </w:tcPr>
          <w:p w14:paraId="13CECF54" w14:textId="77777777" w:rsidR="00E43ECE" w:rsidRPr="0051324E" w:rsidRDefault="00E43ECE" w:rsidP="00177CF1">
            <w:pPr>
              <w:shd w:val="clear" w:color="auto" w:fill="FFFFFF"/>
              <w:autoSpaceDE w:val="0"/>
              <w:autoSpaceDN w:val="0"/>
              <w:adjustRightInd w:val="0"/>
              <w:spacing w:after="120"/>
              <w:jc w:val="center"/>
              <w:rPr>
                <w:color w:val="000000" w:themeColor="text1"/>
                <w:sz w:val="24"/>
              </w:rPr>
            </w:pPr>
          </w:p>
        </w:tc>
      </w:tr>
    </w:tbl>
    <w:p w14:paraId="507B8945" w14:textId="77777777" w:rsidR="003E424A" w:rsidRPr="0051324E" w:rsidRDefault="003E424A" w:rsidP="00303324">
      <w:pPr>
        <w:pStyle w:val="Heading1"/>
        <w:jc w:val="center"/>
        <w:rPr>
          <w:szCs w:val="24"/>
        </w:rPr>
      </w:pPr>
      <w:bookmarkStart w:id="17" w:name="_Toc118792296"/>
    </w:p>
    <w:p w14:paraId="0047124D" w14:textId="77777777" w:rsidR="003E424A" w:rsidRPr="0051324E" w:rsidRDefault="003E424A" w:rsidP="00303324">
      <w:pPr>
        <w:pStyle w:val="Heading1"/>
        <w:jc w:val="center"/>
        <w:rPr>
          <w:szCs w:val="24"/>
        </w:rPr>
      </w:pPr>
    </w:p>
    <w:p w14:paraId="2AC3906F" w14:textId="77777777" w:rsidR="003E424A" w:rsidRPr="0051324E" w:rsidRDefault="003E424A" w:rsidP="00303324">
      <w:pPr>
        <w:pStyle w:val="Heading1"/>
        <w:jc w:val="center"/>
        <w:rPr>
          <w:szCs w:val="24"/>
        </w:rPr>
      </w:pPr>
    </w:p>
    <w:p w14:paraId="4764CEC8" w14:textId="4195CC18" w:rsidR="00303324" w:rsidRPr="0051324E" w:rsidRDefault="00303324" w:rsidP="00303324">
      <w:pPr>
        <w:pStyle w:val="Heading1"/>
        <w:jc w:val="center"/>
        <w:rPr>
          <w:szCs w:val="24"/>
        </w:rPr>
      </w:pPr>
      <w:r w:rsidRPr="0051324E">
        <w:rPr>
          <w:szCs w:val="24"/>
        </w:rPr>
        <w:t>PART-C</w:t>
      </w:r>
      <w:bookmarkEnd w:id="17"/>
    </w:p>
    <w:p w14:paraId="13CECF5F" w14:textId="6109934D" w:rsidR="00E43ECE" w:rsidRPr="0051324E" w:rsidRDefault="00E43ECE" w:rsidP="00303324">
      <w:pPr>
        <w:pStyle w:val="Heading2"/>
        <w:jc w:val="center"/>
        <w:rPr>
          <w:color w:val="000000" w:themeColor="text1"/>
          <w:szCs w:val="24"/>
        </w:rPr>
      </w:pPr>
      <w:bookmarkStart w:id="18" w:name="_Toc118792297"/>
      <w:r w:rsidRPr="0051324E">
        <w:rPr>
          <w:color w:val="000000" w:themeColor="text1"/>
          <w:szCs w:val="24"/>
        </w:rPr>
        <w:t>B.A. (Honours) Under Semester System</w:t>
      </w:r>
      <w:bookmarkEnd w:id="18"/>
    </w:p>
    <w:p w14:paraId="13CECF60" w14:textId="626F7182" w:rsidR="00E43ECE" w:rsidRPr="0051324E" w:rsidRDefault="00E43ECE" w:rsidP="00AE0926">
      <w:pPr>
        <w:shd w:val="clear" w:color="auto" w:fill="FFFFFF"/>
        <w:autoSpaceDE w:val="0"/>
        <w:autoSpaceDN w:val="0"/>
        <w:adjustRightInd w:val="0"/>
        <w:spacing w:before="120" w:after="120"/>
        <w:jc w:val="center"/>
        <w:rPr>
          <w:b/>
          <w:color w:val="000000" w:themeColor="text1"/>
          <w:sz w:val="24"/>
        </w:rPr>
      </w:pPr>
      <w:r w:rsidRPr="0051324E">
        <w:rPr>
          <w:b/>
          <w:color w:val="000000" w:themeColor="text1"/>
          <w:sz w:val="24"/>
        </w:rPr>
        <w:t xml:space="preserve">Session: </w:t>
      </w:r>
      <w:r w:rsidR="000C577F" w:rsidRPr="0051324E">
        <w:rPr>
          <w:b/>
          <w:color w:val="000000" w:themeColor="text1"/>
          <w:sz w:val="24"/>
        </w:rPr>
        <w:t xml:space="preserve">Summer </w:t>
      </w:r>
      <w:r w:rsidRPr="0051324E">
        <w:rPr>
          <w:b/>
          <w:color w:val="000000" w:themeColor="text1"/>
          <w:sz w:val="24"/>
        </w:rPr>
        <w:t>202</w:t>
      </w:r>
      <w:r w:rsidR="000C577F" w:rsidRPr="0051324E">
        <w:rPr>
          <w:b/>
          <w:color w:val="000000" w:themeColor="text1"/>
          <w:sz w:val="24"/>
        </w:rPr>
        <w:t>4</w:t>
      </w:r>
    </w:p>
    <w:p w14:paraId="13CECF61" w14:textId="14197679" w:rsidR="00E43ECE" w:rsidRPr="0051324E" w:rsidRDefault="00E43ECE" w:rsidP="001661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First Year</w:t>
      </w:r>
      <w:r w:rsidR="00534484" w:rsidRPr="0051324E">
        <w:rPr>
          <w:color w:val="000000" w:themeColor="text1"/>
          <w:sz w:val="24"/>
        </w:rPr>
        <w:tab/>
      </w:r>
      <w:r w:rsidR="00534484" w:rsidRPr="0051324E">
        <w:rPr>
          <w:color w:val="000000" w:themeColor="text1"/>
          <w:sz w:val="24"/>
        </w:rPr>
        <w:tab/>
      </w:r>
      <w:r w:rsidRPr="0051324E">
        <w:rPr>
          <w:color w:val="000000" w:themeColor="text1"/>
          <w:sz w:val="24"/>
        </w:rPr>
        <w:t xml:space="preserve">(First Semester, Second Semester) </w:t>
      </w:r>
      <w:r w:rsidR="000C577F" w:rsidRPr="0051324E">
        <w:rPr>
          <w:b/>
          <w:color w:val="000000" w:themeColor="text1"/>
          <w:sz w:val="24"/>
        </w:rPr>
        <w:t>Summer 2024</w:t>
      </w:r>
      <w:r w:rsidR="00177CF1" w:rsidRPr="0051324E">
        <w:rPr>
          <w:b/>
          <w:color w:val="000000" w:themeColor="text1"/>
          <w:sz w:val="24"/>
        </w:rPr>
        <w:t xml:space="preserve"> &amp; Spring 2025</w:t>
      </w:r>
    </w:p>
    <w:p w14:paraId="13CECF62" w14:textId="68CDFE5C" w:rsidR="00E43ECE" w:rsidRPr="0051324E" w:rsidRDefault="00E43ECE" w:rsidP="001661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Second Year</w:t>
      </w:r>
      <w:r w:rsidR="00534484" w:rsidRPr="0051324E">
        <w:rPr>
          <w:color w:val="000000" w:themeColor="text1"/>
          <w:sz w:val="24"/>
        </w:rPr>
        <w:tab/>
      </w:r>
      <w:r w:rsidR="00534484" w:rsidRPr="0051324E">
        <w:rPr>
          <w:color w:val="000000" w:themeColor="text1"/>
          <w:sz w:val="24"/>
        </w:rPr>
        <w:tab/>
      </w:r>
      <w:r w:rsidRPr="0051324E">
        <w:rPr>
          <w:color w:val="000000" w:themeColor="text1"/>
          <w:sz w:val="24"/>
        </w:rPr>
        <w:t xml:space="preserve">(First Semester, Second Semester) </w:t>
      </w:r>
      <w:r w:rsidR="000C577F" w:rsidRPr="0051324E">
        <w:rPr>
          <w:b/>
          <w:color w:val="000000" w:themeColor="text1"/>
          <w:sz w:val="24"/>
        </w:rPr>
        <w:t>Summer</w:t>
      </w:r>
      <w:r w:rsidR="00177CF1" w:rsidRPr="0051324E">
        <w:rPr>
          <w:b/>
          <w:color w:val="000000" w:themeColor="text1"/>
          <w:sz w:val="24"/>
        </w:rPr>
        <w:t xml:space="preserve"> 25 &amp; Spring 2026</w:t>
      </w:r>
    </w:p>
    <w:p w14:paraId="12EF1B0F" w14:textId="249ED736" w:rsidR="000C577F" w:rsidRPr="0051324E" w:rsidRDefault="00E43ECE" w:rsidP="001661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spacing w:before="120" w:after="120"/>
        <w:jc w:val="both"/>
        <w:rPr>
          <w:b/>
          <w:color w:val="000000" w:themeColor="text1"/>
          <w:sz w:val="24"/>
        </w:rPr>
      </w:pPr>
      <w:r w:rsidRPr="0051324E">
        <w:rPr>
          <w:color w:val="000000" w:themeColor="text1"/>
          <w:sz w:val="24"/>
        </w:rPr>
        <w:t>Third Year</w:t>
      </w:r>
      <w:r w:rsidR="00534484" w:rsidRPr="0051324E">
        <w:rPr>
          <w:color w:val="000000" w:themeColor="text1"/>
          <w:sz w:val="24"/>
        </w:rPr>
        <w:tab/>
      </w:r>
      <w:r w:rsidR="00534484" w:rsidRPr="0051324E">
        <w:rPr>
          <w:color w:val="000000" w:themeColor="text1"/>
          <w:sz w:val="24"/>
        </w:rPr>
        <w:tab/>
      </w:r>
      <w:r w:rsidRPr="0051324E">
        <w:rPr>
          <w:color w:val="000000" w:themeColor="text1"/>
          <w:sz w:val="24"/>
        </w:rPr>
        <w:t xml:space="preserve">(First Semester, Second Semester) </w:t>
      </w:r>
      <w:r w:rsidR="000C577F" w:rsidRPr="0051324E">
        <w:rPr>
          <w:b/>
          <w:color w:val="000000" w:themeColor="text1"/>
          <w:sz w:val="24"/>
        </w:rPr>
        <w:t>Summer 202</w:t>
      </w:r>
      <w:r w:rsidR="00D90480" w:rsidRPr="0051324E">
        <w:rPr>
          <w:b/>
          <w:color w:val="000000" w:themeColor="text1"/>
          <w:sz w:val="24"/>
        </w:rPr>
        <w:t>6 &amp; Spring 2027</w:t>
      </w:r>
    </w:p>
    <w:p w14:paraId="13CECF64" w14:textId="713447E3" w:rsidR="00E43ECE" w:rsidRPr="0051324E" w:rsidRDefault="00E43ECE" w:rsidP="001661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Fourth Year</w:t>
      </w:r>
      <w:r w:rsidR="00534484" w:rsidRPr="0051324E">
        <w:rPr>
          <w:color w:val="000000" w:themeColor="text1"/>
          <w:sz w:val="24"/>
        </w:rPr>
        <w:tab/>
      </w:r>
      <w:r w:rsidR="00534484" w:rsidRPr="0051324E">
        <w:rPr>
          <w:color w:val="000000" w:themeColor="text1"/>
          <w:sz w:val="24"/>
        </w:rPr>
        <w:tab/>
      </w:r>
      <w:r w:rsidRPr="0051324E">
        <w:rPr>
          <w:color w:val="000000" w:themeColor="text1"/>
          <w:sz w:val="24"/>
        </w:rPr>
        <w:t xml:space="preserve">(First Semester, Second Semester) </w:t>
      </w:r>
      <w:r w:rsidR="00D90480" w:rsidRPr="0051324E">
        <w:rPr>
          <w:b/>
          <w:color w:val="000000" w:themeColor="text1"/>
          <w:sz w:val="24"/>
        </w:rPr>
        <w:t>Summer 2027 &amp; Spring 2028</w:t>
      </w:r>
    </w:p>
    <w:p w14:paraId="13CECF65"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B.A. (Honours) programme in Islamic History and Culture spreads over a period of 4 years under Semester Syst</w:t>
      </w:r>
      <w:r w:rsidR="00FF5D47" w:rsidRPr="0051324E">
        <w:rPr>
          <w:color w:val="000000" w:themeColor="text1"/>
          <w:sz w:val="24"/>
        </w:rPr>
        <w:t>em and its carries a total of 48</w:t>
      </w:r>
      <w:r w:rsidRPr="0051324E">
        <w:rPr>
          <w:color w:val="000000" w:themeColor="text1"/>
          <w:sz w:val="24"/>
        </w:rPr>
        <w:t>00 marks.</w:t>
      </w:r>
    </w:p>
    <w:p w14:paraId="13CECF66" w14:textId="47C96A36" w:rsidR="00E43ECE" w:rsidRPr="0051324E" w:rsidRDefault="00C4618D"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programme consists of 4800 marks in 48</w:t>
      </w:r>
      <w:r w:rsidR="00E43ECE" w:rsidRPr="0051324E">
        <w:rPr>
          <w:color w:val="000000" w:themeColor="text1"/>
          <w:sz w:val="24"/>
        </w:rPr>
        <w:t xml:space="preserve"> courses. For the courses carrying 100 marks, written examination</w:t>
      </w:r>
      <w:r w:rsidR="000A4ECB" w:rsidRPr="0051324E">
        <w:rPr>
          <w:color w:val="000000" w:themeColor="text1"/>
          <w:sz w:val="24"/>
        </w:rPr>
        <w:t xml:space="preserve"> (Midterm Examination 2</w:t>
      </w:r>
      <w:r w:rsidR="00D105DC" w:rsidRPr="0051324E">
        <w:rPr>
          <w:color w:val="000000" w:themeColor="text1"/>
          <w:sz w:val="24"/>
        </w:rPr>
        <w:t xml:space="preserve">0 &amp; Final Examination </w:t>
      </w:r>
      <w:r w:rsidR="000A4ECB" w:rsidRPr="0051324E">
        <w:rPr>
          <w:color w:val="000000" w:themeColor="text1"/>
          <w:sz w:val="24"/>
        </w:rPr>
        <w:t>3</w:t>
      </w:r>
      <w:r w:rsidR="00D105DC" w:rsidRPr="0051324E">
        <w:rPr>
          <w:color w:val="000000" w:themeColor="text1"/>
          <w:sz w:val="24"/>
        </w:rPr>
        <w:t>0)</w:t>
      </w:r>
      <w:r w:rsidR="00E43ECE" w:rsidRPr="0051324E">
        <w:rPr>
          <w:color w:val="000000" w:themeColor="text1"/>
          <w:sz w:val="24"/>
        </w:rPr>
        <w:t xml:space="preserve"> will carry</w:t>
      </w:r>
      <w:r w:rsidR="00871435" w:rsidRPr="0051324E">
        <w:rPr>
          <w:color w:val="000000" w:themeColor="text1"/>
          <w:sz w:val="24"/>
        </w:rPr>
        <w:t xml:space="preserve"> </w:t>
      </w:r>
      <w:r w:rsidR="000A4ECB" w:rsidRPr="0051324E">
        <w:rPr>
          <w:color w:val="000000" w:themeColor="text1"/>
          <w:sz w:val="24"/>
        </w:rPr>
        <w:t xml:space="preserve">50 marks; </w:t>
      </w:r>
      <w:r w:rsidR="00E43ECE" w:rsidRPr="0051324E">
        <w:rPr>
          <w:color w:val="000000" w:themeColor="text1"/>
          <w:sz w:val="24"/>
        </w:rPr>
        <w:t>class assessment</w:t>
      </w:r>
      <w:r w:rsidR="000A4ECB" w:rsidRPr="0051324E">
        <w:rPr>
          <w:color w:val="000000" w:themeColor="text1"/>
          <w:sz w:val="24"/>
        </w:rPr>
        <w:t>, quiz, attendance, presentation</w:t>
      </w:r>
      <w:r w:rsidR="00D647EA" w:rsidRPr="0051324E">
        <w:rPr>
          <w:color w:val="000000" w:themeColor="text1"/>
          <w:sz w:val="24"/>
        </w:rPr>
        <w:t xml:space="preserve"> and assignment/case study/term paper/project/viva/group work</w:t>
      </w:r>
      <w:r w:rsidR="00E43ECE" w:rsidRPr="0051324E">
        <w:rPr>
          <w:color w:val="000000" w:themeColor="text1"/>
          <w:sz w:val="24"/>
        </w:rPr>
        <w:t xml:space="preserve"> will carry </w:t>
      </w:r>
      <w:r w:rsidR="000A4ECB" w:rsidRPr="0051324E">
        <w:rPr>
          <w:color w:val="000000" w:themeColor="text1"/>
          <w:sz w:val="24"/>
        </w:rPr>
        <w:t>5</w:t>
      </w:r>
      <w:r w:rsidR="00E43ECE" w:rsidRPr="0051324E">
        <w:rPr>
          <w:color w:val="000000" w:themeColor="text1"/>
          <w:sz w:val="24"/>
        </w:rPr>
        <w:t xml:space="preserve">0 marks </w:t>
      </w:r>
      <w:r w:rsidR="00D105DC" w:rsidRPr="0051324E">
        <w:rPr>
          <w:color w:val="000000" w:themeColor="text1"/>
          <w:sz w:val="24"/>
        </w:rPr>
        <w:t>(</w:t>
      </w:r>
      <w:r w:rsidR="000A4ECB" w:rsidRPr="0051324E">
        <w:rPr>
          <w:color w:val="000000" w:themeColor="text1"/>
          <w:sz w:val="24"/>
        </w:rPr>
        <w:t>20+30+5</w:t>
      </w:r>
      <w:r w:rsidR="00D105DC" w:rsidRPr="0051324E">
        <w:rPr>
          <w:color w:val="000000" w:themeColor="text1"/>
          <w:sz w:val="24"/>
        </w:rPr>
        <w:t>0 = 100 marks carrying 3</w:t>
      </w:r>
      <w:r w:rsidR="00E43ECE" w:rsidRPr="0051324E">
        <w:rPr>
          <w:color w:val="000000" w:themeColor="text1"/>
          <w:sz w:val="24"/>
        </w:rPr>
        <w:t xml:space="preserve"> credits). For the </w:t>
      </w:r>
      <w:r w:rsidR="00D647EA" w:rsidRPr="0051324E">
        <w:rPr>
          <w:color w:val="000000" w:themeColor="text1"/>
          <w:sz w:val="24"/>
        </w:rPr>
        <w:t>5</w:t>
      </w:r>
      <w:r w:rsidR="00E43ECE" w:rsidRPr="0051324E">
        <w:rPr>
          <w:color w:val="000000" w:themeColor="text1"/>
          <w:sz w:val="24"/>
        </w:rPr>
        <w:t xml:space="preserve">0 marks examination the duration of </w:t>
      </w:r>
      <w:r w:rsidR="00572E7D" w:rsidRPr="0051324E">
        <w:rPr>
          <w:color w:val="000000" w:themeColor="text1"/>
          <w:sz w:val="24"/>
        </w:rPr>
        <w:t xml:space="preserve">written examination will be of </w:t>
      </w:r>
      <w:r w:rsidR="00D647EA" w:rsidRPr="0051324E">
        <w:rPr>
          <w:color w:val="000000" w:themeColor="text1"/>
          <w:sz w:val="24"/>
        </w:rPr>
        <w:t>1hour (for 20 marks) and 1</w:t>
      </w:r>
      <w:r w:rsidR="00572E7D" w:rsidRPr="0051324E">
        <w:rPr>
          <w:color w:val="000000" w:themeColor="text1"/>
          <w:sz w:val="24"/>
        </w:rPr>
        <w:t>.5</w:t>
      </w:r>
      <w:r w:rsidR="00E43ECE" w:rsidRPr="0051324E">
        <w:rPr>
          <w:color w:val="000000" w:themeColor="text1"/>
          <w:sz w:val="24"/>
        </w:rPr>
        <w:t xml:space="preserve"> hours</w:t>
      </w:r>
      <w:r w:rsidR="00D647EA" w:rsidRPr="0051324E">
        <w:rPr>
          <w:color w:val="000000" w:themeColor="text1"/>
          <w:sz w:val="24"/>
        </w:rPr>
        <w:t xml:space="preserve"> (for 30 marks)</w:t>
      </w:r>
      <w:r w:rsidR="00E43ECE" w:rsidRPr="0051324E">
        <w:rPr>
          <w:color w:val="000000" w:themeColor="text1"/>
          <w:sz w:val="24"/>
        </w:rPr>
        <w:t>. There shall be at least 2 internal evaluations in each course.</w:t>
      </w:r>
    </w:p>
    <w:p w14:paraId="13CECF67"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B.A.</w:t>
      </w:r>
      <w:r w:rsidR="00D933C5" w:rsidRPr="0051324E">
        <w:rPr>
          <w:color w:val="000000" w:themeColor="text1"/>
          <w:sz w:val="24"/>
        </w:rPr>
        <w:t xml:space="preserve"> (Honours) programme carries 400</w:t>
      </w:r>
      <w:r w:rsidRPr="0051324E">
        <w:rPr>
          <w:color w:val="000000" w:themeColor="text1"/>
          <w:sz w:val="24"/>
        </w:rPr>
        <w:t xml:space="preserve"> marks fo</w:t>
      </w:r>
      <w:r w:rsidR="00D933C5" w:rsidRPr="0051324E">
        <w:rPr>
          <w:color w:val="000000" w:themeColor="text1"/>
          <w:sz w:val="24"/>
        </w:rPr>
        <w:t>r Viva-Voce Examination. The 400</w:t>
      </w:r>
      <w:r w:rsidRPr="0051324E">
        <w:rPr>
          <w:color w:val="000000" w:themeColor="text1"/>
          <w:sz w:val="24"/>
        </w:rPr>
        <w:t xml:space="preserve"> marks spread over 4 years. There will be a </w:t>
      </w:r>
      <w:r w:rsidR="00D933C5" w:rsidRPr="0051324E">
        <w:rPr>
          <w:color w:val="000000" w:themeColor="text1"/>
          <w:sz w:val="24"/>
        </w:rPr>
        <w:t>Viva-Voce Examination of 100</w:t>
      </w:r>
      <w:r w:rsidRPr="0051324E">
        <w:rPr>
          <w:color w:val="000000" w:themeColor="text1"/>
          <w:sz w:val="24"/>
        </w:rPr>
        <w:t xml:space="preserve"> marks at the end of each year and carrying 2 credits).</w:t>
      </w:r>
    </w:p>
    <w:p w14:paraId="13CECF68" w14:textId="63BA70D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B.A. (Honours) First Year 1</w:t>
      </w:r>
      <w:r w:rsidRPr="0051324E">
        <w:rPr>
          <w:color w:val="000000" w:themeColor="text1"/>
          <w:sz w:val="24"/>
          <w:vertAlign w:val="superscript"/>
        </w:rPr>
        <w:t>st</w:t>
      </w:r>
      <w:r w:rsidRPr="0051324E">
        <w:rPr>
          <w:color w:val="000000" w:themeColor="text1"/>
          <w:sz w:val="24"/>
        </w:rPr>
        <w:t xml:space="preserve"> Semester Examination will be held within Six Months of the</w:t>
      </w:r>
      <w:r w:rsidR="002C6F4D" w:rsidRPr="0051324E">
        <w:rPr>
          <w:color w:val="000000" w:themeColor="text1"/>
          <w:sz w:val="24"/>
        </w:rPr>
        <w:t xml:space="preserve"> </w:t>
      </w:r>
      <w:r w:rsidRPr="0051324E">
        <w:rPr>
          <w:color w:val="000000" w:themeColor="text1"/>
          <w:sz w:val="24"/>
        </w:rPr>
        <w:t>First Year and 2</w:t>
      </w:r>
      <w:r w:rsidRPr="0051324E">
        <w:rPr>
          <w:color w:val="000000" w:themeColor="text1"/>
          <w:sz w:val="24"/>
          <w:vertAlign w:val="superscript"/>
        </w:rPr>
        <w:t>nd</w:t>
      </w:r>
      <w:r w:rsidRPr="0051324E">
        <w:rPr>
          <w:color w:val="000000" w:themeColor="text1"/>
          <w:sz w:val="24"/>
        </w:rPr>
        <w:t xml:space="preserve"> Semester will be held at the end of the </w:t>
      </w:r>
      <w:r w:rsidR="0031673C" w:rsidRPr="0051324E">
        <w:rPr>
          <w:color w:val="000000" w:themeColor="text1"/>
          <w:sz w:val="24"/>
        </w:rPr>
        <w:t>next six months</w:t>
      </w:r>
      <w:r w:rsidRPr="0051324E">
        <w:rPr>
          <w:color w:val="000000" w:themeColor="text1"/>
          <w:sz w:val="24"/>
        </w:rPr>
        <w:t>, Second Year 1</w:t>
      </w:r>
      <w:r w:rsidRPr="0051324E">
        <w:rPr>
          <w:color w:val="000000" w:themeColor="text1"/>
          <w:sz w:val="24"/>
          <w:vertAlign w:val="superscript"/>
        </w:rPr>
        <w:t>st</w:t>
      </w:r>
      <w:r w:rsidR="00AA45F9" w:rsidRPr="0051324E">
        <w:rPr>
          <w:color w:val="000000" w:themeColor="text1"/>
          <w:sz w:val="24"/>
          <w:vertAlign w:val="superscript"/>
        </w:rPr>
        <w:t xml:space="preserve"> </w:t>
      </w:r>
      <w:r w:rsidRPr="0051324E">
        <w:rPr>
          <w:color w:val="000000" w:themeColor="text1"/>
          <w:sz w:val="24"/>
        </w:rPr>
        <w:t>Semester Examination will be held within Six Months of the Second Year and 2</w:t>
      </w:r>
      <w:r w:rsidRPr="0051324E">
        <w:rPr>
          <w:color w:val="000000" w:themeColor="text1"/>
          <w:sz w:val="24"/>
          <w:vertAlign w:val="superscript"/>
        </w:rPr>
        <w:t>nd</w:t>
      </w:r>
      <w:r w:rsidRPr="0051324E">
        <w:rPr>
          <w:color w:val="000000" w:themeColor="text1"/>
          <w:sz w:val="24"/>
        </w:rPr>
        <w:t xml:space="preserve"> Semester</w:t>
      </w:r>
      <w:r w:rsidR="0031673C" w:rsidRPr="0051324E">
        <w:rPr>
          <w:color w:val="000000" w:themeColor="text1"/>
          <w:sz w:val="24"/>
        </w:rPr>
        <w:t xml:space="preserve"> will </w:t>
      </w:r>
      <w:r w:rsidRPr="0051324E">
        <w:rPr>
          <w:color w:val="000000" w:themeColor="text1"/>
          <w:sz w:val="24"/>
        </w:rPr>
        <w:t xml:space="preserve">be held at the end of the </w:t>
      </w:r>
      <w:r w:rsidR="0031673C" w:rsidRPr="0051324E">
        <w:rPr>
          <w:color w:val="000000" w:themeColor="text1"/>
          <w:sz w:val="24"/>
        </w:rPr>
        <w:t>next six months</w:t>
      </w:r>
      <w:r w:rsidRPr="0051324E">
        <w:rPr>
          <w:color w:val="000000" w:themeColor="text1"/>
          <w:sz w:val="24"/>
        </w:rPr>
        <w:t>, Third Year 1</w:t>
      </w:r>
      <w:r w:rsidRPr="0051324E">
        <w:rPr>
          <w:color w:val="000000" w:themeColor="text1"/>
          <w:sz w:val="24"/>
          <w:vertAlign w:val="superscript"/>
        </w:rPr>
        <w:t>st</w:t>
      </w:r>
      <w:r w:rsidRPr="0051324E">
        <w:rPr>
          <w:color w:val="000000" w:themeColor="text1"/>
          <w:sz w:val="24"/>
        </w:rPr>
        <w:t xml:space="preserve"> Semester Examination will be helds of the Third Year and 2"</w:t>
      </w:r>
      <w:r w:rsidRPr="0051324E">
        <w:rPr>
          <w:color w:val="000000" w:themeColor="text1"/>
          <w:sz w:val="24"/>
          <w:vertAlign w:val="superscript"/>
        </w:rPr>
        <w:t>d</w:t>
      </w:r>
      <w:r w:rsidRPr="0051324E">
        <w:rPr>
          <w:color w:val="000000" w:themeColor="text1"/>
          <w:sz w:val="24"/>
        </w:rPr>
        <w:t xml:space="preserve"> Semester will be held at the end of the </w:t>
      </w:r>
      <w:r w:rsidR="0031673C" w:rsidRPr="0051324E">
        <w:rPr>
          <w:color w:val="000000" w:themeColor="text1"/>
          <w:sz w:val="24"/>
        </w:rPr>
        <w:t>next six months.</w:t>
      </w:r>
      <w:r w:rsidR="00AA45F9" w:rsidRPr="0051324E">
        <w:rPr>
          <w:color w:val="000000" w:themeColor="text1"/>
          <w:sz w:val="24"/>
        </w:rPr>
        <w:t xml:space="preserve"> </w:t>
      </w:r>
      <w:r w:rsidRPr="0051324E">
        <w:rPr>
          <w:color w:val="000000" w:themeColor="text1"/>
          <w:sz w:val="24"/>
        </w:rPr>
        <w:t>Fourth Year 1</w:t>
      </w:r>
      <w:r w:rsidRPr="0051324E">
        <w:rPr>
          <w:color w:val="000000" w:themeColor="text1"/>
          <w:sz w:val="24"/>
          <w:vertAlign w:val="superscript"/>
        </w:rPr>
        <w:t>st</w:t>
      </w:r>
      <w:r w:rsidRPr="0051324E">
        <w:rPr>
          <w:color w:val="000000" w:themeColor="text1"/>
          <w:sz w:val="24"/>
        </w:rPr>
        <w:t xml:space="preserve"> Semester Examination will be held within Six Months of the Fourth</w:t>
      </w:r>
      <w:r w:rsidR="0031673C" w:rsidRPr="0051324E">
        <w:rPr>
          <w:color w:val="000000" w:themeColor="text1"/>
          <w:sz w:val="24"/>
        </w:rPr>
        <w:t xml:space="preserve"> year and 2</w:t>
      </w:r>
      <w:r w:rsidR="0031673C" w:rsidRPr="0051324E">
        <w:rPr>
          <w:color w:val="000000" w:themeColor="text1"/>
          <w:sz w:val="24"/>
          <w:vertAlign w:val="superscript"/>
        </w:rPr>
        <w:t>nd</w:t>
      </w:r>
      <w:r w:rsidR="0031673C" w:rsidRPr="0051324E">
        <w:rPr>
          <w:color w:val="000000" w:themeColor="text1"/>
          <w:sz w:val="24"/>
        </w:rPr>
        <w:t xml:space="preserve">  </w:t>
      </w:r>
      <w:r w:rsidR="00AA45F9" w:rsidRPr="0051324E">
        <w:rPr>
          <w:color w:val="000000" w:themeColor="text1"/>
          <w:sz w:val="24"/>
        </w:rPr>
        <w:t xml:space="preserve"> </w:t>
      </w:r>
      <w:r w:rsidRPr="0051324E">
        <w:rPr>
          <w:color w:val="000000" w:themeColor="text1"/>
          <w:sz w:val="24"/>
        </w:rPr>
        <w:t xml:space="preserve">Semester will be held at the end of the </w:t>
      </w:r>
      <w:r w:rsidR="0031673C" w:rsidRPr="0051324E">
        <w:rPr>
          <w:color w:val="000000" w:themeColor="text1"/>
          <w:sz w:val="24"/>
        </w:rPr>
        <w:t>next six months</w:t>
      </w:r>
      <w:r w:rsidRPr="0051324E">
        <w:rPr>
          <w:color w:val="000000" w:themeColor="text1"/>
          <w:sz w:val="24"/>
        </w:rPr>
        <w:t>. The other rules and</w:t>
      </w:r>
      <w:r w:rsidR="0031673C" w:rsidRPr="0051324E">
        <w:rPr>
          <w:color w:val="000000" w:themeColor="text1"/>
          <w:sz w:val="24"/>
        </w:rPr>
        <w:t xml:space="preserve"> </w:t>
      </w:r>
      <w:r w:rsidRPr="0051324E">
        <w:rPr>
          <w:color w:val="000000" w:themeColor="text1"/>
          <w:sz w:val="24"/>
        </w:rPr>
        <w:t xml:space="preserve">the Curriculaum will follow the guidelines of </w:t>
      </w:r>
      <w:r w:rsidR="00FE52C7" w:rsidRPr="0051324E">
        <w:rPr>
          <w:color w:val="000000" w:themeColor="text1"/>
          <w:sz w:val="24"/>
        </w:rPr>
        <w:t xml:space="preserve">Verendra </w:t>
      </w:r>
      <w:r w:rsidRPr="0051324E">
        <w:rPr>
          <w:color w:val="000000" w:themeColor="text1"/>
          <w:sz w:val="24"/>
        </w:rPr>
        <w:t>University Ordinance</w:t>
      </w:r>
      <w:r w:rsidR="00AA45F9" w:rsidRPr="0051324E">
        <w:rPr>
          <w:color w:val="000000" w:themeColor="text1"/>
          <w:sz w:val="24"/>
        </w:rPr>
        <w:t xml:space="preserve"> </w:t>
      </w:r>
      <w:r w:rsidR="00961C3E" w:rsidRPr="0051324E">
        <w:rPr>
          <w:color w:val="000000" w:themeColor="text1"/>
          <w:sz w:val="24"/>
        </w:rPr>
        <w:t>prescribed</w:t>
      </w:r>
      <w:r w:rsidRPr="0051324E">
        <w:rPr>
          <w:color w:val="000000" w:themeColor="text1"/>
          <w:sz w:val="24"/>
        </w:rPr>
        <w:t xml:space="preserve"> for the Faculty of Arts.</w:t>
      </w:r>
    </w:p>
    <w:p w14:paraId="13CECF69"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The year-wise distribution of marks, credits and the courses are as follows:</w:t>
      </w:r>
    </w:p>
    <w:p w14:paraId="13CECF6A" w14:textId="5F5EB3E2" w:rsidR="00E43ECE" w:rsidRPr="0051324E" w:rsidRDefault="00E43ECE" w:rsidP="001661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First Year (Two Semesters)</w:t>
      </w:r>
      <w:r w:rsidR="002B047B">
        <w:rPr>
          <w:color w:val="000000" w:themeColor="text1"/>
          <w:sz w:val="24"/>
        </w:rPr>
        <w:t xml:space="preserve">:               </w:t>
      </w:r>
      <w:r w:rsidR="00CB0002" w:rsidRPr="0051324E">
        <w:rPr>
          <w:color w:val="000000" w:themeColor="text1"/>
          <w:sz w:val="24"/>
        </w:rPr>
        <w:t xml:space="preserve"> </w:t>
      </w:r>
      <w:r w:rsidR="002B047B">
        <w:rPr>
          <w:color w:val="000000" w:themeColor="text1"/>
          <w:sz w:val="24"/>
        </w:rPr>
        <w:t xml:space="preserve"> </w:t>
      </w:r>
      <w:r w:rsidR="00CB0002" w:rsidRPr="0051324E">
        <w:rPr>
          <w:color w:val="000000" w:themeColor="text1"/>
          <w:sz w:val="24"/>
        </w:rPr>
        <w:t>Marks 1100</w:t>
      </w:r>
      <w:r w:rsidR="00705D41" w:rsidRPr="0051324E">
        <w:rPr>
          <w:color w:val="000000" w:themeColor="text1"/>
          <w:sz w:val="24"/>
        </w:rPr>
        <w:t xml:space="preserve"> </w:t>
      </w:r>
      <w:r w:rsidR="00705D41" w:rsidRPr="0051324E">
        <w:rPr>
          <w:color w:val="000000" w:themeColor="text1"/>
          <w:sz w:val="24"/>
        </w:rPr>
        <w:tab/>
      </w:r>
      <w:r w:rsidR="00705D41" w:rsidRPr="0051324E">
        <w:rPr>
          <w:color w:val="000000" w:themeColor="text1"/>
          <w:sz w:val="24"/>
        </w:rPr>
        <w:tab/>
        <w:t>Credits 32</w:t>
      </w:r>
    </w:p>
    <w:p w14:paraId="13CECF6B" w14:textId="1BD4F510" w:rsidR="00E43ECE" w:rsidRPr="0051324E" w:rsidRDefault="00E43ECE" w:rsidP="001661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Second Year (Two Semesters)</w:t>
      </w:r>
      <w:r w:rsidR="002B047B">
        <w:rPr>
          <w:color w:val="000000" w:themeColor="text1"/>
          <w:sz w:val="24"/>
        </w:rPr>
        <w:t xml:space="preserve">:             </w:t>
      </w:r>
      <w:r w:rsidR="00705D41" w:rsidRPr="0051324E">
        <w:rPr>
          <w:color w:val="000000" w:themeColor="text1"/>
          <w:sz w:val="24"/>
        </w:rPr>
        <w:t>M</w:t>
      </w:r>
      <w:r w:rsidR="00CB0002" w:rsidRPr="0051324E">
        <w:rPr>
          <w:color w:val="000000" w:themeColor="text1"/>
          <w:sz w:val="24"/>
        </w:rPr>
        <w:t>arks 1100</w:t>
      </w:r>
      <w:r w:rsidR="00705D41" w:rsidRPr="0051324E">
        <w:rPr>
          <w:color w:val="000000" w:themeColor="text1"/>
          <w:sz w:val="24"/>
        </w:rPr>
        <w:t xml:space="preserve"> </w:t>
      </w:r>
      <w:r w:rsidR="00705D41" w:rsidRPr="0051324E">
        <w:rPr>
          <w:color w:val="000000" w:themeColor="text1"/>
          <w:sz w:val="24"/>
        </w:rPr>
        <w:tab/>
      </w:r>
      <w:r w:rsidR="00705D41" w:rsidRPr="0051324E">
        <w:rPr>
          <w:color w:val="000000" w:themeColor="text1"/>
          <w:sz w:val="24"/>
        </w:rPr>
        <w:tab/>
        <w:t>Credits 32</w:t>
      </w:r>
    </w:p>
    <w:p w14:paraId="13CECF6C" w14:textId="022862FE" w:rsidR="00E43ECE" w:rsidRPr="0051324E" w:rsidRDefault="00E43ECE" w:rsidP="001661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Third Year: (Two Semesters)</w:t>
      </w:r>
      <w:r w:rsidR="002B047B">
        <w:rPr>
          <w:color w:val="000000" w:themeColor="text1"/>
          <w:sz w:val="24"/>
        </w:rPr>
        <w:t xml:space="preserve">:           </w:t>
      </w:r>
      <w:r w:rsidR="00CB0002" w:rsidRPr="0051324E">
        <w:rPr>
          <w:color w:val="000000" w:themeColor="text1"/>
          <w:sz w:val="24"/>
        </w:rPr>
        <w:tab/>
      </w:r>
      <w:r w:rsidR="002B047B">
        <w:rPr>
          <w:color w:val="000000" w:themeColor="text1"/>
          <w:sz w:val="24"/>
        </w:rPr>
        <w:t xml:space="preserve">   </w:t>
      </w:r>
      <w:r w:rsidR="00CB0002" w:rsidRPr="0051324E">
        <w:rPr>
          <w:color w:val="000000" w:themeColor="text1"/>
          <w:sz w:val="24"/>
        </w:rPr>
        <w:t xml:space="preserve">Marks 1300 </w:t>
      </w:r>
      <w:r w:rsidR="00CB0002" w:rsidRPr="0051324E">
        <w:rPr>
          <w:color w:val="000000" w:themeColor="text1"/>
          <w:sz w:val="24"/>
        </w:rPr>
        <w:tab/>
      </w:r>
      <w:r w:rsidR="00CB0002" w:rsidRPr="0051324E">
        <w:rPr>
          <w:color w:val="000000" w:themeColor="text1"/>
          <w:sz w:val="24"/>
        </w:rPr>
        <w:tab/>
        <w:t>Credits 38</w:t>
      </w:r>
    </w:p>
    <w:p w14:paraId="13CECF6D" w14:textId="4817F0F5" w:rsidR="00E43ECE" w:rsidRPr="0051324E" w:rsidRDefault="00E43ECE" w:rsidP="001661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spacing w:before="120" w:after="120" w:line="276" w:lineRule="auto"/>
        <w:jc w:val="both"/>
        <w:rPr>
          <w:color w:val="000000" w:themeColor="text1"/>
          <w:sz w:val="24"/>
        </w:rPr>
      </w:pPr>
      <w:r w:rsidRPr="0051324E">
        <w:rPr>
          <w:color w:val="000000" w:themeColor="text1"/>
          <w:sz w:val="24"/>
        </w:rPr>
        <w:t>Fourth Year: (Two Semesters)</w:t>
      </w:r>
      <w:r w:rsidR="002B047B">
        <w:rPr>
          <w:color w:val="000000" w:themeColor="text1"/>
          <w:sz w:val="24"/>
        </w:rPr>
        <w:t>:</w:t>
      </w:r>
      <w:r w:rsidR="00CB0002" w:rsidRPr="0051324E">
        <w:rPr>
          <w:color w:val="000000" w:themeColor="text1"/>
          <w:sz w:val="24"/>
        </w:rPr>
        <w:tab/>
      </w:r>
      <w:r w:rsidR="002B047B">
        <w:rPr>
          <w:color w:val="000000" w:themeColor="text1"/>
          <w:sz w:val="24"/>
        </w:rPr>
        <w:t xml:space="preserve">   </w:t>
      </w:r>
      <w:r w:rsidR="00CB0002" w:rsidRPr="0051324E">
        <w:rPr>
          <w:color w:val="000000" w:themeColor="text1"/>
          <w:sz w:val="24"/>
        </w:rPr>
        <w:t xml:space="preserve">Marks 1300 </w:t>
      </w:r>
      <w:r w:rsidR="00CB0002" w:rsidRPr="0051324E">
        <w:rPr>
          <w:color w:val="000000" w:themeColor="text1"/>
          <w:sz w:val="24"/>
        </w:rPr>
        <w:tab/>
      </w:r>
      <w:r w:rsidR="00CB0002" w:rsidRPr="0051324E">
        <w:rPr>
          <w:color w:val="000000" w:themeColor="text1"/>
          <w:sz w:val="24"/>
        </w:rPr>
        <w:tab/>
        <w:t>Credits 38</w:t>
      </w:r>
      <w:r w:rsidR="005475C5" w:rsidRPr="0051324E">
        <w:rPr>
          <w:color w:val="000000" w:themeColor="text1"/>
          <w:sz w:val="24"/>
        </w:rPr>
        <w:t xml:space="preserve"> </w:t>
      </w:r>
    </w:p>
    <w:p w14:paraId="13CECF6E" w14:textId="77777777" w:rsidR="00E43ECE" w:rsidRPr="0051324E" w:rsidRDefault="00396568" w:rsidP="001661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spacing w:before="120" w:after="120"/>
        <w:jc w:val="both"/>
        <w:rPr>
          <w:color w:val="000000" w:themeColor="text1"/>
          <w:sz w:val="24"/>
        </w:rPr>
      </w:pPr>
      <w:r w:rsidRPr="0051324E">
        <w:rPr>
          <w:bCs/>
          <w:color w:val="000000" w:themeColor="text1"/>
          <w:sz w:val="24"/>
        </w:rPr>
        <w:t>Total Marks: 48</w:t>
      </w:r>
      <w:r w:rsidR="00E43ECE" w:rsidRPr="0051324E">
        <w:rPr>
          <w:bCs/>
          <w:color w:val="000000" w:themeColor="text1"/>
          <w:sz w:val="24"/>
        </w:rPr>
        <w:t xml:space="preserve">00 and Total Credits: </w:t>
      </w:r>
      <w:r w:rsidR="00F608E0" w:rsidRPr="0051324E">
        <w:rPr>
          <w:bCs/>
          <w:color w:val="000000" w:themeColor="text1"/>
          <w:sz w:val="24"/>
        </w:rPr>
        <w:t>140</w:t>
      </w:r>
    </w:p>
    <w:p w14:paraId="13CECF6F" w14:textId="77777777" w:rsidR="009A5813" w:rsidRPr="0051324E" w:rsidRDefault="009A5813" w:rsidP="000166B4">
      <w:pPr>
        <w:shd w:val="clear" w:color="auto" w:fill="FFFFFF"/>
        <w:autoSpaceDE w:val="0"/>
        <w:autoSpaceDN w:val="0"/>
        <w:adjustRightInd w:val="0"/>
        <w:spacing w:before="240" w:after="240"/>
        <w:jc w:val="center"/>
        <w:rPr>
          <w:bCs/>
          <w:color w:val="000000" w:themeColor="text1"/>
          <w:sz w:val="24"/>
        </w:rPr>
      </w:pPr>
    </w:p>
    <w:p w14:paraId="13CECF70" w14:textId="77777777" w:rsidR="00E43ECE" w:rsidRPr="0051324E" w:rsidRDefault="00E43ECE" w:rsidP="00AE0926">
      <w:pPr>
        <w:shd w:val="clear" w:color="auto" w:fill="FFFFFF"/>
        <w:autoSpaceDE w:val="0"/>
        <w:autoSpaceDN w:val="0"/>
        <w:adjustRightInd w:val="0"/>
        <w:spacing w:before="120" w:after="120"/>
        <w:jc w:val="center"/>
        <w:rPr>
          <w:color w:val="000000" w:themeColor="text1"/>
          <w:sz w:val="24"/>
        </w:rPr>
      </w:pPr>
    </w:p>
    <w:p w14:paraId="332125BD" w14:textId="5D95D45C" w:rsidR="009D3BF9" w:rsidRPr="0051324E" w:rsidRDefault="009D3BF9" w:rsidP="009D3BF9">
      <w:pPr>
        <w:pStyle w:val="Heading1"/>
        <w:jc w:val="center"/>
        <w:rPr>
          <w:rStyle w:val="Heading2Char"/>
          <w:rFonts w:cs="Times New Roman"/>
          <w:b/>
          <w:szCs w:val="24"/>
        </w:rPr>
      </w:pPr>
      <w:r w:rsidRPr="0051324E">
        <w:rPr>
          <w:rStyle w:val="Heading2Char"/>
          <w:rFonts w:cs="Times New Roman"/>
          <w:b/>
          <w:szCs w:val="24"/>
        </w:rPr>
        <w:t>Part D</w:t>
      </w:r>
    </w:p>
    <w:p w14:paraId="19B197A8" w14:textId="77777777" w:rsidR="009D3BF9" w:rsidRPr="0051324E" w:rsidRDefault="009D3BF9" w:rsidP="009D3BF9">
      <w:pPr>
        <w:pStyle w:val="Heading1"/>
        <w:rPr>
          <w:b w:val="0"/>
          <w:szCs w:val="24"/>
        </w:rPr>
      </w:pPr>
      <w:r w:rsidRPr="0051324E">
        <w:rPr>
          <w:rStyle w:val="Heading2Char"/>
          <w:rFonts w:cs="Times New Roman"/>
          <w:b/>
          <w:szCs w:val="24"/>
        </w:rPr>
        <w:t>Grading and Evaluation</w:t>
      </w:r>
      <w:r w:rsidRPr="0051324E">
        <w:rPr>
          <w:b w:val="0"/>
          <w:szCs w:val="24"/>
        </w:rPr>
        <w:t>:</w:t>
      </w:r>
    </w:p>
    <w:p w14:paraId="4D13D342" w14:textId="77777777" w:rsidR="009D3BF9" w:rsidRPr="0051324E" w:rsidRDefault="009D3BF9" w:rsidP="009D3BF9">
      <w:pPr>
        <w:jc w:val="both"/>
        <w:rPr>
          <w:rStyle w:val="Heading2Char"/>
          <w:rFonts w:cs="Times New Roman"/>
          <w:b w:val="0"/>
          <w:color w:val="000000" w:themeColor="text1"/>
          <w:szCs w:val="24"/>
        </w:rPr>
      </w:pPr>
      <w:r w:rsidRPr="0051324E">
        <w:rPr>
          <w:rFonts w:eastAsiaTheme="majorEastAsia"/>
          <w:color w:val="000000" w:themeColor="text1"/>
          <w:sz w:val="24"/>
        </w:rPr>
        <w:t>Evaluation of students’ performance will be based on Continuous Internal Evaluation (CIE) and Semester End Examination (SEE). SEE includes midterm examination and final examination whereas CIE contains class test, quiz, attendance, presentation, assignments/case study/ term paper/ project/ viva/ group work. CIE will cover 50% of the total marks and the remaining 50% are reserved for SEE. The plan of the department of Political Science will be,</w:t>
      </w:r>
    </w:p>
    <w:p w14:paraId="0C9C72E8" w14:textId="77777777" w:rsidR="009D3BF9" w:rsidRPr="0051324E" w:rsidRDefault="009D3BF9" w:rsidP="009D3BF9">
      <w:pPr>
        <w:jc w:val="both"/>
        <w:rPr>
          <w:rStyle w:val="Heading2Char"/>
          <w:rFonts w:cs="Times New Roman"/>
          <w:b w:val="0"/>
          <w:color w:val="000000" w:themeColor="text1"/>
          <w:szCs w:val="24"/>
        </w:rPr>
      </w:pPr>
    </w:p>
    <w:tbl>
      <w:tblPr>
        <w:tblStyle w:val="TableGrid"/>
        <w:tblW w:w="0" w:type="auto"/>
        <w:jc w:val="center"/>
        <w:tblLayout w:type="fixed"/>
        <w:tblLook w:val="04A0" w:firstRow="1" w:lastRow="0" w:firstColumn="1" w:lastColumn="0" w:noHBand="0" w:noVBand="1"/>
      </w:tblPr>
      <w:tblGrid>
        <w:gridCol w:w="828"/>
        <w:gridCol w:w="3600"/>
        <w:gridCol w:w="922"/>
        <w:gridCol w:w="855"/>
      </w:tblGrid>
      <w:tr w:rsidR="0051324E" w:rsidRPr="0051324E" w14:paraId="2655E8E8" w14:textId="77777777" w:rsidTr="0072725C">
        <w:trPr>
          <w:jc w:val="center"/>
        </w:trPr>
        <w:tc>
          <w:tcPr>
            <w:tcW w:w="828" w:type="dxa"/>
            <w:tcBorders>
              <w:top w:val="single" w:sz="4" w:space="0" w:color="auto"/>
              <w:left w:val="single" w:sz="4" w:space="0" w:color="auto"/>
              <w:bottom w:val="single" w:sz="4" w:space="0" w:color="auto"/>
              <w:right w:val="single" w:sz="4" w:space="0" w:color="auto"/>
            </w:tcBorders>
            <w:hideMark/>
          </w:tcPr>
          <w:p w14:paraId="68F0DF48" w14:textId="77777777" w:rsidR="009D3BF9" w:rsidRPr="0051324E" w:rsidRDefault="009D3BF9" w:rsidP="0072725C">
            <w:pPr>
              <w:pStyle w:val="ListParagraph"/>
              <w:tabs>
                <w:tab w:val="left" w:pos="540"/>
              </w:tabs>
              <w:ind w:left="0"/>
              <w:rPr>
                <w:b/>
                <w:color w:val="000000" w:themeColor="text1"/>
                <w:sz w:val="24"/>
              </w:rPr>
            </w:pPr>
            <w:r w:rsidRPr="0051324E">
              <w:rPr>
                <w:b/>
                <w:color w:val="000000" w:themeColor="text1"/>
                <w:sz w:val="24"/>
              </w:rPr>
              <w:t>Type</w:t>
            </w:r>
          </w:p>
        </w:tc>
        <w:tc>
          <w:tcPr>
            <w:tcW w:w="3600" w:type="dxa"/>
            <w:tcBorders>
              <w:top w:val="single" w:sz="4" w:space="0" w:color="auto"/>
              <w:left w:val="single" w:sz="4" w:space="0" w:color="auto"/>
              <w:bottom w:val="single" w:sz="4" w:space="0" w:color="auto"/>
              <w:right w:val="single" w:sz="4" w:space="0" w:color="auto"/>
            </w:tcBorders>
            <w:hideMark/>
          </w:tcPr>
          <w:p w14:paraId="7BB2C56A" w14:textId="77777777" w:rsidR="009D3BF9" w:rsidRPr="0051324E" w:rsidRDefault="009D3BF9" w:rsidP="0072725C">
            <w:pPr>
              <w:pStyle w:val="ListParagraph"/>
              <w:tabs>
                <w:tab w:val="left" w:pos="540"/>
              </w:tabs>
              <w:ind w:left="240"/>
              <w:rPr>
                <w:b/>
                <w:color w:val="000000" w:themeColor="text1"/>
                <w:sz w:val="24"/>
              </w:rPr>
            </w:pPr>
            <w:r w:rsidRPr="0051324E">
              <w:rPr>
                <w:b/>
                <w:color w:val="000000" w:themeColor="text1"/>
                <w:sz w:val="24"/>
              </w:rPr>
              <w:t>Name</w:t>
            </w:r>
          </w:p>
        </w:tc>
        <w:tc>
          <w:tcPr>
            <w:tcW w:w="922" w:type="dxa"/>
            <w:tcBorders>
              <w:top w:val="single" w:sz="4" w:space="0" w:color="auto"/>
              <w:left w:val="single" w:sz="4" w:space="0" w:color="auto"/>
              <w:bottom w:val="single" w:sz="4" w:space="0" w:color="auto"/>
              <w:right w:val="single" w:sz="4" w:space="0" w:color="auto"/>
            </w:tcBorders>
            <w:hideMark/>
          </w:tcPr>
          <w:p w14:paraId="144C61CE" w14:textId="77777777" w:rsidR="009D3BF9" w:rsidRPr="0051324E" w:rsidRDefault="009D3BF9" w:rsidP="0072725C">
            <w:pPr>
              <w:pStyle w:val="ListParagraph"/>
              <w:tabs>
                <w:tab w:val="left" w:pos="540"/>
              </w:tabs>
              <w:ind w:left="0"/>
              <w:jc w:val="center"/>
              <w:rPr>
                <w:b/>
                <w:color w:val="000000" w:themeColor="text1"/>
                <w:sz w:val="24"/>
              </w:rPr>
            </w:pPr>
            <w:r w:rsidRPr="0051324E">
              <w:rPr>
                <w:b/>
                <w:color w:val="000000" w:themeColor="text1"/>
                <w:sz w:val="24"/>
              </w:rPr>
              <w:t>Marks</w:t>
            </w:r>
          </w:p>
        </w:tc>
        <w:tc>
          <w:tcPr>
            <w:tcW w:w="855" w:type="dxa"/>
            <w:tcBorders>
              <w:top w:val="single" w:sz="4" w:space="0" w:color="auto"/>
              <w:left w:val="single" w:sz="4" w:space="0" w:color="auto"/>
              <w:bottom w:val="single" w:sz="4" w:space="0" w:color="auto"/>
              <w:right w:val="single" w:sz="4" w:space="0" w:color="auto"/>
            </w:tcBorders>
            <w:hideMark/>
          </w:tcPr>
          <w:p w14:paraId="5150DDB2" w14:textId="77777777" w:rsidR="009D3BF9" w:rsidRPr="0051324E" w:rsidRDefault="009D3BF9" w:rsidP="0072725C">
            <w:pPr>
              <w:pStyle w:val="ListParagraph"/>
              <w:tabs>
                <w:tab w:val="left" w:pos="540"/>
              </w:tabs>
              <w:ind w:left="0"/>
              <w:jc w:val="center"/>
              <w:rPr>
                <w:b/>
                <w:color w:val="000000" w:themeColor="text1"/>
                <w:sz w:val="24"/>
              </w:rPr>
            </w:pPr>
            <w:r w:rsidRPr="0051324E">
              <w:rPr>
                <w:b/>
                <w:color w:val="000000" w:themeColor="text1"/>
                <w:sz w:val="24"/>
              </w:rPr>
              <w:t>%</w:t>
            </w:r>
          </w:p>
        </w:tc>
      </w:tr>
      <w:tr w:rsidR="0051324E" w:rsidRPr="0051324E" w14:paraId="4A3B1F13" w14:textId="77777777" w:rsidTr="0072725C">
        <w:trPr>
          <w:trHeight w:val="113"/>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48D4CDB2" w14:textId="77777777" w:rsidR="009D3BF9" w:rsidRPr="0051324E" w:rsidRDefault="009D3BF9" w:rsidP="0072725C">
            <w:pPr>
              <w:tabs>
                <w:tab w:val="left" w:pos="540"/>
              </w:tabs>
              <w:contextualSpacing/>
              <w:rPr>
                <w:color w:val="000000" w:themeColor="text1"/>
                <w:sz w:val="24"/>
              </w:rPr>
            </w:pPr>
            <w:r w:rsidRPr="0051324E">
              <w:rPr>
                <w:color w:val="000000" w:themeColor="text1"/>
                <w:sz w:val="24"/>
              </w:rPr>
              <w:t>CIE</w:t>
            </w:r>
          </w:p>
        </w:tc>
        <w:tc>
          <w:tcPr>
            <w:tcW w:w="3600" w:type="dxa"/>
            <w:tcBorders>
              <w:top w:val="single" w:sz="4" w:space="0" w:color="auto"/>
              <w:left w:val="single" w:sz="4" w:space="0" w:color="auto"/>
              <w:bottom w:val="single" w:sz="4" w:space="0" w:color="auto"/>
              <w:right w:val="single" w:sz="4" w:space="0" w:color="auto"/>
            </w:tcBorders>
            <w:hideMark/>
          </w:tcPr>
          <w:p w14:paraId="26E3EF18" w14:textId="77777777" w:rsidR="009D3BF9" w:rsidRPr="0051324E" w:rsidRDefault="009D3BF9" w:rsidP="0072725C">
            <w:pPr>
              <w:pStyle w:val="ListParagraph"/>
              <w:tabs>
                <w:tab w:val="left" w:pos="540"/>
              </w:tabs>
              <w:ind w:left="0"/>
              <w:rPr>
                <w:color w:val="000000" w:themeColor="text1"/>
                <w:sz w:val="24"/>
              </w:rPr>
            </w:pPr>
            <w:r w:rsidRPr="0051324E">
              <w:rPr>
                <w:color w:val="000000" w:themeColor="text1"/>
                <w:sz w:val="24"/>
              </w:rPr>
              <w:t xml:space="preserve">Class attendance and Performance </w:t>
            </w:r>
          </w:p>
        </w:tc>
        <w:tc>
          <w:tcPr>
            <w:tcW w:w="922" w:type="dxa"/>
            <w:vMerge w:val="restart"/>
            <w:tcBorders>
              <w:top w:val="single" w:sz="4" w:space="0" w:color="auto"/>
              <w:left w:val="single" w:sz="4" w:space="0" w:color="auto"/>
              <w:right w:val="single" w:sz="4" w:space="0" w:color="auto"/>
            </w:tcBorders>
            <w:hideMark/>
          </w:tcPr>
          <w:p w14:paraId="115845DC" w14:textId="77777777" w:rsidR="009D3BF9" w:rsidRPr="0051324E" w:rsidRDefault="009D3BF9" w:rsidP="0072725C">
            <w:pPr>
              <w:pStyle w:val="ListParagraph"/>
              <w:tabs>
                <w:tab w:val="left" w:pos="540"/>
              </w:tabs>
              <w:ind w:left="0"/>
              <w:rPr>
                <w:color w:val="000000" w:themeColor="text1"/>
                <w:sz w:val="24"/>
              </w:rPr>
            </w:pPr>
          </w:p>
          <w:p w14:paraId="027CD01C" w14:textId="77777777" w:rsidR="009D3BF9" w:rsidRPr="0051324E" w:rsidRDefault="009D3BF9" w:rsidP="0072725C">
            <w:pPr>
              <w:pStyle w:val="ListParagraph"/>
              <w:tabs>
                <w:tab w:val="left" w:pos="540"/>
              </w:tabs>
              <w:ind w:left="0"/>
              <w:rPr>
                <w:color w:val="000000" w:themeColor="text1"/>
                <w:sz w:val="24"/>
              </w:rPr>
            </w:pPr>
          </w:p>
          <w:p w14:paraId="094864B8" w14:textId="77777777" w:rsidR="009D3BF9" w:rsidRPr="0051324E" w:rsidRDefault="009D3BF9" w:rsidP="0072725C">
            <w:pPr>
              <w:pStyle w:val="ListParagraph"/>
              <w:tabs>
                <w:tab w:val="left" w:pos="540"/>
              </w:tabs>
              <w:ind w:left="0"/>
              <w:rPr>
                <w:color w:val="000000" w:themeColor="text1"/>
                <w:sz w:val="24"/>
              </w:rPr>
            </w:pPr>
            <w:r w:rsidRPr="0051324E">
              <w:rPr>
                <w:color w:val="000000" w:themeColor="text1"/>
                <w:sz w:val="24"/>
              </w:rPr>
              <w:t xml:space="preserve">  50</w:t>
            </w:r>
          </w:p>
        </w:tc>
        <w:tc>
          <w:tcPr>
            <w:tcW w:w="855" w:type="dxa"/>
            <w:vMerge w:val="restart"/>
            <w:tcBorders>
              <w:top w:val="single" w:sz="4" w:space="0" w:color="auto"/>
              <w:left w:val="single" w:sz="4" w:space="0" w:color="auto"/>
              <w:right w:val="single" w:sz="4" w:space="0" w:color="auto"/>
            </w:tcBorders>
            <w:hideMark/>
          </w:tcPr>
          <w:p w14:paraId="394C9035" w14:textId="77777777" w:rsidR="009D3BF9" w:rsidRPr="0051324E" w:rsidRDefault="009D3BF9" w:rsidP="0072725C">
            <w:pPr>
              <w:pStyle w:val="ListParagraph"/>
              <w:tabs>
                <w:tab w:val="left" w:pos="540"/>
              </w:tabs>
              <w:ind w:left="0"/>
              <w:rPr>
                <w:color w:val="000000" w:themeColor="text1"/>
                <w:sz w:val="24"/>
              </w:rPr>
            </w:pPr>
          </w:p>
          <w:p w14:paraId="494515EA" w14:textId="77777777" w:rsidR="009D3BF9" w:rsidRPr="0051324E" w:rsidRDefault="009D3BF9" w:rsidP="0072725C">
            <w:pPr>
              <w:pStyle w:val="ListParagraph"/>
              <w:tabs>
                <w:tab w:val="left" w:pos="540"/>
              </w:tabs>
              <w:ind w:left="0"/>
              <w:rPr>
                <w:color w:val="000000" w:themeColor="text1"/>
                <w:sz w:val="24"/>
              </w:rPr>
            </w:pPr>
          </w:p>
          <w:p w14:paraId="7A66864D" w14:textId="77777777" w:rsidR="009D3BF9" w:rsidRPr="0051324E" w:rsidRDefault="009D3BF9" w:rsidP="0072725C">
            <w:pPr>
              <w:pStyle w:val="ListParagraph"/>
              <w:tabs>
                <w:tab w:val="left" w:pos="540"/>
              </w:tabs>
              <w:ind w:left="0"/>
              <w:rPr>
                <w:color w:val="000000" w:themeColor="text1"/>
                <w:sz w:val="24"/>
              </w:rPr>
            </w:pPr>
            <w:r w:rsidRPr="0051324E">
              <w:rPr>
                <w:color w:val="000000" w:themeColor="text1"/>
                <w:sz w:val="24"/>
              </w:rPr>
              <w:t>50%</w:t>
            </w:r>
          </w:p>
        </w:tc>
      </w:tr>
      <w:tr w:rsidR="0051324E" w:rsidRPr="0051324E" w14:paraId="71347501" w14:textId="77777777" w:rsidTr="0072725C">
        <w:trPr>
          <w:trHeight w:val="134"/>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5923F358" w14:textId="77777777" w:rsidR="009D3BF9" w:rsidRPr="0051324E" w:rsidRDefault="009D3BF9" w:rsidP="0072725C">
            <w:pPr>
              <w:rPr>
                <w:color w:val="000000" w:themeColor="text1"/>
                <w:sz w:val="24"/>
              </w:rPr>
            </w:pPr>
          </w:p>
        </w:tc>
        <w:tc>
          <w:tcPr>
            <w:tcW w:w="3600" w:type="dxa"/>
            <w:tcBorders>
              <w:top w:val="single" w:sz="4" w:space="0" w:color="auto"/>
              <w:left w:val="single" w:sz="4" w:space="0" w:color="auto"/>
              <w:bottom w:val="single" w:sz="4" w:space="0" w:color="auto"/>
              <w:right w:val="single" w:sz="4" w:space="0" w:color="auto"/>
            </w:tcBorders>
            <w:hideMark/>
          </w:tcPr>
          <w:p w14:paraId="533B4FD5" w14:textId="77777777" w:rsidR="009D3BF9" w:rsidRPr="0051324E" w:rsidRDefault="009D3BF9" w:rsidP="0072725C">
            <w:pPr>
              <w:pStyle w:val="ListParagraph"/>
              <w:tabs>
                <w:tab w:val="left" w:pos="540"/>
              </w:tabs>
              <w:ind w:left="0"/>
              <w:rPr>
                <w:color w:val="000000" w:themeColor="text1"/>
                <w:sz w:val="24"/>
              </w:rPr>
            </w:pPr>
            <w:r w:rsidRPr="0051324E">
              <w:rPr>
                <w:color w:val="000000" w:themeColor="text1"/>
                <w:sz w:val="24"/>
              </w:rPr>
              <w:t>Active and oral class participation</w:t>
            </w:r>
          </w:p>
        </w:tc>
        <w:tc>
          <w:tcPr>
            <w:tcW w:w="922" w:type="dxa"/>
            <w:vMerge/>
            <w:tcBorders>
              <w:left w:val="single" w:sz="4" w:space="0" w:color="auto"/>
              <w:right w:val="single" w:sz="4" w:space="0" w:color="auto"/>
            </w:tcBorders>
            <w:hideMark/>
          </w:tcPr>
          <w:p w14:paraId="2572888E" w14:textId="77777777" w:rsidR="009D3BF9" w:rsidRPr="0051324E" w:rsidRDefault="009D3BF9" w:rsidP="0072725C">
            <w:pPr>
              <w:pStyle w:val="ListParagraph"/>
              <w:tabs>
                <w:tab w:val="left" w:pos="540"/>
              </w:tabs>
              <w:ind w:left="0"/>
              <w:jc w:val="center"/>
              <w:rPr>
                <w:color w:val="000000" w:themeColor="text1"/>
                <w:sz w:val="24"/>
              </w:rPr>
            </w:pPr>
          </w:p>
        </w:tc>
        <w:tc>
          <w:tcPr>
            <w:tcW w:w="855" w:type="dxa"/>
            <w:vMerge/>
            <w:tcBorders>
              <w:left w:val="single" w:sz="4" w:space="0" w:color="auto"/>
              <w:right w:val="single" w:sz="4" w:space="0" w:color="auto"/>
            </w:tcBorders>
            <w:hideMark/>
          </w:tcPr>
          <w:p w14:paraId="35ED71D3" w14:textId="77777777" w:rsidR="009D3BF9" w:rsidRPr="0051324E" w:rsidRDefault="009D3BF9" w:rsidP="0072725C">
            <w:pPr>
              <w:pStyle w:val="ListParagraph"/>
              <w:tabs>
                <w:tab w:val="left" w:pos="540"/>
              </w:tabs>
              <w:ind w:left="0"/>
              <w:jc w:val="center"/>
              <w:rPr>
                <w:color w:val="000000" w:themeColor="text1"/>
                <w:sz w:val="24"/>
              </w:rPr>
            </w:pPr>
          </w:p>
        </w:tc>
      </w:tr>
      <w:tr w:rsidR="0051324E" w:rsidRPr="0051324E" w14:paraId="455F33A4" w14:textId="77777777" w:rsidTr="0072725C">
        <w:trPr>
          <w:trHeight w:val="91"/>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0479A0E7" w14:textId="77777777" w:rsidR="009D3BF9" w:rsidRPr="0051324E" w:rsidRDefault="009D3BF9" w:rsidP="0072725C">
            <w:pPr>
              <w:rPr>
                <w:color w:val="000000" w:themeColor="text1"/>
                <w:sz w:val="24"/>
              </w:rPr>
            </w:pPr>
          </w:p>
        </w:tc>
        <w:tc>
          <w:tcPr>
            <w:tcW w:w="3600" w:type="dxa"/>
            <w:tcBorders>
              <w:top w:val="single" w:sz="4" w:space="0" w:color="auto"/>
              <w:left w:val="single" w:sz="4" w:space="0" w:color="auto"/>
              <w:bottom w:val="single" w:sz="4" w:space="0" w:color="auto"/>
              <w:right w:val="single" w:sz="4" w:space="0" w:color="auto"/>
            </w:tcBorders>
            <w:hideMark/>
          </w:tcPr>
          <w:p w14:paraId="491E6302" w14:textId="77777777" w:rsidR="009D3BF9" w:rsidRPr="0051324E" w:rsidRDefault="009D3BF9" w:rsidP="0072725C">
            <w:pPr>
              <w:pStyle w:val="ListParagraph"/>
              <w:tabs>
                <w:tab w:val="left" w:pos="540"/>
              </w:tabs>
              <w:ind w:left="0"/>
              <w:rPr>
                <w:color w:val="000000" w:themeColor="text1"/>
                <w:sz w:val="24"/>
              </w:rPr>
            </w:pPr>
            <w:r w:rsidRPr="0051324E">
              <w:rPr>
                <w:color w:val="000000" w:themeColor="text1"/>
                <w:sz w:val="24"/>
              </w:rPr>
              <w:t>Assignment/project Presentation</w:t>
            </w:r>
          </w:p>
        </w:tc>
        <w:tc>
          <w:tcPr>
            <w:tcW w:w="922" w:type="dxa"/>
            <w:vMerge/>
            <w:tcBorders>
              <w:left w:val="single" w:sz="4" w:space="0" w:color="auto"/>
              <w:right w:val="single" w:sz="4" w:space="0" w:color="auto"/>
            </w:tcBorders>
            <w:hideMark/>
          </w:tcPr>
          <w:p w14:paraId="2DC91A32" w14:textId="77777777" w:rsidR="009D3BF9" w:rsidRPr="0051324E" w:rsidRDefault="009D3BF9" w:rsidP="0072725C">
            <w:pPr>
              <w:pStyle w:val="ListParagraph"/>
              <w:tabs>
                <w:tab w:val="left" w:pos="540"/>
              </w:tabs>
              <w:ind w:left="0"/>
              <w:jc w:val="center"/>
              <w:rPr>
                <w:color w:val="000000" w:themeColor="text1"/>
                <w:sz w:val="24"/>
              </w:rPr>
            </w:pPr>
          </w:p>
        </w:tc>
        <w:tc>
          <w:tcPr>
            <w:tcW w:w="855" w:type="dxa"/>
            <w:vMerge/>
            <w:tcBorders>
              <w:left w:val="single" w:sz="4" w:space="0" w:color="auto"/>
              <w:right w:val="single" w:sz="4" w:space="0" w:color="auto"/>
            </w:tcBorders>
            <w:hideMark/>
          </w:tcPr>
          <w:p w14:paraId="16FEBB2C" w14:textId="77777777" w:rsidR="009D3BF9" w:rsidRPr="0051324E" w:rsidRDefault="009D3BF9" w:rsidP="0072725C">
            <w:pPr>
              <w:pStyle w:val="ListParagraph"/>
              <w:tabs>
                <w:tab w:val="left" w:pos="540"/>
              </w:tabs>
              <w:ind w:left="0"/>
              <w:jc w:val="center"/>
              <w:rPr>
                <w:color w:val="000000" w:themeColor="text1"/>
                <w:sz w:val="24"/>
              </w:rPr>
            </w:pPr>
          </w:p>
        </w:tc>
      </w:tr>
      <w:tr w:rsidR="0051324E" w:rsidRPr="0051324E" w14:paraId="57DAC78A" w14:textId="77777777" w:rsidTr="0072725C">
        <w:trPr>
          <w:trHeight w:val="137"/>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704CFE4E" w14:textId="77777777" w:rsidR="009D3BF9" w:rsidRPr="0051324E" w:rsidRDefault="009D3BF9" w:rsidP="0072725C">
            <w:pPr>
              <w:rPr>
                <w:color w:val="000000" w:themeColor="text1"/>
                <w:sz w:val="24"/>
              </w:rPr>
            </w:pPr>
          </w:p>
        </w:tc>
        <w:tc>
          <w:tcPr>
            <w:tcW w:w="3600" w:type="dxa"/>
            <w:tcBorders>
              <w:top w:val="single" w:sz="4" w:space="0" w:color="auto"/>
              <w:left w:val="single" w:sz="4" w:space="0" w:color="auto"/>
              <w:bottom w:val="single" w:sz="4" w:space="0" w:color="auto"/>
              <w:right w:val="single" w:sz="4" w:space="0" w:color="auto"/>
            </w:tcBorders>
            <w:hideMark/>
          </w:tcPr>
          <w:p w14:paraId="54C4ED79" w14:textId="77777777" w:rsidR="009D3BF9" w:rsidRPr="0051324E" w:rsidRDefault="009D3BF9" w:rsidP="0072725C">
            <w:pPr>
              <w:pStyle w:val="ListParagraph"/>
              <w:tabs>
                <w:tab w:val="left" w:pos="540"/>
              </w:tabs>
              <w:ind w:left="0"/>
              <w:rPr>
                <w:color w:val="000000" w:themeColor="text1"/>
                <w:sz w:val="24"/>
              </w:rPr>
            </w:pPr>
            <w:r w:rsidRPr="0051324E">
              <w:rPr>
                <w:color w:val="000000" w:themeColor="text1"/>
                <w:sz w:val="24"/>
              </w:rPr>
              <w:t>Sudden Quiz</w:t>
            </w:r>
          </w:p>
        </w:tc>
        <w:tc>
          <w:tcPr>
            <w:tcW w:w="922" w:type="dxa"/>
            <w:vMerge/>
            <w:tcBorders>
              <w:left w:val="single" w:sz="4" w:space="0" w:color="auto"/>
              <w:right w:val="single" w:sz="4" w:space="0" w:color="auto"/>
            </w:tcBorders>
            <w:hideMark/>
          </w:tcPr>
          <w:p w14:paraId="21D70D9B" w14:textId="77777777" w:rsidR="009D3BF9" w:rsidRPr="0051324E" w:rsidRDefault="009D3BF9" w:rsidP="0072725C">
            <w:pPr>
              <w:pStyle w:val="ListParagraph"/>
              <w:tabs>
                <w:tab w:val="left" w:pos="540"/>
              </w:tabs>
              <w:ind w:left="0"/>
              <w:jc w:val="center"/>
              <w:rPr>
                <w:color w:val="000000" w:themeColor="text1"/>
                <w:sz w:val="24"/>
              </w:rPr>
            </w:pPr>
          </w:p>
        </w:tc>
        <w:tc>
          <w:tcPr>
            <w:tcW w:w="855" w:type="dxa"/>
            <w:vMerge/>
            <w:tcBorders>
              <w:left w:val="single" w:sz="4" w:space="0" w:color="auto"/>
              <w:right w:val="single" w:sz="4" w:space="0" w:color="auto"/>
            </w:tcBorders>
            <w:hideMark/>
          </w:tcPr>
          <w:p w14:paraId="5231B432" w14:textId="77777777" w:rsidR="009D3BF9" w:rsidRPr="0051324E" w:rsidRDefault="009D3BF9" w:rsidP="0072725C">
            <w:pPr>
              <w:pStyle w:val="ListParagraph"/>
              <w:tabs>
                <w:tab w:val="left" w:pos="540"/>
              </w:tabs>
              <w:ind w:left="0"/>
              <w:jc w:val="center"/>
              <w:rPr>
                <w:color w:val="000000" w:themeColor="text1"/>
                <w:sz w:val="24"/>
              </w:rPr>
            </w:pPr>
          </w:p>
        </w:tc>
      </w:tr>
      <w:tr w:rsidR="0051324E" w:rsidRPr="0051324E" w14:paraId="5A68475B" w14:textId="77777777" w:rsidTr="0072725C">
        <w:trPr>
          <w:trHeight w:val="119"/>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7F25F01E" w14:textId="77777777" w:rsidR="009D3BF9" w:rsidRPr="0051324E" w:rsidRDefault="009D3BF9" w:rsidP="0072725C">
            <w:pPr>
              <w:rPr>
                <w:color w:val="000000" w:themeColor="text1"/>
                <w:sz w:val="24"/>
              </w:rPr>
            </w:pPr>
          </w:p>
        </w:tc>
        <w:tc>
          <w:tcPr>
            <w:tcW w:w="3600" w:type="dxa"/>
            <w:tcBorders>
              <w:top w:val="single" w:sz="4" w:space="0" w:color="auto"/>
              <w:left w:val="single" w:sz="4" w:space="0" w:color="auto"/>
              <w:bottom w:val="single" w:sz="4" w:space="0" w:color="auto"/>
              <w:right w:val="single" w:sz="4" w:space="0" w:color="auto"/>
            </w:tcBorders>
            <w:hideMark/>
          </w:tcPr>
          <w:p w14:paraId="6D7999D2" w14:textId="77777777" w:rsidR="009D3BF9" w:rsidRPr="0051324E" w:rsidRDefault="009D3BF9" w:rsidP="0072725C">
            <w:pPr>
              <w:pStyle w:val="ListParagraph"/>
              <w:tabs>
                <w:tab w:val="left" w:pos="540"/>
              </w:tabs>
              <w:ind w:left="0"/>
              <w:rPr>
                <w:color w:val="000000" w:themeColor="text1"/>
                <w:sz w:val="24"/>
              </w:rPr>
            </w:pPr>
            <w:r w:rsidRPr="0051324E">
              <w:rPr>
                <w:color w:val="000000" w:themeColor="text1"/>
                <w:sz w:val="24"/>
              </w:rPr>
              <w:t>Class test/ Internal Assessment</w:t>
            </w:r>
          </w:p>
        </w:tc>
        <w:tc>
          <w:tcPr>
            <w:tcW w:w="922" w:type="dxa"/>
            <w:vMerge/>
            <w:tcBorders>
              <w:left w:val="single" w:sz="4" w:space="0" w:color="auto"/>
              <w:bottom w:val="single" w:sz="4" w:space="0" w:color="auto"/>
              <w:right w:val="single" w:sz="4" w:space="0" w:color="auto"/>
            </w:tcBorders>
            <w:hideMark/>
          </w:tcPr>
          <w:p w14:paraId="6D0EEEEB" w14:textId="77777777" w:rsidR="009D3BF9" w:rsidRPr="0051324E" w:rsidRDefault="009D3BF9" w:rsidP="0072725C">
            <w:pPr>
              <w:pStyle w:val="ListParagraph"/>
              <w:tabs>
                <w:tab w:val="left" w:pos="540"/>
              </w:tabs>
              <w:ind w:left="0"/>
              <w:jc w:val="center"/>
              <w:rPr>
                <w:color w:val="000000" w:themeColor="text1"/>
                <w:sz w:val="24"/>
              </w:rPr>
            </w:pPr>
          </w:p>
        </w:tc>
        <w:tc>
          <w:tcPr>
            <w:tcW w:w="855" w:type="dxa"/>
            <w:vMerge/>
            <w:tcBorders>
              <w:left w:val="single" w:sz="4" w:space="0" w:color="auto"/>
              <w:bottom w:val="single" w:sz="4" w:space="0" w:color="auto"/>
              <w:right w:val="single" w:sz="4" w:space="0" w:color="auto"/>
            </w:tcBorders>
            <w:hideMark/>
          </w:tcPr>
          <w:p w14:paraId="70F0A148" w14:textId="77777777" w:rsidR="009D3BF9" w:rsidRPr="0051324E" w:rsidRDefault="009D3BF9" w:rsidP="0072725C">
            <w:pPr>
              <w:pStyle w:val="ListParagraph"/>
              <w:tabs>
                <w:tab w:val="left" w:pos="540"/>
              </w:tabs>
              <w:ind w:left="0"/>
              <w:jc w:val="center"/>
              <w:rPr>
                <w:color w:val="000000" w:themeColor="text1"/>
                <w:sz w:val="24"/>
              </w:rPr>
            </w:pPr>
          </w:p>
        </w:tc>
      </w:tr>
      <w:tr w:rsidR="0051324E" w:rsidRPr="0051324E" w14:paraId="64034053" w14:textId="77777777" w:rsidTr="0072725C">
        <w:trPr>
          <w:trHeight w:val="112"/>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6D86662B" w14:textId="77777777" w:rsidR="009D3BF9" w:rsidRPr="0051324E" w:rsidRDefault="009D3BF9" w:rsidP="0072725C">
            <w:pPr>
              <w:tabs>
                <w:tab w:val="left" w:pos="540"/>
              </w:tabs>
              <w:contextualSpacing/>
              <w:rPr>
                <w:color w:val="000000" w:themeColor="text1"/>
                <w:sz w:val="24"/>
              </w:rPr>
            </w:pPr>
            <w:r w:rsidRPr="0051324E">
              <w:rPr>
                <w:color w:val="000000" w:themeColor="text1"/>
                <w:sz w:val="24"/>
              </w:rPr>
              <w:t>SSE</w:t>
            </w:r>
          </w:p>
        </w:tc>
        <w:tc>
          <w:tcPr>
            <w:tcW w:w="3600" w:type="dxa"/>
            <w:tcBorders>
              <w:top w:val="single" w:sz="4" w:space="0" w:color="auto"/>
              <w:left w:val="single" w:sz="4" w:space="0" w:color="auto"/>
              <w:bottom w:val="single" w:sz="4" w:space="0" w:color="auto"/>
              <w:right w:val="single" w:sz="4" w:space="0" w:color="auto"/>
            </w:tcBorders>
            <w:hideMark/>
          </w:tcPr>
          <w:p w14:paraId="580A5FFA" w14:textId="77777777" w:rsidR="009D3BF9" w:rsidRPr="0051324E" w:rsidRDefault="009D3BF9" w:rsidP="0072725C">
            <w:pPr>
              <w:pStyle w:val="ListParagraph"/>
              <w:tabs>
                <w:tab w:val="left" w:pos="540"/>
              </w:tabs>
              <w:ind w:left="0"/>
              <w:rPr>
                <w:color w:val="000000" w:themeColor="text1"/>
                <w:sz w:val="24"/>
              </w:rPr>
            </w:pPr>
            <w:r w:rsidRPr="0051324E">
              <w:rPr>
                <w:color w:val="000000" w:themeColor="text1"/>
                <w:sz w:val="24"/>
              </w:rPr>
              <w:t xml:space="preserve">Midterm examination </w:t>
            </w:r>
          </w:p>
        </w:tc>
        <w:tc>
          <w:tcPr>
            <w:tcW w:w="922" w:type="dxa"/>
            <w:tcBorders>
              <w:top w:val="single" w:sz="4" w:space="0" w:color="auto"/>
              <w:left w:val="single" w:sz="4" w:space="0" w:color="auto"/>
              <w:bottom w:val="single" w:sz="4" w:space="0" w:color="auto"/>
              <w:right w:val="single" w:sz="4" w:space="0" w:color="auto"/>
            </w:tcBorders>
            <w:hideMark/>
          </w:tcPr>
          <w:p w14:paraId="2110EA71" w14:textId="77777777" w:rsidR="009D3BF9" w:rsidRPr="0051324E" w:rsidRDefault="009D3BF9" w:rsidP="0072725C">
            <w:pPr>
              <w:pStyle w:val="ListParagraph"/>
              <w:tabs>
                <w:tab w:val="left" w:pos="540"/>
              </w:tabs>
              <w:ind w:left="0"/>
              <w:jc w:val="center"/>
              <w:rPr>
                <w:color w:val="000000" w:themeColor="text1"/>
                <w:sz w:val="24"/>
              </w:rPr>
            </w:pPr>
            <w:r w:rsidRPr="0051324E">
              <w:rPr>
                <w:color w:val="000000" w:themeColor="text1"/>
                <w:sz w:val="24"/>
              </w:rPr>
              <w:t>20</w:t>
            </w:r>
          </w:p>
        </w:tc>
        <w:tc>
          <w:tcPr>
            <w:tcW w:w="855" w:type="dxa"/>
            <w:tcBorders>
              <w:top w:val="single" w:sz="4" w:space="0" w:color="auto"/>
              <w:left w:val="single" w:sz="4" w:space="0" w:color="auto"/>
              <w:bottom w:val="single" w:sz="4" w:space="0" w:color="auto"/>
              <w:right w:val="single" w:sz="4" w:space="0" w:color="auto"/>
            </w:tcBorders>
            <w:hideMark/>
          </w:tcPr>
          <w:p w14:paraId="20FEA4C1" w14:textId="77777777" w:rsidR="009D3BF9" w:rsidRPr="0051324E" w:rsidRDefault="009D3BF9" w:rsidP="0072725C">
            <w:pPr>
              <w:pStyle w:val="ListParagraph"/>
              <w:tabs>
                <w:tab w:val="left" w:pos="540"/>
              </w:tabs>
              <w:ind w:left="0"/>
              <w:jc w:val="center"/>
              <w:rPr>
                <w:color w:val="000000" w:themeColor="text1"/>
                <w:sz w:val="24"/>
              </w:rPr>
            </w:pPr>
            <w:r w:rsidRPr="0051324E">
              <w:rPr>
                <w:color w:val="000000" w:themeColor="text1"/>
                <w:sz w:val="24"/>
              </w:rPr>
              <w:t>20%</w:t>
            </w:r>
          </w:p>
        </w:tc>
      </w:tr>
      <w:tr w:rsidR="0051324E" w:rsidRPr="0051324E" w14:paraId="380673C9" w14:textId="77777777" w:rsidTr="0072725C">
        <w:trPr>
          <w:trHeight w:val="163"/>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6BC7A38A" w14:textId="77777777" w:rsidR="009D3BF9" w:rsidRPr="0051324E" w:rsidRDefault="009D3BF9" w:rsidP="0072725C">
            <w:pPr>
              <w:rPr>
                <w:color w:val="000000" w:themeColor="text1"/>
                <w:sz w:val="24"/>
              </w:rPr>
            </w:pPr>
          </w:p>
        </w:tc>
        <w:tc>
          <w:tcPr>
            <w:tcW w:w="3600" w:type="dxa"/>
            <w:tcBorders>
              <w:top w:val="single" w:sz="4" w:space="0" w:color="auto"/>
              <w:left w:val="single" w:sz="4" w:space="0" w:color="auto"/>
              <w:bottom w:val="single" w:sz="4" w:space="0" w:color="auto"/>
              <w:right w:val="single" w:sz="4" w:space="0" w:color="auto"/>
            </w:tcBorders>
            <w:hideMark/>
          </w:tcPr>
          <w:p w14:paraId="64D9DAD8" w14:textId="77777777" w:rsidR="009D3BF9" w:rsidRPr="0051324E" w:rsidRDefault="009D3BF9" w:rsidP="0072725C">
            <w:pPr>
              <w:pStyle w:val="ListParagraph"/>
              <w:tabs>
                <w:tab w:val="left" w:pos="540"/>
              </w:tabs>
              <w:ind w:left="0"/>
              <w:rPr>
                <w:color w:val="000000" w:themeColor="text1"/>
                <w:sz w:val="24"/>
              </w:rPr>
            </w:pPr>
            <w:r w:rsidRPr="0051324E">
              <w:rPr>
                <w:color w:val="000000" w:themeColor="text1"/>
                <w:sz w:val="24"/>
              </w:rPr>
              <w:t xml:space="preserve">Final Examination </w:t>
            </w:r>
          </w:p>
        </w:tc>
        <w:tc>
          <w:tcPr>
            <w:tcW w:w="922" w:type="dxa"/>
            <w:tcBorders>
              <w:top w:val="single" w:sz="4" w:space="0" w:color="auto"/>
              <w:left w:val="single" w:sz="4" w:space="0" w:color="auto"/>
              <w:bottom w:val="single" w:sz="4" w:space="0" w:color="auto"/>
              <w:right w:val="single" w:sz="4" w:space="0" w:color="auto"/>
            </w:tcBorders>
            <w:hideMark/>
          </w:tcPr>
          <w:p w14:paraId="14AD7819" w14:textId="77777777" w:rsidR="009D3BF9" w:rsidRPr="0051324E" w:rsidRDefault="009D3BF9" w:rsidP="0072725C">
            <w:pPr>
              <w:pStyle w:val="ListParagraph"/>
              <w:tabs>
                <w:tab w:val="left" w:pos="540"/>
              </w:tabs>
              <w:ind w:left="0"/>
              <w:jc w:val="center"/>
              <w:rPr>
                <w:color w:val="000000" w:themeColor="text1"/>
                <w:sz w:val="24"/>
              </w:rPr>
            </w:pPr>
            <w:r w:rsidRPr="0051324E">
              <w:rPr>
                <w:color w:val="000000" w:themeColor="text1"/>
                <w:sz w:val="24"/>
              </w:rPr>
              <w:t>30</w:t>
            </w:r>
          </w:p>
        </w:tc>
        <w:tc>
          <w:tcPr>
            <w:tcW w:w="855" w:type="dxa"/>
            <w:tcBorders>
              <w:top w:val="single" w:sz="4" w:space="0" w:color="auto"/>
              <w:left w:val="single" w:sz="4" w:space="0" w:color="auto"/>
              <w:bottom w:val="single" w:sz="4" w:space="0" w:color="auto"/>
              <w:right w:val="single" w:sz="4" w:space="0" w:color="auto"/>
            </w:tcBorders>
            <w:hideMark/>
          </w:tcPr>
          <w:p w14:paraId="5DE51293" w14:textId="77777777" w:rsidR="009D3BF9" w:rsidRPr="0051324E" w:rsidRDefault="009D3BF9" w:rsidP="0072725C">
            <w:pPr>
              <w:pStyle w:val="ListParagraph"/>
              <w:tabs>
                <w:tab w:val="left" w:pos="540"/>
              </w:tabs>
              <w:ind w:left="0"/>
              <w:jc w:val="center"/>
              <w:rPr>
                <w:color w:val="000000" w:themeColor="text1"/>
                <w:sz w:val="24"/>
              </w:rPr>
            </w:pPr>
            <w:r w:rsidRPr="0051324E">
              <w:rPr>
                <w:color w:val="000000" w:themeColor="text1"/>
                <w:sz w:val="24"/>
              </w:rPr>
              <w:t>30%</w:t>
            </w:r>
          </w:p>
        </w:tc>
      </w:tr>
      <w:tr w:rsidR="0051324E" w:rsidRPr="0051324E" w14:paraId="3D17B662" w14:textId="77777777" w:rsidTr="0072725C">
        <w:trPr>
          <w:trHeight w:val="163"/>
          <w:jc w:val="center"/>
        </w:trPr>
        <w:tc>
          <w:tcPr>
            <w:tcW w:w="4428" w:type="dxa"/>
            <w:gridSpan w:val="2"/>
            <w:tcBorders>
              <w:top w:val="single" w:sz="4" w:space="0" w:color="auto"/>
              <w:left w:val="single" w:sz="4" w:space="0" w:color="auto"/>
              <w:bottom w:val="single" w:sz="4" w:space="0" w:color="auto"/>
              <w:right w:val="single" w:sz="4" w:space="0" w:color="auto"/>
            </w:tcBorders>
            <w:hideMark/>
          </w:tcPr>
          <w:p w14:paraId="6A94AC73" w14:textId="77777777" w:rsidR="009D3BF9" w:rsidRPr="0051324E" w:rsidRDefault="009D3BF9" w:rsidP="0072725C">
            <w:pPr>
              <w:pStyle w:val="ListParagraph"/>
              <w:tabs>
                <w:tab w:val="left" w:pos="540"/>
              </w:tabs>
              <w:ind w:left="0"/>
              <w:rPr>
                <w:color w:val="000000" w:themeColor="text1"/>
                <w:sz w:val="24"/>
              </w:rPr>
            </w:pPr>
            <w:r w:rsidRPr="0051324E">
              <w:rPr>
                <w:color w:val="000000" w:themeColor="text1"/>
                <w:sz w:val="24"/>
              </w:rPr>
              <w:t xml:space="preserve">Total </w:t>
            </w:r>
          </w:p>
        </w:tc>
        <w:tc>
          <w:tcPr>
            <w:tcW w:w="922" w:type="dxa"/>
            <w:tcBorders>
              <w:top w:val="single" w:sz="4" w:space="0" w:color="auto"/>
              <w:left w:val="single" w:sz="4" w:space="0" w:color="auto"/>
              <w:bottom w:val="single" w:sz="4" w:space="0" w:color="auto"/>
              <w:right w:val="single" w:sz="4" w:space="0" w:color="auto"/>
            </w:tcBorders>
            <w:hideMark/>
          </w:tcPr>
          <w:p w14:paraId="64A8AE16" w14:textId="77777777" w:rsidR="009D3BF9" w:rsidRPr="0051324E" w:rsidRDefault="009D3BF9" w:rsidP="0072725C">
            <w:pPr>
              <w:pStyle w:val="ListParagraph"/>
              <w:tabs>
                <w:tab w:val="left" w:pos="540"/>
              </w:tabs>
              <w:ind w:left="0"/>
              <w:jc w:val="center"/>
              <w:rPr>
                <w:color w:val="000000" w:themeColor="text1"/>
                <w:sz w:val="24"/>
              </w:rPr>
            </w:pPr>
            <w:r w:rsidRPr="0051324E">
              <w:rPr>
                <w:color w:val="000000" w:themeColor="text1"/>
                <w:sz w:val="24"/>
              </w:rPr>
              <w:t>100</w:t>
            </w:r>
          </w:p>
        </w:tc>
        <w:tc>
          <w:tcPr>
            <w:tcW w:w="855" w:type="dxa"/>
            <w:tcBorders>
              <w:top w:val="single" w:sz="4" w:space="0" w:color="auto"/>
              <w:left w:val="single" w:sz="4" w:space="0" w:color="auto"/>
              <w:bottom w:val="single" w:sz="4" w:space="0" w:color="auto"/>
              <w:right w:val="single" w:sz="4" w:space="0" w:color="auto"/>
            </w:tcBorders>
            <w:hideMark/>
          </w:tcPr>
          <w:p w14:paraId="362B7AED" w14:textId="77777777" w:rsidR="009D3BF9" w:rsidRPr="0051324E" w:rsidRDefault="009D3BF9" w:rsidP="0072725C">
            <w:pPr>
              <w:pStyle w:val="ListParagraph"/>
              <w:tabs>
                <w:tab w:val="left" w:pos="540"/>
              </w:tabs>
              <w:ind w:left="0"/>
              <w:rPr>
                <w:color w:val="000000" w:themeColor="text1"/>
                <w:sz w:val="24"/>
              </w:rPr>
            </w:pPr>
            <w:r w:rsidRPr="0051324E">
              <w:rPr>
                <w:color w:val="000000" w:themeColor="text1"/>
                <w:sz w:val="24"/>
              </w:rPr>
              <w:t>100%</w:t>
            </w:r>
          </w:p>
        </w:tc>
      </w:tr>
    </w:tbl>
    <w:p w14:paraId="6EC6D993" w14:textId="77777777" w:rsidR="009D3BF9" w:rsidRPr="0051324E" w:rsidRDefault="009D3BF9" w:rsidP="009D3BF9">
      <w:pPr>
        <w:pStyle w:val="ListParagraph"/>
        <w:jc w:val="both"/>
        <w:rPr>
          <w:rStyle w:val="Heading2Char"/>
          <w:b w:val="0"/>
          <w:color w:val="000000" w:themeColor="text1"/>
          <w:szCs w:val="24"/>
        </w:rPr>
      </w:pPr>
      <w:r w:rsidRPr="0051324E">
        <w:rPr>
          <w:rStyle w:val="Heading2Char"/>
          <w:rFonts w:cs="Times New Roman"/>
          <w:b w:val="0"/>
          <w:color w:val="000000" w:themeColor="text1"/>
          <w:szCs w:val="24"/>
        </w:rPr>
        <w:t xml:space="preserve"> </w:t>
      </w:r>
    </w:p>
    <w:p w14:paraId="667F8BDA" w14:textId="77777777" w:rsidR="009D3BF9" w:rsidRPr="0051324E" w:rsidRDefault="009D3BF9" w:rsidP="009D3BF9">
      <w:pPr>
        <w:pStyle w:val="ListParagraph"/>
        <w:jc w:val="both"/>
        <w:rPr>
          <w:color w:val="000000" w:themeColor="text1"/>
          <w:sz w:val="24"/>
        </w:rPr>
      </w:pPr>
    </w:p>
    <w:p w14:paraId="18B6354D" w14:textId="77777777" w:rsidR="009D3BF9" w:rsidRPr="0051324E" w:rsidRDefault="009D3BF9" w:rsidP="009D3BF9">
      <w:pPr>
        <w:pStyle w:val="ListParagraph"/>
        <w:jc w:val="both"/>
        <w:rPr>
          <w:color w:val="000000" w:themeColor="text1"/>
          <w:sz w:val="24"/>
        </w:rPr>
      </w:pPr>
    </w:p>
    <w:p w14:paraId="05753912" w14:textId="77777777" w:rsidR="009D3BF9" w:rsidRPr="0051324E" w:rsidRDefault="009D3BF9" w:rsidP="009D3BF9">
      <w:pPr>
        <w:pStyle w:val="ListParagraph"/>
        <w:jc w:val="both"/>
        <w:rPr>
          <w:color w:val="000000" w:themeColor="text1"/>
          <w:sz w:val="24"/>
        </w:rPr>
      </w:pPr>
    </w:p>
    <w:p w14:paraId="14557537" w14:textId="77777777" w:rsidR="009D3BF9" w:rsidRPr="0051324E" w:rsidRDefault="009D3BF9" w:rsidP="009D3BF9">
      <w:pPr>
        <w:pStyle w:val="ListParagraph"/>
        <w:jc w:val="both"/>
        <w:rPr>
          <w:color w:val="000000" w:themeColor="text1"/>
          <w:sz w:val="24"/>
        </w:rPr>
      </w:pPr>
    </w:p>
    <w:p w14:paraId="666FCA62" w14:textId="77777777" w:rsidR="009D3BF9" w:rsidRPr="0051324E" w:rsidRDefault="009D3BF9" w:rsidP="009D3BF9">
      <w:pPr>
        <w:pStyle w:val="ListParagraph"/>
        <w:jc w:val="both"/>
        <w:rPr>
          <w:color w:val="000000" w:themeColor="text1"/>
          <w:sz w:val="24"/>
        </w:rPr>
      </w:pPr>
    </w:p>
    <w:p w14:paraId="4A0972E8" w14:textId="2D7E6EDC" w:rsidR="009D3BF9" w:rsidRPr="0051324E" w:rsidRDefault="009D3BF9" w:rsidP="009D3BF9">
      <w:pPr>
        <w:pStyle w:val="ListParagraph"/>
        <w:jc w:val="both"/>
        <w:rPr>
          <w:b/>
          <w:color w:val="000000" w:themeColor="text1"/>
          <w:sz w:val="24"/>
        </w:rPr>
      </w:pPr>
      <w:r w:rsidRPr="0051324E">
        <w:rPr>
          <w:color w:val="000000" w:themeColor="text1"/>
          <w:sz w:val="24"/>
        </w:rPr>
        <w:t xml:space="preserve">1) </w:t>
      </w:r>
      <w:r w:rsidRPr="0051324E">
        <w:rPr>
          <w:rStyle w:val="Heading3Char"/>
          <w:rFonts w:ascii="Times New Roman" w:hAnsi="Times New Roman" w:cs="Times New Roman"/>
          <w:color w:val="000000" w:themeColor="text1"/>
          <w:sz w:val="24"/>
        </w:rPr>
        <w:t>Grading Scale and Grades</w:t>
      </w:r>
      <w:r w:rsidRPr="0051324E">
        <w:rPr>
          <w:color w:val="000000" w:themeColor="text1"/>
          <w:sz w:val="24"/>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160"/>
        <w:gridCol w:w="1710"/>
      </w:tblGrid>
      <w:tr w:rsidR="0051324E" w:rsidRPr="0051324E" w14:paraId="62BEC3F7" w14:textId="77777777" w:rsidTr="0072725C">
        <w:trPr>
          <w:trHeight w:val="20"/>
        </w:trPr>
        <w:tc>
          <w:tcPr>
            <w:tcW w:w="2880" w:type="dxa"/>
            <w:vAlign w:val="center"/>
          </w:tcPr>
          <w:p w14:paraId="678A1CB9" w14:textId="77777777" w:rsidR="009D3BF9" w:rsidRPr="0051324E" w:rsidRDefault="009D3BF9" w:rsidP="0072725C">
            <w:pPr>
              <w:pStyle w:val="NoSpacing"/>
              <w:ind w:left="360"/>
              <w:contextualSpacing/>
              <w:jc w:val="center"/>
              <w:rPr>
                <w:rFonts w:ascii="Times New Roman" w:hAnsi="Times New Roman"/>
                <w:b/>
                <w:color w:val="000000" w:themeColor="text1"/>
                <w:sz w:val="24"/>
                <w:szCs w:val="24"/>
              </w:rPr>
            </w:pPr>
            <w:r w:rsidRPr="0051324E">
              <w:rPr>
                <w:rFonts w:ascii="Times New Roman" w:hAnsi="Times New Roman"/>
                <w:b/>
                <w:color w:val="000000" w:themeColor="text1"/>
                <w:sz w:val="24"/>
                <w:szCs w:val="24"/>
              </w:rPr>
              <w:softHyphen/>
            </w:r>
            <w:r w:rsidRPr="0051324E">
              <w:rPr>
                <w:rFonts w:ascii="Times New Roman" w:hAnsi="Times New Roman"/>
                <w:b/>
                <w:color w:val="000000" w:themeColor="text1"/>
                <w:sz w:val="24"/>
                <w:szCs w:val="24"/>
              </w:rPr>
              <w:softHyphen/>
            </w:r>
            <w:r w:rsidRPr="0051324E">
              <w:rPr>
                <w:rFonts w:ascii="Times New Roman" w:hAnsi="Times New Roman"/>
                <w:b/>
                <w:color w:val="000000" w:themeColor="text1"/>
                <w:sz w:val="24"/>
                <w:szCs w:val="24"/>
              </w:rPr>
              <w:softHyphen/>
            </w:r>
            <w:r w:rsidRPr="0051324E">
              <w:rPr>
                <w:rFonts w:ascii="Times New Roman" w:hAnsi="Times New Roman"/>
                <w:b/>
                <w:color w:val="000000" w:themeColor="text1"/>
                <w:sz w:val="24"/>
                <w:szCs w:val="24"/>
              </w:rPr>
              <w:softHyphen/>
            </w:r>
            <w:r w:rsidRPr="0051324E">
              <w:rPr>
                <w:rFonts w:ascii="Times New Roman" w:hAnsi="Times New Roman"/>
                <w:b/>
                <w:color w:val="000000" w:themeColor="text1"/>
                <w:sz w:val="24"/>
                <w:szCs w:val="24"/>
              </w:rPr>
              <w:softHyphen/>
            </w:r>
            <w:r w:rsidRPr="0051324E">
              <w:rPr>
                <w:rFonts w:ascii="Times New Roman" w:hAnsi="Times New Roman"/>
                <w:b/>
                <w:color w:val="000000" w:themeColor="text1"/>
                <w:sz w:val="24"/>
                <w:szCs w:val="24"/>
              </w:rPr>
              <w:softHyphen/>
              <w:t xml:space="preserve">   Numerical Grade</w:t>
            </w:r>
          </w:p>
        </w:tc>
        <w:tc>
          <w:tcPr>
            <w:tcW w:w="2160" w:type="dxa"/>
            <w:vAlign w:val="center"/>
          </w:tcPr>
          <w:p w14:paraId="387CDB5F" w14:textId="77777777" w:rsidR="009D3BF9" w:rsidRPr="0051324E" w:rsidRDefault="009D3BF9" w:rsidP="0072725C">
            <w:pPr>
              <w:pStyle w:val="NoSpacing"/>
              <w:ind w:left="360"/>
              <w:contextualSpacing/>
              <w:jc w:val="center"/>
              <w:rPr>
                <w:rFonts w:ascii="Times New Roman" w:hAnsi="Times New Roman"/>
                <w:b/>
                <w:color w:val="000000" w:themeColor="text1"/>
                <w:sz w:val="24"/>
                <w:szCs w:val="24"/>
              </w:rPr>
            </w:pPr>
            <w:r w:rsidRPr="0051324E">
              <w:rPr>
                <w:rFonts w:ascii="Times New Roman" w:hAnsi="Times New Roman"/>
                <w:b/>
                <w:color w:val="000000" w:themeColor="text1"/>
                <w:sz w:val="24"/>
                <w:szCs w:val="24"/>
              </w:rPr>
              <w:t>Letter Grade</w:t>
            </w:r>
          </w:p>
        </w:tc>
        <w:tc>
          <w:tcPr>
            <w:tcW w:w="1710" w:type="dxa"/>
            <w:vAlign w:val="center"/>
          </w:tcPr>
          <w:p w14:paraId="28F89026" w14:textId="77777777" w:rsidR="009D3BF9" w:rsidRPr="0051324E" w:rsidRDefault="009D3BF9" w:rsidP="0072725C">
            <w:pPr>
              <w:pStyle w:val="NoSpacing"/>
              <w:ind w:left="360"/>
              <w:contextualSpacing/>
              <w:jc w:val="center"/>
              <w:rPr>
                <w:rFonts w:ascii="Times New Roman" w:hAnsi="Times New Roman"/>
                <w:b/>
                <w:color w:val="000000" w:themeColor="text1"/>
                <w:sz w:val="24"/>
                <w:szCs w:val="24"/>
              </w:rPr>
            </w:pPr>
            <w:r w:rsidRPr="0051324E">
              <w:rPr>
                <w:rFonts w:ascii="Times New Roman" w:hAnsi="Times New Roman"/>
                <w:b/>
                <w:color w:val="000000" w:themeColor="text1"/>
                <w:sz w:val="24"/>
                <w:szCs w:val="24"/>
              </w:rPr>
              <w:t>Grade Point</w:t>
            </w:r>
          </w:p>
        </w:tc>
      </w:tr>
      <w:tr w:rsidR="0051324E" w:rsidRPr="0051324E" w14:paraId="191B2ACE" w14:textId="77777777" w:rsidTr="0072725C">
        <w:trPr>
          <w:trHeight w:val="20"/>
        </w:trPr>
        <w:tc>
          <w:tcPr>
            <w:tcW w:w="2880" w:type="dxa"/>
            <w:vAlign w:val="center"/>
          </w:tcPr>
          <w:p w14:paraId="4B70C37B"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80% and above</w:t>
            </w:r>
          </w:p>
        </w:tc>
        <w:tc>
          <w:tcPr>
            <w:tcW w:w="2160" w:type="dxa"/>
            <w:vAlign w:val="center"/>
          </w:tcPr>
          <w:p w14:paraId="40081CFA"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A+</w:t>
            </w:r>
          </w:p>
        </w:tc>
        <w:tc>
          <w:tcPr>
            <w:tcW w:w="1710" w:type="dxa"/>
            <w:vAlign w:val="center"/>
          </w:tcPr>
          <w:p w14:paraId="124C6DC0"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4.00</w:t>
            </w:r>
          </w:p>
        </w:tc>
      </w:tr>
      <w:tr w:rsidR="0051324E" w:rsidRPr="0051324E" w14:paraId="56177714" w14:textId="77777777" w:rsidTr="0072725C">
        <w:trPr>
          <w:trHeight w:val="20"/>
        </w:trPr>
        <w:tc>
          <w:tcPr>
            <w:tcW w:w="2880" w:type="dxa"/>
            <w:vAlign w:val="center"/>
          </w:tcPr>
          <w:p w14:paraId="4245E253"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75% to less than 80%</w:t>
            </w:r>
          </w:p>
        </w:tc>
        <w:tc>
          <w:tcPr>
            <w:tcW w:w="2160" w:type="dxa"/>
            <w:vAlign w:val="center"/>
          </w:tcPr>
          <w:p w14:paraId="0E085A8E"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A</w:t>
            </w:r>
          </w:p>
        </w:tc>
        <w:tc>
          <w:tcPr>
            <w:tcW w:w="1710" w:type="dxa"/>
            <w:vAlign w:val="center"/>
          </w:tcPr>
          <w:p w14:paraId="7186A93D"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3.75</w:t>
            </w:r>
          </w:p>
        </w:tc>
      </w:tr>
      <w:tr w:rsidR="0051324E" w:rsidRPr="0051324E" w14:paraId="25EEE8CB" w14:textId="77777777" w:rsidTr="0072725C">
        <w:trPr>
          <w:trHeight w:val="20"/>
        </w:trPr>
        <w:tc>
          <w:tcPr>
            <w:tcW w:w="2880" w:type="dxa"/>
            <w:vAlign w:val="center"/>
          </w:tcPr>
          <w:p w14:paraId="5D402616"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70% to less than 75%</w:t>
            </w:r>
          </w:p>
        </w:tc>
        <w:tc>
          <w:tcPr>
            <w:tcW w:w="2160" w:type="dxa"/>
            <w:vAlign w:val="center"/>
          </w:tcPr>
          <w:p w14:paraId="01020272"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A-</w:t>
            </w:r>
          </w:p>
        </w:tc>
        <w:tc>
          <w:tcPr>
            <w:tcW w:w="1710" w:type="dxa"/>
            <w:vAlign w:val="center"/>
          </w:tcPr>
          <w:p w14:paraId="45248AD5"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3.50</w:t>
            </w:r>
          </w:p>
        </w:tc>
      </w:tr>
      <w:tr w:rsidR="0051324E" w:rsidRPr="0051324E" w14:paraId="7E34352F" w14:textId="77777777" w:rsidTr="0072725C">
        <w:trPr>
          <w:trHeight w:val="20"/>
        </w:trPr>
        <w:tc>
          <w:tcPr>
            <w:tcW w:w="2880" w:type="dxa"/>
            <w:vAlign w:val="center"/>
          </w:tcPr>
          <w:p w14:paraId="596589C3"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65% to less than 70%</w:t>
            </w:r>
          </w:p>
        </w:tc>
        <w:tc>
          <w:tcPr>
            <w:tcW w:w="2160" w:type="dxa"/>
            <w:vAlign w:val="center"/>
          </w:tcPr>
          <w:p w14:paraId="2762EBC3"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B+</w:t>
            </w:r>
          </w:p>
        </w:tc>
        <w:tc>
          <w:tcPr>
            <w:tcW w:w="1710" w:type="dxa"/>
            <w:vAlign w:val="center"/>
          </w:tcPr>
          <w:p w14:paraId="18FB5D3A"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3.25</w:t>
            </w:r>
          </w:p>
        </w:tc>
      </w:tr>
      <w:tr w:rsidR="0051324E" w:rsidRPr="0051324E" w14:paraId="62D6A1A1" w14:textId="77777777" w:rsidTr="0072725C">
        <w:trPr>
          <w:trHeight w:val="20"/>
        </w:trPr>
        <w:tc>
          <w:tcPr>
            <w:tcW w:w="2880" w:type="dxa"/>
            <w:vAlign w:val="center"/>
          </w:tcPr>
          <w:p w14:paraId="33E95857"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60% to less than 65%</w:t>
            </w:r>
          </w:p>
        </w:tc>
        <w:tc>
          <w:tcPr>
            <w:tcW w:w="2160" w:type="dxa"/>
            <w:vAlign w:val="center"/>
          </w:tcPr>
          <w:p w14:paraId="19EEDCA5"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B</w:t>
            </w:r>
          </w:p>
        </w:tc>
        <w:tc>
          <w:tcPr>
            <w:tcW w:w="1710" w:type="dxa"/>
            <w:vAlign w:val="center"/>
          </w:tcPr>
          <w:p w14:paraId="7B937403"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3.00</w:t>
            </w:r>
          </w:p>
        </w:tc>
      </w:tr>
      <w:tr w:rsidR="0051324E" w:rsidRPr="0051324E" w14:paraId="5545690D" w14:textId="77777777" w:rsidTr="0072725C">
        <w:trPr>
          <w:trHeight w:val="20"/>
        </w:trPr>
        <w:tc>
          <w:tcPr>
            <w:tcW w:w="2880" w:type="dxa"/>
            <w:vAlign w:val="center"/>
          </w:tcPr>
          <w:p w14:paraId="5F039825"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55% to less than 60%</w:t>
            </w:r>
          </w:p>
        </w:tc>
        <w:tc>
          <w:tcPr>
            <w:tcW w:w="2160" w:type="dxa"/>
            <w:vAlign w:val="center"/>
          </w:tcPr>
          <w:p w14:paraId="27F0AA8B"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B-</w:t>
            </w:r>
          </w:p>
        </w:tc>
        <w:tc>
          <w:tcPr>
            <w:tcW w:w="1710" w:type="dxa"/>
            <w:vAlign w:val="center"/>
          </w:tcPr>
          <w:p w14:paraId="56CB6DF0"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2.75</w:t>
            </w:r>
          </w:p>
        </w:tc>
      </w:tr>
      <w:tr w:rsidR="0051324E" w:rsidRPr="0051324E" w14:paraId="41DDBF9E" w14:textId="77777777" w:rsidTr="0072725C">
        <w:trPr>
          <w:trHeight w:val="20"/>
        </w:trPr>
        <w:tc>
          <w:tcPr>
            <w:tcW w:w="2880" w:type="dxa"/>
            <w:vAlign w:val="center"/>
          </w:tcPr>
          <w:p w14:paraId="62DC01E5"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50% to less than 55%</w:t>
            </w:r>
          </w:p>
        </w:tc>
        <w:tc>
          <w:tcPr>
            <w:tcW w:w="2160" w:type="dxa"/>
            <w:vAlign w:val="center"/>
          </w:tcPr>
          <w:p w14:paraId="2D4196CB"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C+</w:t>
            </w:r>
          </w:p>
        </w:tc>
        <w:tc>
          <w:tcPr>
            <w:tcW w:w="1710" w:type="dxa"/>
            <w:vAlign w:val="center"/>
          </w:tcPr>
          <w:p w14:paraId="4842B31A"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2.50</w:t>
            </w:r>
          </w:p>
        </w:tc>
      </w:tr>
      <w:tr w:rsidR="0051324E" w:rsidRPr="0051324E" w14:paraId="18DFAF75" w14:textId="77777777" w:rsidTr="0072725C">
        <w:trPr>
          <w:trHeight w:val="20"/>
        </w:trPr>
        <w:tc>
          <w:tcPr>
            <w:tcW w:w="2880" w:type="dxa"/>
            <w:vAlign w:val="center"/>
          </w:tcPr>
          <w:p w14:paraId="730CDBB3"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45% to less than 50%</w:t>
            </w:r>
          </w:p>
        </w:tc>
        <w:tc>
          <w:tcPr>
            <w:tcW w:w="2160" w:type="dxa"/>
            <w:vAlign w:val="center"/>
          </w:tcPr>
          <w:p w14:paraId="4F5550EC"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C</w:t>
            </w:r>
          </w:p>
        </w:tc>
        <w:tc>
          <w:tcPr>
            <w:tcW w:w="1710" w:type="dxa"/>
            <w:vAlign w:val="center"/>
          </w:tcPr>
          <w:p w14:paraId="170E40FC"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2.25</w:t>
            </w:r>
          </w:p>
        </w:tc>
      </w:tr>
      <w:tr w:rsidR="0051324E" w:rsidRPr="0051324E" w14:paraId="47E72C54" w14:textId="77777777" w:rsidTr="0072725C">
        <w:trPr>
          <w:trHeight w:val="20"/>
        </w:trPr>
        <w:tc>
          <w:tcPr>
            <w:tcW w:w="2880" w:type="dxa"/>
            <w:vAlign w:val="center"/>
          </w:tcPr>
          <w:p w14:paraId="585ADFEA"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40% to less than 45%</w:t>
            </w:r>
          </w:p>
        </w:tc>
        <w:tc>
          <w:tcPr>
            <w:tcW w:w="2160" w:type="dxa"/>
            <w:vAlign w:val="center"/>
          </w:tcPr>
          <w:p w14:paraId="314CE7A1"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D</w:t>
            </w:r>
          </w:p>
        </w:tc>
        <w:tc>
          <w:tcPr>
            <w:tcW w:w="1710" w:type="dxa"/>
            <w:vAlign w:val="center"/>
          </w:tcPr>
          <w:p w14:paraId="6E5EDA3C"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2.00</w:t>
            </w:r>
          </w:p>
        </w:tc>
      </w:tr>
      <w:tr w:rsidR="009D3BF9" w:rsidRPr="0051324E" w14:paraId="1A31E606" w14:textId="77777777" w:rsidTr="0072725C">
        <w:trPr>
          <w:trHeight w:val="20"/>
        </w:trPr>
        <w:tc>
          <w:tcPr>
            <w:tcW w:w="2880" w:type="dxa"/>
            <w:vAlign w:val="center"/>
          </w:tcPr>
          <w:p w14:paraId="0A9C682A"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Less than 40%</w:t>
            </w:r>
          </w:p>
        </w:tc>
        <w:tc>
          <w:tcPr>
            <w:tcW w:w="2160" w:type="dxa"/>
            <w:vAlign w:val="center"/>
          </w:tcPr>
          <w:p w14:paraId="2D54B7F9"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F</w:t>
            </w:r>
          </w:p>
        </w:tc>
        <w:tc>
          <w:tcPr>
            <w:tcW w:w="1710" w:type="dxa"/>
            <w:vAlign w:val="center"/>
          </w:tcPr>
          <w:p w14:paraId="2622A573" w14:textId="77777777" w:rsidR="009D3BF9" w:rsidRPr="0051324E" w:rsidRDefault="009D3BF9" w:rsidP="0072725C">
            <w:pPr>
              <w:pStyle w:val="NoSpacing"/>
              <w:ind w:left="360"/>
              <w:contextualSpacing/>
              <w:jc w:val="center"/>
              <w:rPr>
                <w:rFonts w:ascii="Times New Roman" w:hAnsi="Times New Roman"/>
                <w:color w:val="000000" w:themeColor="text1"/>
                <w:sz w:val="24"/>
                <w:szCs w:val="24"/>
              </w:rPr>
            </w:pPr>
            <w:r w:rsidRPr="0051324E">
              <w:rPr>
                <w:rFonts w:ascii="Times New Roman" w:hAnsi="Times New Roman"/>
                <w:color w:val="000000" w:themeColor="text1"/>
                <w:sz w:val="24"/>
                <w:szCs w:val="24"/>
              </w:rPr>
              <w:t>0.00</w:t>
            </w:r>
          </w:p>
        </w:tc>
      </w:tr>
    </w:tbl>
    <w:p w14:paraId="07524555" w14:textId="77777777" w:rsidR="009D3BF9" w:rsidRPr="0051324E" w:rsidRDefault="009D3BF9" w:rsidP="009D3BF9">
      <w:pPr>
        <w:pStyle w:val="Heading2"/>
        <w:rPr>
          <w:b w:val="0"/>
          <w:color w:val="000000" w:themeColor="text1"/>
          <w:szCs w:val="24"/>
        </w:rPr>
      </w:pPr>
    </w:p>
    <w:p w14:paraId="7A3A767D" w14:textId="77777777" w:rsidR="009D3BF9" w:rsidRPr="0051324E" w:rsidRDefault="009D3BF9" w:rsidP="009D3BF9">
      <w:pPr>
        <w:rPr>
          <w:color w:val="000000" w:themeColor="text1"/>
          <w:sz w:val="24"/>
        </w:rPr>
      </w:pPr>
    </w:p>
    <w:p w14:paraId="2FE0847C" w14:textId="77777777" w:rsidR="009D3BF9" w:rsidRPr="0051324E" w:rsidRDefault="009D3BF9" w:rsidP="009D3BF9">
      <w:pPr>
        <w:rPr>
          <w:color w:val="000000" w:themeColor="text1"/>
          <w:sz w:val="24"/>
        </w:rPr>
      </w:pPr>
    </w:p>
    <w:p w14:paraId="53475240" w14:textId="77777777" w:rsidR="009D3BF9" w:rsidRPr="0051324E" w:rsidRDefault="009D3BF9" w:rsidP="009D3BF9">
      <w:pPr>
        <w:pStyle w:val="Heading2"/>
        <w:rPr>
          <w:b w:val="0"/>
          <w:color w:val="000000" w:themeColor="text1"/>
          <w:szCs w:val="24"/>
        </w:rPr>
      </w:pPr>
      <w:r w:rsidRPr="0051324E">
        <w:rPr>
          <w:color w:val="000000" w:themeColor="text1"/>
          <w:szCs w:val="24"/>
        </w:rPr>
        <w:t>2)</w:t>
      </w:r>
      <w:r w:rsidRPr="0051324E">
        <w:rPr>
          <w:b w:val="0"/>
          <w:color w:val="000000" w:themeColor="text1"/>
          <w:szCs w:val="24"/>
        </w:rPr>
        <w:t xml:space="preserve"> </w:t>
      </w:r>
      <w:r w:rsidRPr="0051324E">
        <w:rPr>
          <w:rStyle w:val="Heading2Char"/>
          <w:rFonts w:cs="Times New Roman"/>
          <w:b/>
          <w:color w:val="000000" w:themeColor="text1"/>
          <w:szCs w:val="24"/>
        </w:rPr>
        <w:t>Cumulative Grade Point Average</w:t>
      </w:r>
      <w:r w:rsidRPr="0051324E">
        <w:rPr>
          <w:b w:val="0"/>
          <w:color w:val="000000" w:themeColor="text1"/>
          <w:szCs w:val="24"/>
        </w:rPr>
        <w:t>:</w:t>
      </w:r>
    </w:p>
    <w:p w14:paraId="722B4CD8" w14:textId="77777777" w:rsidR="009D3BF9" w:rsidRPr="0051324E" w:rsidRDefault="009D3BF9" w:rsidP="009D3BF9">
      <w:pPr>
        <w:autoSpaceDE w:val="0"/>
        <w:autoSpaceDN w:val="0"/>
        <w:adjustRightInd w:val="0"/>
        <w:ind w:left="360"/>
        <w:contextualSpacing/>
        <w:jc w:val="both"/>
        <w:rPr>
          <w:color w:val="000000" w:themeColor="text1"/>
          <w:sz w:val="24"/>
        </w:rPr>
      </w:pPr>
      <w:r w:rsidRPr="0051324E">
        <w:rPr>
          <w:color w:val="000000" w:themeColor="text1"/>
          <w:sz w:val="24"/>
        </w:rPr>
        <w:t xml:space="preserve">Student's performance will be evaluated on the basis of </w:t>
      </w:r>
      <w:r w:rsidRPr="0051324E">
        <w:rPr>
          <w:bCs/>
          <w:color w:val="000000" w:themeColor="text1"/>
          <w:sz w:val="24"/>
        </w:rPr>
        <w:t>Grade Point Average (GPA)</w:t>
      </w:r>
      <w:r w:rsidRPr="0051324E">
        <w:rPr>
          <w:color w:val="000000" w:themeColor="text1"/>
          <w:sz w:val="24"/>
        </w:rPr>
        <w:t xml:space="preserve"> semester wise and </w:t>
      </w:r>
      <w:r w:rsidRPr="0051324E">
        <w:rPr>
          <w:bCs/>
          <w:color w:val="000000" w:themeColor="text1"/>
          <w:sz w:val="24"/>
        </w:rPr>
        <w:t>Cumulative Grade Point Average (CGPA)</w:t>
      </w:r>
      <w:r w:rsidRPr="0051324E">
        <w:rPr>
          <w:color w:val="000000" w:themeColor="text1"/>
          <w:sz w:val="24"/>
        </w:rPr>
        <w:t xml:space="preserve"> of total completed courses.</w:t>
      </w:r>
    </w:p>
    <w:p w14:paraId="022FF462" w14:textId="77777777" w:rsidR="009D3BF9" w:rsidRPr="0051324E" w:rsidRDefault="009D3BF9" w:rsidP="009D3BF9">
      <w:pPr>
        <w:autoSpaceDE w:val="0"/>
        <w:autoSpaceDN w:val="0"/>
        <w:adjustRightInd w:val="0"/>
        <w:ind w:left="360"/>
        <w:contextualSpacing/>
        <w:jc w:val="both"/>
        <w:rPr>
          <w:color w:val="000000" w:themeColor="text1"/>
          <w:sz w:val="24"/>
        </w:rPr>
      </w:pPr>
      <w:r w:rsidRPr="0051324E">
        <w:rPr>
          <w:color w:val="000000" w:themeColor="text1"/>
          <w:sz w:val="24"/>
        </w:rPr>
        <w:t>The CGPA will be computed in the following manner:</w:t>
      </w:r>
    </w:p>
    <w:p w14:paraId="04BEF519" w14:textId="77777777" w:rsidR="009D3BF9" w:rsidRPr="0051324E" w:rsidRDefault="009D3BF9" w:rsidP="009D3BF9">
      <w:pPr>
        <w:autoSpaceDE w:val="0"/>
        <w:autoSpaceDN w:val="0"/>
        <w:adjustRightInd w:val="0"/>
        <w:ind w:left="360"/>
        <w:contextualSpacing/>
        <w:jc w:val="both"/>
        <w:rPr>
          <w:color w:val="000000" w:themeColor="text1"/>
          <w:sz w:val="24"/>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712"/>
        <w:gridCol w:w="6470"/>
      </w:tblGrid>
      <w:tr w:rsidR="0051324E" w:rsidRPr="0051324E" w14:paraId="2280C49D" w14:textId="77777777" w:rsidTr="0072725C">
        <w:tc>
          <w:tcPr>
            <w:tcW w:w="1098" w:type="dxa"/>
            <w:vMerge w:val="restart"/>
            <w:vAlign w:val="center"/>
          </w:tcPr>
          <w:p w14:paraId="2CCD7AFB" w14:textId="77777777" w:rsidR="009D3BF9" w:rsidRPr="0051324E" w:rsidRDefault="009D3BF9" w:rsidP="0072725C">
            <w:pPr>
              <w:autoSpaceDE w:val="0"/>
              <w:autoSpaceDN w:val="0"/>
              <w:adjustRightInd w:val="0"/>
              <w:ind w:left="360"/>
              <w:contextualSpacing/>
              <w:jc w:val="right"/>
              <w:rPr>
                <w:color w:val="000000" w:themeColor="text1"/>
                <w:sz w:val="24"/>
              </w:rPr>
            </w:pPr>
            <w:r w:rsidRPr="0051324E">
              <w:rPr>
                <w:color w:val="000000" w:themeColor="text1"/>
                <w:sz w:val="24"/>
              </w:rPr>
              <w:t>CGPA</w:t>
            </w:r>
          </w:p>
        </w:tc>
        <w:tc>
          <w:tcPr>
            <w:tcW w:w="360" w:type="dxa"/>
            <w:vMerge w:val="restart"/>
            <w:vAlign w:val="center"/>
          </w:tcPr>
          <w:p w14:paraId="61F3B0CF" w14:textId="77777777" w:rsidR="009D3BF9" w:rsidRPr="0051324E" w:rsidRDefault="009D3BF9" w:rsidP="0072725C">
            <w:pPr>
              <w:autoSpaceDE w:val="0"/>
              <w:autoSpaceDN w:val="0"/>
              <w:adjustRightInd w:val="0"/>
              <w:ind w:left="360"/>
              <w:contextualSpacing/>
              <w:jc w:val="center"/>
              <w:rPr>
                <w:color w:val="000000" w:themeColor="text1"/>
                <w:sz w:val="24"/>
              </w:rPr>
            </w:pPr>
            <w:r w:rsidRPr="0051324E">
              <w:rPr>
                <w:color w:val="000000" w:themeColor="text1"/>
                <w:sz w:val="24"/>
              </w:rPr>
              <w:t>=</w:t>
            </w:r>
          </w:p>
        </w:tc>
        <w:tc>
          <w:tcPr>
            <w:tcW w:w="7155" w:type="dxa"/>
            <w:tcBorders>
              <w:bottom w:val="single" w:sz="4" w:space="0" w:color="auto"/>
            </w:tcBorders>
          </w:tcPr>
          <w:p w14:paraId="5CD2EAA6" w14:textId="77777777" w:rsidR="009D3BF9" w:rsidRPr="0051324E" w:rsidRDefault="009D3BF9" w:rsidP="0072725C">
            <w:pPr>
              <w:ind w:left="360"/>
              <w:contextualSpacing/>
              <w:jc w:val="center"/>
              <w:rPr>
                <w:color w:val="000000" w:themeColor="text1"/>
                <w:sz w:val="24"/>
              </w:rPr>
            </w:pPr>
            <w:r w:rsidRPr="0051324E">
              <w:rPr>
                <w:color w:val="000000" w:themeColor="text1"/>
                <w:sz w:val="24"/>
              </w:rPr>
              <w:t xml:space="preserve">Sum of (Earned Credit </w:t>
            </w:r>
            <w:r w:rsidRPr="0051324E">
              <w:rPr>
                <w:b/>
                <w:color w:val="000000" w:themeColor="text1"/>
                <w:sz w:val="24"/>
              </w:rPr>
              <w:t>×</w:t>
            </w:r>
            <w:r w:rsidRPr="0051324E">
              <w:rPr>
                <w:color w:val="000000" w:themeColor="text1"/>
                <w:sz w:val="24"/>
              </w:rPr>
              <w:t xml:space="preserve"> Corresponding Grade Points)</w:t>
            </w:r>
          </w:p>
        </w:tc>
      </w:tr>
      <w:tr w:rsidR="009D3BF9" w:rsidRPr="0051324E" w14:paraId="133FDC9B" w14:textId="77777777" w:rsidTr="0072725C">
        <w:tc>
          <w:tcPr>
            <w:tcW w:w="1098" w:type="dxa"/>
            <w:vMerge/>
          </w:tcPr>
          <w:p w14:paraId="41037A80" w14:textId="77777777" w:rsidR="009D3BF9" w:rsidRPr="0051324E" w:rsidRDefault="009D3BF9" w:rsidP="0072725C">
            <w:pPr>
              <w:autoSpaceDE w:val="0"/>
              <w:autoSpaceDN w:val="0"/>
              <w:adjustRightInd w:val="0"/>
              <w:ind w:left="360"/>
              <w:contextualSpacing/>
              <w:jc w:val="both"/>
              <w:rPr>
                <w:color w:val="000000" w:themeColor="text1"/>
                <w:sz w:val="24"/>
              </w:rPr>
            </w:pPr>
          </w:p>
        </w:tc>
        <w:tc>
          <w:tcPr>
            <w:tcW w:w="360" w:type="dxa"/>
            <w:vMerge/>
          </w:tcPr>
          <w:p w14:paraId="3D7F5492" w14:textId="77777777" w:rsidR="009D3BF9" w:rsidRPr="0051324E" w:rsidRDefault="009D3BF9" w:rsidP="0072725C">
            <w:pPr>
              <w:autoSpaceDE w:val="0"/>
              <w:autoSpaceDN w:val="0"/>
              <w:adjustRightInd w:val="0"/>
              <w:ind w:left="360"/>
              <w:contextualSpacing/>
              <w:jc w:val="both"/>
              <w:rPr>
                <w:color w:val="000000" w:themeColor="text1"/>
                <w:sz w:val="24"/>
              </w:rPr>
            </w:pPr>
          </w:p>
        </w:tc>
        <w:tc>
          <w:tcPr>
            <w:tcW w:w="7155" w:type="dxa"/>
            <w:tcBorders>
              <w:top w:val="single" w:sz="4" w:space="0" w:color="auto"/>
            </w:tcBorders>
          </w:tcPr>
          <w:p w14:paraId="58DC373C" w14:textId="77777777" w:rsidR="009D3BF9" w:rsidRPr="0051324E" w:rsidRDefault="009D3BF9" w:rsidP="0072725C">
            <w:pPr>
              <w:autoSpaceDE w:val="0"/>
              <w:autoSpaceDN w:val="0"/>
              <w:adjustRightInd w:val="0"/>
              <w:ind w:left="360"/>
              <w:contextualSpacing/>
              <w:jc w:val="center"/>
              <w:rPr>
                <w:color w:val="000000" w:themeColor="text1"/>
                <w:sz w:val="24"/>
              </w:rPr>
            </w:pPr>
            <w:r w:rsidRPr="0051324E">
              <w:rPr>
                <w:color w:val="000000" w:themeColor="text1"/>
                <w:sz w:val="24"/>
              </w:rPr>
              <w:t>Total Credits</w:t>
            </w:r>
          </w:p>
        </w:tc>
      </w:tr>
    </w:tbl>
    <w:p w14:paraId="13FED7B0" w14:textId="77777777" w:rsidR="009D3BF9" w:rsidRPr="0051324E" w:rsidRDefault="009D3BF9" w:rsidP="009D3BF9">
      <w:pPr>
        <w:pStyle w:val="NoSpacing"/>
        <w:contextualSpacing/>
        <w:jc w:val="both"/>
        <w:rPr>
          <w:rFonts w:ascii="Times New Roman" w:hAnsi="Times New Roman"/>
          <w:b/>
          <w:color w:val="000000" w:themeColor="text1"/>
          <w:sz w:val="24"/>
          <w:szCs w:val="24"/>
        </w:rPr>
      </w:pPr>
    </w:p>
    <w:p w14:paraId="32A54950" w14:textId="77777777" w:rsidR="009D3BF9" w:rsidRPr="0051324E" w:rsidRDefault="009D3BF9" w:rsidP="009D3BF9">
      <w:pPr>
        <w:pStyle w:val="Heading2"/>
        <w:rPr>
          <w:b w:val="0"/>
          <w:color w:val="000000" w:themeColor="text1"/>
          <w:szCs w:val="24"/>
        </w:rPr>
      </w:pPr>
      <w:r w:rsidRPr="0051324E">
        <w:rPr>
          <w:color w:val="000000" w:themeColor="text1"/>
          <w:szCs w:val="24"/>
        </w:rPr>
        <w:t>3)</w:t>
      </w:r>
      <w:r w:rsidRPr="0051324E">
        <w:rPr>
          <w:b w:val="0"/>
          <w:color w:val="000000" w:themeColor="text1"/>
          <w:szCs w:val="24"/>
        </w:rPr>
        <w:t xml:space="preserve"> </w:t>
      </w:r>
      <w:r w:rsidRPr="0051324E">
        <w:rPr>
          <w:rStyle w:val="Heading2Char"/>
          <w:rFonts w:cs="Times New Roman"/>
          <w:b/>
          <w:color w:val="000000" w:themeColor="text1"/>
          <w:szCs w:val="24"/>
        </w:rPr>
        <w:t>Retake</w:t>
      </w:r>
      <w:r w:rsidRPr="0051324E">
        <w:rPr>
          <w:b w:val="0"/>
          <w:color w:val="000000" w:themeColor="text1"/>
          <w:szCs w:val="24"/>
        </w:rPr>
        <w:t>:</w:t>
      </w:r>
    </w:p>
    <w:p w14:paraId="09FA5BC1" w14:textId="77777777" w:rsidR="009D3BF9" w:rsidRPr="0051324E" w:rsidRDefault="009D3BF9" w:rsidP="009D3BF9">
      <w:pPr>
        <w:pStyle w:val="NoSpacing"/>
        <w:numPr>
          <w:ilvl w:val="0"/>
          <w:numId w:val="53"/>
        </w:numPr>
        <w:tabs>
          <w:tab w:val="clear" w:pos="1080"/>
          <w:tab w:val="left" w:pos="990"/>
        </w:tabs>
        <w:ind w:left="99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If a student obtains F grade(s) in any courses for any reasons, s/he must retake the course(s).</w:t>
      </w:r>
    </w:p>
    <w:p w14:paraId="649EBED9" w14:textId="03101AD8" w:rsidR="009D3BF9" w:rsidRPr="0051324E" w:rsidRDefault="009D3BF9" w:rsidP="009D3BF9">
      <w:pPr>
        <w:pStyle w:val="NoSpacing"/>
        <w:numPr>
          <w:ilvl w:val="0"/>
          <w:numId w:val="53"/>
        </w:numPr>
        <w:tabs>
          <w:tab w:val="left" w:pos="990"/>
        </w:tabs>
        <w:ind w:left="99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For retake and improvement</w:t>
      </w:r>
      <w:r w:rsidR="0051324E">
        <w:rPr>
          <w:rFonts w:ascii="Times New Roman" w:hAnsi="Times New Roman"/>
          <w:color w:val="000000" w:themeColor="text1"/>
          <w:sz w:val="24"/>
          <w:szCs w:val="24"/>
        </w:rPr>
        <w:t>,</w:t>
      </w:r>
      <w:r w:rsidRPr="0051324E">
        <w:rPr>
          <w:rFonts w:ascii="Times New Roman" w:hAnsi="Times New Roman"/>
          <w:color w:val="000000" w:themeColor="text1"/>
          <w:sz w:val="24"/>
          <w:szCs w:val="24"/>
        </w:rPr>
        <w:t xml:space="preserve"> a student can take a maximum of 1</w:t>
      </w:r>
      <w:r w:rsidR="0051324E">
        <w:rPr>
          <w:rFonts w:ascii="Times New Roman" w:hAnsi="Times New Roman"/>
          <w:color w:val="000000" w:themeColor="text1"/>
          <w:sz w:val="24"/>
          <w:szCs w:val="24"/>
        </w:rPr>
        <w:t>8</w:t>
      </w:r>
      <w:r w:rsidRPr="0051324E">
        <w:rPr>
          <w:rFonts w:ascii="Times New Roman" w:hAnsi="Times New Roman"/>
          <w:color w:val="000000" w:themeColor="text1"/>
          <w:sz w:val="24"/>
          <w:szCs w:val="24"/>
        </w:rPr>
        <w:t xml:space="preserve"> credits or </w:t>
      </w:r>
      <w:r w:rsidR="0051324E">
        <w:rPr>
          <w:rFonts w:ascii="Times New Roman" w:hAnsi="Times New Roman"/>
          <w:color w:val="000000" w:themeColor="text1"/>
          <w:sz w:val="24"/>
          <w:szCs w:val="24"/>
        </w:rPr>
        <w:t>6</w:t>
      </w:r>
      <w:r w:rsidRPr="0051324E">
        <w:rPr>
          <w:rFonts w:ascii="Times New Roman" w:hAnsi="Times New Roman"/>
          <w:color w:val="000000" w:themeColor="text1"/>
          <w:sz w:val="24"/>
          <w:szCs w:val="24"/>
        </w:rPr>
        <w:t xml:space="preserve"> courses altogether in any semester.</w:t>
      </w:r>
    </w:p>
    <w:p w14:paraId="390C6C77" w14:textId="77777777" w:rsidR="009D3BF9" w:rsidRPr="0051324E" w:rsidRDefault="009D3BF9" w:rsidP="009D3BF9">
      <w:pPr>
        <w:pStyle w:val="NoSpacing"/>
        <w:numPr>
          <w:ilvl w:val="0"/>
          <w:numId w:val="53"/>
        </w:numPr>
        <w:tabs>
          <w:tab w:val="left" w:pos="990"/>
        </w:tabs>
        <w:ind w:left="99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If s/he passes after appearing at the retake examination, the (passed) result will be used for calculation of GPA and CGPA, but past grade must be recorded in the students’ database; or grade report will be shown as ‘R’ (Retake). But in final official transcript (after completion of the degree) ‘R’ will not be shown.</w:t>
      </w:r>
    </w:p>
    <w:p w14:paraId="2CA9DEB5" w14:textId="77777777" w:rsidR="009D3BF9" w:rsidRPr="0051324E" w:rsidRDefault="009D3BF9" w:rsidP="009D3BF9">
      <w:pPr>
        <w:pStyle w:val="NoSpacing"/>
        <w:numPr>
          <w:ilvl w:val="0"/>
          <w:numId w:val="53"/>
        </w:numPr>
        <w:tabs>
          <w:tab w:val="left" w:pos="990"/>
        </w:tabs>
        <w:ind w:left="99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If a student obtains F grade(s) after the end of the program, s/he will get a chance to complete the course (s) within additional 2 years after the end of his/her specific time of completing the degree. But in case of fail in Pre-Requisite course(s), the student must retake the course in the succeeding semester.</w:t>
      </w:r>
    </w:p>
    <w:p w14:paraId="0BD1988E" w14:textId="77777777" w:rsidR="009D3BF9" w:rsidRPr="0051324E" w:rsidRDefault="009D3BF9" w:rsidP="009D3BF9">
      <w:pPr>
        <w:pStyle w:val="NoSpacing"/>
        <w:numPr>
          <w:ilvl w:val="0"/>
          <w:numId w:val="53"/>
        </w:numPr>
        <w:tabs>
          <w:tab w:val="left" w:pos="990"/>
        </w:tabs>
        <w:ind w:left="99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 xml:space="preserve">Except for Pre-Requisite course(s), a student can retake the course(s) at his/her convenient semester(s). </w:t>
      </w:r>
    </w:p>
    <w:p w14:paraId="02D6280D" w14:textId="77777777" w:rsidR="009D3BF9" w:rsidRPr="0051324E" w:rsidRDefault="009D3BF9" w:rsidP="009D3BF9">
      <w:pPr>
        <w:pStyle w:val="NoSpacing"/>
        <w:numPr>
          <w:ilvl w:val="0"/>
          <w:numId w:val="53"/>
        </w:numPr>
        <w:tabs>
          <w:tab w:val="left" w:pos="990"/>
        </w:tabs>
        <w:ind w:left="99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 xml:space="preserve">A retake student will complete all course curriculums (i.e. class attendance, class test, assignment etc.) including midterm and final examinations of the specific course(s). In special cases, if the student cannot attend classes or continuous assessment (i.e., assignment, class test etc.), previous marks can be accepted to calculate GPA. </w:t>
      </w:r>
    </w:p>
    <w:p w14:paraId="6CCB317E" w14:textId="77777777" w:rsidR="009D3BF9" w:rsidRPr="0051324E" w:rsidRDefault="009D3BF9" w:rsidP="009D3BF9">
      <w:pPr>
        <w:pStyle w:val="NoSpacing"/>
        <w:numPr>
          <w:ilvl w:val="0"/>
          <w:numId w:val="53"/>
        </w:numPr>
        <w:tabs>
          <w:tab w:val="left" w:pos="990"/>
        </w:tabs>
        <w:ind w:left="99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If course(s) cannot be offered due to any reason (i.e., course drop or unavailability of students etc.), department can take necessary steps to arrange only midterm and final examination for the retake student(s). In such cases, other marks except midterm and final examination will be carried forward from the previous semester where s/he attended the course(s).</w:t>
      </w:r>
    </w:p>
    <w:p w14:paraId="4A36A683" w14:textId="77777777" w:rsidR="009D3BF9" w:rsidRPr="0051324E" w:rsidRDefault="009D3BF9" w:rsidP="009D3BF9">
      <w:pPr>
        <w:pStyle w:val="NoSpacing"/>
        <w:numPr>
          <w:ilvl w:val="0"/>
          <w:numId w:val="53"/>
        </w:numPr>
        <w:tabs>
          <w:tab w:val="left" w:pos="990"/>
        </w:tabs>
        <w:ind w:left="99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The department may arrange separate examinations with separate questions (for midterm and final examinations only) for retake students if it cannot be accommodated in the regular examination schedule. But the examination must be completed in not more than 7 working days after the completion of midterm or final examinations.</w:t>
      </w:r>
    </w:p>
    <w:p w14:paraId="2D9EC42F" w14:textId="77777777" w:rsidR="009D3BF9" w:rsidRPr="0051324E" w:rsidRDefault="009D3BF9" w:rsidP="009D3BF9">
      <w:pPr>
        <w:pStyle w:val="NoSpacing"/>
        <w:numPr>
          <w:ilvl w:val="0"/>
          <w:numId w:val="53"/>
        </w:numPr>
        <w:tabs>
          <w:tab w:val="left" w:pos="990"/>
        </w:tabs>
        <w:ind w:left="99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Students who want to retake a course must get his/her registration completed at the beginning of each semester.</w:t>
      </w:r>
    </w:p>
    <w:p w14:paraId="3ED91BB0" w14:textId="77777777" w:rsidR="009D3BF9" w:rsidRPr="0051324E" w:rsidRDefault="009D3BF9" w:rsidP="009D3BF9">
      <w:pPr>
        <w:pStyle w:val="NoSpacing"/>
        <w:numPr>
          <w:ilvl w:val="0"/>
          <w:numId w:val="53"/>
        </w:numPr>
        <w:tabs>
          <w:tab w:val="left" w:pos="990"/>
        </w:tabs>
        <w:ind w:left="99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 xml:space="preserve">A student will have to pay requisite fee of the per credit fees for the retake course(s). </w:t>
      </w:r>
    </w:p>
    <w:p w14:paraId="2A07F5E5" w14:textId="77777777" w:rsidR="009D3BF9" w:rsidRPr="0051324E" w:rsidRDefault="009D3BF9" w:rsidP="009D3BF9">
      <w:pPr>
        <w:pStyle w:val="NoSpacing"/>
        <w:numPr>
          <w:ilvl w:val="0"/>
          <w:numId w:val="53"/>
        </w:numPr>
        <w:tabs>
          <w:tab w:val="left" w:pos="990"/>
        </w:tabs>
        <w:ind w:left="99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Retake rules are applicable for both Undergraduate and Graduate/Masters programs.</w:t>
      </w:r>
    </w:p>
    <w:p w14:paraId="0E712C8F" w14:textId="2801EF32" w:rsidR="009D3BF9" w:rsidRPr="0051324E" w:rsidRDefault="009D3BF9" w:rsidP="009D3BF9">
      <w:pPr>
        <w:pStyle w:val="NoSpacing"/>
        <w:numPr>
          <w:ilvl w:val="0"/>
          <w:numId w:val="53"/>
        </w:numPr>
        <w:tabs>
          <w:tab w:val="left" w:pos="990"/>
        </w:tabs>
        <w:ind w:left="99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If a</w:t>
      </w:r>
      <w:r w:rsidR="0051324E">
        <w:rPr>
          <w:rFonts w:ascii="Times New Roman" w:hAnsi="Times New Roman"/>
          <w:color w:val="000000" w:themeColor="text1"/>
          <w:sz w:val="24"/>
          <w:szCs w:val="24"/>
        </w:rPr>
        <w:t xml:space="preserve"> </w:t>
      </w:r>
      <w:r w:rsidRPr="0051324E">
        <w:rPr>
          <w:rFonts w:ascii="Times New Roman" w:hAnsi="Times New Roman"/>
          <w:color w:val="000000" w:themeColor="text1"/>
          <w:sz w:val="24"/>
          <w:szCs w:val="24"/>
        </w:rPr>
        <w:t>studen</w:t>
      </w:r>
      <w:r w:rsidR="002F547D">
        <w:rPr>
          <w:rFonts w:ascii="Times New Roman" w:hAnsi="Times New Roman"/>
          <w:color w:val="000000" w:themeColor="text1"/>
          <w:sz w:val="24"/>
          <w:szCs w:val="24"/>
        </w:rPr>
        <w:t xml:space="preserve">t </w:t>
      </w:r>
      <w:r w:rsidRPr="0051324E">
        <w:rPr>
          <w:rFonts w:ascii="Times New Roman" w:hAnsi="Times New Roman"/>
          <w:color w:val="000000" w:themeColor="text1"/>
          <w:sz w:val="24"/>
          <w:szCs w:val="24"/>
        </w:rPr>
        <w:t>retakes his/her failed course(s) after finishing normal duration of the program, s/he will pay only registration fee, exam fee and requisite fee for retake of course(s). If s/he fails to improve again, no refund of fees will be made.</w:t>
      </w:r>
    </w:p>
    <w:p w14:paraId="26C71FAD" w14:textId="77777777" w:rsidR="009D3BF9" w:rsidRPr="0051324E" w:rsidRDefault="009D3BF9" w:rsidP="009D3BF9">
      <w:pPr>
        <w:pStyle w:val="NoSpacing"/>
        <w:ind w:left="360"/>
        <w:contextualSpacing/>
        <w:jc w:val="both"/>
        <w:rPr>
          <w:rFonts w:ascii="Times New Roman" w:hAnsi="Times New Roman"/>
          <w:b/>
          <w:color w:val="000000" w:themeColor="text1"/>
          <w:sz w:val="24"/>
          <w:szCs w:val="24"/>
        </w:rPr>
      </w:pPr>
    </w:p>
    <w:p w14:paraId="4016EC64" w14:textId="77777777" w:rsidR="009D3BF9" w:rsidRPr="0051324E" w:rsidRDefault="009D3BF9" w:rsidP="009D3BF9">
      <w:pPr>
        <w:pStyle w:val="NoSpacing"/>
        <w:ind w:left="360"/>
        <w:contextualSpacing/>
        <w:jc w:val="both"/>
        <w:rPr>
          <w:rFonts w:ascii="Times New Roman" w:hAnsi="Times New Roman"/>
          <w:b/>
          <w:color w:val="000000" w:themeColor="text1"/>
          <w:sz w:val="24"/>
          <w:szCs w:val="24"/>
        </w:rPr>
      </w:pPr>
    </w:p>
    <w:p w14:paraId="4A77892D" w14:textId="77777777" w:rsidR="009D3BF9" w:rsidRPr="0051324E" w:rsidRDefault="009D3BF9" w:rsidP="009D3BF9">
      <w:pPr>
        <w:pStyle w:val="Heading2"/>
        <w:rPr>
          <w:b w:val="0"/>
          <w:color w:val="000000" w:themeColor="text1"/>
          <w:szCs w:val="24"/>
        </w:rPr>
      </w:pPr>
      <w:r w:rsidRPr="0051324E">
        <w:rPr>
          <w:color w:val="000000" w:themeColor="text1"/>
          <w:szCs w:val="24"/>
        </w:rPr>
        <w:t>4)</w:t>
      </w:r>
      <w:r w:rsidRPr="0051324E">
        <w:rPr>
          <w:b w:val="0"/>
          <w:color w:val="000000" w:themeColor="text1"/>
          <w:szCs w:val="24"/>
        </w:rPr>
        <w:t xml:space="preserve"> </w:t>
      </w:r>
      <w:r w:rsidRPr="0051324E">
        <w:rPr>
          <w:rStyle w:val="Heading2Char"/>
          <w:rFonts w:cs="Times New Roman"/>
          <w:b/>
          <w:color w:val="000000" w:themeColor="text1"/>
          <w:szCs w:val="24"/>
        </w:rPr>
        <w:t>Improvement</w:t>
      </w:r>
      <w:r w:rsidRPr="0051324E">
        <w:rPr>
          <w:b w:val="0"/>
          <w:color w:val="000000" w:themeColor="text1"/>
          <w:szCs w:val="24"/>
        </w:rPr>
        <w:t xml:space="preserve">: </w:t>
      </w:r>
    </w:p>
    <w:p w14:paraId="66D65CCF" w14:textId="77777777" w:rsidR="009D3BF9" w:rsidRPr="0051324E" w:rsidRDefault="009D3BF9" w:rsidP="009D3BF9">
      <w:pPr>
        <w:pStyle w:val="NoSpacing"/>
        <w:numPr>
          <w:ilvl w:val="0"/>
          <w:numId w:val="54"/>
        </w:numPr>
        <w:tabs>
          <w:tab w:val="clear" w:pos="1440"/>
          <w:tab w:val="left" w:pos="1080"/>
        </w:tabs>
        <w:ind w:left="990" w:hanging="27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A student obtaining B, B-, C+, C and D grades may improve the grade(s) by appearing in the midterm and final examinations or final examination.</w:t>
      </w:r>
    </w:p>
    <w:p w14:paraId="48B36CC1" w14:textId="77777777" w:rsidR="009D3BF9" w:rsidRPr="0051324E" w:rsidRDefault="009D3BF9" w:rsidP="009D3BF9">
      <w:pPr>
        <w:pStyle w:val="NoSpacing"/>
        <w:numPr>
          <w:ilvl w:val="0"/>
          <w:numId w:val="54"/>
        </w:numPr>
        <w:tabs>
          <w:tab w:val="clear" w:pos="1440"/>
          <w:tab w:val="left" w:pos="1080"/>
        </w:tabs>
        <w:ind w:left="990" w:hanging="27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A student may improve above mentioned grade(s) in any semester along with regular courses. In case of improvement after passing all courses of the respective program, a student will be allowed once in the succeeding semester, but s/he has to take approval from the head/coordinator of the department</w:t>
      </w:r>
    </w:p>
    <w:p w14:paraId="2660161C" w14:textId="7FDDF8CF" w:rsidR="009D3BF9" w:rsidRPr="0051324E" w:rsidRDefault="009D3BF9" w:rsidP="009D3BF9">
      <w:pPr>
        <w:pStyle w:val="NoSpacing"/>
        <w:numPr>
          <w:ilvl w:val="0"/>
          <w:numId w:val="54"/>
        </w:numPr>
        <w:tabs>
          <w:tab w:val="clear" w:pos="1440"/>
          <w:tab w:val="left" w:pos="1080"/>
        </w:tabs>
        <w:ind w:left="990" w:hanging="27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lastRenderedPageBreak/>
        <w:t>For improvement and retake a student can take a maximum of 1</w:t>
      </w:r>
      <w:r w:rsidR="002F547D">
        <w:rPr>
          <w:rFonts w:ascii="Times New Roman" w:hAnsi="Times New Roman"/>
          <w:color w:val="000000" w:themeColor="text1"/>
          <w:sz w:val="24"/>
          <w:szCs w:val="24"/>
        </w:rPr>
        <w:t>8</w:t>
      </w:r>
      <w:r w:rsidRPr="0051324E">
        <w:rPr>
          <w:rFonts w:ascii="Times New Roman" w:hAnsi="Times New Roman"/>
          <w:color w:val="000000" w:themeColor="text1"/>
          <w:sz w:val="24"/>
          <w:szCs w:val="24"/>
        </w:rPr>
        <w:t xml:space="preserve"> credits or </w:t>
      </w:r>
      <w:r w:rsidR="002F547D">
        <w:rPr>
          <w:rFonts w:ascii="Times New Roman" w:hAnsi="Times New Roman"/>
          <w:color w:val="000000" w:themeColor="text1"/>
          <w:sz w:val="24"/>
          <w:szCs w:val="24"/>
        </w:rPr>
        <w:t>6</w:t>
      </w:r>
      <w:r w:rsidRPr="0051324E">
        <w:rPr>
          <w:rFonts w:ascii="Times New Roman" w:hAnsi="Times New Roman"/>
          <w:color w:val="000000" w:themeColor="text1"/>
          <w:sz w:val="24"/>
          <w:szCs w:val="24"/>
        </w:rPr>
        <w:t xml:space="preserve"> courses altogether in any semester.</w:t>
      </w:r>
    </w:p>
    <w:p w14:paraId="4F3CFC86" w14:textId="77777777" w:rsidR="009D3BF9" w:rsidRPr="0051324E" w:rsidRDefault="009D3BF9" w:rsidP="009D3BF9">
      <w:pPr>
        <w:pStyle w:val="NoSpacing"/>
        <w:numPr>
          <w:ilvl w:val="0"/>
          <w:numId w:val="54"/>
        </w:numPr>
        <w:tabs>
          <w:tab w:val="clear" w:pos="1440"/>
          <w:tab w:val="left" w:pos="1080"/>
        </w:tabs>
        <w:ind w:left="990" w:hanging="27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To prepare the improvement results, the course teachers can only modify midterm and final examination marks of the students in the result automation process. Other marks (i.e., class test, assignment etc.) will be automatically generated by the software from the previous database.</w:t>
      </w:r>
    </w:p>
    <w:p w14:paraId="71B07E0A" w14:textId="77777777" w:rsidR="009D3BF9" w:rsidRPr="0051324E" w:rsidRDefault="009D3BF9" w:rsidP="009D3BF9">
      <w:pPr>
        <w:pStyle w:val="NoSpacing"/>
        <w:numPr>
          <w:ilvl w:val="0"/>
          <w:numId w:val="54"/>
        </w:numPr>
        <w:tabs>
          <w:tab w:val="clear" w:pos="1440"/>
          <w:tab w:val="left" w:pos="1080"/>
        </w:tabs>
        <w:ind w:left="990" w:hanging="27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 xml:space="preserve">A student will have to pay requisite fee of the per credit fees for the improvement of grades. </w:t>
      </w:r>
    </w:p>
    <w:p w14:paraId="1AE02BEA" w14:textId="77777777" w:rsidR="009D3BF9" w:rsidRPr="0051324E" w:rsidRDefault="009D3BF9" w:rsidP="009D3BF9">
      <w:pPr>
        <w:pStyle w:val="NoSpacing"/>
        <w:numPr>
          <w:ilvl w:val="0"/>
          <w:numId w:val="54"/>
        </w:numPr>
        <w:tabs>
          <w:tab w:val="clear" w:pos="1440"/>
          <w:tab w:val="left" w:pos="1080"/>
        </w:tabs>
        <w:ind w:left="990" w:hanging="27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If an examinee fails to improve his/her result, the previous result in the software will stand.</w:t>
      </w:r>
    </w:p>
    <w:p w14:paraId="2501613D" w14:textId="77777777" w:rsidR="009D3BF9" w:rsidRPr="0051324E" w:rsidRDefault="009D3BF9" w:rsidP="009D3BF9">
      <w:pPr>
        <w:pStyle w:val="NoSpacing"/>
        <w:numPr>
          <w:ilvl w:val="0"/>
          <w:numId w:val="54"/>
        </w:numPr>
        <w:tabs>
          <w:tab w:val="clear" w:pos="1440"/>
          <w:tab w:val="left" w:pos="1080"/>
        </w:tabs>
        <w:ind w:left="990" w:hanging="270"/>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If a student improves his/her course(s) after finishing normal duration of the program, s/he will pay only registration fee, exam fee and requisite fee for improve of course(s). If s/he fails again, no refund of fees will be made.</w:t>
      </w:r>
    </w:p>
    <w:p w14:paraId="40FC2199" w14:textId="77777777" w:rsidR="009D3BF9" w:rsidRPr="0051324E" w:rsidRDefault="009D3BF9" w:rsidP="009D3BF9">
      <w:pPr>
        <w:pStyle w:val="Heading2"/>
        <w:rPr>
          <w:b w:val="0"/>
          <w:color w:val="000000" w:themeColor="text1"/>
          <w:szCs w:val="24"/>
        </w:rPr>
      </w:pPr>
      <w:r w:rsidRPr="0051324E">
        <w:rPr>
          <w:color w:val="000000" w:themeColor="text1"/>
          <w:szCs w:val="24"/>
        </w:rPr>
        <w:t>5)</w:t>
      </w:r>
      <w:r w:rsidRPr="0051324E">
        <w:rPr>
          <w:b w:val="0"/>
          <w:color w:val="000000" w:themeColor="text1"/>
          <w:szCs w:val="24"/>
        </w:rPr>
        <w:t xml:space="preserve"> </w:t>
      </w:r>
      <w:r w:rsidRPr="0051324E">
        <w:rPr>
          <w:rStyle w:val="Heading2Char"/>
          <w:rFonts w:cs="Times New Roman"/>
          <w:b/>
          <w:color w:val="000000" w:themeColor="text1"/>
          <w:szCs w:val="24"/>
        </w:rPr>
        <w:t>Semester Drop</w:t>
      </w:r>
      <w:r w:rsidRPr="0051324E">
        <w:rPr>
          <w:b w:val="0"/>
          <w:color w:val="000000" w:themeColor="text1"/>
          <w:szCs w:val="24"/>
        </w:rPr>
        <w:t>:</w:t>
      </w:r>
    </w:p>
    <w:p w14:paraId="23A1CC84" w14:textId="77777777" w:rsidR="009D3BF9" w:rsidRPr="0051324E" w:rsidRDefault="009D3BF9" w:rsidP="009D3BF9">
      <w:pPr>
        <w:pStyle w:val="NoSpacing"/>
        <w:numPr>
          <w:ilvl w:val="0"/>
          <w:numId w:val="55"/>
        </w:numPr>
        <w:tabs>
          <w:tab w:val="left" w:pos="720"/>
        </w:tabs>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 xml:space="preserve">After getting enrolled for a semester, if any student fails to continue academic activities (i.e. class, exam, practical, assignment, presentation etc.) </w:t>
      </w:r>
      <w:r w:rsidRPr="0051324E">
        <w:rPr>
          <w:rFonts w:ascii="Times New Roman" w:eastAsia="SimSun" w:hAnsi="Times New Roman"/>
          <w:color w:val="000000" w:themeColor="text1"/>
          <w:sz w:val="24"/>
          <w:szCs w:val="24"/>
        </w:rPr>
        <w:t>up to midterm examination</w:t>
      </w:r>
      <w:r w:rsidRPr="0051324E">
        <w:rPr>
          <w:rFonts w:ascii="Times New Roman" w:hAnsi="Times New Roman"/>
          <w:color w:val="000000" w:themeColor="text1"/>
          <w:sz w:val="24"/>
          <w:szCs w:val="24"/>
        </w:rPr>
        <w:t>, s/he will be considered as a semester drop student. In this case s/he will not be allowed to sit for the final exam.</w:t>
      </w:r>
    </w:p>
    <w:p w14:paraId="112FA6F1" w14:textId="77777777" w:rsidR="009D3BF9" w:rsidRPr="0051324E" w:rsidRDefault="009D3BF9" w:rsidP="009D3BF9">
      <w:pPr>
        <w:pStyle w:val="NoSpacing"/>
        <w:numPr>
          <w:ilvl w:val="0"/>
          <w:numId w:val="55"/>
        </w:numPr>
        <w:tabs>
          <w:tab w:val="left" w:pos="720"/>
        </w:tabs>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After getting enrolled for a semester, if any student completes all academic activities, but fails to appear at the midterm examination, the student may be allowed to sit for the final exam.</w:t>
      </w:r>
    </w:p>
    <w:p w14:paraId="6C242DDC" w14:textId="77777777" w:rsidR="009D3BF9" w:rsidRPr="0051324E" w:rsidRDefault="009D3BF9" w:rsidP="009D3BF9">
      <w:pPr>
        <w:pStyle w:val="NoSpacing"/>
        <w:numPr>
          <w:ilvl w:val="0"/>
          <w:numId w:val="55"/>
        </w:numPr>
        <w:tabs>
          <w:tab w:val="left" w:pos="720"/>
        </w:tabs>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Semester drop student may get readmission in the subsequent semester on payment of semester drop fee and his/her paid amount (full/partial) will be adjusted at the time of readmission. However, if any student discontinues the study forever, s/he will not get back the money paid at the time of admission.</w:t>
      </w:r>
    </w:p>
    <w:p w14:paraId="4300479C" w14:textId="77777777" w:rsidR="009D3BF9" w:rsidRPr="0051324E" w:rsidRDefault="009D3BF9" w:rsidP="009D3BF9">
      <w:pPr>
        <w:pStyle w:val="NoSpacing"/>
        <w:numPr>
          <w:ilvl w:val="0"/>
          <w:numId w:val="55"/>
        </w:numPr>
        <w:tabs>
          <w:tab w:val="left" w:pos="720"/>
        </w:tabs>
        <w:contextualSpacing/>
        <w:jc w:val="both"/>
        <w:rPr>
          <w:rFonts w:ascii="Times New Roman" w:hAnsi="Times New Roman"/>
          <w:color w:val="000000" w:themeColor="text1"/>
          <w:sz w:val="24"/>
          <w:szCs w:val="24"/>
        </w:rPr>
      </w:pPr>
      <w:r w:rsidRPr="0051324E">
        <w:rPr>
          <w:rFonts w:ascii="Times New Roman" w:hAnsi="Times New Roman"/>
          <w:color w:val="000000" w:themeColor="text1"/>
          <w:sz w:val="24"/>
          <w:szCs w:val="24"/>
        </w:rPr>
        <w:t>In case of semester drop or withdrawal, a student will be considered as a fresh student for the semester. S/he will get all chances for improvement, retake and re-admission like a fresh student. However, a student must complete his/her program within the time mentioned in section 7 from the time of his /her first semester admission.</w:t>
      </w:r>
    </w:p>
    <w:p w14:paraId="13CECF71" w14:textId="7CC7FAB8" w:rsidR="00093F3F" w:rsidRPr="0051324E" w:rsidRDefault="00093F3F">
      <w:pPr>
        <w:rPr>
          <w:color w:val="000000" w:themeColor="text1"/>
          <w:sz w:val="24"/>
        </w:rPr>
      </w:pPr>
    </w:p>
    <w:p w14:paraId="6C3F791D" w14:textId="77777777" w:rsidR="009D3BF9" w:rsidRPr="0051324E" w:rsidRDefault="009D3BF9" w:rsidP="00660087">
      <w:pPr>
        <w:shd w:val="clear" w:color="auto" w:fill="FFFFFF"/>
        <w:autoSpaceDE w:val="0"/>
        <w:autoSpaceDN w:val="0"/>
        <w:adjustRightInd w:val="0"/>
        <w:spacing w:line="276" w:lineRule="auto"/>
        <w:jc w:val="center"/>
        <w:rPr>
          <w:color w:val="000000" w:themeColor="text1"/>
          <w:sz w:val="24"/>
        </w:rPr>
      </w:pPr>
    </w:p>
    <w:p w14:paraId="235DECAB" w14:textId="77777777" w:rsidR="009D3BF9" w:rsidRPr="0051324E" w:rsidRDefault="009D3BF9" w:rsidP="00660087">
      <w:pPr>
        <w:shd w:val="clear" w:color="auto" w:fill="FFFFFF"/>
        <w:autoSpaceDE w:val="0"/>
        <w:autoSpaceDN w:val="0"/>
        <w:adjustRightInd w:val="0"/>
        <w:spacing w:line="276" w:lineRule="auto"/>
        <w:jc w:val="center"/>
        <w:rPr>
          <w:color w:val="000000" w:themeColor="text1"/>
          <w:sz w:val="24"/>
        </w:rPr>
      </w:pPr>
    </w:p>
    <w:p w14:paraId="5D38DA41" w14:textId="77777777" w:rsidR="009D3BF9" w:rsidRPr="0051324E" w:rsidRDefault="009D3BF9" w:rsidP="00660087">
      <w:pPr>
        <w:shd w:val="clear" w:color="auto" w:fill="FFFFFF"/>
        <w:autoSpaceDE w:val="0"/>
        <w:autoSpaceDN w:val="0"/>
        <w:adjustRightInd w:val="0"/>
        <w:spacing w:line="276" w:lineRule="auto"/>
        <w:jc w:val="center"/>
        <w:rPr>
          <w:color w:val="000000" w:themeColor="text1"/>
          <w:sz w:val="24"/>
        </w:rPr>
      </w:pPr>
    </w:p>
    <w:p w14:paraId="200CB963" w14:textId="77777777" w:rsidR="009D3BF9" w:rsidRPr="0051324E" w:rsidRDefault="009D3BF9" w:rsidP="00660087">
      <w:pPr>
        <w:shd w:val="clear" w:color="auto" w:fill="FFFFFF"/>
        <w:autoSpaceDE w:val="0"/>
        <w:autoSpaceDN w:val="0"/>
        <w:adjustRightInd w:val="0"/>
        <w:spacing w:line="276" w:lineRule="auto"/>
        <w:jc w:val="center"/>
        <w:rPr>
          <w:color w:val="000000" w:themeColor="text1"/>
          <w:sz w:val="24"/>
        </w:rPr>
      </w:pPr>
    </w:p>
    <w:p w14:paraId="30C39179" w14:textId="77777777" w:rsidR="009D3BF9" w:rsidRPr="0051324E" w:rsidRDefault="009D3BF9" w:rsidP="00660087">
      <w:pPr>
        <w:shd w:val="clear" w:color="auto" w:fill="FFFFFF"/>
        <w:autoSpaceDE w:val="0"/>
        <w:autoSpaceDN w:val="0"/>
        <w:adjustRightInd w:val="0"/>
        <w:spacing w:line="276" w:lineRule="auto"/>
        <w:jc w:val="center"/>
        <w:rPr>
          <w:color w:val="000000" w:themeColor="text1"/>
          <w:sz w:val="24"/>
        </w:rPr>
      </w:pPr>
    </w:p>
    <w:p w14:paraId="38584C97" w14:textId="77777777" w:rsidR="003E424A" w:rsidRPr="0051324E" w:rsidRDefault="003E424A" w:rsidP="00660087">
      <w:pPr>
        <w:shd w:val="clear" w:color="auto" w:fill="FFFFFF"/>
        <w:autoSpaceDE w:val="0"/>
        <w:autoSpaceDN w:val="0"/>
        <w:adjustRightInd w:val="0"/>
        <w:spacing w:line="276" w:lineRule="auto"/>
        <w:jc w:val="center"/>
        <w:rPr>
          <w:color w:val="000000" w:themeColor="text1"/>
          <w:sz w:val="24"/>
        </w:rPr>
      </w:pPr>
    </w:p>
    <w:p w14:paraId="58A86999" w14:textId="77777777" w:rsidR="003E424A" w:rsidRPr="0051324E" w:rsidRDefault="003E424A" w:rsidP="00660087">
      <w:pPr>
        <w:shd w:val="clear" w:color="auto" w:fill="FFFFFF"/>
        <w:autoSpaceDE w:val="0"/>
        <w:autoSpaceDN w:val="0"/>
        <w:adjustRightInd w:val="0"/>
        <w:spacing w:line="276" w:lineRule="auto"/>
        <w:jc w:val="center"/>
        <w:rPr>
          <w:color w:val="000000" w:themeColor="text1"/>
          <w:sz w:val="24"/>
        </w:rPr>
      </w:pPr>
    </w:p>
    <w:p w14:paraId="12C4161D" w14:textId="77777777" w:rsidR="003E424A" w:rsidRPr="0051324E" w:rsidRDefault="003E424A" w:rsidP="00660087">
      <w:pPr>
        <w:shd w:val="clear" w:color="auto" w:fill="FFFFFF"/>
        <w:autoSpaceDE w:val="0"/>
        <w:autoSpaceDN w:val="0"/>
        <w:adjustRightInd w:val="0"/>
        <w:spacing w:line="276" w:lineRule="auto"/>
        <w:jc w:val="center"/>
        <w:rPr>
          <w:color w:val="000000" w:themeColor="text1"/>
          <w:sz w:val="24"/>
        </w:rPr>
      </w:pPr>
    </w:p>
    <w:p w14:paraId="60DB368A" w14:textId="77777777" w:rsidR="003E424A" w:rsidRPr="0051324E" w:rsidRDefault="003E424A" w:rsidP="00660087">
      <w:pPr>
        <w:shd w:val="clear" w:color="auto" w:fill="FFFFFF"/>
        <w:autoSpaceDE w:val="0"/>
        <w:autoSpaceDN w:val="0"/>
        <w:adjustRightInd w:val="0"/>
        <w:spacing w:line="276" w:lineRule="auto"/>
        <w:jc w:val="center"/>
        <w:rPr>
          <w:color w:val="000000" w:themeColor="text1"/>
          <w:sz w:val="24"/>
        </w:rPr>
      </w:pPr>
    </w:p>
    <w:p w14:paraId="1DEF8CEC" w14:textId="77777777" w:rsidR="003E424A" w:rsidRPr="0051324E" w:rsidRDefault="003E424A" w:rsidP="00660087">
      <w:pPr>
        <w:shd w:val="clear" w:color="auto" w:fill="FFFFFF"/>
        <w:autoSpaceDE w:val="0"/>
        <w:autoSpaceDN w:val="0"/>
        <w:adjustRightInd w:val="0"/>
        <w:spacing w:line="276" w:lineRule="auto"/>
        <w:jc w:val="center"/>
        <w:rPr>
          <w:color w:val="000000" w:themeColor="text1"/>
          <w:sz w:val="24"/>
        </w:rPr>
      </w:pPr>
    </w:p>
    <w:p w14:paraId="724A8B32" w14:textId="77777777" w:rsidR="003E424A" w:rsidRPr="0051324E" w:rsidRDefault="003E424A" w:rsidP="00660087">
      <w:pPr>
        <w:shd w:val="clear" w:color="auto" w:fill="FFFFFF"/>
        <w:autoSpaceDE w:val="0"/>
        <w:autoSpaceDN w:val="0"/>
        <w:adjustRightInd w:val="0"/>
        <w:spacing w:line="276" w:lineRule="auto"/>
        <w:jc w:val="center"/>
        <w:rPr>
          <w:color w:val="000000" w:themeColor="text1"/>
          <w:sz w:val="24"/>
        </w:rPr>
      </w:pPr>
    </w:p>
    <w:p w14:paraId="71F4841B" w14:textId="77777777" w:rsidR="003E424A" w:rsidRPr="0051324E" w:rsidRDefault="003E424A" w:rsidP="00660087">
      <w:pPr>
        <w:shd w:val="clear" w:color="auto" w:fill="FFFFFF"/>
        <w:autoSpaceDE w:val="0"/>
        <w:autoSpaceDN w:val="0"/>
        <w:adjustRightInd w:val="0"/>
        <w:spacing w:line="276" w:lineRule="auto"/>
        <w:jc w:val="center"/>
        <w:rPr>
          <w:color w:val="000000" w:themeColor="text1"/>
          <w:sz w:val="24"/>
        </w:rPr>
      </w:pPr>
    </w:p>
    <w:p w14:paraId="70C9F82E" w14:textId="77777777" w:rsidR="003E424A" w:rsidRPr="0051324E" w:rsidRDefault="003E424A" w:rsidP="00660087">
      <w:pPr>
        <w:shd w:val="clear" w:color="auto" w:fill="FFFFFF"/>
        <w:autoSpaceDE w:val="0"/>
        <w:autoSpaceDN w:val="0"/>
        <w:adjustRightInd w:val="0"/>
        <w:spacing w:line="276" w:lineRule="auto"/>
        <w:jc w:val="center"/>
        <w:rPr>
          <w:color w:val="000000" w:themeColor="text1"/>
          <w:sz w:val="24"/>
        </w:rPr>
      </w:pPr>
    </w:p>
    <w:p w14:paraId="143BB961" w14:textId="77777777" w:rsidR="003E424A" w:rsidRPr="0051324E" w:rsidRDefault="003E424A" w:rsidP="00660087">
      <w:pPr>
        <w:shd w:val="clear" w:color="auto" w:fill="FFFFFF"/>
        <w:autoSpaceDE w:val="0"/>
        <w:autoSpaceDN w:val="0"/>
        <w:adjustRightInd w:val="0"/>
        <w:spacing w:line="276" w:lineRule="auto"/>
        <w:jc w:val="center"/>
        <w:rPr>
          <w:color w:val="000000" w:themeColor="text1"/>
          <w:sz w:val="24"/>
        </w:rPr>
      </w:pPr>
    </w:p>
    <w:p w14:paraId="046ABD3F" w14:textId="77777777" w:rsidR="003E424A" w:rsidRPr="0051324E" w:rsidRDefault="003E424A" w:rsidP="00660087">
      <w:pPr>
        <w:shd w:val="clear" w:color="auto" w:fill="FFFFFF"/>
        <w:autoSpaceDE w:val="0"/>
        <w:autoSpaceDN w:val="0"/>
        <w:adjustRightInd w:val="0"/>
        <w:spacing w:line="276" w:lineRule="auto"/>
        <w:jc w:val="center"/>
        <w:rPr>
          <w:color w:val="000000" w:themeColor="text1"/>
          <w:sz w:val="24"/>
        </w:rPr>
      </w:pPr>
    </w:p>
    <w:p w14:paraId="02FDA429" w14:textId="77777777" w:rsidR="003E424A" w:rsidRPr="0051324E" w:rsidRDefault="003E424A" w:rsidP="00660087">
      <w:pPr>
        <w:shd w:val="clear" w:color="auto" w:fill="FFFFFF"/>
        <w:autoSpaceDE w:val="0"/>
        <w:autoSpaceDN w:val="0"/>
        <w:adjustRightInd w:val="0"/>
        <w:spacing w:line="276" w:lineRule="auto"/>
        <w:jc w:val="center"/>
        <w:rPr>
          <w:color w:val="000000" w:themeColor="text1"/>
          <w:sz w:val="24"/>
        </w:rPr>
      </w:pPr>
    </w:p>
    <w:p w14:paraId="32142607" w14:textId="0DEAC7BF" w:rsidR="00660087" w:rsidRPr="0051324E" w:rsidRDefault="00660087" w:rsidP="00660087">
      <w:pPr>
        <w:shd w:val="clear" w:color="auto" w:fill="FFFFFF"/>
        <w:autoSpaceDE w:val="0"/>
        <w:autoSpaceDN w:val="0"/>
        <w:adjustRightInd w:val="0"/>
        <w:spacing w:line="276" w:lineRule="auto"/>
        <w:jc w:val="center"/>
        <w:rPr>
          <w:color w:val="000000" w:themeColor="text1"/>
          <w:sz w:val="24"/>
        </w:rPr>
      </w:pPr>
      <w:r w:rsidRPr="0051324E">
        <w:rPr>
          <w:color w:val="000000" w:themeColor="text1"/>
          <w:sz w:val="24"/>
        </w:rPr>
        <w:lastRenderedPageBreak/>
        <w:t>First Year (Two Semeste</w:t>
      </w:r>
      <w:r w:rsidR="00DD1129" w:rsidRPr="0051324E">
        <w:rPr>
          <w:color w:val="000000" w:themeColor="text1"/>
          <w:sz w:val="24"/>
        </w:rPr>
        <w:t>rs):</w:t>
      </w:r>
      <w:r w:rsidR="00DD1129" w:rsidRPr="0051324E">
        <w:rPr>
          <w:color w:val="000000" w:themeColor="text1"/>
          <w:sz w:val="24"/>
        </w:rPr>
        <w:tab/>
        <w:t xml:space="preserve">             Marks 1100</w:t>
      </w:r>
      <w:r w:rsidRPr="0051324E">
        <w:rPr>
          <w:color w:val="000000" w:themeColor="text1"/>
          <w:sz w:val="24"/>
        </w:rPr>
        <w:t xml:space="preserve">         </w:t>
      </w:r>
      <w:r w:rsidRPr="0051324E">
        <w:rPr>
          <w:color w:val="000000" w:themeColor="text1"/>
          <w:sz w:val="24"/>
        </w:rPr>
        <w:tab/>
        <w:t xml:space="preserve">        Credits 32</w:t>
      </w:r>
    </w:p>
    <w:p w14:paraId="4A03BA87" w14:textId="77777777" w:rsidR="00660087" w:rsidRPr="0051324E" w:rsidRDefault="00660087" w:rsidP="00DD1129">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FFFFFF"/>
        <w:autoSpaceDE w:val="0"/>
        <w:autoSpaceDN w:val="0"/>
        <w:adjustRightInd w:val="0"/>
        <w:spacing w:line="276" w:lineRule="auto"/>
        <w:ind w:right="-61"/>
        <w:jc w:val="center"/>
        <w:rPr>
          <w:color w:val="000000" w:themeColor="text1"/>
          <w:sz w:val="24"/>
        </w:rPr>
      </w:pPr>
      <w:r w:rsidRPr="0051324E">
        <w:rPr>
          <w:color w:val="000000" w:themeColor="text1"/>
          <w:sz w:val="24"/>
        </w:rPr>
        <w:t>First Year (First Semester): Summer 2024</w:t>
      </w:r>
    </w:p>
    <w:tbl>
      <w:tblPr>
        <w:tblW w:w="0" w:type="auto"/>
        <w:tblLayout w:type="fixed"/>
        <w:tblLook w:val="04A0" w:firstRow="1" w:lastRow="0" w:firstColumn="1" w:lastColumn="0" w:noHBand="0" w:noVBand="1"/>
      </w:tblPr>
      <w:tblGrid>
        <w:gridCol w:w="2155"/>
        <w:gridCol w:w="270"/>
        <w:gridCol w:w="4811"/>
        <w:gridCol w:w="972"/>
        <w:gridCol w:w="990"/>
      </w:tblGrid>
      <w:tr w:rsidR="0051324E" w:rsidRPr="0051324E" w14:paraId="2607FA83" w14:textId="77777777" w:rsidTr="00660087">
        <w:trPr>
          <w:trHeight w:val="21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79AAC" w14:textId="77777777" w:rsidR="00660087" w:rsidRPr="0051324E" w:rsidRDefault="00660087" w:rsidP="00660087">
            <w:pPr>
              <w:rPr>
                <w:bCs/>
                <w:color w:val="000000" w:themeColor="text1"/>
                <w:sz w:val="24"/>
              </w:rPr>
            </w:pPr>
            <w:r w:rsidRPr="0051324E">
              <w:rPr>
                <w:bCs/>
                <w:color w:val="000000" w:themeColor="text1"/>
                <w:sz w:val="24"/>
              </w:rPr>
              <w:t>Course No.</w:t>
            </w:r>
          </w:p>
        </w:tc>
        <w:tc>
          <w:tcPr>
            <w:tcW w:w="270" w:type="dxa"/>
            <w:tcBorders>
              <w:top w:val="single" w:sz="4" w:space="0" w:color="auto"/>
              <w:left w:val="nil"/>
              <w:bottom w:val="single" w:sz="4" w:space="0" w:color="auto"/>
              <w:right w:val="single" w:sz="4" w:space="0" w:color="auto"/>
            </w:tcBorders>
            <w:shd w:val="clear" w:color="auto" w:fill="auto"/>
            <w:vAlign w:val="center"/>
          </w:tcPr>
          <w:p w14:paraId="009572DC" w14:textId="77777777" w:rsidR="00660087" w:rsidRPr="0051324E" w:rsidRDefault="00660087" w:rsidP="00660087">
            <w:pPr>
              <w:jc w:val="center"/>
              <w:rPr>
                <w:bCs/>
                <w:color w:val="000000" w:themeColor="text1"/>
                <w:sz w:val="24"/>
              </w:rPr>
            </w:pPr>
          </w:p>
        </w:tc>
        <w:tc>
          <w:tcPr>
            <w:tcW w:w="4811" w:type="dxa"/>
            <w:tcBorders>
              <w:top w:val="single" w:sz="4" w:space="0" w:color="auto"/>
              <w:left w:val="nil"/>
              <w:bottom w:val="single" w:sz="4" w:space="0" w:color="auto"/>
              <w:right w:val="single" w:sz="4" w:space="0" w:color="auto"/>
            </w:tcBorders>
            <w:shd w:val="clear" w:color="auto" w:fill="auto"/>
            <w:vAlign w:val="center"/>
            <w:hideMark/>
          </w:tcPr>
          <w:p w14:paraId="00640225" w14:textId="77777777" w:rsidR="00660087" w:rsidRPr="0051324E" w:rsidRDefault="00660087" w:rsidP="00660087">
            <w:pPr>
              <w:jc w:val="center"/>
              <w:rPr>
                <w:bCs/>
                <w:color w:val="000000" w:themeColor="text1"/>
                <w:sz w:val="24"/>
              </w:rPr>
            </w:pPr>
            <w:r w:rsidRPr="0051324E">
              <w:rPr>
                <w:bCs/>
                <w:color w:val="000000" w:themeColor="text1"/>
                <w:sz w:val="24"/>
              </w:rPr>
              <w:t>Course Title</w:t>
            </w:r>
          </w:p>
        </w:tc>
        <w:tc>
          <w:tcPr>
            <w:tcW w:w="972" w:type="dxa"/>
            <w:tcBorders>
              <w:top w:val="single" w:sz="4" w:space="0" w:color="auto"/>
              <w:left w:val="nil"/>
              <w:bottom w:val="single" w:sz="4" w:space="0" w:color="auto"/>
              <w:right w:val="single" w:sz="4" w:space="0" w:color="auto"/>
            </w:tcBorders>
            <w:shd w:val="clear" w:color="auto" w:fill="auto"/>
            <w:vAlign w:val="bottom"/>
            <w:hideMark/>
          </w:tcPr>
          <w:p w14:paraId="17B2FCF8" w14:textId="77777777" w:rsidR="00660087" w:rsidRPr="0051324E" w:rsidRDefault="00660087" w:rsidP="00660087">
            <w:pPr>
              <w:jc w:val="center"/>
              <w:rPr>
                <w:bCs/>
                <w:color w:val="000000" w:themeColor="text1"/>
                <w:sz w:val="24"/>
              </w:rPr>
            </w:pPr>
            <w:r w:rsidRPr="0051324E">
              <w:rPr>
                <w:bCs/>
                <w:color w:val="000000" w:themeColor="text1"/>
                <w:sz w:val="24"/>
              </w:rPr>
              <w:t>Marks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489F658F" w14:textId="77777777" w:rsidR="00660087" w:rsidRPr="0051324E" w:rsidRDefault="00660087" w:rsidP="00660087">
            <w:pPr>
              <w:jc w:val="center"/>
              <w:rPr>
                <w:bCs/>
                <w:color w:val="000000" w:themeColor="text1"/>
                <w:sz w:val="24"/>
              </w:rPr>
            </w:pPr>
            <w:r w:rsidRPr="0051324E">
              <w:rPr>
                <w:bCs/>
                <w:color w:val="000000" w:themeColor="text1"/>
                <w:sz w:val="24"/>
              </w:rPr>
              <w:t>Credits</w:t>
            </w:r>
          </w:p>
        </w:tc>
      </w:tr>
      <w:tr w:rsidR="0051324E" w:rsidRPr="0051324E" w14:paraId="248DB787"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B224C15" w14:textId="77777777" w:rsidR="00660087" w:rsidRPr="0051324E" w:rsidRDefault="00660087" w:rsidP="00660087">
            <w:pPr>
              <w:jc w:val="both"/>
              <w:rPr>
                <w:color w:val="000000" w:themeColor="text1"/>
                <w:sz w:val="24"/>
              </w:rPr>
            </w:pPr>
            <w:r w:rsidRPr="0051324E">
              <w:rPr>
                <w:color w:val="000000" w:themeColor="text1"/>
                <w:sz w:val="24"/>
              </w:rPr>
              <w:t>IHC 1101</w:t>
            </w:r>
          </w:p>
        </w:tc>
        <w:tc>
          <w:tcPr>
            <w:tcW w:w="270" w:type="dxa"/>
            <w:tcBorders>
              <w:top w:val="nil"/>
              <w:left w:val="nil"/>
              <w:bottom w:val="single" w:sz="4" w:space="0" w:color="auto"/>
              <w:right w:val="single" w:sz="4" w:space="0" w:color="auto"/>
            </w:tcBorders>
            <w:shd w:val="clear" w:color="auto" w:fill="auto"/>
            <w:vAlign w:val="center"/>
          </w:tcPr>
          <w:p w14:paraId="0DCD88F7"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210C1C36" w14:textId="77777777" w:rsidR="00660087" w:rsidRPr="0051324E" w:rsidRDefault="00660087" w:rsidP="00660087">
            <w:pPr>
              <w:jc w:val="both"/>
              <w:rPr>
                <w:color w:val="000000" w:themeColor="text1"/>
                <w:sz w:val="24"/>
              </w:rPr>
            </w:pPr>
            <w:r w:rsidRPr="0051324E">
              <w:rPr>
                <w:color w:val="000000" w:themeColor="text1"/>
                <w:sz w:val="24"/>
              </w:rPr>
              <w:t>Pre-Islamic Arabia and Ancient Civilization</w:t>
            </w:r>
          </w:p>
        </w:tc>
        <w:tc>
          <w:tcPr>
            <w:tcW w:w="972" w:type="dxa"/>
            <w:tcBorders>
              <w:top w:val="nil"/>
              <w:left w:val="nil"/>
              <w:bottom w:val="single" w:sz="4" w:space="0" w:color="auto"/>
              <w:right w:val="single" w:sz="4" w:space="0" w:color="auto"/>
            </w:tcBorders>
            <w:shd w:val="clear" w:color="auto" w:fill="auto"/>
            <w:vAlign w:val="bottom"/>
            <w:hideMark/>
          </w:tcPr>
          <w:p w14:paraId="68A30B19"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51EDA2DC"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7BDE76AF"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BC67535" w14:textId="77777777" w:rsidR="00660087" w:rsidRPr="0051324E" w:rsidRDefault="00660087" w:rsidP="00660087">
            <w:pPr>
              <w:jc w:val="both"/>
              <w:rPr>
                <w:color w:val="000000" w:themeColor="text1"/>
                <w:sz w:val="24"/>
              </w:rPr>
            </w:pPr>
            <w:r w:rsidRPr="0051324E">
              <w:rPr>
                <w:color w:val="000000" w:themeColor="text1"/>
                <w:sz w:val="24"/>
              </w:rPr>
              <w:t xml:space="preserve">IHC 1102      </w:t>
            </w:r>
          </w:p>
        </w:tc>
        <w:tc>
          <w:tcPr>
            <w:tcW w:w="270" w:type="dxa"/>
            <w:tcBorders>
              <w:top w:val="nil"/>
              <w:left w:val="nil"/>
              <w:bottom w:val="single" w:sz="4" w:space="0" w:color="auto"/>
              <w:right w:val="single" w:sz="4" w:space="0" w:color="auto"/>
            </w:tcBorders>
            <w:shd w:val="clear" w:color="auto" w:fill="auto"/>
            <w:vAlign w:val="center"/>
          </w:tcPr>
          <w:p w14:paraId="378B50D0"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76A81E64" w14:textId="77777777" w:rsidR="00660087" w:rsidRPr="0051324E" w:rsidRDefault="00660087" w:rsidP="00660087">
            <w:pPr>
              <w:jc w:val="both"/>
              <w:rPr>
                <w:color w:val="000000" w:themeColor="text1"/>
                <w:sz w:val="24"/>
              </w:rPr>
            </w:pPr>
            <w:r w:rsidRPr="0051324E">
              <w:rPr>
                <w:color w:val="000000" w:themeColor="text1"/>
                <w:sz w:val="24"/>
              </w:rPr>
              <w:t>History of Early Islam till the Prophet (sm.)</w:t>
            </w:r>
          </w:p>
        </w:tc>
        <w:tc>
          <w:tcPr>
            <w:tcW w:w="972" w:type="dxa"/>
            <w:tcBorders>
              <w:top w:val="nil"/>
              <w:left w:val="nil"/>
              <w:bottom w:val="single" w:sz="4" w:space="0" w:color="auto"/>
              <w:right w:val="single" w:sz="4" w:space="0" w:color="auto"/>
            </w:tcBorders>
            <w:shd w:val="clear" w:color="auto" w:fill="auto"/>
            <w:vAlign w:val="bottom"/>
            <w:hideMark/>
          </w:tcPr>
          <w:p w14:paraId="2AA2D293"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437508C6"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3E5AFA3C"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07C00DA" w14:textId="77777777" w:rsidR="00660087" w:rsidRPr="0051324E" w:rsidRDefault="00660087" w:rsidP="00660087">
            <w:pPr>
              <w:jc w:val="both"/>
              <w:rPr>
                <w:color w:val="000000" w:themeColor="text1"/>
                <w:sz w:val="24"/>
              </w:rPr>
            </w:pPr>
            <w:r w:rsidRPr="0051324E">
              <w:rPr>
                <w:color w:val="000000" w:themeColor="text1"/>
                <w:sz w:val="24"/>
              </w:rPr>
              <w:t xml:space="preserve">IHC 1103      </w:t>
            </w:r>
          </w:p>
        </w:tc>
        <w:tc>
          <w:tcPr>
            <w:tcW w:w="270" w:type="dxa"/>
            <w:tcBorders>
              <w:top w:val="nil"/>
              <w:left w:val="nil"/>
              <w:bottom w:val="single" w:sz="4" w:space="0" w:color="auto"/>
              <w:right w:val="single" w:sz="4" w:space="0" w:color="auto"/>
            </w:tcBorders>
            <w:shd w:val="clear" w:color="auto" w:fill="auto"/>
            <w:vAlign w:val="center"/>
          </w:tcPr>
          <w:p w14:paraId="5039669D"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45227073" w14:textId="48FC0DE0" w:rsidR="00660087" w:rsidRPr="0051324E" w:rsidRDefault="00660087" w:rsidP="00DD1129">
            <w:pPr>
              <w:jc w:val="both"/>
              <w:rPr>
                <w:color w:val="000000" w:themeColor="text1"/>
                <w:sz w:val="24"/>
              </w:rPr>
            </w:pPr>
            <w:r w:rsidRPr="0051324E">
              <w:rPr>
                <w:color w:val="000000" w:themeColor="text1"/>
                <w:sz w:val="24"/>
              </w:rPr>
              <w:t>The Caliphate up to 750A.D.</w:t>
            </w:r>
          </w:p>
        </w:tc>
        <w:tc>
          <w:tcPr>
            <w:tcW w:w="972" w:type="dxa"/>
            <w:tcBorders>
              <w:top w:val="nil"/>
              <w:left w:val="nil"/>
              <w:bottom w:val="single" w:sz="4" w:space="0" w:color="auto"/>
              <w:right w:val="single" w:sz="4" w:space="0" w:color="auto"/>
            </w:tcBorders>
            <w:shd w:val="clear" w:color="auto" w:fill="auto"/>
            <w:vAlign w:val="bottom"/>
            <w:hideMark/>
          </w:tcPr>
          <w:p w14:paraId="5540B654"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2E9FAA74"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1E6B3E09"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33E9E52" w14:textId="77777777" w:rsidR="00660087" w:rsidRPr="0051324E" w:rsidRDefault="00660087" w:rsidP="00660087">
            <w:pPr>
              <w:jc w:val="both"/>
              <w:rPr>
                <w:color w:val="000000" w:themeColor="text1"/>
                <w:sz w:val="24"/>
              </w:rPr>
            </w:pPr>
            <w:r w:rsidRPr="0051324E">
              <w:rPr>
                <w:color w:val="000000" w:themeColor="text1"/>
                <w:sz w:val="24"/>
              </w:rPr>
              <w:t>IHC 1104</w:t>
            </w:r>
          </w:p>
        </w:tc>
        <w:tc>
          <w:tcPr>
            <w:tcW w:w="270" w:type="dxa"/>
            <w:tcBorders>
              <w:top w:val="nil"/>
              <w:left w:val="nil"/>
              <w:bottom w:val="single" w:sz="4" w:space="0" w:color="auto"/>
              <w:right w:val="single" w:sz="4" w:space="0" w:color="auto"/>
            </w:tcBorders>
            <w:shd w:val="clear" w:color="auto" w:fill="auto"/>
            <w:vAlign w:val="center"/>
          </w:tcPr>
          <w:p w14:paraId="544C976A"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19599F5E" w14:textId="77777777" w:rsidR="00660087" w:rsidRPr="0051324E" w:rsidRDefault="00660087" w:rsidP="00660087">
            <w:pPr>
              <w:jc w:val="both"/>
              <w:rPr>
                <w:color w:val="000000" w:themeColor="text1"/>
                <w:sz w:val="24"/>
              </w:rPr>
            </w:pPr>
            <w:r w:rsidRPr="0051324E">
              <w:rPr>
                <w:color w:val="000000" w:themeColor="text1"/>
                <w:sz w:val="24"/>
              </w:rPr>
              <w:t>History of Bengal up to 1200 A.D.</w:t>
            </w:r>
          </w:p>
        </w:tc>
        <w:tc>
          <w:tcPr>
            <w:tcW w:w="972" w:type="dxa"/>
            <w:tcBorders>
              <w:top w:val="nil"/>
              <w:left w:val="nil"/>
              <w:bottom w:val="single" w:sz="4" w:space="0" w:color="auto"/>
              <w:right w:val="single" w:sz="4" w:space="0" w:color="auto"/>
            </w:tcBorders>
            <w:shd w:val="clear" w:color="auto" w:fill="auto"/>
            <w:vAlign w:val="bottom"/>
            <w:hideMark/>
          </w:tcPr>
          <w:p w14:paraId="1E43952B"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21BE590E"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122E69E0" w14:textId="77777777" w:rsidTr="00660087">
        <w:trPr>
          <w:trHeight w:val="21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7B1D8" w14:textId="4AC9EF86" w:rsidR="00660087" w:rsidRPr="0051324E" w:rsidRDefault="00C93542" w:rsidP="00660087">
            <w:pPr>
              <w:jc w:val="both"/>
              <w:rPr>
                <w:color w:val="000000" w:themeColor="text1"/>
                <w:sz w:val="24"/>
              </w:rPr>
            </w:pPr>
            <w:r>
              <w:rPr>
                <w:color w:val="000000" w:themeColor="text1"/>
                <w:sz w:val="24"/>
              </w:rPr>
              <w:t>ENG 1002</w:t>
            </w:r>
          </w:p>
        </w:tc>
        <w:tc>
          <w:tcPr>
            <w:tcW w:w="270" w:type="dxa"/>
            <w:tcBorders>
              <w:top w:val="single" w:sz="4" w:space="0" w:color="auto"/>
              <w:left w:val="nil"/>
              <w:bottom w:val="single" w:sz="4" w:space="0" w:color="auto"/>
              <w:right w:val="single" w:sz="4" w:space="0" w:color="auto"/>
            </w:tcBorders>
            <w:shd w:val="clear" w:color="auto" w:fill="auto"/>
            <w:vAlign w:val="center"/>
          </w:tcPr>
          <w:p w14:paraId="5AAE6563" w14:textId="77777777" w:rsidR="00660087" w:rsidRPr="0051324E" w:rsidRDefault="00660087" w:rsidP="00660087">
            <w:pPr>
              <w:jc w:val="both"/>
              <w:rPr>
                <w:color w:val="000000" w:themeColor="text1"/>
                <w:sz w:val="24"/>
              </w:rPr>
            </w:pPr>
          </w:p>
        </w:tc>
        <w:tc>
          <w:tcPr>
            <w:tcW w:w="4811" w:type="dxa"/>
            <w:tcBorders>
              <w:top w:val="single" w:sz="4" w:space="0" w:color="auto"/>
              <w:left w:val="nil"/>
              <w:bottom w:val="single" w:sz="4" w:space="0" w:color="auto"/>
              <w:right w:val="single" w:sz="4" w:space="0" w:color="auto"/>
            </w:tcBorders>
            <w:shd w:val="clear" w:color="auto" w:fill="auto"/>
            <w:vAlign w:val="center"/>
            <w:hideMark/>
          </w:tcPr>
          <w:p w14:paraId="6F747076" w14:textId="77777777" w:rsidR="00660087" w:rsidRPr="0051324E" w:rsidRDefault="00660087" w:rsidP="00660087">
            <w:pPr>
              <w:jc w:val="both"/>
              <w:rPr>
                <w:color w:val="000000" w:themeColor="text1"/>
                <w:sz w:val="24"/>
              </w:rPr>
            </w:pPr>
            <w:r w:rsidRPr="0051324E">
              <w:rPr>
                <w:color w:val="000000" w:themeColor="text1"/>
                <w:sz w:val="24"/>
              </w:rPr>
              <w:t>English Fundamentals</w:t>
            </w:r>
          </w:p>
        </w:tc>
        <w:tc>
          <w:tcPr>
            <w:tcW w:w="972" w:type="dxa"/>
            <w:tcBorders>
              <w:top w:val="single" w:sz="4" w:space="0" w:color="auto"/>
              <w:left w:val="nil"/>
              <w:bottom w:val="single" w:sz="4" w:space="0" w:color="auto"/>
              <w:right w:val="single" w:sz="4" w:space="0" w:color="auto"/>
            </w:tcBorders>
            <w:shd w:val="clear" w:color="auto" w:fill="auto"/>
            <w:vAlign w:val="bottom"/>
            <w:hideMark/>
          </w:tcPr>
          <w:p w14:paraId="610B557A"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0ADB17D8" w14:textId="77777777" w:rsidR="00660087" w:rsidRPr="0051324E" w:rsidRDefault="00660087" w:rsidP="00660087">
            <w:pPr>
              <w:jc w:val="center"/>
              <w:rPr>
                <w:color w:val="000000" w:themeColor="text1"/>
                <w:sz w:val="24"/>
              </w:rPr>
            </w:pPr>
            <w:r w:rsidRPr="0051324E">
              <w:rPr>
                <w:color w:val="000000" w:themeColor="text1"/>
                <w:sz w:val="24"/>
              </w:rPr>
              <w:t>3</w:t>
            </w:r>
          </w:p>
        </w:tc>
      </w:tr>
      <w:tr w:rsidR="00660087" w:rsidRPr="0051324E" w14:paraId="6647858B" w14:textId="77777777" w:rsidTr="00660087">
        <w:trPr>
          <w:trHeight w:val="217"/>
        </w:trPr>
        <w:tc>
          <w:tcPr>
            <w:tcW w:w="2155" w:type="dxa"/>
            <w:tcBorders>
              <w:top w:val="single" w:sz="4" w:space="0" w:color="auto"/>
            </w:tcBorders>
            <w:shd w:val="clear" w:color="auto" w:fill="auto"/>
            <w:vAlign w:val="center"/>
          </w:tcPr>
          <w:p w14:paraId="19A076E4" w14:textId="77777777" w:rsidR="00660087" w:rsidRPr="0051324E" w:rsidRDefault="00660087" w:rsidP="00660087">
            <w:pPr>
              <w:jc w:val="both"/>
              <w:rPr>
                <w:color w:val="000000" w:themeColor="text1"/>
                <w:sz w:val="24"/>
              </w:rPr>
            </w:pPr>
          </w:p>
        </w:tc>
        <w:tc>
          <w:tcPr>
            <w:tcW w:w="270" w:type="dxa"/>
            <w:tcBorders>
              <w:top w:val="single" w:sz="4" w:space="0" w:color="auto"/>
            </w:tcBorders>
            <w:shd w:val="clear" w:color="auto" w:fill="auto"/>
            <w:vAlign w:val="center"/>
          </w:tcPr>
          <w:p w14:paraId="3BFDCB5D" w14:textId="77777777" w:rsidR="00660087" w:rsidRPr="0051324E" w:rsidRDefault="00660087" w:rsidP="00660087">
            <w:pPr>
              <w:jc w:val="both"/>
              <w:rPr>
                <w:color w:val="000000" w:themeColor="text1"/>
                <w:sz w:val="24"/>
              </w:rPr>
            </w:pPr>
          </w:p>
        </w:tc>
        <w:tc>
          <w:tcPr>
            <w:tcW w:w="4811" w:type="dxa"/>
            <w:tcBorders>
              <w:top w:val="single" w:sz="4" w:space="0" w:color="auto"/>
              <w:left w:val="nil"/>
              <w:right w:val="single" w:sz="4" w:space="0" w:color="auto"/>
            </w:tcBorders>
            <w:shd w:val="clear" w:color="auto" w:fill="auto"/>
            <w:vAlign w:val="center"/>
          </w:tcPr>
          <w:p w14:paraId="126F9404" w14:textId="77777777" w:rsidR="00660087" w:rsidRPr="0051324E" w:rsidRDefault="00660087" w:rsidP="00660087">
            <w:pPr>
              <w:jc w:val="right"/>
              <w:rPr>
                <w:color w:val="000000" w:themeColor="text1"/>
                <w:sz w:val="24"/>
              </w:rPr>
            </w:pPr>
            <w:r w:rsidRPr="0051324E">
              <w:rPr>
                <w:color w:val="000000" w:themeColor="text1"/>
                <w:sz w:val="24"/>
              </w:rPr>
              <w:t>Total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14:paraId="5D8E2023" w14:textId="77777777" w:rsidR="00660087" w:rsidRPr="0051324E" w:rsidRDefault="00660087" w:rsidP="00660087">
            <w:pPr>
              <w:jc w:val="center"/>
              <w:rPr>
                <w:color w:val="000000" w:themeColor="text1"/>
                <w:sz w:val="24"/>
              </w:rPr>
            </w:pPr>
            <w:r w:rsidRPr="0051324E">
              <w:rPr>
                <w:color w:val="000000" w:themeColor="text1"/>
                <w:sz w:val="24"/>
              </w:rPr>
              <w:t>500</w:t>
            </w:r>
          </w:p>
        </w:tc>
        <w:tc>
          <w:tcPr>
            <w:tcW w:w="990" w:type="dxa"/>
            <w:tcBorders>
              <w:top w:val="single" w:sz="4" w:space="0" w:color="auto"/>
              <w:left w:val="nil"/>
              <w:bottom w:val="single" w:sz="4" w:space="0" w:color="auto"/>
              <w:right w:val="single" w:sz="4" w:space="0" w:color="auto"/>
            </w:tcBorders>
            <w:shd w:val="clear" w:color="auto" w:fill="auto"/>
            <w:vAlign w:val="bottom"/>
          </w:tcPr>
          <w:p w14:paraId="3073D1E2" w14:textId="77777777" w:rsidR="00660087" w:rsidRPr="0051324E" w:rsidRDefault="00660087" w:rsidP="00660087">
            <w:pPr>
              <w:jc w:val="center"/>
              <w:rPr>
                <w:color w:val="000000" w:themeColor="text1"/>
                <w:sz w:val="24"/>
              </w:rPr>
            </w:pPr>
            <w:r w:rsidRPr="0051324E">
              <w:rPr>
                <w:color w:val="000000" w:themeColor="text1"/>
                <w:sz w:val="24"/>
              </w:rPr>
              <w:t>15</w:t>
            </w:r>
          </w:p>
        </w:tc>
      </w:tr>
    </w:tbl>
    <w:p w14:paraId="60DB1969" w14:textId="77777777" w:rsidR="00660087" w:rsidRPr="0051324E" w:rsidRDefault="00660087" w:rsidP="00660087">
      <w:pPr>
        <w:shd w:val="clear" w:color="auto" w:fill="FFFFFF"/>
        <w:autoSpaceDE w:val="0"/>
        <w:autoSpaceDN w:val="0"/>
        <w:adjustRightInd w:val="0"/>
        <w:jc w:val="center"/>
        <w:rPr>
          <w:color w:val="000000" w:themeColor="text1"/>
          <w:sz w:val="24"/>
        </w:rPr>
      </w:pPr>
    </w:p>
    <w:p w14:paraId="506AAAE8" w14:textId="0F12BA88" w:rsidR="00660087" w:rsidRPr="0051324E" w:rsidRDefault="00660087" w:rsidP="006600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spacing w:line="276" w:lineRule="auto"/>
        <w:jc w:val="center"/>
        <w:rPr>
          <w:color w:val="000000" w:themeColor="text1"/>
          <w:sz w:val="24"/>
        </w:rPr>
      </w:pPr>
      <w:r w:rsidRPr="0051324E">
        <w:rPr>
          <w:color w:val="000000" w:themeColor="text1"/>
          <w:sz w:val="24"/>
        </w:rPr>
        <w:t>First Year (Second Semester): S</w:t>
      </w:r>
      <w:r w:rsidR="00543896" w:rsidRPr="0051324E">
        <w:rPr>
          <w:color w:val="000000" w:themeColor="text1"/>
          <w:sz w:val="24"/>
        </w:rPr>
        <w:t>pring</w:t>
      </w:r>
      <w:r w:rsidRPr="0051324E">
        <w:rPr>
          <w:color w:val="000000" w:themeColor="text1"/>
          <w:sz w:val="24"/>
        </w:rPr>
        <w:t xml:space="preserve"> 202</w:t>
      </w:r>
      <w:r w:rsidR="00543896" w:rsidRPr="0051324E">
        <w:rPr>
          <w:color w:val="000000" w:themeColor="text1"/>
          <w:sz w:val="24"/>
        </w:rPr>
        <w:t>5</w:t>
      </w:r>
    </w:p>
    <w:tbl>
      <w:tblPr>
        <w:tblW w:w="0" w:type="auto"/>
        <w:tblLayout w:type="fixed"/>
        <w:tblLook w:val="04A0" w:firstRow="1" w:lastRow="0" w:firstColumn="1" w:lastColumn="0" w:noHBand="0" w:noVBand="1"/>
      </w:tblPr>
      <w:tblGrid>
        <w:gridCol w:w="2155"/>
        <w:gridCol w:w="270"/>
        <w:gridCol w:w="4811"/>
        <w:gridCol w:w="972"/>
        <w:gridCol w:w="990"/>
      </w:tblGrid>
      <w:tr w:rsidR="0051324E" w:rsidRPr="0051324E" w14:paraId="5B077A71" w14:textId="77777777" w:rsidTr="00660087">
        <w:trPr>
          <w:trHeight w:val="21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B775A" w14:textId="77777777" w:rsidR="00660087" w:rsidRPr="0051324E" w:rsidRDefault="00660087" w:rsidP="00660087">
            <w:pPr>
              <w:rPr>
                <w:bCs/>
                <w:color w:val="000000" w:themeColor="text1"/>
                <w:sz w:val="24"/>
              </w:rPr>
            </w:pPr>
            <w:r w:rsidRPr="0051324E">
              <w:rPr>
                <w:bCs/>
                <w:color w:val="000000" w:themeColor="text1"/>
                <w:sz w:val="24"/>
              </w:rPr>
              <w:t>Course No.</w:t>
            </w:r>
          </w:p>
        </w:tc>
        <w:tc>
          <w:tcPr>
            <w:tcW w:w="270" w:type="dxa"/>
            <w:tcBorders>
              <w:top w:val="single" w:sz="4" w:space="0" w:color="auto"/>
              <w:left w:val="nil"/>
              <w:bottom w:val="single" w:sz="4" w:space="0" w:color="auto"/>
              <w:right w:val="single" w:sz="4" w:space="0" w:color="auto"/>
            </w:tcBorders>
            <w:shd w:val="clear" w:color="auto" w:fill="auto"/>
            <w:vAlign w:val="center"/>
          </w:tcPr>
          <w:p w14:paraId="498E6ED8" w14:textId="77777777" w:rsidR="00660087" w:rsidRPr="0051324E" w:rsidRDefault="00660087" w:rsidP="00660087">
            <w:pPr>
              <w:jc w:val="center"/>
              <w:rPr>
                <w:bCs/>
                <w:color w:val="000000" w:themeColor="text1"/>
                <w:sz w:val="24"/>
              </w:rPr>
            </w:pPr>
          </w:p>
        </w:tc>
        <w:tc>
          <w:tcPr>
            <w:tcW w:w="4811" w:type="dxa"/>
            <w:tcBorders>
              <w:top w:val="single" w:sz="4" w:space="0" w:color="auto"/>
              <w:left w:val="nil"/>
              <w:bottom w:val="single" w:sz="4" w:space="0" w:color="auto"/>
              <w:right w:val="single" w:sz="4" w:space="0" w:color="auto"/>
            </w:tcBorders>
            <w:shd w:val="clear" w:color="auto" w:fill="auto"/>
            <w:vAlign w:val="center"/>
            <w:hideMark/>
          </w:tcPr>
          <w:p w14:paraId="783F2251" w14:textId="77777777" w:rsidR="00660087" w:rsidRPr="0051324E" w:rsidRDefault="00660087" w:rsidP="00660087">
            <w:pPr>
              <w:jc w:val="center"/>
              <w:rPr>
                <w:bCs/>
                <w:color w:val="000000" w:themeColor="text1"/>
                <w:sz w:val="24"/>
              </w:rPr>
            </w:pPr>
            <w:r w:rsidRPr="0051324E">
              <w:rPr>
                <w:bCs/>
                <w:color w:val="000000" w:themeColor="text1"/>
                <w:sz w:val="24"/>
              </w:rPr>
              <w:t>Course Title</w:t>
            </w:r>
          </w:p>
        </w:tc>
        <w:tc>
          <w:tcPr>
            <w:tcW w:w="972" w:type="dxa"/>
            <w:tcBorders>
              <w:top w:val="single" w:sz="4" w:space="0" w:color="auto"/>
              <w:left w:val="nil"/>
              <w:bottom w:val="single" w:sz="4" w:space="0" w:color="auto"/>
              <w:right w:val="single" w:sz="4" w:space="0" w:color="auto"/>
            </w:tcBorders>
            <w:shd w:val="clear" w:color="auto" w:fill="auto"/>
            <w:vAlign w:val="bottom"/>
            <w:hideMark/>
          </w:tcPr>
          <w:p w14:paraId="29147311" w14:textId="77777777" w:rsidR="00660087" w:rsidRPr="0051324E" w:rsidRDefault="00660087" w:rsidP="00660087">
            <w:pPr>
              <w:jc w:val="center"/>
              <w:rPr>
                <w:bCs/>
                <w:color w:val="000000" w:themeColor="text1"/>
                <w:sz w:val="24"/>
              </w:rPr>
            </w:pPr>
            <w:r w:rsidRPr="0051324E">
              <w:rPr>
                <w:bCs/>
                <w:color w:val="000000" w:themeColor="text1"/>
                <w:sz w:val="24"/>
              </w:rPr>
              <w:t>Marks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108F0D8C" w14:textId="77777777" w:rsidR="00660087" w:rsidRPr="0051324E" w:rsidRDefault="00660087" w:rsidP="00660087">
            <w:pPr>
              <w:jc w:val="center"/>
              <w:rPr>
                <w:bCs/>
                <w:color w:val="000000" w:themeColor="text1"/>
                <w:sz w:val="24"/>
              </w:rPr>
            </w:pPr>
            <w:r w:rsidRPr="0051324E">
              <w:rPr>
                <w:bCs/>
                <w:color w:val="000000" w:themeColor="text1"/>
                <w:sz w:val="24"/>
              </w:rPr>
              <w:t>Credits</w:t>
            </w:r>
          </w:p>
        </w:tc>
      </w:tr>
      <w:tr w:rsidR="0051324E" w:rsidRPr="0051324E" w14:paraId="64DB6707"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8F11EF0" w14:textId="77777777" w:rsidR="00660087" w:rsidRPr="0051324E" w:rsidRDefault="00660087" w:rsidP="00660087">
            <w:pPr>
              <w:jc w:val="both"/>
              <w:rPr>
                <w:color w:val="000000" w:themeColor="text1"/>
                <w:sz w:val="24"/>
              </w:rPr>
            </w:pPr>
            <w:r w:rsidRPr="0051324E">
              <w:rPr>
                <w:color w:val="000000" w:themeColor="text1"/>
                <w:sz w:val="24"/>
              </w:rPr>
              <w:t xml:space="preserve">IHC 1201      </w:t>
            </w:r>
          </w:p>
        </w:tc>
        <w:tc>
          <w:tcPr>
            <w:tcW w:w="270" w:type="dxa"/>
            <w:tcBorders>
              <w:top w:val="nil"/>
              <w:left w:val="nil"/>
              <w:bottom w:val="single" w:sz="4" w:space="0" w:color="auto"/>
              <w:right w:val="single" w:sz="4" w:space="0" w:color="auto"/>
            </w:tcBorders>
            <w:shd w:val="clear" w:color="auto" w:fill="auto"/>
            <w:vAlign w:val="center"/>
          </w:tcPr>
          <w:p w14:paraId="653CA784"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noWrap/>
            <w:vAlign w:val="bottom"/>
            <w:hideMark/>
          </w:tcPr>
          <w:p w14:paraId="62F353FC" w14:textId="0EBD107C" w:rsidR="00660087" w:rsidRPr="0051324E" w:rsidRDefault="00660087" w:rsidP="00660087">
            <w:pPr>
              <w:rPr>
                <w:color w:val="000000" w:themeColor="text1"/>
                <w:sz w:val="24"/>
              </w:rPr>
            </w:pPr>
            <w:r w:rsidRPr="0051324E">
              <w:rPr>
                <w:color w:val="000000" w:themeColor="text1"/>
                <w:sz w:val="24"/>
              </w:rPr>
              <w:t xml:space="preserve">Muslim Rule in </w:t>
            </w:r>
            <w:r w:rsidR="001B0BDF" w:rsidRPr="0051324E">
              <w:rPr>
                <w:color w:val="000000" w:themeColor="text1"/>
                <w:sz w:val="24"/>
              </w:rPr>
              <w:t>Egypt and North Africa up to 1517 A.D.</w:t>
            </w:r>
          </w:p>
        </w:tc>
        <w:tc>
          <w:tcPr>
            <w:tcW w:w="972" w:type="dxa"/>
            <w:tcBorders>
              <w:top w:val="nil"/>
              <w:left w:val="nil"/>
              <w:bottom w:val="single" w:sz="4" w:space="0" w:color="auto"/>
              <w:right w:val="single" w:sz="4" w:space="0" w:color="auto"/>
            </w:tcBorders>
            <w:shd w:val="clear" w:color="auto" w:fill="auto"/>
            <w:vAlign w:val="bottom"/>
            <w:hideMark/>
          </w:tcPr>
          <w:p w14:paraId="2BE9CD01"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436A6CC4"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7EE9096F"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00C70DA" w14:textId="77777777" w:rsidR="00660087" w:rsidRPr="0051324E" w:rsidRDefault="00660087" w:rsidP="00660087">
            <w:pPr>
              <w:jc w:val="both"/>
              <w:rPr>
                <w:color w:val="000000" w:themeColor="text1"/>
                <w:sz w:val="24"/>
              </w:rPr>
            </w:pPr>
            <w:r w:rsidRPr="0051324E">
              <w:rPr>
                <w:color w:val="000000" w:themeColor="text1"/>
                <w:sz w:val="24"/>
              </w:rPr>
              <w:t xml:space="preserve">IHC 1202     </w:t>
            </w:r>
          </w:p>
        </w:tc>
        <w:tc>
          <w:tcPr>
            <w:tcW w:w="270" w:type="dxa"/>
            <w:tcBorders>
              <w:top w:val="nil"/>
              <w:left w:val="nil"/>
              <w:bottom w:val="single" w:sz="4" w:space="0" w:color="auto"/>
              <w:right w:val="single" w:sz="4" w:space="0" w:color="auto"/>
            </w:tcBorders>
            <w:shd w:val="clear" w:color="auto" w:fill="auto"/>
            <w:vAlign w:val="center"/>
          </w:tcPr>
          <w:p w14:paraId="085237F6"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553986E6" w14:textId="0CED82BC" w:rsidR="00660087" w:rsidRPr="0051324E" w:rsidRDefault="001B0BDF" w:rsidP="00660087">
            <w:pPr>
              <w:jc w:val="both"/>
              <w:rPr>
                <w:color w:val="000000" w:themeColor="text1"/>
                <w:sz w:val="24"/>
              </w:rPr>
            </w:pPr>
            <w:r w:rsidRPr="0051324E">
              <w:rPr>
                <w:color w:val="000000" w:themeColor="text1"/>
                <w:sz w:val="24"/>
              </w:rPr>
              <w:t>Muslim Rule in Spain (711-1492)</w:t>
            </w:r>
          </w:p>
        </w:tc>
        <w:tc>
          <w:tcPr>
            <w:tcW w:w="972" w:type="dxa"/>
            <w:tcBorders>
              <w:top w:val="nil"/>
              <w:left w:val="nil"/>
              <w:bottom w:val="single" w:sz="4" w:space="0" w:color="auto"/>
              <w:right w:val="single" w:sz="4" w:space="0" w:color="auto"/>
            </w:tcBorders>
            <w:shd w:val="clear" w:color="auto" w:fill="auto"/>
            <w:vAlign w:val="bottom"/>
            <w:hideMark/>
          </w:tcPr>
          <w:p w14:paraId="1AF8F7AE"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5C4284AF"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3A7DFD23"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D1BDBB0" w14:textId="77777777" w:rsidR="00660087" w:rsidRPr="0051324E" w:rsidRDefault="00660087" w:rsidP="00660087">
            <w:pPr>
              <w:jc w:val="both"/>
              <w:rPr>
                <w:color w:val="000000" w:themeColor="text1"/>
                <w:sz w:val="24"/>
              </w:rPr>
            </w:pPr>
            <w:r w:rsidRPr="0051324E">
              <w:rPr>
                <w:color w:val="000000" w:themeColor="text1"/>
                <w:sz w:val="24"/>
              </w:rPr>
              <w:t>IHC 1203</w:t>
            </w:r>
          </w:p>
        </w:tc>
        <w:tc>
          <w:tcPr>
            <w:tcW w:w="270" w:type="dxa"/>
            <w:tcBorders>
              <w:top w:val="nil"/>
              <w:left w:val="nil"/>
              <w:bottom w:val="single" w:sz="4" w:space="0" w:color="auto"/>
              <w:right w:val="single" w:sz="4" w:space="0" w:color="auto"/>
            </w:tcBorders>
            <w:shd w:val="clear" w:color="auto" w:fill="auto"/>
            <w:vAlign w:val="center"/>
          </w:tcPr>
          <w:p w14:paraId="40C7CC39"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bottom"/>
            <w:hideMark/>
          </w:tcPr>
          <w:p w14:paraId="4BF28604" w14:textId="1857BF4C" w:rsidR="00660087" w:rsidRPr="0051324E" w:rsidRDefault="001B0BDF" w:rsidP="00660087">
            <w:pPr>
              <w:rPr>
                <w:color w:val="000000" w:themeColor="text1"/>
                <w:sz w:val="24"/>
              </w:rPr>
            </w:pPr>
            <w:r w:rsidRPr="0051324E">
              <w:rPr>
                <w:color w:val="000000" w:themeColor="text1"/>
                <w:sz w:val="24"/>
              </w:rPr>
              <w:t>Muslim Rule in India (712-1526 A.D.)</w:t>
            </w:r>
          </w:p>
        </w:tc>
        <w:tc>
          <w:tcPr>
            <w:tcW w:w="972" w:type="dxa"/>
            <w:tcBorders>
              <w:top w:val="nil"/>
              <w:left w:val="nil"/>
              <w:bottom w:val="single" w:sz="4" w:space="0" w:color="auto"/>
              <w:right w:val="single" w:sz="4" w:space="0" w:color="auto"/>
            </w:tcBorders>
            <w:shd w:val="clear" w:color="auto" w:fill="auto"/>
            <w:vAlign w:val="bottom"/>
            <w:hideMark/>
          </w:tcPr>
          <w:p w14:paraId="320C2317"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16AB08D1"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148B87BE"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E64FEEF" w14:textId="77777777" w:rsidR="003B06AF" w:rsidRPr="0051324E" w:rsidRDefault="003B06AF" w:rsidP="00660087">
            <w:pPr>
              <w:jc w:val="both"/>
              <w:rPr>
                <w:color w:val="000000" w:themeColor="text1"/>
                <w:sz w:val="24"/>
              </w:rPr>
            </w:pPr>
            <w:r w:rsidRPr="0051324E">
              <w:rPr>
                <w:color w:val="000000" w:themeColor="text1"/>
                <w:sz w:val="24"/>
              </w:rPr>
              <w:t>IHC 1204</w:t>
            </w:r>
          </w:p>
        </w:tc>
        <w:tc>
          <w:tcPr>
            <w:tcW w:w="270" w:type="dxa"/>
            <w:tcBorders>
              <w:top w:val="nil"/>
              <w:left w:val="nil"/>
              <w:bottom w:val="single" w:sz="4" w:space="0" w:color="auto"/>
              <w:right w:val="single" w:sz="4" w:space="0" w:color="auto"/>
            </w:tcBorders>
            <w:shd w:val="clear" w:color="auto" w:fill="auto"/>
            <w:vAlign w:val="center"/>
          </w:tcPr>
          <w:p w14:paraId="5394DAC9" w14:textId="77777777" w:rsidR="003B06AF" w:rsidRPr="0051324E" w:rsidRDefault="003B06AF"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109A2132" w14:textId="6E54400A" w:rsidR="003B06AF" w:rsidRPr="0051324E" w:rsidRDefault="001B0BDF" w:rsidP="00660087">
            <w:pPr>
              <w:jc w:val="both"/>
              <w:rPr>
                <w:color w:val="000000" w:themeColor="text1"/>
                <w:sz w:val="24"/>
              </w:rPr>
            </w:pPr>
            <w:r w:rsidRPr="0051324E">
              <w:rPr>
                <w:color w:val="000000" w:themeColor="text1"/>
                <w:sz w:val="24"/>
              </w:rPr>
              <w:t>Muslim Rule in India (1526-1858</w:t>
            </w:r>
            <w:r w:rsidR="005459A1" w:rsidRPr="0051324E">
              <w:rPr>
                <w:color w:val="000000" w:themeColor="text1"/>
                <w:sz w:val="24"/>
              </w:rPr>
              <w:t xml:space="preserve"> A.D.</w:t>
            </w:r>
            <w:r w:rsidRPr="0051324E">
              <w:rPr>
                <w:color w:val="000000" w:themeColor="text1"/>
                <w:sz w:val="24"/>
              </w:rPr>
              <w:t>)</w:t>
            </w:r>
          </w:p>
        </w:tc>
        <w:tc>
          <w:tcPr>
            <w:tcW w:w="972" w:type="dxa"/>
            <w:tcBorders>
              <w:top w:val="nil"/>
              <w:left w:val="nil"/>
              <w:bottom w:val="single" w:sz="4" w:space="0" w:color="auto"/>
              <w:right w:val="single" w:sz="4" w:space="0" w:color="auto"/>
            </w:tcBorders>
            <w:shd w:val="clear" w:color="auto" w:fill="auto"/>
            <w:vAlign w:val="bottom"/>
            <w:hideMark/>
          </w:tcPr>
          <w:p w14:paraId="03F83C48" w14:textId="77777777" w:rsidR="003B06AF" w:rsidRPr="0051324E" w:rsidRDefault="003B06AF"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652D43B6" w14:textId="77777777" w:rsidR="003B06AF" w:rsidRPr="0051324E" w:rsidRDefault="003B06AF" w:rsidP="00660087">
            <w:pPr>
              <w:jc w:val="center"/>
              <w:rPr>
                <w:color w:val="000000" w:themeColor="text1"/>
                <w:sz w:val="24"/>
              </w:rPr>
            </w:pPr>
            <w:r w:rsidRPr="0051324E">
              <w:rPr>
                <w:color w:val="000000" w:themeColor="text1"/>
                <w:sz w:val="24"/>
              </w:rPr>
              <w:t>3</w:t>
            </w:r>
          </w:p>
        </w:tc>
      </w:tr>
      <w:tr w:rsidR="0051324E" w:rsidRPr="0051324E" w14:paraId="3989D8C5"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7E349B5" w14:textId="77777777" w:rsidR="00660087" w:rsidRPr="0051324E" w:rsidRDefault="00660087" w:rsidP="00660087">
            <w:pPr>
              <w:jc w:val="both"/>
              <w:rPr>
                <w:color w:val="000000" w:themeColor="text1"/>
                <w:sz w:val="24"/>
              </w:rPr>
            </w:pPr>
            <w:r w:rsidRPr="0051324E">
              <w:rPr>
                <w:color w:val="000000" w:themeColor="text1"/>
                <w:sz w:val="24"/>
              </w:rPr>
              <w:t>IHC 1205</w:t>
            </w:r>
          </w:p>
        </w:tc>
        <w:tc>
          <w:tcPr>
            <w:tcW w:w="270" w:type="dxa"/>
            <w:tcBorders>
              <w:top w:val="nil"/>
              <w:left w:val="nil"/>
              <w:bottom w:val="single" w:sz="4" w:space="0" w:color="auto"/>
              <w:right w:val="single" w:sz="4" w:space="0" w:color="auto"/>
            </w:tcBorders>
            <w:shd w:val="clear" w:color="auto" w:fill="auto"/>
            <w:vAlign w:val="center"/>
          </w:tcPr>
          <w:p w14:paraId="758F7BBE"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1C8B23CF" w14:textId="77777777" w:rsidR="00660087" w:rsidRPr="0051324E" w:rsidRDefault="00660087" w:rsidP="00660087">
            <w:pPr>
              <w:jc w:val="both"/>
              <w:rPr>
                <w:color w:val="000000" w:themeColor="text1"/>
                <w:sz w:val="24"/>
              </w:rPr>
            </w:pPr>
            <w:r w:rsidRPr="0051324E">
              <w:rPr>
                <w:color w:val="000000" w:themeColor="text1"/>
                <w:sz w:val="24"/>
              </w:rPr>
              <w:t>History of the Abbasids up to 1258 A.D.</w:t>
            </w:r>
          </w:p>
        </w:tc>
        <w:tc>
          <w:tcPr>
            <w:tcW w:w="972" w:type="dxa"/>
            <w:tcBorders>
              <w:top w:val="nil"/>
              <w:left w:val="nil"/>
              <w:bottom w:val="single" w:sz="4" w:space="0" w:color="auto"/>
              <w:right w:val="single" w:sz="4" w:space="0" w:color="auto"/>
            </w:tcBorders>
            <w:shd w:val="clear" w:color="auto" w:fill="auto"/>
            <w:vAlign w:val="bottom"/>
            <w:hideMark/>
          </w:tcPr>
          <w:p w14:paraId="20E97260"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36D58CDD"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4D959926" w14:textId="77777777" w:rsidTr="00660087">
        <w:trPr>
          <w:trHeight w:val="217"/>
        </w:trPr>
        <w:tc>
          <w:tcPr>
            <w:tcW w:w="2155" w:type="dxa"/>
            <w:tcBorders>
              <w:top w:val="nil"/>
              <w:left w:val="single" w:sz="4" w:space="0" w:color="auto"/>
              <w:bottom w:val="nil"/>
              <w:right w:val="single" w:sz="4" w:space="0" w:color="auto"/>
            </w:tcBorders>
            <w:shd w:val="clear" w:color="auto" w:fill="auto"/>
            <w:vAlign w:val="center"/>
            <w:hideMark/>
          </w:tcPr>
          <w:p w14:paraId="784DD947" w14:textId="77777777" w:rsidR="00660087" w:rsidRPr="0051324E" w:rsidRDefault="00660087" w:rsidP="00660087">
            <w:pPr>
              <w:jc w:val="both"/>
              <w:rPr>
                <w:color w:val="000000" w:themeColor="text1"/>
                <w:sz w:val="24"/>
              </w:rPr>
            </w:pPr>
            <w:r w:rsidRPr="0051324E">
              <w:rPr>
                <w:color w:val="000000" w:themeColor="text1"/>
                <w:sz w:val="24"/>
              </w:rPr>
              <w:t>IHC 1206</w:t>
            </w:r>
          </w:p>
        </w:tc>
        <w:tc>
          <w:tcPr>
            <w:tcW w:w="270" w:type="dxa"/>
            <w:tcBorders>
              <w:top w:val="nil"/>
              <w:left w:val="nil"/>
              <w:bottom w:val="nil"/>
              <w:right w:val="single" w:sz="4" w:space="0" w:color="auto"/>
            </w:tcBorders>
            <w:shd w:val="clear" w:color="auto" w:fill="auto"/>
            <w:vAlign w:val="center"/>
          </w:tcPr>
          <w:p w14:paraId="5D955F38" w14:textId="77777777" w:rsidR="00660087" w:rsidRPr="0051324E" w:rsidRDefault="00660087" w:rsidP="00660087">
            <w:pPr>
              <w:jc w:val="both"/>
              <w:rPr>
                <w:color w:val="000000" w:themeColor="text1"/>
                <w:sz w:val="24"/>
              </w:rPr>
            </w:pPr>
          </w:p>
        </w:tc>
        <w:tc>
          <w:tcPr>
            <w:tcW w:w="4811" w:type="dxa"/>
            <w:tcBorders>
              <w:top w:val="nil"/>
              <w:left w:val="nil"/>
              <w:bottom w:val="nil"/>
              <w:right w:val="single" w:sz="4" w:space="0" w:color="auto"/>
            </w:tcBorders>
            <w:shd w:val="clear" w:color="auto" w:fill="auto"/>
            <w:vAlign w:val="center"/>
            <w:hideMark/>
          </w:tcPr>
          <w:p w14:paraId="4672CCDF" w14:textId="77777777" w:rsidR="00660087" w:rsidRPr="0051324E" w:rsidRDefault="00660087" w:rsidP="00660087">
            <w:pPr>
              <w:jc w:val="both"/>
              <w:rPr>
                <w:color w:val="000000" w:themeColor="text1"/>
                <w:sz w:val="24"/>
              </w:rPr>
            </w:pPr>
            <w:r w:rsidRPr="0051324E">
              <w:rPr>
                <w:color w:val="000000" w:themeColor="text1"/>
                <w:sz w:val="24"/>
              </w:rPr>
              <w:t>Seminar and Viva Voce</w:t>
            </w:r>
          </w:p>
        </w:tc>
        <w:tc>
          <w:tcPr>
            <w:tcW w:w="972" w:type="dxa"/>
            <w:tcBorders>
              <w:top w:val="nil"/>
              <w:left w:val="nil"/>
              <w:bottom w:val="nil"/>
              <w:right w:val="single" w:sz="4" w:space="0" w:color="auto"/>
            </w:tcBorders>
            <w:shd w:val="clear" w:color="auto" w:fill="auto"/>
            <w:vAlign w:val="bottom"/>
            <w:hideMark/>
          </w:tcPr>
          <w:p w14:paraId="3D2A6592"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nil"/>
              <w:right w:val="single" w:sz="4" w:space="0" w:color="auto"/>
            </w:tcBorders>
            <w:shd w:val="clear" w:color="auto" w:fill="auto"/>
            <w:vAlign w:val="bottom"/>
            <w:hideMark/>
          </w:tcPr>
          <w:p w14:paraId="1E8774B9" w14:textId="77777777" w:rsidR="00660087" w:rsidRPr="0051324E" w:rsidRDefault="00660087" w:rsidP="00660087">
            <w:pPr>
              <w:jc w:val="center"/>
              <w:rPr>
                <w:color w:val="000000" w:themeColor="text1"/>
                <w:sz w:val="24"/>
              </w:rPr>
            </w:pPr>
            <w:r w:rsidRPr="0051324E">
              <w:rPr>
                <w:color w:val="000000" w:themeColor="text1"/>
                <w:sz w:val="24"/>
              </w:rPr>
              <w:t>2</w:t>
            </w:r>
          </w:p>
        </w:tc>
      </w:tr>
      <w:tr w:rsidR="00660087" w:rsidRPr="0051324E" w14:paraId="3EA8CB32" w14:textId="77777777" w:rsidTr="00660087">
        <w:trPr>
          <w:trHeight w:val="217"/>
        </w:trPr>
        <w:tc>
          <w:tcPr>
            <w:tcW w:w="2155" w:type="dxa"/>
            <w:tcBorders>
              <w:top w:val="single" w:sz="4" w:space="0" w:color="auto"/>
            </w:tcBorders>
            <w:shd w:val="clear" w:color="auto" w:fill="auto"/>
            <w:vAlign w:val="center"/>
          </w:tcPr>
          <w:p w14:paraId="7F212CA1" w14:textId="77777777" w:rsidR="00660087" w:rsidRPr="0051324E" w:rsidRDefault="00660087" w:rsidP="00660087">
            <w:pPr>
              <w:jc w:val="both"/>
              <w:rPr>
                <w:color w:val="000000" w:themeColor="text1"/>
                <w:sz w:val="24"/>
              </w:rPr>
            </w:pPr>
          </w:p>
        </w:tc>
        <w:tc>
          <w:tcPr>
            <w:tcW w:w="270" w:type="dxa"/>
            <w:tcBorders>
              <w:top w:val="single" w:sz="4" w:space="0" w:color="auto"/>
            </w:tcBorders>
            <w:shd w:val="clear" w:color="auto" w:fill="auto"/>
            <w:vAlign w:val="center"/>
          </w:tcPr>
          <w:p w14:paraId="36BA16EC" w14:textId="77777777" w:rsidR="00660087" w:rsidRPr="0051324E" w:rsidRDefault="00660087" w:rsidP="00660087">
            <w:pPr>
              <w:jc w:val="both"/>
              <w:rPr>
                <w:color w:val="000000" w:themeColor="text1"/>
                <w:sz w:val="24"/>
              </w:rPr>
            </w:pPr>
          </w:p>
        </w:tc>
        <w:tc>
          <w:tcPr>
            <w:tcW w:w="4811" w:type="dxa"/>
            <w:tcBorders>
              <w:top w:val="single" w:sz="4" w:space="0" w:color="auto"/>
              <w:left w:val="nil"/>
              <w:right w:val="single" w:sz="4" w:space="0" w:color="auto"/>
            </w:tcBorders>
            <w:shd w:val="clear" w:color="auto" w:fill="auto"/>
            <w:vAlign w:val="center"/>
          </w:tcPr>
          <w:p w14:paraId="1C0E2E15" w14:textId="77777777" w:rsidR="00660087" w:rsidRPr="0051324E" w:rsidRDefault="00660087" w:rsidP="00660087">
            <w:pPr>
              <w:jc w:val="right"/>
              <w:rPr>
                <w:color w:val="000000" w:themeColor="text1"/>
                <w:sz w:val="24"/>
              </w:rPr>
            </w:pPr>
            <w:r w:rsidRPr="0051324E">
              <w:rPr>
                <w:color w:val="000000" w:themeColor="text1"/>
                <w:sz w:val="24"/>
              </w:rPr>
              <w:t>Total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14:paraId="670AA701" w14:textId="77777777" w:rsidR="00660087" w:rsidRPr="0051324E" w:rsidRDefault="00660087" w:rsidP="00660087">
            <w:pPr>
              <w:jc w:val="center"/>
              <w:rPr>
                <w:color w:val="000000" w:themeColor="text1"/>
                <w:sz w:val="24"/>
              </w:rPr>
            </w:pPr>
            <w:r w:rsidRPr="0051324E">
              <w:rPr>
                <w:color w:val="000000" w:themeColor="text1"/>
                <w:sz w:val="24"/>
              </w:rPr>
              <w:t>600</w:t>
            </w:r>
          </w:p>
        </w:tc>
        <w:tc>
          <w:tcPr>
            <w:tcW w:w="990" w:type="dxa"/>
            <w:tcBorders>
              <w:top w:val="single" w:sz="4" w:space="0" w:color="auto"/>
              <w:left w:val="nil"/>
              <w:bottom w:val="single" w:sz="4" w:space="0" w:color="auto"/>
              <w:right w:val="single" w:sz="4" w:space="0" w:color="auto"/>
            </w:tcBorders>
            <w:shd w:val="clear" w:color="auto" w:fill="auto"/>
            <w:vAlign w:val="bottom"/>
          </w:tcPr>
          <w:p w14:paraId="1EB5C73A" w14:textId="77777777" w:rsidR="00660087" w:rsidRPr="0051324E" w:rsidRDefault="00660087" w:rsidP="00660087">
            <w:pPr>
              <w:jc w:val="center"/>
              <w:rPr>
                <w:color w:val="000000" w:themeColor="text1"/>
                <w:sz w:val="24"/>
              </w:rPr>
            </w:pPr>
            <w:r w:rsidRPr="0051324E">
              <w:rPr>
                <w:color w:val="000000" w:themeColor="text1"/>
                <w:sz w:val="24"/>
              </w:rPr>
              <w:t>17</w:t>
            </w:r>
          </w:p>
        </w:tc>
      </w:tr>
    </w:tbl>
    <w:p w14:paraId="6C880FCF" w14:textId="77777777" w:rsidR="00660087" w:rsidRPr="0051324E" w:rsidRDefault="00660087" w:rsidP="00660087">
      <w:pPr>
        <w:shd w:val="clear" w:color="auto" w:fill="FFFFFF"/>
        <w:autoSpaceDE w:val="0"/>
        <w:autoSpaceDN w:val="0"/>
        <w:adjustRightInd w:val="0"/>
        <w:jc w:val="center"/>
        <w:rPr>
          <w:color w:val="000000" w:themeColor="text1"/>
          <w:sz w:val="24"/>
        </w:rPr>
      </w:pPr>
    </w:p>
    <w:p w14:paraId="3730D627" w14:textId="77777777" w:rsidR="009D3BF9" w:rsidRPr="0051324E" w:rsidRDefault="009D3BF9" w:rsidP="00660087">
      <w:pPr>
        <w:shd w:val="clear" w:color="auto" w:fill="FFFFFF"/>
        <w:autoSpaceDE w:val="0"/>
        <w:autoSpaceDN w:val="0"/>
        <w:adjustRightInd w:val="0"/>
        <w:spacing w:line="276" w:lineRule="auto"/>
        <w:jc w:val="center"/>
        <w:rPr>
          <w:color w:val="000000" w:themeColor="text1"/>
          <w:sz w:val="24"/>
        </w:rPr>
      </w:pPr>
    </w:p>
    <w:p w14:paraId="44D34BD0" w14:textId="77777777" w:rsidR="009D3BF9" w:rsidRPr="0051324E" w:rsidRDefault="009D3BF9" w:rsidP="00660087">
      <w:pPr>
        <w:shd w:val="clear" w:color="auto" w:fill="FFFFFF"/>
        <w:autoSpaceDE w:val="0"/>
        <w:autoSpaceDN w:val="0"/>
        <w:adjustRightInd w:val="0"/>
        <w:spacing w:line="276" w:lineRule="auto"/>
        <w:jc w:val="center"/>
        <w:rPr>
          <w:color w:val="000000" w:themeColor="text1"/>
          <w:sz w:val="24"/>
        </w:rPr>
      </w:pPr>
    </w:p>
    <w:p w14:paraId="3AD35F73" w14:textId="19914811" w:rsidR="00660087" w:rsidRPr="0051324E" w:rsidRDefault="00660087" w:rsidP="00660087">
      <w:pPr>
        <w:shd w:val="clear" w:color="auto" w:fill="FFFFFF"/>
        <w:autoSpaceDE w:val="0"/>
        <w:autoSpaceDN w:val="0"/>
        <w:adjustRightInd w:val="0"/>
        <w:spacing w:line="276" w:lineRule="auto"/>
        <w:jc w:val="center"/>
        <w:rPr>
          <w:color w:val="000000" w:themeColor="text1"/>
          <w:sz w:val="24"/>
        </w:rPr>
      </w:pPr>
      <w:r w:rsidRPr="0051324E">
        <w:rPr>
          <w:color w:val="000000" w:themeColor="text1"/>
          <w:sz w:val="24"/>
        </w:rPr>
        <w:t xml:space="preserve">Second Year (Two Semesters):      </w:t>
      </w:r>
      <w:r w:rsidRPr="0051324E">
        <w:rPr>
          <w:color w:val="000000" w:themeColor="text1"/>
          <w:sz w:val="24"/>
        </w:rPr>
        <w:tab/>
        <w:t xml:space="preserve">   Marks 1100 </w:t>
      </w:r>
      <w:r w:rsidRPr="0051324E">
        <w:rPr>
          <w:color w:val="000000" w:themeColor="text1"/>
          <w:sz w:val="24"/>
        </w:rPr>
        <w:tab/>
        <w:t xml:space="preserve">               Credits 32</w:t>
      </w:r>
    </w:p>
    <w:p w14:paraId="5A01A44E" w14:textId="3700C6CA" w:rsidR="00660087" w:rsidRPr="0051324E" w:rsidRDefault="00660087" w:rsidP="006600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spacing w:line="276" w:lineRule="auto"/>
        <w:jc w:val="center"/>
        <w:rPr>
          <w:color w:val="000000" w:themeColor="text1"/>
          <w:sz w:val="24"/>
        </w:rPr>
      </w:pPr>
      <w:r w:rsidRPr="0051324E">
        <w:rPr>
          <w:color w:val="000000" w:themeColor="text1"/>
          <w:sz w:val="24"/>
        </w:rPr>
        <w:t>Second Year (First Semester): Summer 202</w:t>
      </w:r>
      <w:r w:rsidR="00543896" w:rsidRPr="0051324E">
        <w:rPr>
          <w:color w:val="000000" w:themeColor="text1"/>
          <w:sz w:val="24"/>
        </w:rPr>
        <w:t>5</w:t>
      </w:r>
    </w:p>
    <w:tbl>
      <w:tblPr>
        <w:tblW w:w="0" w:type="auto"/>
        <w:tblLayout w:type="fixed"/>
        <w:tblLook w:val="04A0" w:firstRow="1" w:lastRow="0" w:firstColumn="1" w:lastColumn="0" w:noHBand="0" w:noVBand="1"/>
      </w:tblPr>
      <w:tblGrid>
        <w:gridCol w:w="2155"/>
        <w:gridCol w:w="236"/>
        <w:gridCol w:w="34"/>
        <w:gridCol w:w="4973"/>
        <w:gridCol w:w="900"/>
        <w:gridCol w:w="990"/>
      </w:tblGrid>
      <w:tr w:rsidR="0051324E" w:rsidRPr="0051324E" w14:paraId="74B667EB" w14:textId="77777777" w:rsidTr="00660087">
        <w:trPr>
          <w:trHeight w:val="21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922E6" w14:textId="77777777" w:rsidR="00660087" w:rsidRPr="0051324E" w:rsidRDefault="00660087" w:rsidP="00660087">
            <w:pPr>
              <w:rPr>
                <w:bCs/>
                <w:color w:val="000000" w:themeColor="text1"/>
                <w:sz w:val="24"/>
              </w:rPr>
            </w:pPr>
            <w:r w:rsidRPr="0051324E">
              <w:rPr>
                <w:bCs/>
                <w:color w:val="000000" w:themeColor="text1"/>
                <w:sz w:val="24"/>
              </w:rPr>
              <w:t>Course No.</w:t>
            </w:r>
          </w:p>
        </w:tc>
        <w:tc>
          <w:tcPr>
            <w:tcW w:w="236" w:type="dxa"/>
            <w:tcBorders>
              <w:top w:val="single" w:sz="4" w:space="0" w:color="auto"/>
              <w:left w:val="nil"/>
              <w:bottom w:val="single" w:sz="4" w:space="0" w:color="auto"/>
              <w:right w:val="single" w:sz="4" w:space="0" w:color="auto"/>
            </w:tcBorders>
            <w:shd w:val="clear" w:color="auto" w:fill="auto"/>
            <w:vAlign w:val="center"/>
          </w:tcPr>
          <w:p w14:paraId="558C8DDF" w14:textId="77777777" w:rsidR="00660087" w:rsidRPr="0051324E" w:rsidRDefault="00660087" w:rsidP="00660087">
            <w:pPr>
              <w:jc w:val="center"/>
              <w:rPr>
                <w:bCs/>
                <w:color w:val="000000" w:themeColor="text1"/>
                <w:sz w:val="24"/>
              </w:rPr>
            </w:pPr>
          </w:p>
        </w:tc>
        <w:tc>
          <w:tcPr>
            <w:tcW w:w="5007" w:type="dxa"/>
            <w:gridSpan w:val="2"/>
            <w:tcBorders>
              <w:top w:val="single" w:sz="4" w:space="0" w:color="auto"/>
              <w:left w:val="nil"/>
              <w:bottom w:val="single" w:sz="4" w:space="0" w:color="auto"/>
              <w:right w:val="single" w:sz="4" w:space="0" w:color="auto"/>
            </w:tcBorders>
            <w:shd w:val="clear" w:color="auto" w:fill="auto"/>
            <w:vAlign w:val="center"/>
            <w:hideMark/>
          </w:tcPr>
          <w:p w14:paraId="0C2B8652" w14:textId="77777777" w:rsidR="00660087" w:rsidRPr="0051324E" w:rsidRDefault="00660087" w:rsidP="00660087">
            <w:pPr>
              <w:jc w:val="center"/>
              <w:rPr>
                <w:bCs/>
                <w:color w:val="000000" w:themeColor="text1"/>
                <w:sz w:val="24"/>
              </w:rPr>
            </w:pPr>
            <w:r w:rsidRPr="0051324E">
              <w:rPr>
                <w:bCs/>
                <w:color w:val="000000" w:themeColor="text1"/>
                <w:sz w:val="24"/>
              </w:rPr>
              <w:t>Course Title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7CCCB740" w14:textId="77777777" w:rsidR="00660087" w:rsidRPr="0051324E" w:rsidRDefault="00660087" w:rsidP="00660087">
            <w:pPr>
              <w:jc w:val="center"/>
              <w:rPr>
                <w:bCs/>
                <w:color w:val="000000" w:themeColor="text1"/>
                <w:sz w:val="24"/>
              </w:rPr>
            </w:pPr>
            <w:r w:rsidRPr="0051324E">
              <w:rPr>
                <w:bCs/>
                <w:color w:val="000000" w:themeColor="text1"/>
                <w:sz w:val="24"/>
              </w:rPr>
              <w:t>Marks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549F0CAF" w14:textId="77777777" w:rsidR="00660087" w:rsidRPr="0051324E" w:rsidRDefault="00660087" w:rsidP="00660087">
            <w:pPr>
              <w:jc w:val="center"/>
              <w:rPr>
                <w:bCs/>
                <w:color w:val="000000" w:themeColor="text1"/>
                <w:sz w:val="24"/>
              </w:rPr>
            </w:pPr>
            <w:r w:rsidRPr="0051324E">
              <w:rPr>
                <w:bCs/>
                <w:color w:val="000000" w:themeColor="text1"/>
                <w:sz w:val="24"/>
              </w:rPr>
              <w:t>Credits</w:t>
            </w:r>
          </w:p>
        </w:tc>
      </w:tr>
      <w:tr w:rsidR="0051324E" w:rsidRPr="0051324E" w14:paraId="1F62A8E4"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4BD941D" w14:textId="77777777" w:rsidR="00660087" w:rsidRPr="0051324E" w:rsidRDefault="00660087" w:rsidP="00660087">
            <w:pPr>
              <w:jc w:val="both"/>
              <w:rPr>
                <w:color w:val="000000" w:themeColor="text1"/>
                <w:sz w:val="24"/>
              </w:rPr>
            </w:pPr>
            <w:r w:rsidRPr="0051324E">
              <w:rPr>
                <w:color w:val="000000" w:themeColor="text1"/>
                <w:sz w:val="24"/>
              </w:rPr>
              <w:t>IHC 2101</w:t>
            </w:r>
          </w:p>
        </w:tc>
        <w:tc>
          <w:tcPr>
            <w:tcW w:w="236" w:type="dxa"/>
            <w:tcBorders>
              <w:top w:val="nil"/>
              <w:left w:val="nil"/>
              <w:bottom w:val="single" w:sz="4" w:space="0" w:color="auto"/>
              <w:right w:val="single" w:sz="4" w:space="0" w:color="auto"/>
            </w:tcBorders>
            <w:shd w:val="clear" w:color="auto" w:fill="auto"/>
            <w:vAlign w:val="center"/>
          </w:tcPr>
          <w:p w14:paraId="47E7EC2F" w14:textId="77777777" w:rsidR="00660087" w:rsidRPr="0051324E" w:rsidRDefault="00660087" w:rsidP="00660087">
            <w:pPr>
              <w:jc w:val="both"/>
              <w:rPr>
                <w:color w:val="000000" w:themeColor="text1"/>
                <w:sz w:val="24"/>
              </w:rPr>
            </w:pPr>
          </w:p>
        </w:tc>
        <w:tc>
          <w:tcPr>
            <w:tcW w:w="5007" w:type="dxa"/>
            <w:gridSpan w:val="2"/>
            <w:tcBorders>
              <w:top w:val="nil"/>
              <w:left w:val="nil"/>
              <w:bottom w:val="single" w:sz="4" w:space="0" w:color="auto"/>
              <w:right w:val="single" w:sz="4" w:space="0" w:color="auto"/>
            </w:tcBorders>
            <w:shd w:val="clear" w:color="auto" w:fill="auto"/>
            <w:vAlign w:val="center"/>
            <w:hideMark/>
          </w:tcPr>
          <w:p w14:paraId="275CA423" w14:textId="77777777" w:rsidR="00660087" w:rsidRPr="0051324E" w:rsidRDefault="00660087" w:rsidP="00660087">
            <w:pPr>
              <w:jc w:val="both"/>
              <w:rPr>
                <w:color w:val="000000" w:themeColor="text1"/>
                <w:sz w:val="24"/>
              </w:rPr>
            </w:pPr>
            <w:r w:rsidRPr="0051324E">
              <w:rPr>
                <w:color w:val="000000" w:themeColor="text1"/>
                <w:sz w:val="24"/>
              </w:rPr>
              <w:t>History of Bengal (1200-1947 A.D.)</w:t>
            </w:r>
          </w:p>
        </w:tc>
        <w:tc>
          <w:tcPr>
            <w:tcW w:w="900" w:type="dxa"/>
            <w:tcBorders>
              <w:top w:val="nil"/>
              <w:left w:val="nil"/>
              <w:bottom w:val="single" w:sz="4" w:space="0" w:color="auto"/>
              <w:right w:val="single" w:sz="4" w:space="0" w:color="auto"/>
            </w:tcBorders>
            <w:shd w:val="clear" w:color="auto" w:fill="auto"/>
            <w:vAlign w:val="bottom"/>
            <w:hideMark/>
          </w:tcPr>
          <w:p w14:paraId="28119D1F"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46C56FE6"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1F5D2F61"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6F6009B" w14:textId="77777777" w:rsidR="00660087" w:rsidRPr="0051324E" w:rsidRDefault="00660087" w:rsidP="00660087">
            <w:pPr>
              <w:jc w:val="both"/>
              <w:rPr>
                <w:color w:val="000000" w:themeColor="text1"/>
                <w:sz w:val="24"/>
              </w:rPr>
            </w:pPr>
            <w:r w:rsidRPr="0051324E">
              <w:rPr>
                <w:color w:val="000000" w:themeColor="text1"/>
                <w:sz w:val="24"/>
              </w:rPr>
              <w:t>IHC 2102</w:t>
            </w:r>
          </w:p>
        </w:tc>
        <w:tc>
          <w:tcPr>
            <w:tcW w:w="236" w:type="dxa"/>
            <w:tcBorders>
              <w:top w:val="nil"/>
              <w:left w:val="nil"/>
              <w:bottom w:val="single" w:sz="4" w:space="0" w:color="auto"/>
              <w:right w:val="single" w:sz="4" w:space="0" w:color="auto"/>
            </w:tcBorders>
            <w:shd w:val="clear" w:color="auto" w:fill="auto"/>
            <w:vAlign w:val="center"/>
          </w:tcPr>
          <w:p w14:paraId="4682029D" w14:textId="77777777" w:rsidR="00660087" w:rsidRPr="0051324E" w:rsidRDefault="00660087" w:rsidP="00660087">
            <w:pPr>
              <w:jc w:val="both"/>
              <w:rPr>
                <w:color w:val="000000" w:themeColor="text1"/>
                <w:sz w:val="24"/>
              </w:rPr>
            </w:pPr>
          </w:p>
        </w:tc>
        <w:tc>
          <w:tcPr>
            <w:tcW w:w="5007" w:type="dxa"/>
            <w:gridSpan w:val="2"/>
            <w:tcBorders>
              <w:top w:val="nil"/>
              <w:left w:val="nil"/>
              <w:bottom w:val="single" w:sz="4" w:space="0" w:color="auto"/>
              <w:right w:val="single" w:sz="4" w:space="0" w:color="auto"/>
            </w:tcBorders>
            <w:shd w:val="clear" w:color="auto" w:fill="auto"/>
            <w:vAlign w:val="center"/>
            <w:hideMark/>
          </w:tcPr>
          <w:p w14:paraId="04AB25BE" w14:textId="77777777" w:rsidR="00660087" w:rsidRPr="0051324E" w:rsidRDefault="00660087" w:rsidP="00660087">
            <w:pPr>
              <w:jc w:val="both"/>
              <w:rPr>
                <w:color w:val="000000" w:themeColor="text1"/>
                <w:sz w:val="24"/>
              </w:rPr>
            </w:pPr>
            <w:r w:rsidRPr="0051324E">
              <w:rPr>
                <w:color w:val="000000" w:themeColor="text1"/>
                <w:sz w:val="24"/>
              </w:rPr>
              <w:t>British Rule in India (1757-1947 A.D.)</w:t>
            </w:r>
          </w:p>
        </w:tc>
        <w:tc>
          <w:tcPr>
            <w:tcW w:w="900" w:type="dxa"/>
            <w:tcBorders>
              <w:top w:val="nil"/>
              <w:left w:val="nil"/>
              <w:bottom w:val="single" w:sz="4" w:space="0" w:color="auto"/>
              <w:right w:val="single" w:sz="4" w:space="0" w:color="auto"/>
            </w:tcBorders>
            <w:shd w:val="clear" w:color="auto" w:fill="auto"/>
            <w:vAlign w:val="bottom"/>
            <w:hideMark/>
          </w:tcPr>
          <w:p w14:paraId="34D3A24C"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360600E5"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694B18C4"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4EF5C14" w14:textId="77777777" w:rsidR="00660087" w:rsidRPr="0051324E" w:rsidRDefault="00660087" w:rsidP="00660087">
            <w:pPr>
              <w:jc w:val="both"/>
              <w:rPr>
                <w:color w:val="000000" w:themeColor="text1"/>
                <w:sz w:val="24"/>
              </w:rPr>
            </w:pPr>
            <w:r w:rsidRPr="0051324E">
              <w:rPr>
                <w:color w:val="000000" w:themeColor="text1"/>
                <w:sz w:val="24"/>
              </w:rPr>
              <w:t>IHC 2103</w:t>
            </w:r>
          </w:p>
        </w:tc>
        <w:tc>
          <w:tcPr>
            <w:tcW w:w="236" w:type="dxa"/>
            <w:tcBorders>
              <w:top w:val="nil"/>
              <w:left w:val="nil"/>
              <w:bottom w:val="single" w:sz="4" w:space="0" w:color="auto"/>
              <w:right w:val="single" w:sz="4" w:space="0" w:color="auto"/>
            </w:tcBorders>
            <w:shd w:val="clear" w:color="auto" w:fill="auto"/>
            <w:vAlign w:val="center"/>
          </w:tcPr>
          <w:p w14:paraId="7DAC3BCF" w14:textId="77777777" w:rsidR="00660087" w:rsidRPr="0051324E" w:rsidRDefault="00660087" w:rsidP="00660087">
            <w:pPr>
              <w:jc w:val="both"/>
              <w:rPr>
                <w:color w:val="000000" w:themeColor="text1"/>
                <w:sz w:val="24"/>
              </w:rPr>
            </w:pPr>
          </w:p>
        </w:tc>
        <w:tc>
          <w:tcPr>
            <w:tcW w:w="5007" w:type="dxa"/>
            <w:gridSpan w:val="2"/>
            <w:tcBorders>
              <w:top w:val="nil"/>
              <w:left w:val="nil"/>
              <w:bottom w:val="single" w:sz="4" w:space="0" w:color="auto"/>
              <w:right w:val="single" w:sz="4" w:space="0" w:color="auto"/>
            </w:tcBorders>
            <w:shd w:val="clear" w:color="auto" w:fill="auto"/>
            <w:vAlign w:val="center"/>
            <w:hideMark/>
          </w:tcPr>
          <w:p w14:paraId="537F7E84" w14:textId="77777777" w:rsidR="00660087" w:rsidRPr="0051324E" w:rsidRDefault="00660087" w:rsidP="00660087">
            <w:pPr>
              <w:jc w:val="both"/>
              <w:rPr>
                <w:color w:val="000000" w:themeColor="text1"/>
                <w:sz w:val="24"/>
              </w:rPr>
            </w:pPr>
            <w:r w:rsidRPr="0051324E">
              <w:rPr>
                <w:color w:val="000000" w:themeColor="text1"/>
                <w:sz w:val="24"/>
              </w:rPr>
              <w:t>Social and Cultural History of Islam up to 1517 A.D.</w:t>
            </w:r>
          </w:p>
        </w:tc>
        <w:tc>
          <w:tcPr>
            <w:tcW w:w="900" w:type="dxa"/>
            <w:tcBorders>
              <w:top w:val="nil"/>
              <w:left w:val="nil"/>
              <w:bottom w:val="single" w:sz="4" w:space="0" w:color="auto"/>
              <w:right w:val="single" w:sz="4" w:space="0" w:color="auto"/>
            </w:tcBorders>
            <w:shd w:val="clear" w:color="auto" w:fill="auto"/>
            <w:vAlign w:val="bottom"/>
            <w:hideMark/>
          </w:tcPr>
          <w:p w14:paraId="5D2573C7"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00D793BB"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54FCF379"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101FB03" w14:textId="77777777" w:rsidR="00660087" w:rsidRPr="0051324E" w:rsidRDefault="00660087" w:rsidP="00660087">
            <w:pPr>
              <w:jc w:val="both"/>
              <w:rPr>
                <w:color w:val="000000" w:themeColor="text1"/>
                <w:sz w:val="24"/>
              </w:rPr>
            </w:pPr>
            <w:r w:rsidRPr="0051324E">
              <w:rPr>
                <w:color w:val="000000" w:themeColor="text1"/>
                <w:sz w:val="24"/>
              </w:rPr>
              <w:t>IHC 2104</w:t>
            </w:r>
          </w:p>
        </w:tc>
        <w:tc>
          <w:tcPr>
            <w:tcW w:w="236" w:type="dxa"/>
            <w:tcBorders>
              <w:top w:val="nil"/>
              <w:left w:val="nil"/>
              <w:bottom w:val="single" w:sz="4" w:space="0" w:color="auto"/>
              <w:right w:val="single" w:sz="4" w:space="0" w:color="auto"/>
            </w:tcBorders>
            <w:shd w:val="clear" w:color="auto" w:fill="auto"/>
            <w:vAlign w:val="center"/>
          </w:tcPr>
          <w:p w14:paraId="44075EEF" w14:textId="77777777" w:rsidR="00660087" w:rsidRPr="0051324E" w:rsidRDefault="00660087" w:rsidP="00660087">
            <w:pPr>
              <w:jc w:val="both"/>
              <w:rPr>
                <w:color w:val="000000" w:themeColor="text1"/>
                <w:sz w:val="24"/>
              </w:rPr>
            </w:pPr>
          </w:p>
        </w:tc>
        <w:tc>
          <w:tcPr>
            <w:tcW w:w="5007" w:type="dxa"/>
            <w:gridSpan w:val="2"/>
            <w:tcBorders>
              <w:top w:val="nil"/>
              <w:left w:val="nil"/>
              <w:bottom w:val="single" w:sz="4" w:space="0" w:color="auto"/>
              <w:right w:val="single" w:sz="4" w:space="0" w:color="auto"/>
            </w:tcBorders>
            <w:shd w:val="clear" w:color="auto" w:fill="auto"/>
            <w:vAlign w:val="center"/>
            <w:hideMark/>
          </w:tcPr>
          <w:p w14:paraId="69D1BD2E" w14:textId="77777777" w:rsidR="00660087" w:rsidRPr="0051324E" w:rsidRDefault="00660087" w:rsidP="00660087">
            <w:pPr>
              <w:jc w:val="both"/>
              <w:rPr>
                <w:color w:val="000000" w:themeColor="text1"/>
                <w:sz w:val="24"/>
              </w:rPr>
            </w:pPr>
            <w:r w:rsidRPr="0051324E">
              <w:rPr>
                <w:color w:val="000000" w:themeColor="text1"/>
                <w:sz w:val="24"/>
              </w:rPr>
              <w:t>Socio-Economic History of Bengal (1200-1947 A.D.)</w:t>
            </w:r>
          </w:p>
        </w:tc>
        <w:tc>
          <w:tcPr>
            <w:tcW w:w="900" w:type="dxa"/>
            <w:tcBorders>
              <w:top w:val="nil"/>
              <w:left w:val="nil"/>
              <w:bottom w:val="single" w:sz="4" w:space="0" w:color="auto"/>
              <w:right w:val="single" w:sz="4" w:space="0" w:color="auto"/>
            </w:tcBorders>
            <w:shd w:val="clear" w:color="auto" w:fill="auto"/>
            <w:vAlign w:val="bottom"/>
            <w:hideMark/>
          </w:tcPr>
          <w:p w14:paraId="2E538885"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55A924FD"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628DD325" w14:textId="77777777" w:rsidTr="00660087">
        <w:trPr>
          <w:trHeight w:val="217"/>
        </w:trPr>
        <w:tc>
          <w:tcPr>
            <w:tcW w:w="2155" w:type="dxa"/>
            <w:tcBorders>
              <w:top w:val="nil"/>
              <w:left w:val="single" w:sz="4" w:space="0" w:color="auto"/>
              <w:bottom w:val="nil"/>
              <w:right w:val="single" w:sz="4" w:space="0" w:color="auto"/>
            </w:tcBorders>
            <w:shd w:val="clear" w:color="auto" w:fill="auto"/>
            <w:vAlign w:val="center"/>
            <w:hideMark/>
          </w:tcPr>
          <w:p w14:paraId="07154293" w14:textId="77777777" w:rsidR="00660087" w:rsidRPr="0051324E" w:rsidRDefault="00660087" w:rsidP="00660087">
            <w:pPr>
              <w:jc w:val="both"/>
              <w:rPr>
                <w:color w:val="000000" w:themeColor="text1"/>
                <w:sz w:val="24"/>
              </w:rPr>
            </w:pPr>
            <w:r w:rsidRPr="0051324E">
              <w:rPr>
                <w:color w:val="000000" w:themeColor="text1"/>
                <w:sz w:val="24"/>
              </w:rPr>
              <w:t>IHC 2105</w:t>
            </w:r>
          </w:p>
        </w:tc>
        <w:tc>
          <w:tcPr>
            <w:tcW w:w="236" w:type="dxa"/>
            <w:tcBorders>
              <w:top w:val="nil"/>
              <w:left w:val="nil"/>
              <w:bottom w:val="nil"/>
              <w:right w:val="single" w:sz="4" w:space="0" w:color="auto"/>
            </w:tcBorders>
            <w:shd w:val="clear" w:color="auto" w:fill="auto"/>
            <w:vAlign w:val="center"/>
          </w:tcPr>
          <w:p w14:paraId="55A7BE2B" w14:textId="77777777" w:rsidR="00660087" w:rsidRPr="0051324E" w:rsidRDefault="00660087" w:rsidP="00660087">
            <w:pPr>
              <w:jc w:val="both"/>
              <w:rPr>
                <w:color w:val="000000" w:themeColor="text1"/>
                <w:sz w:val="24"/>
              </w:rPr>
            </w:pPr>
          </w:p>
        </w:tc>
        <w:tc>
          <w:tcPr>
            <w:tcW w:w="5007" w:type="dxa"/>
            <w:gridSpan w:val="2"/>
            <w:tcBorders>
              <w:top w:val="nil"/>
              <w:left w:val="nil"/>
              <w:bottom w:val="nil"/>
              <w:right w:val="single" w:sz="4" w:space="0" w:color="auto"/>
            </w:tcBorders>
            <w:shd w:val="clear" w:color="auto" w:fill="auto"/>
            <w:vAlign w:val="center"/>
            <w:hideMark/>
          </w:tcPr>
          <w:p w14:paraId="1F375D60" w14:textId="0C1A1BDE" w:rsidR="00660087" w:rsidRPr="0051324E" w:rsidRDefault="005459A1" w:rsidP="00660087">
            <w:pPr>
              <w:jc w:val="both"/>
              <w:rPr>
                <w:color w:val="000000" w:themeColor="text1"/>
                <w:sz w:val="24"/>
              </w:rPr>
            </w:pPr>
            <w:r w:rsidRPr="0051324E">
              <w:rPr>
                <w:color w:val="000000" w:themeColor="text1"/>
                <w:sz w:val="24"/>
              </w:rPr>
              <w:t>History of the South-East Asia up to 1945 A.D.</w:t>
            </w:r>
          </w:p>
        </w:tc>
        <w:tc>
          <w:tcPr>
            <w:tcW w:w="900" w:type="dxa"/>
            <w:tcBorders>
              <w:top w:val="nil"/>
              <w:left w:val="nil"/>
              <w:bottom w:val="nil"/>
              <w:right w:val="single" w:sz="4" w:space="0" w:color="auto"/>
            </w:tcBorders>
            <w:shd w:val="clear" w:color="auto" w:fill="auto"/>
            <w:vAlign w:val="bottom"/>
            <w:hideMark/>
          </w:tcPr>
          <w:p w14:paraId="2A05F8FA"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nil"/>
              <w:right w:val="single" w:sz="4" w:space="0" w:color="auto"/>
            </w:tcBorders>
            <w:shd w:val="clear" w:color="auto" w:fill="auto"/>
            <w:vAlign w:val="bottom"/>
            <w:hideMark/>
          </w:tcPr>
          <w:p w14:paraId="422D6523" w14:textId="77777777" w:rsidR="00660087" w:rsidRPr="0051324E" w:rsidRDefault="00660087" w:rsidP="00660087">
            <w:pPr>
              <w:jc w:val="center"/>
              <w:rPr>
                <w:color w:val="000000" w:themeColor="text1"/>
                <w:sz w:val="24"/>
              </w:rPr>
            </w:pPr>
            <w:r w:rsidRPr="0051324E">
              <w:rPr>
                <w:color w:val="000000" w:themeColor="text1"/>
                <w:sz w:val="24"/>
              </w:rPr>
              <w:t>3</w:t>
            </w:r>
          </w:p>
        </w:tc>
      </w:tr>
      <w:tr w:rsidR="00660087" w:rsidRPr="0051324E" w14:paraId="6BE17B15" w14:textId="77777777" w:rsidTr="00660087">
        <w:trPr>
          <w:trHeight w:val="217"/>
        </w:trPr>
        <w:tc>
          <w:tcPr>
            <w:tcW w:w="2155" w:type="dxa"/>
            <w:tcBorders>
              <w:top w:val="single" w:sz="4" w:space="0" w:color="auto"/>
            </w:tcBorders>
            <w:shd w:val="clear" w:color="auto" w:fill="auto"/>
            <w:vAlign w:val="center"/>
          </w:tcPr>
          <w:p w14:paraId="75EA0DB3" w14:textId="77777777" w:rsidR="00660087" w:rsidRPr="0051324E" w:rsidRDefault="00660087" w:rsidP="00660087">
            <w:pPr>
              <w:jc w:val="both"/>
              <w:rPr>
                <w:color w:val="000000" w:themeColor="text1"/>
                <w:sz w:val="24"/>
              </w:rPr>
            </w:pPr>
          </w:p>
        </w:tc>
        <w:tc>
          <w:tcPr>
            <w:tcW w:w="270" w:type="dxa"/>
            <w:gridSpan w:val="2"/>
            <w:tcBorders>
              <w:top w:val="single" w:sz="4" w:space="0" w:color="auto"/>
            </w:tcBorders>
            <w:shd w:val="clear" w:color="auto" w:fill="auto"/>
            <w:vAlign w:val="center"/>
          </w:tcPr>
          <w:p w14:paraId="2F1C955F" w14:textId="77777777" w:rsidR="00660087" w:rsidRPr="0051324E" w:rsidRDefault="00660087" w:rsidP="00660087">
            <w:pPr>
              <w:jc w:val="both"/>
              <w:rPr>
                <w:color w:val="000000" w:themeColor="text1"/>
                <w:sz w:val="24"/>
              </w:rPr>
            </w:pPr>
          </w:p>
        </w:tc>
        <w:tc>
          <w:tcPr>
            <w:tcW w:w="4973" w:type="dxa"/>
            <w:tcBorders>
              <w:top w:val="single" w:sz="4" w:space="0" w:color="auto"/>
              <w:left w:val="nil"/>
              <w:right w:val="single" w:sz="4" w:space="0" w:color="auto"/>
            </w:tcBorders>
            <w:shd w:val="clear" w:color="auto" w:fill="auto"/>
            <w:vAlign w:val="center"/>
          </w:tcPr>
          <w:p w14:paraId="769B3566" w14:textId="77777777" w:rsidR="00660087" w:rsidRPr="0051324E" w:rsidRDefault="00660087" w:rsidP="00660087">
            <w:pPr>
              <w:jc w:val="right"/>
              <w:rPr>
                <w:color w:val="000000" w:themeColor="text1"/>
                <w:sz w:val="24"/>
              </w:rPr>
            </w:pPr>
            <w:r w:rsidRPr="0051324E">
              <w:rPr>
                <w:color w:val="000000" w:themeColor="text1"/>
                <w:sz w:val="24"/>
              </w:rPr>
              <w:t>Total</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B5C8CBB" w14:textId="77777777" w:rsidR="00660087" w:rsidRPr="0051324E" w:rsidRDefault="00660087" w:rsidP="00660087">
            <w:pPr>
              <w:jc w:val="center"/>
              <w:rPr>
                <w:color w:val="000000" w:themeColor="text1"/>
                <w:sz w:val="24"/>
              </w:rPr>
            </w:pPr>
            <w:r w:rsidRPr="0051324E">
              <w:rPr>
                <w:color w:val="000000" w:themeColor="text1"/>
                <w:sz w:val="24"/>
              </w:rPr>
              <w:t>500</w:t>
            </w:r>
          </w:p>
        </w:tc>
        <w:tc>
          <w:tcPr>
            <w:tcW w:w="990" w:type="dxa"/>
            <w:tcBorders>
              <w:top w:val="single" w:sz="4" w:space="0" w:color="auto"/>
              <w:left w:val="nil"/>
              <w:bottom w:val="single" w:sz="4" w:space="0" w:color="auto"/>
              <w:right w:val="single" w:sz="4" w:space="0" w:color="auto"/>
            </w:tcBorders>
            <w:shd w:val="clear" w:color="auto" w:fill="auto"/>
            <w:vAlign w:val="bottom"/>
          </w:tcPr>
          <w:p w14:paraId="688FB361" w14:textId="77777777" w:rsidR="00660087" w:rsidRPr="0051324E" w:rsidRDefault="00660087" w:rsidP="00660087">
            <w:pPr>
              <w:jc w:val="center"/>
              <w:rPr>
                <w:color w:val="000000" w:themeColor="text1"/>
                <w:sz w:val="24"/>
              </w:rPr>
            </w:pPr>
            <w:r w:rsidRPr="0051324E">
              <w:rPr>
                <w:color w:val="000000" w:themeColor="text1"/>
                <w:sz w:val="24"/>
              </w:rPr>
              <w:t>15</w:t>
            </w:r>
          </w:p>
        </w:tc>
      </w:tr>
    </w:tbl>
    <w:p w14:paraId="443BD595" w14:textId="77777777" w:rsidR="00660087" w:rsidRPr="0051324E" w:rsidRDefault="00660087" w:rsidP="00660087">
      <w:pPr>
        <w:shd w:val="clear" w:color="auto" w:fill="FFFFFF"/>
        <w:autoSpaceDE w:val="0"/>
        <w:autoSpaceDN w:val="0"/>
        <w:adjustRightInd w:val="0"/>
        <w:spacing w:after="120"/>
        <w:jc w:val="both"/>
        <w:rPr>
          <w:color w:val="000000" w:themeColor="text1"/>
          <w:sz w:val="24"/>
        </w:rPr>
      </w:pPr>
    </w:p>
    <w:p w14:paraId="467D7FD5" w14:textId="76F4BE69" w:rsidR="00660087" w:rsidRPr="0051324E" w:rsidRDefault="00660087" w:rsidP="006600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spacing w:line="276" w:lineRule="auto"/>
        <w:jc w:val="center"/>
        <w:rPr>
          <w:color w:val="000000" w:themeColor="text1"/>
          <w:sz w:val="24"/>
        </w:rPr>
      </w:pPr>
      <w:r w:rsidRPr="0051324E">
        <w:rPr>
          <w:color w:val="000000" w:themeColor="text1"/>
          <w:sz w:val="24"/>
        </w:rPr>
        <w:t xml:space="preserve">Second Year (Second Semester): </w:t>
      </w:r>
      <w:r w:rsidR="00543896" w:rsidRPr="0051324E">
        <w:rPr>
          <w:color w:val="000000" w:themeColor="text1"/>
          <w:sz w:val="24"/>
        </w:rPr>
        <w:t>Spring</w:t>
      </w:r>
      <w:r w:rsidRPr="0051324E">
        <w:rPr>
          <w:color w:val="000000" w:themeColor="text1"/>
          <w:sz w:val="24"/>
        </w:rPr>
        <w:t xml:space="preserve"> 202</w:t>
      </w:r>
      <w:r w:rsidR="00543896" w:rsidRPr="0051324E">
        <w:rPr>
          <w:color w:val="000000" w:themeColor="text1"/>
          <w:sz w:val="24"/>
        </w:rPr>
        <w:t>6</w:t>
      </w:r>
    </w:p>
    <w:tbl>
      <w:tblPr>
        <w:tblW w:w="0" w:type="auto"/>
        <w:tblLayout w:type="fixed"/>
        <w:tblLook w:val="04A0" w:firstRow="1" w:lastRow="0" w:firstColumn="1" w:lastColumn="0" w:noHBand="0" w:noVBand="1"/>
      </w:tblPr>
      <w:tblGrid>
        <w:gridCol w:w="2155"/>
        <w:gridCol w:w="270"/>
        <w:gridCol w:w="4811"/>
        <w:gridCol w:w="972"/>
        <w:gridCol w:w="990"/>
      </w:tblGrid>
      <w:tr w:rsidR="0051324E" w:rsidRPr="0051324E" w14:paraId="5AB7DF43" w14:textId="77777777" w:rsidTr="00660087">
        <w:trPr>
          <w:trHeight w:val="21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DEBE3" w14:textId="77777777" w:rsidR="00660087" w:rsidRPr="0051324E" w:rsidRDefault="00660087" w:rsidP="00660087">
            <w:pPr>
              <w:rPr>
                <w:bCs/>
                <w:color w:val="000000" w:themeColor="text1"/>
                <w:sz w:val="24"/>
              </w:rPr>
            </w:pPr>
            <w:r w:rsidRPr="0051324E">
              <w:rPr>
                <w:bCs/>
                <w:color w:val="000000" w:themeColor="text1"/>
                <w:sz w:val="24"/>
              </w:rPr>
              <w:t>Course No.</w:t>
            </w:r>
          </w:p>
        </w:tc>
        <w:tc>
          <w:tcPr>
            <w:tcW w:w="270" w:type="dxa"/>
            <w:tcBorders>
              <w:top w:val="single" w:sz="4" w:space="0" w:color="auto"/>
              <w:left w:val="nil"/>
              <w:bottom w:val="single" w:sz="4" w:space="0" w:color="auto"/>
              <w:right w:val="single" w:sz="4" w:space="0" w:color="auto"/>
            </w:tcBorders>
            <w:shd w:val="clear" w:color="auto" w:fill="auto"/>
            <w:vAlign w:val="center"/>
          </w:tcPr>
          <w:p w14:paraId="606F57AD" w14:textId="77777777" w:rsidR="00660087" w:rsidRPr="0051324E" w:rsidRDefault="00660087" w:rsidP="00660087">
            <w:pPr>
              <w:jc w:val="center"/>
              <w:rPr>
                <w:bCs/>
                <w:color w:val="000000" w:themeColor="text1"/>
                <w:sz w:val="24"/>
              </w:rPr>
            </w:pPr>
          </w:p>
        </w:tc>
        <w:tc>
          <w:tcPr>
            <w:tcW w:w="4811" w:type="dxa"/>
            <w:tcBorders>
              <w:top w:val="single" w:sz="4" w:space="0" w:color="auto"/>
              <w:left w:val="nil"/>
              <w:bottom w:val="single" w:sz="4" w:space="0" w:color="auto"/>
              <w:right w:val="single" w:sz="4" w:space="0" w:color="auto"/>
            </w:tcBorders>
            <w:shd w:val="clear" w:color="auto" w:fill="auto"/>
            <w:vAlign w:val="center"/>
            <w:hideMark/>
          </w:tcPr>
          <w:p w14:paraId="2A837D7D" w14:textId="77777777" w:rsidR="00660087" w:rsidRPr="0051324E" w:rsidRDefault="00660087" w:rsidP="00660087">
            <w:pPr>
              <w:jc w:val="center"/>
              <w:rPr>
                <w:bCs/>
                <w:color w:val="000000" w:themeColor="text1"/>
                <w:sz w:val="24"/>
              </w:rPr>
            </w:pPr>
            <w:r w:rsidRPr="0051324E">
              <w:rPr>
                <w:bCs/>
                <w:color w:val="000000" w:themeColor="text1"/>
                <w:sz w:val="24"/>
              </w:rPr>
              <w:t>Course Title</w:t>
            </w:r>
          </w:p>
        </w:tc>
        <w:tc>
          <w:tcPr>
            <w:tcW w:w="972" w:type="dxa"/>
            <w:tcBorders>
              <w:top w:val="single" w:sz="4" w:space="0" w:color="auto"/>
              <w:left w:val="nil"/>
              <w:bottom w:val="single" w:sz="4" w:space="0" w:color="auto"/>
              <w:right w:val="single" w:sz="4" w:space="0" w:color="auto"/>
            </w:tcBorders>
            <w:shd w:val="clear" w:color="auto" w:fill="auto"/>
            <w:vAlign w:val="bottom"/>
            <w:hideMark/>
          </w:tcPr>
          <w:p w14:paraId="1171DEA2" w14:textId="77777777" w:rsidR="00660087" w:rsidRPr="0051324E" w:rsidRDefault="00660087" w:rsidP="00660087">
            <w:pPr>
              <w:jc w:val="center"/>
              <w:rPr>
                <w:bCs/>
                <w:color w:val="000000" w:themeColor="text1"/>
                <w:sz w:val="24"/>
              </w:rPr>
            </w:pPr>
            <w:r w:rsidRPr="0051324E">
              <w:rPr>
                <w:bCs/>
                <w:color w:val="000000" w:themeColor="text1"/>
                <w:sz w:val="24"/>
              </w:rPr>
              <w:t>Marks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5876A57F" w14:textId="77777777" w:rsidR="00660087" w:rsidRPr="0051324E" w:rsidRDefault="00660087" w:rsidP="00660087">
            <w:pPr>
              <w:jc w:val="center"/>
              <w:rPr>
                <w:bCs/>
                <w:color w:val="000000" w:themeColor="text1"/>
                <w:sz w:val="24"/>
              </w:rPr>
            </w:pPr>
            <w:r w:rsidRPr="0051324E">
              <w:rPr>
                <w:bCs/>
                <w:color w:val="000000" w:themeColor="text1"/>
                <w:sz w:val="24"/>
              </w:rPr>
              <w:t>Credits</w:t>
            </w:r>
          </w:p>
        </w:tc>
      </w:tr>
      <w:tr w:rsidR="0051324E" w:rsidRPr="0051324E" w14:paraId="1061BBDD" w14:textId="77777777" w:rsidTr="00660087">
        <w:trPr>
          <w:trHeight w:val="269"/>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AFCFD48" w14:textId="77777777" w:rsidR="00660087" w:rsidRPr="0051324E" w:rsidRDefault="00660087" w:rsidP="00660087">
            <w:pPr>
              <w:jc w:val="both"/>
              <w:rPr>
                <w:color w:val="000000" w:themeColor="text1"/>
                <w:sz w:val="24"/>
              </w:rPr>
            </w:pPr>
            <w:r w:rsidRPr="0051324E">
              <w:rPr>
                <w:color w:val="000000" w:themeColor="text1"/>
                <w:sz w:val="24"/>
              </w:rPr>
              <w:t>IHC 2201</w:t>
            </w:r>
          </w:p>
        </w:tc>
        <w:tc>
          <w:tcPr>
            <w:tcW w:w="270" w:type="dxa"/>
            <w:tcBorders>
              <w:top w:val="nil"/>
              <w:left w:val="nil"/>
              <w:bottom w:val="single" w:sz="4" w:space="0" w:color="auto"/>
              <w:right w:val="single" w:sz="4" w:space="0" w:color="auto"/>
            </w:tcBorders>
            <w:shd w:val="clear" w:color="auto" w:fill="auto"/>
            <w:vAlign w:val="center"/>
          </w:tcPr>
          <w:p w14:paraId="368D9B3C"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71890BBC" w14:textId="08A8EBB7" w:rsidR="00660087" w:rsidRPr="0051324E" w:rsidRDefault="00660087" w:rsidP="00DD1129">
            <w:pPr>
              <w:jc w:val="both"/>
              <w:rPr>
                <w:color w:val="000000" w:themeColor="text1"/>
                <w:sz w:val="24"/>
              </w:rPr>
            </w:pPr>
            <w:r w:rsidRPr="0051324E">
              <w:rPr>
                <w:color w:val="000000" w:themeColor="text1"/>
                <w:sz w:val="24"/>
              </w:rPr>
              <w:t>History of the Ottoman (1258-1919 A.D.)</w:t>
            </w:r>
          </w:p>
        </w:tc>
        <w:tc>
          <w:tcPr>
            <w:tcW w:w="972" w:type="dxa"/>
            <w:tcBorders>
              <w:top w:val="nil"/>
              <w:left w:val="nil"/>
              <w:bottom w:val="single" w:sz="4" w:space="0" w:color="auto"/>
              <w:right w:val="single" w:sz="4" w:space="0" w:color="auto"/>
            </w:tcBorders>
            <w:shd w:val="clear" w:color="auto" w:fill="auto"/>
            <w:vAlign w:val="bottom"/>
            <w:hideMark/>
          </w:tcPr>
          <w:p w14:paraId="31941B51"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19E8BB2F"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7D1BE897"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070D332" w14:textId="77777777" w:rsidR="00660087" w:rsidRPr="0051324E" w:rsidRDefault="00660087" w:rsidP="00660087">
            <w:pPr>
              <w:jc w:val="both"/>
              <w:rPr>
                <w:color w:val="000000" w:themeColor="text1"/>
                <w:sz w:val="24"/>
              </w:rPr>
            </w:pPr>
            <w:r w:rsidRPr="0051324E">
              <w:rPr>
                <w:color w:val="000000" w:themeColor="text1"/>
                <w:sz w:val="24"/>
              </w:rPr>
              <w:t>IHC 2202</w:t>
            </w:r>
          </w:p>
        </w:tc>
        <w:tc>
          <w:tcPr>
            <w:tcW w:w="270" w:type="dxa"/>
            <w:tcBorders>
              <w:top w:val="nil"/>
              <w:left w:val="nil"/>
              <w:bottom w:val="single" w:sz="4" w:space="0" w:color="auto"/>
              <w:right w:val="single" w:sz="4" w:space="0" w:color="auto"/>
            </w:tcBorders>
            <w:shd w:val="clear" w:color="auto" w:fill="auto"/>
            <w:vAlign w:val="center"/>
          </w:tcPr>
          <w:p w14:paraId="5362EAB2"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14D29E16" w14:textId="77777777" w:rsidR="00660087" w:rsidRPr="0051324E" w:rsidRDefault="00660087" w:rsidP="00660087">
            <w:pPr>
              <w:jc w:val="both"/>
              <w:rPr>
                <w:color w:val="000000" w:themeColor="text1"/>
                <w:sz w:val="24"/>
              </w:rPr>
            </w:pPr>
            <w:r w:rsidRPr="0051324E">
              <w:rPr>
                <w:color w:val="000000" w:themeColor="text1"/>
                <w:sz w:val="24"/>
              </w:rPr>
              <w:t>History of Modern Europe (1789-1919 A.D.)</w:t>
            </w:r>
          </w:p>
        </w:tc>
        <w:tc>
          <w:tcPr>
            <w:tcW w:w="972" w:type="dxa"/>
            <w:tcBorders>
              <w:top w:val="nil"/>
              <w:left w:val="nil"/>
              <w:bottom w:val="single" w:sz="4" w:space="0" w:color="auto"/>
              <w:right w:val="single" w:sz="4" w:space="0" w:color="auto"/>
            </w:tcBorders>
            <w:shd w:val="clear" w:color="auto" w:fill="auto"/>
            <w:vAlign w:val="bottom"/>
            <w:hideMark/>
          </w:tcPr>
          <w:p w14:paraId="6F076949"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0A5F17AC"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23A03C9C" w14:textId="77777777" w:rsidTr="00660087">
        <w:trPr>
          <w:trHeight w:val="20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2B6D128" w14:textId="77777777" w:rsidR="00660087" w:rsidRPr="0051324E" w:rsidRDefault="00660087" w:rsidP="00660087">
            <w:pPr>
              <w:jc w:val="both"/>
              <w:rPr>
                <w:color w:val="000000" w:themeColor="text1"/>
                <w:sz w:val="24"/>
              </w:rPr>
            </w:pPr>
            <w:r w:rsidRPr="0051324E">
              <w:rPr>
                <w:color w:val="000000" w:themeColor="text1"/>
                <w:sz w:val="24"/>
              </w:rPr>
              <w:t>IHC 2203</w:t>
            </w:r>
          </w:p>
        </w:tc>
        <w:tc>
          <w:tcPr>
            <w:tcW w:w="270" w:type="dxa"/>
            <w:tcBorders>
              <w:top w:val="nil"/>
              <w:left w:val="nil"/>
              <w:bottom w:val="single" w:sz="4" w:space="0" w:color="auto"/>
              <w:right w:val="single" w:sz="4" w:space="0" w:color="auto"/>
            </w:tcBorders>
            <w:shd w:val="clear" w:color="auto" w:fill="auto"/>
            <w:vAlign w:val="center"/>
          </w:tcPr>
          <w:p w14:paraId="2A82BF61"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74F4A987" w14:textId="77777777" w:rsidR="00660087" w:rsidRPr="0051324E" w:rsidRDefault="00660087" w:rsidP="00660087">
            <w:pPr>
              <w:jc w:val="both"/>
              <w:rPr>
                <w:color w:val="000000" w:themeColor="text1"/>
                <w:sz w:val="24"/>
              </w:rPr>
            </w:pPr>
            <w:r w:rsidRPr="0051324E">
              <w:rPr>
                <w:color w:val="000000" w:themeColor="text1"/>
                <w:sz w:val="24"/>
              </w:rPr>
              <w:t>Religious, Philosophical, Literary and Scientific Development in Islam</w:t>
            </w:r>
          </w:p>
        </w:tc>
        <w:tc>
          <w:tcPr>
            <w:tcW w:w="972" w:type="dxa"/>
            <w:tcBorders>
              <w:top w:val="nil"/>
              <w:left w:val="nil"/>
              <w:bottom w:val="single" w:sz="4" w:space="0" w:color="auto"/>
              <w:right w:val="single" w:sz="4" w:space="0" w:color="auto"/>
            </w:tcBorders>
            <w:shd w:val="clear" w:color="auto" w:fill="auto"/>
            <w:vAlign w:val="bottom"/>
            <w:hideMark/>
          </w:tcPr>
          <w:p w14:paraId="69189035"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6E613E4F"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120B483C" w14:textId="77777777" w:rsidTr="00660087">
        <w:trPr>
          <w:trHeight w:val="228"/>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541F354" w14:textId="410B9279" w:rsidR="00660087" w:rsidRPr="0051324E" w:rsidRDefault="00445072" w:rsidP="00660087">
            <w:pPr>
              <w:jc w:val="both"/>
              <w:rPr>
                <w:color w:val="000000" w:themeColor="text1"/>
                <w:sz w:val="24"/>
              </w:rPr>
            </w:pPr>
            <w:r>
              <w:rPr>
                <w:color w:val="000000" w:themeColor="text1"/>
                <w:sz w:val="24"/>
              </w:rPr>
              <w:t>E</w:t>
            </w:r>
            <w:r w:rsidR="00660087" w:rsidRPr="0051324E">
              <w:rPr>
                <w:color w:val="000000" w:themeColor="text1"/>
                <w:sz w:val="24"/>
              </w:rPr>
              <w:t>C</w:t>
            </w:r>
            <w:r>
              <w:rPr>
                <w:color w:val="000000" w:themeColor="text1"/>
                <w:sz w:val="24"/>
              </w:rPr>
              <w:t>O</w:t>
            </w:r>
            <w:r w:rsidR="00660087" w:rsidRPr="0051324E">
              <w:rPr>
                <w:color w:val="000000" w:themeColor="text1"/>
                <w:sz w:val="24"/>
              </w:rPr>
              <w:t xml:space="preserve"> 2204</w:t>
            </w:r>
          </w:p>
        </w:tc>
        <w:tc>
          <w:tcPr>
            <w:tcW w:w="270" w:type="dxa"/>
            <w:tcBorders>
              <w:top w:val="nil"/>
              <w:left w:val="nil"/>
              <w:bottom w:val="single" w:sz="4" w:space="0" w:color="auto"/>
              <w:right w:val="single" w:sz="4" w:space="0" w:color="auto"/>
            </w:tcBorders>
            <w:shd w:val="clear" w:color="auto" w:fill="auto"/>
            <w:vAlign w:val="center"/>
          </w:tcPr>
          <w:p w14:paraId="5E20C25E"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29CD7CB9" w14:textId="77777777" w:rsidR="00660087" w:rsidRPr="0051324E" w:rsidRDefault="00660087" w:rsidP="00660087">
            <w:pPr>
              <w:jc w:val="both"/>
              <w:rPr>
                <w:color w:val="000000" w:themeColor="text1"/>
                <w:sz w:val="24"/>
              </w:rPr>
            </w:pPr>
            <w:r w:rsidRPr="0051324E">
              <w:rPr>
                <w:color w:val="000000" w:themeColor="text1"/>
                <w:sz w:val="24"/>
              </w:rPr>
              <w:t>Basic Principles of Economics and the Economics of Bangladesh</w:t>
            </w:r>
          </w:p>
        </w:tc>
        <w:tc>
          <w:tcPr>
            <w:tcW w:w="972" w:type="dxa"/>
            <w:tcBorders>
              <w:top w:val="nil"/>
              <w:left w:val="nil"/>
              <w:bottom w:val="single" w:sz="4" w:space="0" w:color="auto"/>
              <w:right w:val="single" w:sz="4" w:space="0" w:color="auto"/>
            </w:tcBorders>
            <w:shd w:val="clear" w:color="auto" w:fill="auto"/>
            <w:vAlign w:val="bottom"/>
            <w:hideMark/>
          </w:tcPr>
          <w:p w14:paraId="4B368040"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04E2F630"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739DFC23"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5DEF37F" w14:textId="3A28D551" w:rsidR="00660087" w:rsidRPr="0051324E" w:rsidRDefault="00C93542" w:rsidP="00660087">
            <w:pPr>
              <w:jc w:val="both"/>
              <w:rPr>
                <w:color w:val="000000" w:themeColor="text1"/>
                <w:sz w:val="24"/>
              </w:rPr>
            </w:pPr>
            <w:r>
              <w:rPr>
                <w:color w:val="000000" w:themeColor="text1"/>
                <w:sz w:val="24"/>
              </w:rPr>
              <w:t>CSE 1003</w:t>
            </w:r>
          </w:p>
        </w:tc>
        <w:tc>
          <w:tcPr>
            <w:tcW w:w="270" w:type="dxa"/>
            <w:tcBorders>
              <w:top w:val="nil"/>
              <w:left w:val="nil"/>
              <w:bottom w:val="single" w:sz="4" w:space="0" w:color="auto"/>
              <w:right w:val="single" w:sz="4" w:space="0" w:color="auto"/>
            </w:tcBorders>
            <w:shd w:val="clear" w:color="auto" w:fill="auto"/>
            <w:vAlign w:val="center"/>
          </w:tcPr>
          <w:p w14:paraId="653036D6"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05B49892" w14:textId="77777777" w:rsidR="00660087" w:rsidRPr="0051324E" w:rsidRDefault="00660087" w:rsidP="00660087">
            <w:pPr>
              <w:jc w:val="both"/>
              <w:rPr>
                <w:color w:val="000000" w:themeColor="text1"/>
                <w:sz w:val="24"/>
              </w:rPr>
            </w:pPr>
            <w:r w:rsidRPr="0051324E">
              <w:rPr>
                <w:color w:val="000000" w:themeColor="text1"/>
                <w:sz w:val="24"/>
              </w:rPr>
              <w:t>Basics of Computer Applications</w:t>
            </w:r>
          </w:p>
        </w:tc>
        <w:tc>
          <w:tcPr>
            <w:tcW w:w="972" w:type="dxa"/>
            <w:tcBorders>
              <w:top w:val="nil"/>
              <w:left w:val="nil"/>
              <w:bottom w:val="single" w:sz="4" w:space="0" w:color="auto"/>
              <w:right w:val="single" w:sz="4" w:space="0" w:color="auto"/>
            </w:tcBorders>
            <w:shd w:val="clear" w:color="auto" w:fill="auto"/>
            <w:vAlign w:val="bottom"/>
            <w:hideMark/>
          </w:tcPr>
          <w:p w14:paraId="7C4DD0EF"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single" w:sz="4" w:space="0" w:color="auto"/>
              <w:right w:val="single" w:sz="4" w:space="0" w:color="auto"/>
            </w:tcBorders>
            <w:shd w:val="clear" w:color="auto" w:fill="auto"/>
            <w:vAlign w:val="bottom"/>
            <w:hideMark/>
          </w:tcPr>
          <w:p w14:paraId="50554DFE"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6DE979AA" w14:textId="77777777" w:rsidTr="00660087">
        <w:trPr>
          <w:trHeight w:val="217"/>
        </w:trPr>
        <w:tc>
          <w:tcPr>
            <w:tcW w:w="2155" w:type="dxa"/>
            <w:tcBorders>
              <w:top w:val="nil"/>
              <w:left w:val="single" w:sz="4" w:space="0" w:color="auto"/>
              <w:bottom w:val="nil"/>
              <w:right w:val="single" w:sz="4" w:space="0" w:color="auto"/>
            </w:tcBorders>
            <w:shd w:val="clear" w:color="auto" w:fill="auto"/>
            <w:vAlign w:val="center"/>
            <w:hideMark/>
          </w:tcPr>
          <w:p w14:paraId="0EDEB604" w14:textId="77777777" w:rsidR="00660087" w:rsidRPr="0051324E" w:rsidRDefault="00660087" w:rsidP="00660087">
            <w:pPr>
              <w:jc w:val="both"/>
              <w:rPr>
                <w:color w:val="000000" w:themeColor="text1"/>
                <w:sz w:val="24"/>
              </w:rPr>
            </w:pPr>
            <w:r w:rsidRPr="0051324E">
              <w:rPr>
                <w:color w:val="000000" w:themeColor="text1"/>
                <w:sz w:val="24"/>
              </w:rPr>
              <w:t>IHC 2206</w:t>
            </w:r>
          </w:p>
        </w:tc>
        <w:tc>
          <w:tcPr>
            <w:tcW w:w="270" w:type="dxa"/>
            <w:tcBorders>
              <w:top w:val="nil"/>
              <w:left w:val="nil"/>
              <w:bottom w:val="nil"/>
              <w:right w:val="single" w:sz="4" w:space="0" w:color="auto"/>
            </w:tcBorders>
            <w:shd w:val="clear" w:color="auto" w:fill="auto"/>
            <w:vAlign w:val="center"/>
          </w:tcPr>
          <w:p w14:paraId="10F96F21" w14:textId="77777777" w:rsidR="00660087" w:rsidRPr="0051324E" w:rsidRDefault="00660087" w:rsidP="00660087">
            <w:pPr>
              <w:jc w:val="both"/>
              <w:rPr>
                <w:color w:val="000000" w:themeColor="text1"/>
                <w:sz w:val="24"/>
              </w:rPr>
            </w:pPr>
          </w:p>
        </w:tc>
        <w:tc>
          <w:tcPr>
            <w:tcW w:w="4811" w:type="dxa"/>
            <w:tcBorders>
              <w:top w:val="nil"/>
              <w:left w:val="nil"/>
              <w:bottom w:val="nil"/>
              <w:right w:val="single" w:sz="4" w:space="0" w:color="auto"/>
            </w:tcBorders>
            <w:shd w:val="clear" w:color="auto" w:fill="auto"/>
            <w:vAlign w:val="center"/>
            <w:hideMark/>
          </w:tcPr>
          <w:p w14:paraId="4C28F6E4" w14:textId="77777777" w:rsidR="00660087" w:rsidRPr="0051324E" w:rsidRDefault="00660087" w:rsidP="00660087">
            <w:pPr>
              <w:jc w:val="both"/>
              <w:rPr>
                <w:color w:val="000000" w:themeColor="text1"/>
                <w:sz w:val="24"/>
              </w:rPr>
            </w:pPr>
            <w:r w:rsidRPr="0051324E">
              <w:rPr>
                <w:color w:val="000000" w:themeColor="text1"/>
                <w:sz w:val="24"/>
              </w:rPr>
              <w:t>Seminar and Viva Voce</w:t>
            </w:r>
          </w:p>
        </w:tc>
        <w:tc>
          <w:tcPr>
            <w:tcW w:w="972" w:type="dxa"/>
            <w:tcBorders>
              <w:top w:val="nil"/>
              <w:left w:val="nil"/>
              <w:bottom w:val="nil"/>
              <w:right w:val="single" w:sz="4" w:space="0" w:color="auto"/>
            </w:tcBorders>
            <w:shd w:val="clear" w:color="auto" w:fill="auto"/>
            <w:vAlign w:val="bottom"/>
            <w:hideMark/>
          </w:tcPr>
          <w:p w14:paraId="5A94619E"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90" w:type="dxa"/>
            <w:tcBorders>
              <w:top w:val="nil"/>
              <w:left w:val="nil"/>
              <w:bottom w:val="nil"/>
              <w:right w:val="single" w:sz="4" w:space="0" w:color="auto"/>
            </w:tcBorders>
            <w:shd w:val="clear" w:color="auto" w:fill="auto"/>
            <w:vAlign w:val="bottom"/>
            <w:hideMark/>
          </w:tcPr>
          <w:p w14:paraId="0971CD9B" w14:textId="77777777" w:rsidR="00660087" w:rsidRPr="0051324E" w:rsidRDefault="00660087" w:rsidP="00660087">
            <w:pPr>
              <w:jc w:val="center"/>
              <w:rPr>
                <w:color w:val="000000" w:themeColor="text1"/>
                <w:sz w:val="24"/>
              </w:rPr>
            </w:pPr>
            <w:r w:rsidRPr="0051324E">
              <w:rPr>
                <w:color w:val="000000" w:themeColor="text1"/>
                <w:sz w:val="24"/>
              </w:rPr>
              <w:t>2</w:t>
            </w:r>
          </w:p>
        </w:tc>
      </w:tr>
      <w:tr w:rsidR="00660087" w:rsidRPr="0051324E" w14:paraId="533D3789" w14:textId="77777777" w:rsidTr="00660087">
        <w:trPr>
          <w:trHeight w:val="217"/>
        </w:trPr>
        <w:tc>
          <w:tcPr>
            <w:tcW w:w="2155" w:type="dxa"/>
            <w:tcBorders>
              <w:top w:val="single" w:sz="4" w:space="0" w:color="auto"/>
            </w:tcBorders>
            <w:shd w:val="clear" w:color="auto" w:fill="auto"/>
            <w:vAlign w:val="center"/>
          </w:tcPr>
          <w:p w14:paraId="30ED5E1A" w14:textId="77777777" w:rsidR="00660087" w:rsidRPr="0051324E" w:rsidRDefault="00660087" w:rsidP="00660087">
            <w:pPr>
              <w:jc w:val="both"/>
              <w:rPr>
                <w:color w:val="000000" w:themeColor="text1"/>
                <w:sz w:val="24"/>
              </w:rPr>
            </w:pPr>
          </w:p>
        </w:tc>
        <w:tc>
          <w:tcPr>
            <w:tcW w:w="270" w:type="dxa"/>
            <w:tcBorders>
              <w:top w:val="single" w:sz="4" w:space="0" w:color="auto"/>
            </w:tcBorders>
            <w:shd w:val="clear" w:color="auto" w:fill="auto"/>
            <w:vAlign w:val="center"/>
          </w:tcPr>
          <w:p w14:paraId="1D3FE24A" w14:textId="77777777" w:rsidR="00660087" w:rsidRPr="0051324E" w:rsidRDefault="00660087" w:rsidP="00660087">
            <w:pPr>
              <w:jc w:val="both"/>
              <w:rPr>
                <w:color w:val="000000" w:themeColor="text1"/>
                <w:sz w:val="24"/>
              </w:rPr>
            </w:pPr>
          </w:p>
        </w:tc>
        <w:tc>
          <w:tcPr>
            <w:tcW w:w="4811" w:type="dxa"/>
            <w:tcBorders>
              <w:top w:val="single" w:sz="4" w:space="0" w:color="auto"/>
              <w:left w:val="nil"/>
              <w:right w:val="single" w:sz="4" w:space="0" w:color="auto"/>
            </w:tcBorders>
            <w:shd w:val="clear" w:color="auto" w:fill="auto"/>
            <w:vAlign w:val="center"/>
          </w:tcPr>
          <w:p w14:paraId="36D8F85E" w14:textId="77777777" w:rsidR="00660087" w:rsidRPr="0051324E" w:rsidRDefault="00660087" w:rsidP="00660087">
            <w:pPr>
              <w:jc w:val="right"/>
              <w:rPr>
                <w:color w:val="000000" w:themeColor="text1"/>
                <w:sz w:val="24"/>
              </w:rPr>
            </w:pPr>
            <w:r w:rsidRPr="0051324E">
              <w:rPr>
                <w:color w:val="000000" w:themeColor="text1"/>
                <w:sz w:val="24"/>
              </w:rPr>
              <w:t>Total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14:paraId="3CBCEC90" w14:textId="77777777" w:rsidR="00660087" w:rsidRPr="0051324E" w:rsidRDefault="00660087" w:rsidP="00660087">
            <w:pPr>
              <w:jc w:val="center"/>
              <w:rPr>
                <w:color w:val="000000" w:themeColor="text1"/>
                <w:sz w:val="24"/>
              </w:rPr>
            </w:pPr>
            <w:r w:rsidRPr="0051324E">
              <w:rPr>
                <w:color w:val="000000" w:themeColor="text1"/>
                <w:sz w:val="24"/>
              </w:rPr>
              <w:t>600</w:t>
            </w:r>
          </w:p>
        </w:tc>
        <w:tc>
          <w:tcPr>
            <w:tcW w:w="990" w:type="dxa"/>
            <w:tcBorders>
              <w:top w:val="single" w:sz="4" w:space="0" w:color="auto"/>
              <w:left w:val="nil"/>
              <w:bottom w:val="single" w:sz="4" w:space="0" w:color="auto"/>
              <w:right w:val="single" w:sz="4" w:space="0" w:color="auto"/>
            </w:tcBorders>
            <w:shd w:val="clear" w:color="auto" w:fill="auto"/>
            <w:vAlign w:val="bottom"/>
          </w:tcPr>
          <w:p w14:paraId="36CC35EB" w14:textId="77777777" w:rsidR="00660087" w:rsidRPr="0051324E" w:rsidRDefault="00660087" w:rsidP="00660087">
            <w:pPr>
              <w:jc w:val="center"/>
              <w:rPr>
                <w:color w:val="000000" w:themeColor="text1"/>
                <w:sz w:val="24"/>
              </w:rPr>
            </w:pPr>
            <w:r w:rsidRPr="0051324E">
              <w:rPr>
                <w:color w:val="000000" w:themeColor="text1"/>
                <w:sz w:val="24"/>
              </w:rPr>
              <w:t>17</w:t>
            </w:r>
          </w:p>
        </w:tc>
      </w:tr>
    </w:tbl>
    <w:p w14:paraId="5849DD0E" w14:textId="77777777" w:rsidR="009D3BF9" w:rsidRPr="0051324E" w:rsidRDefault="009D3BF9" w:rsidP="003E424A">
      <w:pPr>
        <w:shd w:val="clear" w:color="auto" w:fill="FFFFFF"/>
        <w:autoSpaceDE w:val="0"/>
        <w:autoSpaceDN w:val="0"/>
        <w:adjustRightInd w:val="0"/>
        <w:spacing w:line="276" w:lineRule="auto"/>
        <w:rPr>
          <w:color w:val="000000" w:themeColor="text1"/>
          <w:sz w:val="24"/>
        </w:rPr>
      </w:pPr>
    </w:p>
    <w:tbl>
      <w:tblPr>
        <w:tblpPr w:leftFromText="180" w:rightFromText="180" w:vertAnchor="text" w:horzAnchor="margin" w:tblpY="143"/>
        <w:tblW w:w="0" w:type="auto"/>
        <w:tblLayout w:type="fixed"/>
        <w:tblLook w:val="04A0" w:firstRow="1" w:lastRow="0" w:firstColumn="1" w:lastColumn="0" w:noHBand="0" w:noVBand="1"/>
      </w:tblPr>
      <w:tblGrid>
        <w:gridCol w:w="2155"/>
        <w:gridCol w:w="270"/>
        <w:gridCol w:w="4811"/>
        <w:gridCol w:w="854"/>
        <w:gridCol w:w="28"/>
        <w:gridCol w:w="901"/>
      </w:tblGrid>
      <w:tr w:rsidR="0051324E" w:rsidRPr="0051324E" w14:paraId="131E74DC" w14:textId="77777777" w:rsidTr="009F388C">
        <w:trPr>
          <w:trHeight w:val="217"/>
        </w:trPr>
        <w:tc>
          <w:tcPr>
            <w:tcW w:w="90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4DCFB" w14:textId="77777777" w:rsidR="009F388C" w:rsidRPr="0051324E" w:rsidRDefault="009F388C" w:rsidP="009F388C">
            <w:pPr>
              <w:spacing w:line="276" w:lineRule="auto"/>
              <w:jc w:val="center"/>
              <w:rPr>
                <w:color w:val="000000" w:themeColor="text1"/>
                <w:sz w:val="24"/>
              </w:rPr>
            </w:pPr>
            <w:r w:rsidRPr="0051324E">
              <w:rPr>
                <w:color w:val="000000" w:themeColor="text1"/>
                <w:sz w:val="24"/>
              </w:rPr>
              <w:t>Third Year (First Semester): Summer 2026</w:t>
            </w:r>
          </w:p>
        </w:tc>
      </w:tr>
      <w:tr w:rsidR="0051324E" w:rsidRPr="0051324E" w14:paraId="61A83897" w14:textId="77777777" w:rsidTr="009F388C">
        <w:trPr>
          <w:trHeight w:val="21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5D013" w14:textId="77777777" w:rsidR="009F388C" w:rsidRPr="0051324E" w:rsidRDefault="009F388C" w:rsidP="009F388C">
            <w:pPr>
              <w:rPr>
                <w:bCs/>
                <w:color w:val="000000" w:themeColor="text1"/>
                <w:sz w:val="24"/>
              </w:rPr>
            </w:pPr>
            <w:r w:rsidRPr="0051324E">
              <w:rPr>
                <w:bCs/>
                <w:color w:val="000000" w:themeColor="text1"/>
                <w:sz w:val="24"/>
              </w:rPr>
              <w:t>Course No.</w:t>
            </w:r>
          </w:p>
        </w:tc>
        <w:tc>
          <w:tcPr>
            <w:tcW w:w="270" w:type="dxa"/>
            <w:tcBorders>
              <w:top w:val="single" w:sz="4" w:space="0" w:color="auto"/>
              <w:left w:val="nil"/>
              <w:bottom w:val="single" w:sz="4" w:space="0" w:color="auto"/>
              <w:right w:val="single" w:sz="4" w:space="0" w:color="auto"/>
            </w:tcBorders>
            <w:shd w:val="clear" w:color="auto" w:fill="auto"/>
            <w:vAlign w:val="center"/>
          </w:tcPr>
          <w:p w14:paraId="4CBC2C90" w14:textId="77777777" w:rsidR="009F388C" w:rsidRPr="0051324E" w:rsidRDefault="009F388C" w:rsidP="009F388C">
            <w:pPr>
              <w:jc w:val="center"/>
              <w:rPr>
                <w:bCs/>
                <w:color w:val="000000" w:themeColor="text1"/>
                <w:sz w:val="24"/>
              </w:rPr>
            </w:pPr>
          </w:p>
        </w:tc>
        <w:tc>
          <w:tcPr>
            <w:tcW w:w="4811" w:type="dxa"/>
            <w:tcBorders>
              <w:top w:val="single" w:sz="4" w:space="0" w:color="auto"/>
              <w:left w:val="nil"/>
              <w:bottom w:val="single" w:sz="4" w:space="0" w:color="auto"/>
              <w:right w:val="single" w:sz="4" w:space="0" w:color="auto"/>
            </w:tcBorders>
            <w:shd w:val="clear" w:color="auto" w:fill="auto"/>
            <w:vAlign w:val="center"/>
            <w:hideMark/>
          </w:tcPr>
          <w:p w14:paraId="6A066AF9" w14:textId="77777777" w:rsidR="009F388C" w:rsidRPr="0051324E" w:rsidRDefault="009F388C" w:rsidP="009F388C">
            <w:pPr>
              <w:jc w:val="center"/>
              <w:rPr>
                <w:bCs/>
                <w:color w:val="000000" w:themeColor="text1"/>
                <w:sz w:val="24"/>
              </w:rPr>
            </w:pPr>
            <w:r w:rsidRPr="0051324E">
              <w:rPr>
                <w:bCs/>
                <w:color w:val="000000" w:themeColor="text1"/>
                <w:sz w:val="24"/>
              </w:rPr>
              <w:t>Course Title</w:t>
            </w:r>
          </w:p>
        </w:tc>
        <w:tc>
          <w:tcPr>
            <w:tcW w:w="854" w:type="dxa"/>
            <w:tcBorders>
              <w:top w:val="single" w:sz="4" w:space="0" w:color="auto"/>
              <w:left w:val="nil"/>
              <w:bottom w:val="single" w:sz="4" w:space="0" w:color="auto"/>
              <w:right w:val="single" w:sz="4" w:space="0" w:color="auto"/>
            </w:tcBorders>
            <w:shd w:val="clear" w:color="auto" w:fill="auto"/>
            <w:vAlign w:val="bottom"/>
            <w:hideMark/>
          </w:tcPr>
          <w:p w14:paraId="1342CA6C" w14:textId="77777777" w:rsidR="009F388C" w:rsidRPr="0051324E" w:rsidRDefault="009F388C" w:rsidP="009F388C">
            <w:pPr>
              <w:jc w:val="center"/>
              <w:rPr>
                <w:bCs/>
                <w:color w:val="000000" w:themeColor="text1"/>
                <w:sz w:val="24"/>
              </w:rPr>
            </w:pPr>
            <w:r w:rsidRPr="0051324E">
              <w:rPr>
                <w:bCs/>
                <w:color w:val="000000" w:themeColor="text1"/>
                <w:sz w:val="24"/>
              </w:rPr>
              <w:t>Marks</w:t>
            </w:r>
          </w:p>
        </w:tc>
        <w:tc>
          <w:tcPr>
            <w:tcW w:w="929" w:type="dxa"/>
            <w:gridSpan w:val="2"/>
            <w:tcBorders>
              <w:top w:val="single" w:sz="4" w:space="0" w:color="auto"/>
              <w:left w:val="nil"/>
              <w:bottom w:val="single" w:sz="4" w:space="0" w:color="auto"/>
              <w:right w:val="single" w:sz="4" w:space="0" w:color="auto"/>
            </w:tcBorders>
            <w:shd w:val="clear" w:color="auto" w:fill="auto"/>
            <w:vAlign w:val="bottom"/>
            <w:hideMark/>
          </w:tcPr>
          <w:p w14:paraId="045C3D4C" w14:textId="77777777" w:rsidR="009F388C" w:rsidRPr="0051324E" w:rsidRDefault="009F388C" w:rsidP="009F388C">
            <w:pPr>
              <w:jc w:val="center"/>
              <w:rPr>
                <w:bCs/>
                <w:color w:val="000000" w:themeColor="text1"/>
                <w:sz w:val="24"/>
              </w:rPr>
            </w:pPr>
            <w:r w:rsidRPr="0051324E">
              <w:rPr>
                <w:bCs/>
                <w:color w:val="000000" w:themeColor="text1"/>
                <w:sz w:val="24"/>
              </w:rPr>
              <w:t>Credits</w:t>
            </w:r>
          </w:p>
        </w:tc>
      </w:tr>
      <w:tr w:rsidR="0051324E" w:rsidRPr="0051324E" w14:paraId="28A61AF3" w14:textId="77777777" w:rsidTr="009F388C">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D8FEA9A" w14:textId="77777777" w:rsidR="009F388C" w:rsidRPr="0051324E" w:rsidRDefault="009F388C" w:rsidP="009F388C">
            <w:pPr>
              <w:jc w:val="both"/>
              <w:rPr>
                <w:color w:val="000000" w:themeColor="text1"/>
                <w:sz w:val="24"/>
              </w:rPr>
            </w:pPr>
            <w:r w:rsidRPr="0051324E">
              <w:rPr>
                <w:color w:val="000000" w:themeColor="text1"/>
                <w:sz w:val="24"/>
              </w:rPr>
              <w:t>IHC 3101</w:t>
            </w:r>
          </w:p>
        </w:tc>
        <w:tc>
          <w:tcPr>
            <w:tcW w:w="270" w:type="dxa"/>
            <w:tcBorders>
              <w:top w:val="nil"/>
              <w:left w:val="nil"/>
              <w:bottom w:val="single" w:sz="4" w:space="0" w:color="auto"/>
              <w:right w:val="single" w:sz="4" w:space="0" w:color="auto"/>
            </w:tcBorders>
            <w:shd w:val="clear" w:color="auto" w:fill="auto"/>
            <w:vAlign w:val="center"/>
          </w:tcPr>
          <w:p w14:paraId="6527BF14" w14:textId="77777777" w:rsidR="009F388C" w:rsidRPr="0051324E" w:rsidRDefault="009F388C" w:rsidP="009F388C">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40DA57C1" w14:textId="77777777" w:rsidR="009F388C" w:rsidRPr="0051324E" w:rsidRDefault="009F388C" w:rsidP="009F388C">
            <w:pPr>
              <w:jc w:val="both"/>
              <w:rPr>
                <w:color w:val="000000" w:themeColor="text1"/>
                <w:sz w:val="24"/>
              </w:rPr>
            </w:pPr>
            <w:r w:rsidRPr="0051324E">
              <w:rPr>
                <w:color w:val="000000" w:themeColor="text1"/>
                <w:sz w:val="24"/>
              </w:rPr>
              <w:t>Development of Muslim Painting</w:t>
            </w:r>
          </w:p>
        </w:tc>
        <w:tc>
          <w:tcPr>
            <w:tcW w:w="854" w:type="dxa"/>
            <w:tcBorders>
              <w:top w:val="nil"/>
              <w:left w:val="nil"/>
              <w:bottom w:val="single" w:sz="4" w:space="0" w:color="auto"/>
              <w:right w:val="single" w:sz="4" w:space="0" w:color="auto"/>
            </w:tcBorders>
            <w:shd w:val="clear" w:color="auto" w:fill="auto"/>
            <w:vAlign w:val="bottom"/>
            <w:hideMark/>
          </w:tcPr>
          <w:p w14:paraId="136559C3" w14:textId="77777777" w:rsidR="009F388C" w:rsidRPr="0051324E" w:rsidRDefault="009F388C" w:rsidP="009F388C">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32314EBB" w14:textId="77777777" w:rsidR="009F388C" w:rsidRPr="0051324E" w:rsidRDefault="009F388C" w:rsidP="009F388C">
            <w:pPr>
              <w:jc w:val="center"/>
              <w:rPr>
                <w:color w:val="000000" w:themeColor="text1"/>
                <w:sz w:val="24"/>
              </w:rPr>
            </w:pPr>
            <w:r w:rsidRPr="0051324E">
              <w:rPr>
                <w:color w:val="000000" w:themeColor="text1"/>
                <w:sz w:val="24"/>
              </w:rPr>
              <w:t>3</w:t>
            </w:r>
          </w:p>
        </w:tc>
      </w:tr>
      <w:tr w:rsidR="0051324E" w:rsidRPr="0051324E" w14:paraId="489B5128" w14:textId="77777777" w:rsidTr="009F388C">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764ACE7" w14:textId="77777777" w:rsidR="009F388C" w:rsidRPr="0051324E" w:rsidRDefault="009F388C" w:rsidP="009F388C">
            <w:pPr>
              <w:jc w:val="both"/>
              <w:rPr>
                <w:color w:val="000000" w:themeColor="text1"/>
                <w:sz w:val="24"/>
              </w:rPr>
            </w:pPr>
            <w:r w:rsidRPr="0051324E">
              <w:rPr>
                <w:color w:val="000000" w:themeColor="text1"/>
                <w:sz w:val="24"/>
              </w:rPr>
              <w:t>IHC 3102</w:t>
            </w:r>
          </w:p>
        </w:tc>
        <w:tc>
          <w:tcPr>
            <w:tcW w:w="270" w:type="dxa"/>
            <w:tcBorders>
              <w:top w:val="nil"/>
              <w:left w:val="nil"/>
              <w:bottom w:val="single" w:sz="4" w:space="0" w:color="auto"/>
              <w:right w:val="single" w:sz="4" w:space="0" w:color="auto"/>
            </w:tcBorders>
            <w:shd w:val="clear" w:color="auto" w:fill="auto"/>
            <w:vAlign w:val="center"/>
          </w:tcPr>
          <w:p w14:paraId="3C49DE7A" w14:textId="77777777" w:rsidR="009F388C" w:rsidRPr="0051324E" w:rsidRDefault="009F388C" w:rsidP="009F388C">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78E8CFE0" w14:textId="77777777" w:rsidR="009F388C" w:rsidRPr="0051324E" w:rsidRDefault="009F388C" w:rsidP="009F388C">
            <w:pPr>
              <w:jc w:val="both"/>
              <w:rPr>
                <w:color w:val="000000" w:themeColor="text1"/>
                <w:sz w:val="24"/>
              </w:rPr>
            </w:pPr>
            <w:r w:rsidRPr="0051324E">
              <w:rPr>
                <w:color w:val="000000" w:themeColor="text1"/>
                <w:sz w:val="24"/>
              </w:rPr>
              <w:t>Early Muslim Administration up to 1258 A.D.</w:t>
            </w:r>
          </w:p>
        </w:tc>
        <w:tc>
          <w:tcPr>
            <w:tcW w:w="854" w:type="dxa"/>
            <w:tcBorders>
              <w:top w:val="nil"/>
              <w:left w:val="nil"/>
              <w:bottom w:val="single" w:sz="4" w:space="0" w:color="auto"/>
              <w:right w:val="single" w:sz="4" w:space="0" w:color="auto"/>
            </w:tcBorders>
            <w:shd w:val="clear" w:color="auto" w:fill="auto"/>
            <w:vAlign w:val="bottom"/>
            <w:hideMark/>
          </w:tcPr>
          <w:p w14:paraId="167BB140" w14:textId="77777777" w:rsidR="009F388C" w:rsidRPr="0051324E" w:rsidRDefault="009F388C" w:rsidP="009F388C">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224B94E1" w14:textId="77777777" w:rsidR="009F388C" w:rsidRPr="0051324E" w:rsidRDefault="009F388C" w:rsidP="009F388C">
            <w:pPr>
              <w:jc w:val="center"/>
              <w:rPr>
                <w:color w:val="000000" w:themeColor="text1"/>
                <w:sz w:val="24"/>
              </w:rPr>
            </w:pPr>
            <w:r w:rsidRPr="0051324E">
              <w:rPr>
                <w:color w:val="000000" w:themeColor="text1"/>
                <w:sz w:val="24"/>
              </w:rPr>
              <w:t>3</w:t>
            </w:r>
          </w:p>
        </w:tc>
      </w:tr>
      <w:tr w:rsidR="0051324E" w:rsidRPr="0051324E" w14:paraId="00A25A97" w14:textId="77777777" w:rsidTr="009F388C">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9854812" w14:textId="03031EE6" w:rsidR="009F388C" w:rsidRPr="0051324E" w:rsidRDefault="00696AA0" w:rsidP="009F388C">
            <w:pPr>
              <w:jc w:val="both"/>
              <w:rPr>
                <w:color w:val="000000" w:themeColor="text1"/>
                <w:sz w:val="24"/>
              </w:rPr>
            </w:pPr>
            <w:r>
              <w:rPr>
                <w:color w:val="000000" w:themeColor="text1"/>
                <w:sz w:val="24"/>
              </w:rPr>
              <w:t>IHC</w:t>
            </w:r>
            <w:r w:rsidR="009F388C" w:rsidRPr="0051324E">
              <w:rPr>
                <w:color w:val="000000" w:themeColor="text1"/>
                <w:sz w:val="24"/>
              </w:rPr>
              <w:t xml:space="preserve"> 3103</w:t>
            </w:r>
          </w:p>
        </w:tc>
        <w:tc>
          <w:tcPr>
            <w:tcW w:w="270" w:type="dxa"/>
            <w:tcBorders>
              <w:top w:val="nil"/>
              <w:left w:val="nil"/>
              <w:bottom w:val="single" w:sz="4" w:space="0" w:color="auto"/>
              <w:right w:val="single" w:sz="4" w:space="0" w:color="auto"/>
            </w:tcBorders>
            <w:shd w:val="clear" w:color="auto" w:fill="auto"/>
            <w:vAlign w:val="center"/>
          </w:tcPr>
          <w:p w14:paraId="592A9A87" w14:textId="77777777" w:rsidR="009F388C" w:rsidRPr="0051324E" w:rsidRDefault="009F388C" w:rsidP="009F388C">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52770B87" w14:textId="77777777" w:rsidR="009F388C" w:rsidRPr="0051324E" w:rsidRDefault="009F388C" w:rsidP="009F388C">
            <w:pPr>
              <w:jc w:val="both"/>
              <w:rPr>
                <w:color w:val="000000" w:themeColor="text1"/>
                <w:sz w:val="24"/>
              </w:rPr>
            </w:pPr>
            <w:r w:rsidRPr="0051324E">
              <w:rPr>
                <w:color w:val="000000" w:themeColor="text1"/>
                <w:sz w:val="24"/>
              </w:rPr>
              <w:t>Bangladesh Studies</w:t>
            </w:r>
          </w:p>
        </w:tc>
        <w:tc>
          <w:tcPr>
            <w:tcW w:w="854" w:type="dxa"/>
            <w:tcBorders>
              <w:top w:val="nil"/>
              <w:left w:val="nil"/>
              <w:bottom w:val="single" w:sz="4" w:space="0" w:color="auto"/>
              <w:right w:val="single" w:sz="4" w:space="0" w:color="auto"/>
            </w:tcBorders>
            <w:shd w:val="clear" w:color="auto" w:fill="auto"/>
            <w:vAlign w:val="bottom"/>
            <w:hideMark/>
          </w:tcPr>
          <w:p w14:paraId="3C0215C1" w14:textId="77777777" w:rsidR="009F388C" w:rsidRPr="0051324E" w:rsidRDefault="009F388C" w:rsidP="009F388C">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3709738B" w14:textId="77777777" w:rsidR="009F388C" w:rsidRPr="0051324E" w:rsidRDefault="009F388C" w:rsidP="009F388C">
            <w:pPr>
              <w:jc w:val="center"/>
              <w:rPr>
                <w:color w:val="000000" w:themeColor="text1"/>
                <w:sz w:val="24"/>
              </w:rPr>
            </w:pPr>
            <w:r w:rsidRPr="0051324E">
              <w:rPr>
                <w:color w:val="000000" w:themeColor="text1"/>
                <w:sz w:val="24"/>
              </w:rPr>
              <w:t>3</w:t>
            </w:r>
          </w:p>
        </w:tc>
      </w:tr>
      <w:tr w:rsidR="0051324E" w:rsidRPr="0051324E" w14:paraId="10ACA5BB" w14:textId="77777777" w:rsidTr="009F388C">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F7A0415" w14:textId="77777777" w:rsidR="009F388C" w:rsidRPr="0051324E" w:rsidRDefault="009F388C" w:rsidP="009F388C">
            <w:pPr>
              <w:jc w:val="both"/>
              <w:rPr>
                <w:color w:val="000000" w:themeColor="text1"/>
                <w:sz w:val="24"/>
              </w:rPr>
            </w:pPr>
            <w:r w:rsidRPr="0051324E">
              <w:rPr>
                <w:color w:val="000000" w:themeColor="text1"/>
                <w:sz w:val="24"/>
              </w:rPr>
              <w:t>IHC 3104</w:t>
            </w:r>
          </w:p>
        </w:tc>
        <w:tc>
          <w:tcPr>
            <w:tcW w:w="270" w:type="dxa"/>
            <w:tcBorders>
              <w:top w:val="nil"/>
              <w:left w:val="nil"/>
              <w:bottom w:val="single" w:sz="4" w:space="0" w:color="auto"/>
              <w:right w:val="single" w:sz="4" w:space="0" w:color="auto"/>
            </w:tcBorders>
            <w:shd w:val="clear" w:color="auto" w:fill="auto"/>
            <w:vAlign w:val="center"/>
          </w:tcPr>
          <w:p w14:paraId="36FB806F" w14:textId="77777777" w:rsidR="009F388C" w:rsidRPr="0051324E" w:rsidRDefault="009F388C" w:rsidP="009F388C">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697AE96E" w14:textId="77777777" w:rsidR="009F388C" w:rsidRPr="0051324E" w:rsidRDefault="009F388C" w:rsidP="009F388C">
            <w:pPr>
              <w:jc w:val="both"/>
              <w:rPr>
                <w:color w:val="000000" w:themeColor="text1"/>
                <w:sz w:val="24"/>
              </w:rPr>
            </w:pPr>
            <w:r w:rsidRPr="0051324E">
              <w:rPr>
                <w:color w:val="000000" w:themeColor="text1"/>
                <w:sz w:val="24"/>
              </w:rPr>
              <w:t>Arab States in Asia</w:t>
            </w:r>
          </w:p>
        </w:tc>
        <w:tc>
          <w:tcPr>
            <w:tcW w:w="854" w:type="dxa"/>
            <w:tcBorders>
              <w:top w:val="nil"/>
              <w:left w:val="nil"/>
              <w:bottom w:val="single" w:sz="4" w:space="0" w:color="auto"/>
              <w:right w:val="single" w:sz="4" w:space="0" w:color="auto"/>
            </w:tcBorders>
            <w:shd w:val="clear" w:color="auto" w:fill="auto"/>
            <w:vAlign w:val="bottom"/>
            <w:hideMark/>
          </w:tcPr>
          <w:p w14:paraId="2B5A0943" w14:textId="77777777" w:rsidR="009F388C" w:rsidRPr="0051324E" w:rsidRDefault="009F388C" w:rsidP="009F388C">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3822232F" w14:textId="77777777" w:rsidR="009F388C" w:rsidRPr="0051324E" w:rsidRDefault="009F388C" w:rsidP="009F388C">
            <w:pPr>
              <w:jc w:val="center"/>
              <w:rPr>
                <w:color w:val="000000" w:themeColor="text1"/>
                <w:sz w:val="24"/>
              </w:rPr>
            </w:pPr>
            <w:r w:rsidRPr="0051324E">
              <w:rPr>
                <w:color w:val="000000" w:themeColor="text1"/>
                <w:sz w:val="24"/>
              </w:rPr>
              <w:t>3</w:t>
            </w:r>
          </w:p>
        </w:tc>
      </w:tr>
      <w:tr w:rsidR="0051324E" w:rsidRPr="0051324E" w14:paraId="7F8CB667" w14:textId="77777777" w:rsidTr="009F388C">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A5EC0BD" w14:textId="77777777" w:rsidR="009F388C" w:rsidRPr="0051324E" w:rsidRDefault="009F388C" w:rsidP="009F388C">
            <w:pPr>
              <w:jc w:val="both"/>
              <w:rPr>
                <w:color w:val="000000" w:themeColor="text1"/>
                <w:sz w:val="24"/>
              </w:rPr>
            </w:pPr>
            <w:r w:rsidRPr="0051324E">
              <w:rPr>
                <w:color w:val="000000" w:themeColor="text1"/>
                <w:sz w:val="24"/>
              </w:rPr>
              <w:t>IHC 3105</w:t>
            </w:r>
          </w:p>
        </w:tc>
        <w:tc>
          <w:tcPr>
            <w:tcW w:w="270" w:type="dxa"/>
            <w:tcBorders>
              <w:top w:val="nil"/>
              <w:left w:val="nil"/>
              <w:bottom w:val="single" w:sz="4" w:space="0" w:color="auto"/>
              <w:right w:val="single" w:sz="4" w:space="0" w:color="auto"/>
            </w:tcBorders>
            <w:shd w:val="clear" w:color="auto" w:fill="auto"/>
            <w:vAlign w:val="center"/>
          </w:tcPr>
          <w:p w14:paraId="3014E947" w14:textId="77777777" w:rsidR="009F388C" w:rsidRPr="0051324E" w:rsidRDefault="009F388C" w:rsidP="009F388C">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2D4621BC" w14:textId="77777777" w:rsidR="009F388C" w:rsidRPr="0051324E" w:rsidRDefault="009F388C" w:rsidP="009F388C">
            <w:pPr>
              <w:jc w:val="both"/>
              <w:rPr>
                <w:color w:val="000000" w:themeColor="text1"/>
                <w:sz w:val="24"/>
              </w:rPr>
            </w:pPr>
            <w:r w:rsidRPr="0051324E">
              <w:rPr>
                <w:color w:val="000000" w:themeColor="text1"/>
                <w:sz w:val="24"/>
              </w:rPr>
              <w:t>Development of Muslim Architecture (outside India)</w:t>
            </w:r>
          </w:p>
        </w:tc>
        <w:tc>
          <w:tcPr>
            <w:tcW w:w="854" w:type="dxa"/>
            <w:tcBorders>
              <w:top w:val="nil"/>
              <w:left w:val="nil"/>
              <w:bottom w:val="single" w:sz="4" w:space="0" w:color="auto"/>
              <w:right w:val="single" w:sz="4" w:space="0" w:color="auto"/>
            </w:tcBorders>
            <w:shd w:val="clear" w:color="auto" w:fill="auto"/>
            <w:vAlign w:val="bottom"/>
            <w:hideMark/>
          </w:tcPr>
          <w:p w14:paraId="7688F413" w14:textId="77777777" w:rsidR="009F388C" w:rsidRPr="0051324E" w:rsidRDefault="009F388C" w:rsidP="009F388C">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7F086161" w14:textId="77777777" w:rsidR="009F388C" w:rsidRPr="0051324E" w:rsidRDefault="009F388C" w:rsidP="009F388C">
            <w:pPr>
              <w:jc w:val="center"/>
              <w:rPr>
                <w:color w:val="000000" w:themeColor="text1"/>
                <w:sz w:val="24"/>
              </w:rPr>
            </w:pPr>
            <w:r w:rsidRPr="0051324E">
              <w:rPr>
                <w:color w:val="000000" w:themeColor="text1"/>
                <w:sz w:val="24"/>
              </w:rPr>
              <w:t>3</w:t>
            </w:r>
          </w:p>
        </w:tc>
      </w:tr>
      <w:tr w:rsidR="0051324E" w:rsidRPr="0051324E" w14:paraId="1231B2A8" w14:textId="77777777" w:rsidTr="009F388C">
        <w:trPr>
          <w:trHeight w:val="217"/>
        </w:trPr>
        <w:tc>
          <w:tcPr>
            <w:tcW w:w="2155" w:type="dxa"/>
            <w:tcBorders>
              <w:top w:val="nil"/>
              <w:left w:val="single" w:sz="4" w:space="0" w:color="auto"/>
              <w:bottom w:val="nil"/>
              <w:right w:val="single" w:sz="4" w:space="0" w:color="auto"/>
            </w:tcBorders>
            <w:shd w:val="clear" w:color="auto" w:fill="auto"/>
            <w:vAlign w:val="center"/>
            <w:hideMark/>
          </w:tcPr>
          <w:p w14:paraId="543E8A79" w14:textId="64BB34D8" w:rsidR="009F388C" w:rsidRPr="0051324E" w:rsidRDefault="00C93542" w:rsidP="009F388C">
            <w:pPr>
              <w:jc w:val="both"/>
              <w:rPr>
                <w:color w:val="000000" w:themeColor="text1"/>
                <w:sz w:val="24"/>
              </w:rPr>
            </w:pPr>
            <w:r>
              <w:rPr>
                <w:color w:val="000000" w:themeColor="text1"/>
                <w:sz w:val="24"/>
              </w:rPr>
              <w:t>SOC 3106</w:t>
            </w:r>
          </w:p>
        </w:tc>
        <w:tc>
          <w:tcPr>
            <w:tcW w:w="270" w:type="dxa"/>
            <w:tcBorders>
              <w:top w:val="nil"/>
              <w:left w:val="nil"/>
              <w:bottom w:val="nil"/>
              <w:right w:val="single" w:sz="4" w:space="0" w:color="auto"/>
            </w:tcBorders>
            <w:shd w:val="clear" w:color="auto" w:fill="auto"/>
            <w:vAlign w:val="center"/>
          </w:tcPr>
          <w:p w14:paraId="7E5323F0" w14:textId="77777777" w:rsidR="009F388C" w:rsidRPr="0051324E" w:rsidRDefault="009F388C" w:rsidP="009F388C">
            <w:pPr>
              <w:jc w:val="both"/>
              <w:rPr>
                <w:color w:val="000000" w:themeColor="text1"/>
                <w:sz w:val="24"/>
              </w:rPr>
            </w:pPr>
          </w:p>
        </w:tc>
        <w:tc>
          <w:tcPr>
            <w:tcW w:w="4811" w:type="dxa"/>
            <w:tcBorders>
              <w:top w:val="nil"/>
              <w:left w:val="nil"/>
              <w:bottom w:val="nil"/>
              <w:right w:val="single" w:sz="4" w:space="0" w:color="auto"/>
            </w:tcBorders>
            <w:shd w:val="clear" w:color="auto" w:fill="auto"/>
            <w:vAlign w:val="center"/>
            <w:hideMark/>
          </w:tcPr>
          <w:p w14:paraId="5696A22D" w14:textId="77777777" w:rsidR="009F388C" w:rsidRPr="0051324E" w:rsidRDefault="009F388C" w:rsidP="009F388C">
            <w:pPr>
              <w:jc w:val="both"/>
              <w:rPr>
                <w:color w:val="000000" w:themeColor="text1"/>
                <w:sz w:val="24"/>
              </w:rPr>
            </w:pPr>
            <w:r w:rsidRPr="0051324E">
              <w:rPr>
                <w:color w:val="000000" w:themeColor="text1"/>
                <w:sz w:val="24"/>
              </w:rPr>
              <w:t>Fundamentals of Sociology</w:t>
            </w:r>
          </w:p>
        </w:tc>
        <w:tc>
          <w:tcPr>
            <w:tcW w:w="854" w:type="dxa"/>
            <w:tcBorders>
              <w:top w:val="nil"/>
              <w:left w:val="nil"/>
              <w:bottom w:val="nil"/>
              <w:right w:val="single" w:sz="4" w:space="0" w:color="auto"/>
            </w:tcBorders>
            <w:shd w:val="clear" w:color="auto" w:fill="auto"/>
            <w:vAlign w:val="bottom"/>
            <w:hideMark/>
          </w:tcPr>
          <w:p w14:paraId="6BD87914" w14:textId="77777777" w:rsidR="009F388C" w:rsidRPr="0051324E" w:rsidRDefault="009F388C" w:rsidP="009F388C">
            <w:pPr>
              <w:jc w:val="center"/>
              <w:rPr>
                <w:color w:val="000000" w:themeColor="text1"/>
                <w:sz w:val="24"/>
              </w:rPr>
            </w:pPr>
            <w:r w:rsidRPr="0051324E">
              <w:rPr>
                <w:color w:val="000000" w:themeColor="text1"/>
                <w:sz w:val="24"/>
              </w:rPr>
              <w:t>100</w:t>
            </w:r>
          </w:p>
        </w:tc>
        <w:tc>
          <w:tcPr>
            <w:tcW w:w="929" w:type="dxa"/>
            <w:gridSpan w:val="2"/>
            <w:tcBorders>
              <w:top w:val="nil"/>
              <w:left w:val="nil"/>
              <w:bottom w:val="nil"/>
              <w:right w:val="single" w:sz="4" w:space="0" w:color="auto"/>
            </w:tcBorders>
            <w:shd w:val="clear" w:color="auto" w:fill="auto"/>
            <w:vAlign w:val="bottom"/>
            <w:hideMark/>
          </w:tcPr>
          <w:p w14:paraId="6AA9E136" w14:textId="77777777" w:rsidR="009F388C" w:rsidRPr="0051324E" w:rsidRDefault="009F388C" w:rsidP="009F388C">
            <w:pPr>
              <w:jc w:val="center"/>
              <w:rPr>
                <w:color w:val="000000" w:themeColor="text1"/>
                <w:sz w:val="24"/>
              </w:rPr>
            </w:pPr>
            <w:r w:rsidRPr="0051324E">
              <w:rPr>
                <w:color w:val="000000" w:themeColor="text1"/>
                <w:sz w:val="24"/>
              </w:rPr>
              <w:t>3</w:t>
            </w:r>
          </w:p>
        </w:tc>
      </w:tr>
      <w:tr w:rsidR="0051324E" w:rsidRPr="0051324E" w14:paraId="1BBF35DD" w14:textId="77777777" w:rsidTr="009F388C">
        <w:trPr>
          <w:trHeight w:val="217"/>
        </w:trPr>
        <w:tc>
          <w:tcPr>
            <w:tcW w:w="2155" w:type="dxa"/>
            <w:tcBorders>
              <w:top w:val="single" w:sz="4" w:space="0" w:color="auto"/>
            </w:tcBorders>
            <w:shd w:val="clear" w:color="auto" w:fill="auto"/>
            <w:vAlign w:val="center"/>
          </w:tcPr>
          <w:p w14:paraId="179F88F0" w14:textId="77777777" w:rsidR="009F388C" w:rsidRPr="0051324E" w:rsidRDefault="009F388C" w:rsidP="009F388C">
            <w:pPr>
              <w:jc w:val="both"/>
              <w:rPr>
                <w:color w:val="000000" w:themeColor="text1"/>
                <w:sz w:val="24"/>
              </w:rPr>
            </w:pPr>
          </w:p>
        </w:tc>
        <w:tc>
          <w:tcPr>
            <w:tcW w:w="270" w:type="dxa"/>
            <w:tcBorders>
              <w:top w:val="single" w:sz="4" w:space="0" w:color="auto"/>
            </w:tcBorders>
            <w:shd w:val="clear" w:color="auto" w:fill="auto"/>
            <w:vAlign w:val="center"/>
          </w:tcPr>
          <w:p w14:paraId="5E55119D" w14:textId="77777777" w:rsidR="009F388C" w:rsidRPr="0051324E" w:rsidRDefault="009F388C" w:rsidP="009F388C">
            <w:pPr>
              <w:jc w:val="both"/>
              <w:rPr>
                <w:color w:val="000000" w:themeColor="text1"/>
                <w:sz w:val="24"/>
              </w:rPr>
            </w:pPr>
          </w:p>
        </w:tc>
        <w:tc>
          <w:tcPr>
            <w:tcW w:w="4811" w:type="dxa"/>
            <w:tcBorders>
              <w:top w:val="single" w:sz="4" w:space="0" w:color="auto"/>
              <w:left w:val="nil"/>
              <w:right w:val="single" w:sz="4" w:space="0" w:color="auto"/>
            </w:tcBorders>
            <w:shd w:val="clear" w:color="auto" w:fill="auto"/>
            <w:vAlign w:val="center"/>
          </w:tcPr>
          <w:p w14:paraId="0091973F" w14:textId="77777777" w:rsidR="009F388C" w:rsidRPr="0051324E" w:rsidRDefault="009F388C" w:rsidP="009F388C">
            <w:pPr>
              <w:jc w:val="right"/>
              <w:rPr>
                <w:color w:val="000000" w:themeColor="text1"/>
                <w:sz w:val="24"/>
              </w:rPr>
            </w:pPr>
            <w:r w:rsidRPr="0051324E">
              <w:rPr>
                <w:color w:val="000000" w:themeColor="text1"/>
                <w:sz w:val="24"/>
              </w:rPr>
              <w:t>Total</w:t>
            </w:r>
          </w:p>
        </w:tc>
        <w:tc>
          <w:tcPr>
            <w:tcW w:w="8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63EBE1" w14:textId="77777777" w:rsidR="009F388C" w:rsidRPr="0051324E" w:rsidRDefault="009F388C" w:rsidP="009F388C">
            <w:pPr>
              <w:jc w:val="center"/>
              <w:rPr>
                <w:color w:val="000000" w:themeColor="text1"/>
                <w:sz w:val="24"/>
              </w:rPr>
            </w:pPr>
            <w:r w:rsidRPr="0051324E">
              <w:rPr>
                <w:color w:val="000000" w:themeColor="text1"/>
                <w:sz w:val="24"/>
              </w:rPr>
              <w:t>600</w:t>
            </w:r>
          </w:p>
        </w:tc>
        <w:tc>
          <w:tcPr>
            <w:tcW w:w="901" w:type="dxa"/>
            <w:tcBorders>
              <w:top w:val="single" w:sz="4" w:space="0" w:color="auto"/>
              <w:left w:val="nil"/>
              <w:bottom w:val="single" w:sz="4" w:space="0" w:color="auto"/>
              <w:right w:val="single" w:sz="4" w:space="0" w:color="auto"/>
            </w:tcBorders>
            <w:shd w:val="clear" w:color="auto" w:fill="auto"/>
            <w:vAlign w:val="bottom"/>
          </w:tcPr>
          <w:p w14:paraId="505D0615" w14:textId="77777777" w:rsidR="009F388C" w:rsidRPr="0051324E" w:rsidRDefault="009F388C" w:rsidP="009F388C">
            <w:pPr>
              <w:jc w:val="center"/>
              <w:rPr>
                <w:color w:val="000000" w:themeColor="text1"/>
                <w:sz w:val="24"/>
              </w:rPr>
            </w:pPr>
            <w:r w:rsidRPr="0051324E">
              <w:rPr>
                <w:color w:val="000000" w:themeColor="text1"/>
                <w:sz w:val="24"/>
              </w:rPr>
              <w:t>18</w:t>
            </w:r>
          </w:p>
        </w:tc>
      </w:tr>
    </w:tbl>
    <w:p w14:paraId="65052104" w14:textId="77777777" w:rsidR="009D3BF9" w:rsidRPr="0051324E" w:rsidRDefault="009D3BF9" w:rsidP="00DD1129">
      <w:pPr>
        <w:shd w:val="clear" w:color="auto" w:fill="FFFFFF"/>
        <w:autoSpaceDE w:val="0"/>
        <w:autoSpaceDN w:val="0"/>
        <w:adjustRightInd w:val="0"/>
        <w:spacing w:line="276" w:lineRule="auto"/>
        <w:jc w:val="center"/>
        <w:rPr>
          <w:color w:val="000000" w:themeColor="text1"/>
          <w:sz w:val="24"/>
        </w:rPr>
      </w:pPr>
    </w:p>
    <w:p w14:paraId="4F981987" w14:textId="77777777" w:rsidR="009F388C" w:rsidRPr="0051324E" w:rsidRDefault="009F388C" w:rsidP="00DD1129">
      <w:pPr>
        <w:shd w:val="clear" w:color="auto" w:fill="FFFFFF"/>
        <w:autoSpaceDE w:val="0"/>
        <w:autoSpaceDN w:val="0"/>
        <w:adjustRightInd w:val="0"/>
        <w:spacing w:line="276" w:lineRule="auto"/>
        <w:jc w:val="center"/>
        <w:rPr>
          <w:color w:val="000000" w:themeColor="text1"/>
          <w:sz w:val="24"/>
        </w:rPr>
      </w:pPr>
    </w:p>
    <w:p w14:paraId="50A3D969" w14:textId="77777777" w:rsidR="009F388C" w:rsidRPr="0051324E" w:rsidRDefault="009F388C" w:rsidP="00DD1129">
      <w:pPr>
        <w:shd w:val="clear" w:color="auto" w:fill="FFFFFF"/>
        <w:autoSpaceDE w:val="0"/>
        <w:autoSpaceDN w:val="0"/>
        <w:adjustRightInd w:val="0"/>
        <w:spacing w:line="276" w:lineRule="auto"/>
        <w:jc w:val="center"/>
        <w:rPr>
          <w:color w:val="000000" w:themeColor="text1"/>
          <w:sz w:val="24"/>
        </w:rPr>
      </w:pPr>
    </w:p>
    <w:p w14:paraId="646A163D" w14:textId="77777777" w:rsidR="009F388C" w:rsidRPr="0051324E" w:rsidRDefault="009F388C" w:rsidP="00DD1129">
      <w:pPr>
        <w:shd w:val="clear" w:color="auto" w:fill="FFFFFF"/>
        <w:autoSpaceDE w:val="0"/>
        <w:autoSpaceDN w:val="0"/>
        <w:adjustRightInd w:val="0"/>
        <w:spacing w:line="276" w:lineRule="auto"/>
        <w:jc w:val="center"/>
        <w:rPr>
          <w:color w:val="000000" w:themeColor="text1"/>
          <w:sz w:val="24"/>
        </w:rPr>
      </w:pPr>
    </w:p>
    <w:p w14:paraId="4CB4163A" w14:textId="77777777" w:rsidR="009F388C" w:rsidRPr="0051324E" w:rsidRDefault="009F388C" w:rsidP="00DD1129">
      <w:pPr>
        <w:shd w:val="clear" w:color="auto" w:fill="FFFFFF"/>
        <w:autoSpaceDE w:val="0"/>
        <w:autoSpaceDN w:val="0"/>
        <w:adjustRightInd w:val="0"/>
        <w:spacing w:line="276" w:lineRule="auto"/>
        <w:jc w:val="center"/>
        <w:rPr>
          <w:color w:val="000000" w:themeColor="text1"/>
          <w:sz w:val="24"/>
        </w:rPr>
      </w:pPr>
    </w:p>
    <w:p w14:paraId="010AB633" w14:textId="0FA7345B" w:rsidR="00660087" w:rsidRPr="0051324E" w:rsidRDefault="00660087" w:rsidP="00DD1129">
      <w:pPr>
        <w:shd w:val="clear" w:color="auto" w:fill="FFFFFF"/>
        <w:autoSpaceDE w:val="0"/>
        <w:autoSpaceDN w:val="0"/>
        <w:adjustRightInd w:val="0"/>
        <w:spacing w:line="276" w:lineRule="auto"/>
        <w:jc w:val="center"/>
        <w:rPr>
          <w:color w:val="000000" w:themeColor="text1"/>
          <w:sz w:val="24"/>
        </w:rPr>
      </w:pPr>
      <w:r w:rsidRPr="0051324E">
        <w:rPr>
          <w:color w:val="000000" w:themeColor="text1"/>
          <w:sz w:val="24"/>
        </w:rPr>
        <w:t>Third Year: (Two Semesters):</w:t>
      </w:r>
      <w:r w:rsidRPr="0051324E">
        <w:rPr>
          <w:color w:val="000000" w:themeColor="text1"/>
          <w:sz w:val="24"/>
        </w:rPr>
        <w:tab/>
      </w:r>
      <w:r w:rsidRPr="0051324E">
        <w:rPr>
          <w:color w:val="000000" w:themeColor="text1"/>
          <w:sz w:val="24"/>
        </w:rPr>
        <w:tab/>
        <w:t xml:space="preserve">    Marks 1300 </w:t>
      </w:r>
      <w:r w:rsidRPr="0051324E">
        <w:rPr>
          <w:color w:val="000000" w:themeColor="text1"/>
          <w:sz w:val="24"/>
        </w:rPr>
        <w:tab/>
        <w:t>Credits 38</w:t>
      </w:r>
    </w:p>
    <w:p w14:paraId="1065ECDE" w14:textId="77777777" w:rsidR="00660087" w:rsidRPr="0051324E" w:rsidRDefault="00660087" w:rsidP="00660087">
      <w:pPr>
        <w:shd w:val="clear" w:color="auto" w:fill="FFFFFF"/>
        <w:autoSpaceDE w:val="0"/>
        <w:autoSpaceDN w:val="0"/>
        <w:adjustRightInd w:val="0"/>
        <w:jc w:val="center"/>
        <w:rPr>
          <w:color w:val="000000" w:themeColor="text1"/>
          <w:sz w:val="24"/>
        </w:rPr>
      </w:pPr>
    </w:p>
    <w:tbl>
      <w:tblPr>
        <w:tblW w:w="0" w:type="auto"/>
        <w:tblLayout w:type="fixed"/>
        <w:tblLook w:val="04A0" w:firstRow="1" w:lastRow="0" w:firstColumn="1" w:lastColumn="0" w:noHBand="0" w:noVBand="1"/>
      </w:tblPr>
      <w:tblGrid>
        <w:gridCol w:w="2155"/>
        <w:gridCol w:w="236"/>
        <w:gridCol w:w="34"/>
        <w:gridCol w:w="4811"/>
        <w:gridCol w:w="854"/>
        <w:gridCol w:w="28"/>
        <w:gridCol w:w="901"/>
      </w:tblGrid>
      <w:tr w:rsidR="0051324E" w:rsidRPr="0051324E" w14:paraId="02E229C3" w14:textId="77777777" w:rsidTr="00660087">
        <w:trPr>
          <w:trHeight w:val="217"/>
        </w:trPr>
        <w:tc>
          <w:tcPr>
            <w:tcW w:w="90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CC1C3" w14:textId="59920886" w:rsidR="00660087" w:rsidRPr="0051324E" w:rsidRDefault="00660087" w:rsidP="00660087">
            <w:pPr>
              <w:spacing w:line="276" w:lineRule="auto"/>
              <w:jc w:val="center"/>
              <w:rPr>
                <w:color w:val="000000" w:themeColor="text1"/>
                <w:sz w:val="24"/>
              </w:rPr>
            </w:pPr>
            <w:r w:rsidRPr="0051324E">
              <w:rPr>
                <w:color w:val="000000" w:themeColor="text1"/>
                <w:sz w:val="24"/>
              </w:rPr>
              <w:t>Third Year (Second Semester)</w:t>
            </w:r>
            <w:r w:rsidR="00543896" w:rsidRPr="0051324E">
              <w:rPr>
                <w:color w:val="000000" w:themeColor="text1"/>
                <w:sz w:val="24"/>
              </w:rPr>
              <w:t>: Spring 2027</w:t>
            </w:r>
          </w:p>
        </w:tc>
      </w:tr>
      <w:tr w:rsidR="0051324E" w:rsidRPr="0051324E" w14:paraId="2129F24A"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968E21A" w14:textId="77777777" w:rsidR="00660087" w:rsidRPr="0051324E" w:rsidRDefault="00660087" w:rsidP="00660087">
            <w:pPr>
              <w:rPr>
                <w:bCs/>
                <w:color w:val="000000" w:themeColor="text1"/>
                <w:sz w:val="24"/>
              </w:rPr>
            </w:pPr>
            <w:r w:rsidRPr="0051324E">
              <w:rPr>
                <w:bCs/>
                <w:color w:val="000000" w:themeColor="text1"/>
                <w:sz w:val="24"/>
              </w:rPr>
              <w:t>Course No.</w:t>
            </w:r>
          </w:p>
        </w:tc>
        <w:tc>
          <w:tcPr>
            <w:tcW w:w="236" w:type="dxa"/>
            <w:tcBorders>
              <w:top w:val="nil"/>
              <w:left w:val="nil"/>
              <w:bottom w:val="single" w:sz="4" w:space="0" w:color="auto"/>
              <w:right w:val="single" w:sz="4" w:space="0" w:color="auto"/>
            </w:tcBorders>
            <w:shd w:val="clear" w:color="auto" w:fill="auto"/>
            <w:vAlign w:val="center"/>
          </w:tcPr>
          <w:p w14:paraId="07B6C522" w14:textId="77777777" w:rsidR="00660087" w:rsidRPr="0051324E" w:rsidRDefault="00660087" w:rsidP="00660087">
            <w:pPr>
              <w:jc w:val="center"/>
              <w:rPr>
                <w:bCs/>
                <w:color w:val="000000" w:themeColor="text1"/>
                <w:sz w:val="24"/>
              </w:rPr>
            </w:pPr>
          </w:p>
        </w:tc>
        <w:tc>
          <w:tcPr>
            <w:tcW w:w="4845" w:type="dxa"/>
            <w:gridSpan w:val="2"/>
            <w:tcBorders>
              <w:top w:val="nil"/>
              <w:left w:val="nil"/>
              <w:bottom w:val="single" w:sz="4" w:space="0" w:color="auto"/>
              <w:right w:val="single" w:sz="4" w:space="0" w:color="auto"/>
            </w:tcBorders>
            <w:shd w:val="clear" w:color="auto" w:fill="auto"/>
            <w:vAlign w:val="center"/>
            <w:hideMark/>
          </w:tcPr>
          <w:p w14:paraId="09B570FD" w14:textId="77777777" w:rsidR="00660087" w:rsidRPr="0051324E" w:rsidRDefault="00660087" w:rsidP="00660087">
            <w:pPr>
              <w:jc w:val="center"/>
              <w:rPr>
                <w:bCs/>
                <w:color w:val="000000" w:themeColor="text1"/>
                <w:sz w:val="24"/>
              </w:rPr>
            </w:pPr>
            <w:r w:rsidRPr="0051324E">
              <w:rPr>
                <w:bCs/>
                <w:color w:val="000000" w:themeColor="text1"/>
                <w:sz w:val="24"/>
              </w:rPr>
              <w:t>Course Title</w:t>
            </w:r>
          </w:p>
        </w:tc>
        <w:tc>
          <w:tcPr>
            <w:tcW w:w="854" w:type="dxa"/>
            <w:tcBorders>
              <w:top w:val="nil"/>
              <w:left w:val="nil"/>
              <w:bottom w:val="single" w:sz="4" w:space="0" w:color="auto"/>
              <w:right w:val="single" w:sz="4" w:space="0" w:color="auto"/>
            </w:tcBorders>
            <w:shd w:val="clear" w:color="auto" w:fill="auto"/>
            <w:vAlign w:val="bottom"/>
            <w:hideMark/>
          </w:tcPr>
          <w:p w14:paraId="10BC3FE7" w14:textId="77777777" w:rsidR="00660087" w:rsidRPr="0051324E" w:rsidRDefault="00660087" w:rsidP="00660087">
            <w:pPr>
              <w:jc w:val="center"/>
              <w:rPr>
                <w:bCs/>
                <w:color w:val="000000" w:themeColor="text1"/>
                <w:sz w:val="24"/>
              </w:rPr>
            </w:pPr>
            <w:r w:rsidRPr="0051324E">
              <w:rPr>
                <w:bCs/>
                <w:color w:val="000000" w:themeColor="text1"/>
                <w:sz w:val="24"/>
              </w:rPr>
              <w:t>Marks</w:t>
            </w:r>
          </w:p>
        </w:tc>
        <w:tc>
          <w:tcPr>
            <w:tcW w:w="929" w:type="dxa"/>
            <w:gridSpan w:val="2"/>
            <w:tcBorders>
              <w:top w:val="nil"/>
              <w:left w:val="nil"/>
              <w:bottom w:val="single" w:sz="4" w:space="0" w:color="auto"/>
              <w:right w:val="single" w:sz="4" w:space="0" w:color="auto"/>
            </w:tcBorders>
            <w:shd w:val="clear" w:color="auto" w:fill="auto"/>
            <w:vAlign w:val="bottom"/>
            <w:hideMark/>
          </w:tcPr>
          <w:p w14:paraId="20EC37EB" w14:textId="77777777" w:rsidR="00660087" w:rsidRPr="0051324E" w:rsidRDefault="00660087" w:rsidP="00660087">
            <w:pPr>
              <w:jc w:val="center"/>
              <w:rPr>
                <w:bCs/>
                <w:color w:val="000000" w:themeColor="text1"/>
                <w:sz w:val="24"/>
              </w:rPr>
            </w:pPr>
            <w:r w:rsidRPr="0051324E">
              <w:rPr>
                <w:bCs/>
                <w:color w:val="000000" w:themeColor="text1"/>
                <w:sz w:val="24"/>
              </w:rPr>
              <w:t>Credits</w:t>
            </w:r>
          </w:p>
        </w:tc>
      </w:tr>
      <w:tr w:rsidR="0051324E" w:rsidRPr="0051324E" w14:paraId="18DF43F3"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140B209" w14:textId="77777777" w:rsidR="00660087" w:rsidRPr="0051324E" w:rsidRDefault="00660087" w:rsidP="00660087">
            <w:pPr>
              <w:jc w:val="both"/>
              <w:rPr>
                <w:color w:val="000000" w:themeColor="text1"/>
                <w:sz w:val="24"/>
              </w:rPr>
            </w:pPr>
            <w:r w:rsidRPr="0051324E">
              <w:rPr>
                <w:color w:val="000000" w:themeColor="text1"/>
                <w:sz w:val="24"/>
              </w:rPr>
              <w:t>IHC 3201</w:t>
            </w:r>
          </w:p>
        </w:tc>
        <w:tc>
          <w:tcPr>
            <w:tcW w:w="236" w:type="dxa"/>
            <w:tcBorders>
              <w:top w:val="nil"/>
              <w:left w:val="nil"/>
              <w:bottom w:val="single" w:sz="4" w:space="0" w:color="auto"/>
              <w:right w:val="single" w:sz="4" w:space="0" w:color="auto"/>
            </w:tcBorders>
            <w:shd w:val="clear" w:color="auto" w:fill="auto"/>
            <w:vAlign w:val="center"/>
          </w:tcPr>
          <w:p w14:paraId="09FAE31B" w14:textId="77777777" w:rsidR="00660087" w:rsidRPr="0051324E" w:rsidRDefault="00660087" w:rsidP="00660087">
            <w:pPr>
              <w:jc w:val="both"/>
              <w:rPr>
                <w:color w:val="000000" w:themeColor="text1"/>
                <w:sz w:val="24"/>
              </w:rPr>
            </w:pPr>
          </w:p>
        </w:tc>
        <w:tc>
          <w:tcPr>
            <w:tcW w:w="4845" w:type="dxa"/>
            <w:gridSpan w:val="2"/>
            <w:tcBorders>
              <w:top w:val="nil"/>
              <w:left w:val="nil"/>
              <w:bottom w:val="single" w:sz="4" w:space="0" w:color="auto"/>
              <w:right w:val="single" w:sz="4" w:space="0" w:color="auto"/>
            </w:tcBorders>
            <w:shd w:val="clear" w:color="auto" w:fill="auto"/>
            <w:vAlign w:val="center"/>
            <w:hideMark/>
          </w:tcPr>
          <w:p w14:paraId="78E7427F" w14:textId="77777777" w:rsidR="00660087" w:rsidRPr="0051324E" w:rsidRDefault="00660087" w:rsidP="00660087">
            <w:pPr>
              <w:jc w:val="both"/>
              <w:rPr>
                <w:color w:val="000000" w:themeColor="text1"/>
                <w:sz w:val="24"/>
              </w:rPr>
            </w:pPr>
            <w:r w:rsidRPr="0051324E">
              <w:rPr>
                <w:color w:val="000000" w:themeColor="text1"/>
                <w:sz w:val="24"/>
              </w:rPr>
              <w:t>Mediaeval Administration in India</w:t>
            </w:r>
          </w:p>
        </w:tc>
        <w:tc>
          <w:tcPr>
            <w:tcW w:w="854" w:type="dxa"/>
            <w:tcBorders>
              <w:top w:val="nil"/>
              <w:left w:val="nil"/>
              <w:bottom w:val="single" w:sz="4" w:space="0" w:color="auto"/>
              <w:right w:val="single" w:sz="4" w:space="0" w:color="auto"/>
            </w:tcBorders>
            <w:shd w:val="clear" w:color="auto" w:fill="auto"/>
            <w:vAlign w:val="bottom"/>
            <w:hideMark/>
          </w:tcPr>
          <w:p w14:paraId="5AEEEB1C"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1ABE7D72"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6C250CBC"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83E8A55" w14:textId="77777777" w:rsidR="00660087" w:rsidRPr="0051324E" w:rsidRDefault="00660087" w:rsidP="00660087">
            <w:pPr>
              <w:jc w:val="both"/>
              <w:rPr>
                <w:color w:val="000000" w:themeColor="text1"/>
                <w:sz w:val="24"/>
              </w:rPr>
            </w:pPr>
            <w:r w:rsidRPr="0051324E">
              <w:rPr>
                <w:color w:val="000000" w:themeColor="text1"/>
                <w:sz w:val="24"/>
              </w:rPr>
              <w:t>IHC 3202</w:t>
            </w:r>
          </w:p>
        </w:tc>
        <w:tc>
          <w:tcPr>
            <w:tcW w:w="236" w:type="dxa"/>
            <w:tcBorders>
              <w:top w:val="nil"/>
              <w:left w:val="nil"/>
              <w:bottom w:val="single" w:sz="4" w:space="0" w:color="auto"/>
              <w:right w:val="single" w:sz="4" w:space="0" w:color="auto"/>
            </w:tcBorders>
            <w:shd w:val="clear" w:color="auto" w:fill="auto"/>
            <w:vAlign w:val="center"/>
          </w:tcPr>
          <w:p w14:paraId="224DBC8B" w14:textId="77777777" w:rsidR="00660087" w:rsidRPr="0051324E" w:rsidRDefault="00660087" w:rsidP="00660087">
            <w:pPr>
              <w:jc w:val="both"/>
              <w:rPr>
                <w:color w:val="000000" w:themeColor="text1"/>
                <w:sz w:val="24"/>
              </w:rPr>
            </w:pPr>
          </w:p>
        </w:tc>
        <w:tc>
          <w:tcPr>
            <w:tcW w:w="4845" w:type="dxa"/>
            <w:gridSpan w:val="2"/>
            <w:tcBorders>
              <w:top w:val="nil"/>
              <w:left w:val="nil"/>
              <w:bottom w:val="single" w:sz="4" w:space="0" w:color="auto"/>
              <w:right w:val="single" w:sz="4" w:space="0" w:color="auto"/>
            </w:tcBorders>
            <w:shd w:val="clear" w:color="auto" w:fill="auto"/>
            <w:vAlign w:val="center"/>
            <w:hideMark/>
          </w:tcPr>
          <w:p w14:paraId="1B46D5EC" w14:textId="3F08AA0E" w:rsidR="00660087" w:rsidRPr="0051324E" w:rsidRDefault="00660087" w:rsidP="00660087">
            <w:pPr>
              <w:jc w:val="both"/>
              <w:rPr>
                <w:color w:val="000000" w:themeColor="text1"/>
                <w:sz w:val="24"/>
              </w:rPr>
            </w:pPr>
            <w:r w:rsidRPr="0051324E">
              <w:rPr>
                <w:color w:val="000000" w:themeColor="text1"/>
                <w:sz w:val="24"/>
              </w:rPr>
              <w:t>Egypt and the Sudan Since 1800 A.D.</w:t>
            </w:r>
          </w:p>
        </w:tc>
        <w:tc>
          <w:tcPr>
            <w:tcW w:w="854" w:type="dxa"/>
            <w:tcBorders>
              <w:top w:val="nil"/>
              <w:left w:val="nil"/>
              <w:bottom w:val="single" w:sz="4" w:space="0" w:color="auto"/>
              <w:right w:val="single" w:sz="4" w:space="0" w:color="auto"/>
            </w:tcBorders>
            <w:shd w:val="clear" w:color="auto" w:fill="auto"/>
            <w:vAlign w:val="bottom"/>
            <w:hideMark/>
          </w:tcPr>
          <w:p w14:paraId="078985C5"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41DD9189"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3FF928DC"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4666B93" w14:textId="77777777" w:rsidR="00660087" w:rsidRPr="0051324E" w:rsidRDefault="00660087" w:rsidP="00660087">
            <w:pPr>
              <w:jc w:val="both"/>
              <w:rPr>
                <w:color w:val="000000" w:themeColor="text1"/>
                <w:sz w:val="24"/>
              </w:rPr>
            </w:pPr>
            <w:r w:rsidRPr="0051324E">
              <w:rPr>
                <w:color w:val="000000" w:themeColor="text1"/>
                <w:sz w:val="24"/>
              </w:rPr>
              <w:t>IHC 3203</w:t>
            </w:r>
          </w:p>
        </w:tc>
        <w:tc>
          <w:tcPr>
            <w:tcW w:w="236" w:type="dxa"/>
            <w:tcBorders>
              <w:top w:val="nil"/>
              <w:left w:val="nil"/>
              <w:bottom w:val="single" w:sz="4" w:space="0" w:color="auto"/>
              <w:right w:val="single" w:sz="4" w:space="0" w:color="auto"/>
            </w:tcBorders>
            <w:shd w:val="clear" w:color="auto" w:fill="auto"/>
            <w:vAlign w:val="center"/>
          </w:tcPr>
          <w:p w14:paraId="4839DA2B" w14:textId="77777777" w:rsidR="00660087" w:rsidRPr="0051324E" w:rsidRDefault="00660087" w:rsidP="00660087">
            <w:pPr>
              <w:jc w:val="both"/>
              <w:rPr>
                <w:color w:val="000000" w:themeColor="text1"/>
                <w:sz w:val="24"/>
              </w:rPr>
            </w:pPr>
          </w:p>
        </w:tc>
        <w:tc>
          <w:tcPr>
            <w:tcW w:w="4845" w:type="dxa"/>
            <w:gridSpan w:val="2"/>
            <w:tcBorders>
              <w:top w:val="nil"/>
              <w:left w:val="nil"/>
              <w:bottom w:val="single" w:sz="4" w:space="0" w:color="auto"/>
              <w:right w:val="single" w:sz="4" w:space="0" w:color="auto"/>
            </w:tcBorders>
            <w:shd w:val="clear" w:color="auto" w:fill="auto"/>
            <w:vAlign w:val="center"/>
            <w:hideMark/>
          </w:tcPr>
          <w:p w14:paraId="6E736F72" w14:textId="77777777" w:rsidR="00660087" w:rsidRPr="0051324E" w:rsidRDefault="00660087" w:rsidP="00660087">
            <w:pPr>
              <w:jc w:val="both"/>
              <w:rPr>
                <w:color w:val="000000" w:themeColor="text1"/>
                <w:sz w:val="24"/>
              </w:rPr>
            </w:pPr>
            <w:r w:rsidRPr="0051324E">
              <w:rPr>
                <w:color w:val="000000" w:themeColor="text1"/>
                <w:sz w:val="24"/>
              </w:rPr>
              <w:t>Modern Turkey, Iran, Afghanistan and Central Asian Muslim States Since 1919 A.D.</w:t>
            </w:r>
          </w:p>
        </w:tc>
        <w:tc>
          <w:tcPr>
            <w:tcW w:w="854" w:type="dxa"/>
            <w:tcBorders>
              <w:top w:val="nil"/>
              <w:left w:val="nil"/>
              <w:bottom w:val="single" w:sz="4" w:space="0" w:color="auto"/>
              <w:right w:val="single" w:sz="4" w:space="0" w:color="auto"/>
            </w:tcBorders>
            <w:shd w:val="clear" w:color="auto" w:fill="auto"/>
            <w:vAlign w:val="bottom"/>
            <w:hideMark/>
          </w:tcPr>
          <w:p w14:paraId="5D8761B9"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2DBCD30B"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0B13F751"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4A14DEC" w14:textId="77777777" w:rsidR="00660087" w:rsidRPr="0051324E" w:rsidRDefault="00660087" w:rsidP="00660087">
            <w:pPr>
              <w:jc w:val="both"/>
              <w:rPr>
                <w:color w:val="000000" w:themeColor="text1"/>
                <w:sz w:val="24"/>
              </w:rPr>
            </w:pPr>
            <w:r w:rsidRPr="0051324E">
              <w:rPr>
                <w:color w:val="000000" w:themeColor="text1"/>
                <w:sz w:val="24"/>
              </w:rPr>
              <w:t>IHC 3204</w:t>
            </w:r>
          </w:p>
        </w:tc>
        <w:tc>
          <w:tcPr>
            <w:tcW w:w="236" w:type="dxa"/>
            <w:tcBorders>
              <w:top w:val="nil"/>
              <w:left w:val="nil"/>
              <w:bottom w:val="single" w:sz="4" w:space="0" w:color="auto"/>
              <w:right w:val="single" w:sz="4" w:space="0" w:color="auto"/>
            </w:tcBorders>
            <w:shd w:val="clear" w:color="auto" w:fill="auto"/>
            <w:vAlign w:val="center"/>
          </w:tcPr>
          <w:p w14:paraId="4B3733F2" w14:textId="77777777" w:rsidR="00660087" w:rsidRPr="0051324E" w:rsidRDefault="00660087" w:rsidP="00660087">
            <w:pPr>
              <w:jc w:val="both"/>
              <w:rPr>
                <w:color w:val="000000" w:themeColor="text1"/>
                <w:sz w:val="24"/>
              </w:rPr>
            </w:pPr>
          </w:p>
        </w:tc>
        <w:tc>
          <w:tcPr>
            <w:tcW w:w="4845" w:type="dxa"/>
            <w:gridSpan w:val="2"/>
            <w:tcBorders>
              <w:top w:val="nil"/>
              <w:left w:val="nil"/>
              <w:bottom w:val="single" w:sz="4" w:space="0" w:color="auto"/>
              <w:right w:val="single" w:sz="4" w:space="0" w:color="auto"/>
            </w:tcBorders>
            <w:shd w:val="clear" w:color="auto" w:fill="auto"/>
            <w:vAlign w:val="center"/>
            <w:hideMark/>
          </w:tcPr>
          <w:p w14:paraId="1FD0A342" w14:textId="77777777" w:rsidR="00660087" w:rsidRPr="0051324E" w:rsidRDefault="00660087" w:rsidP="00660087">
            <w:pPr>
              <w:jc w:val="both"/>
              <w:rPr>
                <w:color w:val="000000" w:themeColor="text1"/>
                <w:sz w:val="24"/>
              </w:rPr>
            </w:pPr>
            <w:r w:rsidRPr="0051324E">
              <w:rPr>
                <w:color w:val="000000" w:themeColor="text1"/>
                <w:sz w:val="24"/>
              </w:rPr>
              <w:t>North African States in Modern Times</w:t>
            </w:r>
          </w:p>
        </w:tc>
        <w:tc>
          <w:tcPr>
            <w:tcW w:w="854" w:type="dxa"/>
            <w:tcBorders>
              <w:top w:val="nil"/>
              <w:left w:val="nil"/>
              <w:bottom w:val="single" w:sz="4" w:space="0" w:color="auto"/>
              <w:right w:val="single" w:sz="4" w:space="0" w:color="auto"/>
            </w:tcBorders>
            <w:shd w:val="clear" w:color="auto" w:fill="auto"/>
            <w:vAlign w:val="bottom"/>
            <w:hideMark/>
          </w:tcPr>
          <w:p w14:paraId="2213D460"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6DC71F98"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69B06567"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803A3E3" w14:textId="77777777" w:rsidR="00660087" w:rsidRPr="0051324E" w:rsidRDefault="00660087" w:rsidP="00660087">
            <w:pPr>
              <w:jc w:val="both"/>
              <w:rPr>
                <w:color w:val="000000" w:themeColor="text1"/>
                <w:sz w:val="24"/>
              </w:rPr>
            </w:pPr>
            <w:r w:rsidRPr="0051324E">
              <w:rPr>
                <w:color w:val="000000" w:themeColor="text1"/>
                <w:sz w:val="24"/>
              </w:rPr>
              <w:t>IHC 3205</w:t>
            </w:r>
          </w:p>
        </w:tc>
        <w:tc>
          <w:tcPr>
            <w:tcW w:w="236" w:type="dxa"/>
            <w:tcBorders>
              <w:top w:val="nil"/>
              <w:left w:val="nil"/>
              <w:bottom w:val="single" w:sz="4" w:space="0" w:color="auto"/>
              <w:right w:val="single" w:sz="4" w:space="0" w:color="auto"/>
            </w:tcBorders>
            <w:shd w:val="clear" w:color="auto" w:fill="auto"/>
            <w:vAlign w:val="center"/>
          </w:tcPr>
          <w:p w14:paraId="5EB2FD8D" w14:textId="77777777" w:rsidR="00660087" w:rsidRPr="0051324E" w:rsidRDefault="00660087" w:rsidP="00660087">
            <w:pPr>
              <w:jc w:val="both"/>
              <w:rPr>
                <w:color w:val="000000" w:themeColor="text1"/>
                <w:sz w:val="24"/>
              </w:rPr>
            </w:pPr>
          </w:p>
        </w:tc>
        <w:tc>
          <w:tcPr>
            <w:tcW w:w="4845" w:type="dxa"/>
            <w:gridSpan w:val="2"/>
            <w:tcBorders>
              <w:top w:val="nil"/>
              <w:left w:val="nil"/>
              <w:bottom w:val="single" w:sz="4" w:space="0" w:color="auto"/>
              <w:right w:val="single" w:sz="4" w:space="0" w:color="auto"/>
            </w:tcBorders>
            <w:shd w:val="clear" w:color="auto" w:fill="auto"/>
            <w:vAlign w:val="center"/>
            <w:hideMark/>
          </w:tcPr>
          <w:p w14:paraId="13B5EC02" w14:textId="77777777" w:rsidR="00660087" w:rsidRPr="0051324E" w:rsidRDefault="00660087" w:rsidP="00660087">
            <w:pPr>
              <w:jc w:val="both"/>
              <w:rPr>
                <w:color w:val="000000" w:themeColor="text1"/>
                <w:sz w:val="24"/>
              </w:rPr>
            </w:pPr>
            <w:r w:rsidRPr="0051324E">
              <w:rPr>
                <w:color w:val="000000" w:themeColor="text1"/>
                <w:sz w:val="24"/>
              </w:rPr>
              <w:t>History of Modern Europe Since 1919 A.D</w:t>
            </w:r>
          </w:p>
        </w:tc>
        <w:tc>
          <w:tcPr>
            <w:tcW w:w="854" w:type="dxa"/>
            <w:tcBorders>
              <w:top w:val="nil"/>
              <w:left w:val="nil"/>
              <w:bottom w:val="single" w:sz="4" w:space="0" w:color="auto"/>
              <w:right w:val="single" w:sz="4" w:space="0" w:color="auto"/>
            </w:tcBorders>
            <w:shd w:val="clear" w:color="auto" w:fill="auto"/>
            <w:vAlign w:val="bottom"/>
            <w:hideMark/>
          </w:tcPr>
          <w:p w14:paraId="452BBDC7"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3A1C45D9"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0F0ADAE3"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F2F1CE0" w14:textId="3177A4DF" w:rsidR="00660087" w:rsidRPr="0051324E" w:rsidRDefault="00F62D1B" w:rsidP="00660087">
            <w:pPr>
              <w:jc w:val="both"/>
              <w:rPr>
                <w:color w:val="000000" w:themeColor="text1"/>
                <w:sz w:val="24"/>
              </w:rPr>
            </w:pPr>
            <w:r>
              <w:rPr>
                <w:color w:val="000000" w:themeColor="text1"/>
                <w:sz w:val="24"/>
              </w:rPr>
              <w:t>PS 3206</w:t>
            </w:r>
          </w:p>
        </w:tc>
        <w:tc>
          <w:tcPr>
            <w:tcW w:w="236" w:type="dxa"/>
            <w:tcBorders>
              <w:top w:val="nil"/>
              <w:left w:val="nil"/>
              <w:bottom w:val="single" w:sz="4" w:space="0" w:color="auto"/>
              <w:right w:val="single" w:sz="4" w:space="0" w:color="auto"/>
            </w:tcBorders>
            <w:shd w:val="clear" w:color="auto" w:fill="auto"/>
            <w:vAlign w:val="center"/>
          </w:tcPr>
          <w:p w14:paraId="3D738BE6" w14:textId="77777777" w:rsidR="00660087" w:rsidRPr="0051324E" w:rsidRDefault="00660087" w:rsidP="00660087">
            <w:pPr>
              <w:jc w:val="both"/>
              <w:rPr>
                <w:color w:val="000000" w:themeColor="text1"/>
                <w:sz w:val="24"/>
              </w:rPr>
            </w:pPr>
          </w:p>
        </w:tc>
        <w:tc>
          <w:tcPr>
            <w:tcW w:w="4845" w:type="dxa"/>
            <w:gridSpan w:val="2"/>
            <w:tcBorders>
              <w:top w:val="nil"/>
              <w:left w:val="nil"/>
              <w:bottom w:val="single" w:sz="4" w:space="0" w:color="auto"/>
              <w:right w:val="single" w:sz="4" w:space="0" w:color="auto"/>
            </w:tcBorders>
            <w:shd w:val="clear" w:color="auto" w:fill="auto"/>
            <w:vAlign w:val="center"/>
            <w:hideMark/>
          </w:tcPr>
          <w:p w14:paraId="14CADE2F" w14:textId="77777777" w:rsidR="00660087" w:rsidRPr="0051324E" w:rsidRDefault="00660087" w:rsidP="00660087">
            <w:pPr>
              <w:jc w:val="both"/>
              <w:rPr>
                <w:color w:val="000000" w:themeColor="text1"/>
                <w:sz w:val="24"/>
              </w:rPr>
            </w:pPr>
            <w:r w:rsidRPr="0051324E">
              <w:rPr>
                <w:color w:val="000000" w:themeColor="text1"/>
                <w:sz w:val="24"/>
              </w:rPr>
              <w:t>Development of Political Theory and Organization</w:t>
            </w:r>
          </w:p>
        </w:tc>
        <w:tc>
          <w:tcPr>
            <w:tcW w:w="854" w:type="dxa"/>
            <w:tcBorders>
              <w:top w:val="nil"/>
              <w:left w:val="nil"/>
              <w:bottom w:val="single" w:sz="4" w:space="0" w:color="auto"/>
              <w:right w:val="single" w:sz="4" w:space="0" w:color="auto"/>
            </w:tcBorders>
            <w:shd w:val="clear" w:color="auto" w:fill="auto"/>
            <w:vAlign w:val="bottom"/>
            <w:hideMark/>
          </w:tcPr>
          <w:p w14:paraId="45BA6C91"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1BE3D90F"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43F4058B" w14:textId="77777777" w:rsidTr="00660087">
        <w:trPr>
          <w:trHeight w:val="217"/>
        </w:trPr>
        <w:tc>
          <w:tcPr>
            <w:tcW w:w="2155" w:type="dxa"/>
            <w:tcBorders>
              <w:top w:val="nil"/>
              <w:left w:val="single" w:sz="4" w:space="0" w:color="auto"/>
              <w:bottom w:val="nil"/>
              <w:right w:val="single" w:sz="4" w:space="0" w:color="auto"/>
            </w:tcBorders>
            <w:shd w:val="clear" w:color="auto" w:fill="auto"/>
            <w:vAlign w:val="center"/>
            <w:hideMark/>
          </w:tcPr>
          <w:p w14:paraId="2E7BE00D" w14:textId="77777777" w:rsidR="00660087" w:rsidRPr="0051324E" w:rsidRDefault="00660087" w:rsidP="00660087">
            <w:pPr>
              <w:jc w:val="both"/>
              <w:rPr>
                <w:color w:val="000000" w:themeColor="text1"/>
                <w:sz w:val="24"/>
              </w:rPr>
            </w:pPr>
            <w:r w:rsidRPr="0051324E">
              <w:rPr>
                <w:color w:val="000000" w:themeColor="text1"/>
                <w:sz w:val="24"/>
              </w:rPr>
              <w:t>IHC 3207</w:t>
            </w:r>
          </w:p>
        </w:tc>
        <w:tc>
          <w:tcPr>
            <w:tcW w:w="236" w:type="dxa"/>
            <w:tcBorders>
              <w:top w:val="nil"/>
              <w:left w:val="nil"/>
              <w:bottom w:val="nil"/>
              <w:right w:val="single" w:sz="4" w:space="0" w:color="auto"/>
            </w:tcBorders>
            <w:shd w:val="clear" w:color="auto" w:fill="auto"/>
            <w:vAlign w:val="center"/>
          </w:tcPr>
          <w:p w14:paraId="614F254B" w14:textId="77777777" w:rsidR="00660087" w:rsidRPr="0051324E" w:rsidRDefault="00660087" w:rsidP="00660087">
            <w:pPr>
              <w:jc w:val="both"/>
              <w:rPr>
                <w:color w:val="000000" w:themeColor="text1"/>
                <w:sz w:val="24"/>
              </w:rPr>
            </w:pPr>
          </w:p>
        </w:tc>
        <w:tc>
          <w:tcPr>
            <w:tcW w:w="4845" w:type="dxa"/>
            <w:gridSpan w:val="2"/>
            <w:tcBorders>
              <w:top w:val="nil"/>
              <w:left w:val="nil"/>
              <w:bottom w:val="nil"/>
              <w:right w:val="single" w:sz="4" w:space="0" w:color="auto"/>
            </w:tcBorders>
            <w:shd w:val="clear" w:color="auto" w:fill="auto"/>
            <w:vAlign w:val="center"/>
            <w:hideMark/>
          </w:tcPr>
          <w:p w14:paraId="34568E88" w14:textId="77777777" w:rsidR="00660087" w:rsidRPr="0051324E" w:rsidRDefault="00660087" w:rsidP="00660087">
            <w:pPr>
              <w:jc w:val="both"/>
              <w:rPr>
                <w:color w:val="000000" w:themeColor="text1"/>
                <w:sz w:val="24"/>
              </w:rPr>
            </w:pPr>
            <w:r w:rsidRPr="0051324E">
              <w:rPr>
                <w:color w:val="000000" w:themeColor="text1"/>
                <w:sz w:val="24"/>
              </w:rPr>
              <w:t>Seminar and Viva Voce</w:t>
            </w:r>
          </w:p>
        </w:tc>
        <w:tc>
          <w:tcPr>
            <w:tcW w:w="854" w:type="dxa"/>
            <w:tcBorders>
              <w:top w:val="nil"/>
              <w:left w:val="nil"/>
              <w:bottom w:val="nil"/>
              <w:right w:val="single" w:sz="4" w:space="0" w:color="auto"/>
            </w:tcBorders>
            <w:shd w:val="clear" w:color="auto" w:fill="auto"/>
            <w:vAlign w:val="bottom"/>
            <w:hideMark/>
          </w:tcPr>
          <w:p w14:paraId="77A6BA8A"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nil"/>
              <w:right w:val="single" w:sz="4" w:space="0" w:color="auto"/>
            </w:tcBorders>
            <w:shd w:val="clear" w:color="auto" w:fill="auto"/>
            <w:vAlign w:val="bottom"/>
            <w:hideMark/>
          </w:tcPr>
          <w:p w14:paraId="524F36BE" w14:textId="77777777" w:rsidR="00660087" w:rsidRPr="0051324E" w:rsidRDefault="00660087" w:rsidP="00660087">
            <w:pPr>
              <w:jc w:val="center"/>
              <w:rPr>
                <w:color w:val="000000" w:themeColor="text1"/>
                <w:sz w:val="24"/>
              </w:rPr>
            </w:pPr>
            <w:r w:rsidRPr="0051324E">
              <w:rPr>
                <w:color w:val="000000" w:themeColor="text1"/>
                <w:sz w:val="24"/>
              </w:rPr>
              <w:t>2</w:t>
            </w:r>
          </w:p>
        </w:tc>
      </w:tr>
      <w:tr w:rsidR="00660087" w:rsidRPr="0051324E" w14:paraId="73894874" w14:textId="77777777" w:rsidTr="00660087">
        <w:trPr>
          <w:trHeight w:val="217"/>
        </w:trPr>
        <w:tc>
          <w:tcPr>
            <w:tcW w:w="2155" w:type="dxa"/>
            <w:tcBorders>
              <w:top w:val="single" w:sz="4" w:space="0" w:color="auto"/>
            </w:tcBorders>
            <w:shd w:val="clear" w:color="auto" w:fill="auto"/>
            <w:vAlign w:val="center"/>
          </w:tcPr>
          <w:p w14:paraId="03857C44" w14:textId="77777777" w:rsidR="00660087" w:rsidRPr="0051324E" w:rsidRDefault="00660087" w:rsidP="00660087">
            <w:pPr>
              <w:jc w:val="both"/>
              <w:rPr>
                <w:color w:val="000000" w:themeColor="text1"/>
                <w:sz w:val="24"/>
              </w:rPr>
            </w:pPr>
          </w:p>
        </w:tc>
        <w:tc>
          <w:tcPr>
            <w:tcW w:w="270" w:type="dxa"/>
            <w:gridSpan w:val="2"/>
            <w:tcBorders>
              <w:top w:val="single" w:sz="4" w:space="0" w:color="auto"/>
            </w:tcBorders>
            <w:shd w:val="clear" w:color="auto" w:fill="auto"/>
            <w:vAlign w:val="center"/>
          </w:tcPr>
          <w:p w14:paraId="32FCFD38" w14:textId="77777777" w:rsidR="00660087" w:rsidRPr="0051324E" w:rsidRDefault="00660087" w:rsidP="00660087">
            <w:pPr>
              <w:jc w:val="both"/>
              <w:rPr>
                <w:color w:val="000000" w:themeColor="text1"/>
                <w:sz w:val="24"/>
              </w:rPr>
            </w:pPr>
          </w:p>
        </w:tc>
        <w:tc>
          <w:tcPr>
            <w:tcW w:w="4811" w:type="dxa"/>
            <w:tcBorders>
              <w:top w:val="single" w:sz="4" w:space="0" w:color="auto"/>
              <w:left w:val="nil"/>
              <w:right w:val="single" w:sz="4" w:space="0" w:color="auto"/>
            </w:tcBorders>
            <w:shd w:val="clear" w:color="auto" w:fill="auto"/>
            <w:vAlign w:val="center"/>
          </w:tcPr>
          <w:p w14:paraId="2E8B0FE2" w14:textId="77777777" w:rsidR="00660087" w:rsidRPr="0051324E" w:rsidRDefault="00660087" w:rsidP="00660087">
            <w:pPr>
              <w:jc w:val="right"/>
              <w:rPr>
                <w:color w:val="000000" w:themeColor="text1"/>
                <w:sz w:val="24"/>
              </w:rPr>
            </w:pPr>
            <w:r w:rsidRPr="0051324E">
              <w:rPr>
                <w:color w:val="000000" w:themeColor="text1"/>
                <w:sz w:val="24"/>
              </w:rPr>
              <w:t>Total</w:t>
            </w:r>
          </w:p>
        </w:tc>
        <w:tc>
          <w:tcPr>
            <w:tcW w:w="8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7ED0FF8" w14:textId="77777777" w:rsidR="00660087" w:rsidRPr="0051324E" w:rsidRDefault="00660087" w:rsidP="00660087">
            <w:pPr>
              <w:jc w:val="center"/>
              <w:rPr>
                <w:color w:val="000000" w:themeColor="text1"/>
                <w:sz w:val="24"/>
              </w:rPr>
            </w:pPr>
            <w:r w:rsidRPr="0051324E">
              <w:rPr>
                <w:color w:val="000000" w:themeColor="text1"/>
                <w:sz w:val="24"/>
              </w:rPr>
              <w:t>700</w:t>
            </w:r>
          </w:p>
        </w:tc>
        <w:tc>
          <w:tcPr>
            <w:tcW w:w="900" w:type="dxa"/>
            <w:tcBorders>
              <w:top w:val="single" w:sz="4" w:space="0" w:color="auto"/>
              <w:left w:val="nil"/>
              <w:bottom w:val="single" w:sz="4" w:space="0" w:color="auto"/>
              <w:right w:val="single" w:sz="4" w:space="0" w:color="auto"/>
            </w:tcBorders>
            <w:shd w:val="clear" w:color="auto" w:fill="auto"/>
            <w:vAlign w:val="bottom"/>
          </w:tcPr>
          <w:p w14:paraId="4C8A5FC8" w14:textId="77777777" w:rsidR="00660087" w:rsidRPr="0051324E" w:rsidRDefault="00660087" w:rsidP="00660087">
            <w:pPr>
              <w:jc w:val="center"/>
              <w:rPr>
                <w:color w:val="000000" w:themeColor="text1"/>
                <w:sz w:val="24"/>
              </w:rPr>
            </w:pPr>
            <w:r w:rsidRPr="0051324E">
              <w:rPr>
                <w:color w:val="000000" w:themeColor="text1"/>
                <w:sz w:val="24"/>
              </w:rPr>
              <w:t>20</w:t>
            </w:r>
          </w:p>
        </w:tc>
      </w:tr>
    </w:tbl>
    <w:p w14:paraId="74AD914F" w14:textId="77777777" w:rsidR="00660087" w:rsidRPr="0051324E" w:rsidRDefault="00660087" w:rsidP="00660087">
      <w:pPr>
        <w:shd w:val="clear" w:color="auto" w:fill="FFFFFF"/>
        <w:autoSpaceDE w:val="0"/>
        <w:autoSpaceDN w:val="0"/>
        <w:adjustRightInd w:val="0"/>
        <w:jc w:val="center"/>
        <w:rPr>
          <w:color w:val="000000" w:themeColor="text1"/>
          <w:sz w:val="24"/>
        </w:rPr>
      </w:pPr>
    </w:p>
    <w:p w14:paraId="46D72BD9" w14:textId="77777777" w:rsidR="009F388C" w:rsidRPr="0051324E" w:rsidRDefault="009F388C" w:rsidP="00660087">
      <w:pPr>
        <w:shd w:val="clear" w:color="auto" w:fill="FFFFFF"/>
        <w:autoSpaceDE w:val="0"/>
        <w:autoSpaceDN w:val="0"/>
        <w:adjustRightInd w:val="0"/>
        <w:jc w:val="center"/>
        <w:rPr>
          <w:color w:val="000000" w:themeColor="text1"/>
          <w:sz w:val="24"/>
        </w:rPr>
      </w:pPr>
    </w:p>
    <w:p w14:paraId="4411EEFF" w14:textId="77777777" w:rsidR="009F388C" w:rsidRPr="0051324E" w:rsidRDefault="009F388C" w:rsidP="00660087">
      <w:pPr>
        <w:shd w:val="clear" w:color="auto" w:fill="FFFFFF"/>
        <w:autoSpaceDE w:val="0"/>
        <w:autoSpaceDN w:val="0"/>
        <w:adjustRightInd w:val="0"/>
        <w:jc w:val="center"/>
        <w:rPr>
          <w:color w:val="000000" w:themeColor="text1"/>
          <w:sz w:val="24"/>
        </w:rPr>
      </w:pPr>
    </w:p>
    <w:p w14:paraId="4EDC0A43" w14:textId="77777777" w:rsidR="009F388C" w:rsidRPr="0051324E" w:rsidRDefault="009F388C" w:rsidP="00660087">
      <w:pPr>
        <w:shd w:val="clear" w:color="auto" w:fill="FFFFFF"/>
        <w:autoSpaceDE w:val="0"/>
        <w:autoSpaceDN w:val="0"/>
        <w:adjustRightInd w:val="0"/>
        <w:jc w:val="center"/>
        <w:rPr>
          <w:color w:val="000000" w:themeColor="text1"/>
          <w:sz w:val="24"/>
        </w:rPr>
      </w:pPr>
    </w:p>
    <w:p w14:paraId="41AC779D" w14:textId="7F0A729E" w:rsidR="00660087" w:rsidRPr="0051324E" w:rsidRDefault="00660087" w:rsidP="00660087">
      <w:pPr>
        <w:shd w:val="clear" w:color="auto" w:fill="FFFFFF"/>
        <w:autoSpaceDE w:val="0"/>
        <w:autoSpaceDN w:val="0"/>
        <w:adjustRightInd w:val="0"/>
        <w:jc w:val="center"/>
        <w:rPr>
          <w:color w:val="000000" w:themeColor="text1"/>
          <w:sz w:val="24"/>
        </w:rPr>
      </w:pPr>
      <w:r w:rsidRPr="0051324E">
        <w:rPr>
          <w:color w:val="000000" w:themeColor="text1"/>
          <w:sz w:val="24"/>
        </w:rPr>
        <w:t xml:space="preserve">Fourth Year: (Two Semesters):              Marks 1300 </w:t>
      </w:r>
      <w:r w:rsidRPr="0051324E">
        <w:rPr>
          <w:color w:val="000000" w:themeColor="text1"/>
          <w:sz w:val="24"/>
        </w:rPr>
        <w:tab/>
      </w:r>
      <w:r w:rsidRPr="0051324E">
        <w:rPr>
          <w:color w:val="000000" w:themeColor="text1"/>
          <w:sz w:val="24"/>
        </w:rPr>
        <w:tab/>
        <w:t>Credits 38</w:t>
      </w:r>
    </w:p>
    <w:tbl>
      <w:tblPr>
        <w:tblW w:w="0" w:type="auto"/>
        <w:tblLayout w:type="fixed"/>
        <w:tblLook w:val="04A0" w:firstRow="1" w:lastRow="0" w:firstColumn="1" w:lastColumn="0" w:noHBand="0" w:noVBand="1"/>
      </w:tblPr>
      <w:tblGrid>
        <w:gridCol w:w="2155"/>
        <w:gridCol w:w="270"/>
        <w:gridCol w:w="4811"/>
        <w:gridCol w:w="854"/>
        <w:gridCol w:w="28"/>
        <w:gridCol w:w="901"/>
      </w:tblGrid>
      <w:tr w:rsidR="0051324E" w:rsidRPr="0051324E" w14:paraId="0AE9B20D" w14:textId="77777777" w:rsidTr="00660087">
        <w:trPr>
          <w:trHeight w:val="217"/>
        </w:trPr>
        <w:tc>
          <w:tcPr>
            <w:tcW w:w="90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59BE1" w14:textId="1A2BE8C7" w:rsidR="00660087" w:rsidRPr="0051324E" w:rsidRDefault="00660087" w:rsidP="00660087">
            <w:pPr>
              <w:jc w:val="center"/>
              <w:rPr>
                <w:color w:val="000000" w:themeColor="text1"/>
                <w:sz w:val="24"/>
              </w:rPr>
            </w:pPr>
            <w:r w:rsidRPr="0051324E">
              <w:rPr>
                <w:color w:val="000000" w:themeColor="text1"/>
                <w:sz w:val="24"/>
              </w:rPr>
              <w:t>Fourth Ye</w:t>
            </w:r>
            <w:r w:rsidR="00543896" w:rsidRPr="0051324E">
              <w:rPr>
                <w:color w:val="000000" w:themeColor="text1"/>
                <w:sz w:val="24"/>
              </w:rPr>
              <w:t>ar (First Semester): Summer 2027</w:t>
            </w:r>
          </w:p>
        </w:tc>
      </w:tr>
      <w:tr w:rsidR="0051324E" w:rsidRPr="0051324E" w14:paraId="4EB016C8"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604FC0" w14:textId="77777777" w:rsidR="00660087" w:rsidRPr="0051324E" w:rsidRDefault="00660087" w:rsidP="00660087">
            <w:pPr>
              <w:rPr>
                <w:bCs/>
                <w:color w:val="000000" w:themeColor="text1"/>
                <w:sz w:val="24"/>
              </w:rPr>
            </w:pPr>
            <w:r w:rsidRPr="0051324E">
              <w:rPr>
                <w:bCs/>
                <w:color w:val="000000" w:themeColor="text1"/>
                <w:sz w:val="24"/>
              </w:rPr>
              <w:t>Course No.</w:t>
            </w:r>
          </w:p>
        </w:tc>
        <w:tc>
          <w:tcPr>
            <w:tcW w:w="270" w:type="dxa"/>
            <w:tcBorders>
              <w:top w:val="nil"/>
              <w:left w:val="nil"/>
              <w:bottom w:val="single" w:sz="4" w:space="0" w:color="auto"/>
              <w:right w:val="single" w:sz="4" w:space="0" w:color="auto"/>
            </w:tcBorders>
            <w:shd w:val="clear" w:color="auto" w:fill="auto"/>
            <w:vAlign w:val="center"/>
          </w:tcPr>
          <w:p w14:paraId="03E046FB" w14:textId="77777777" w:rsidR="00660087" w:rsidRPr="0051324E" w:rsidRDefault="00660087" w:rsidP="00660087">
            <w:pPr>
              <w:jc w:val="center"/>
              <w:rPr>
                <w:bCs/>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4E0FB093" w14:textId="77777777" w:rsidR="00660087" w:rsidRPr="0051324E" w:rsidRDefault="00660087" w:rsidP="00660087">
            <w:pPr>
              <w:jc w:val="center"/>
              <w:rPr>
                <w:bCs/>
                <w:color w:val="000000" w:themeColor="text1"/>
                <w:sz w:val="24"/>
              </w:rPr>
            </w:pPr>
            <w:r w:rsidRPr="0051324E">
              <w:rPr>
                <w:bCs/>
                <w:color w:val="000000" w:themeColor="text1"/>
                <w:sz w:val="24"/>
              </w:rPr>
              <w:t>Course Title</w:t>
            </w:r>
          </w:p>
        </w:tc>
        <w:tc>
          <w:tcPr>
            <w:tcW w:w="854" w:type="dxa"/>
            <w:tcBorders>
              <w:top w:val="nil"/>
              <w:left w:val="nil"/>
              <w:bottom w:val="single" w:sz="4" w:space="0" w:color="auto"/>
              <w:right w:val="single" w:sz="4" w:space="0" w:color="auto"/>
            </w:tcBorders>
            <w:shd w:val="clear" w:color="auto" w:fill="auto"/>
            <w:vAlign w:val="bottom"/>
            <w:hideMark/>
          </w:tcPr>
          <w:p w14:paraId="4AF5C361" w14:textId="77777777" w:rsidR="00660087" w:rsidRPr="0051324E" w:rsidRDefault="00660087" w:rsidP="00660087">
            <w:pPr>
              <w:jc w:val="center"/>
              <w:rPr>
                <w:bCs/>
                <w:color w:val="000000" w:themeColor="text1"/>
                <w:sz w:val="24"/>
              </w:rPr>
            </w:pPr>
            <w:r w:rsidRPr="0051324E">
              <w:rPr>
                <w:bCs/>
                <w:color w:val="000000" w:themeColor="text1"/>
                <w:sz w:val="24"/>
              </w:rPr>
              <w:t>Marks</w:t>
            </w:r>
          </w:p>
        </w:tc>
        <w:tc>
          <w:tcPr>
            <w:tcW w:w="929" w:type="dxa"/>
            <w:gridSpan w:val="2"/>
            <w:tcBorders>
              <w:top w:val="nil"/>
              <w:left w:val="nil"/>
              <w:bottom w:val="single" w:sz="4" w:space="0" w:color="auto"/>
              <w:right w:val="single" w:sz="4" w:space="0" w:color="auto"/>
            </w:tcBorders>
            <w:shd w:val="clear" w:color="auto" w:fill="auto"/>
            <w:vAlign w:val="bottom"/>
            <w:hideMark/>
          </w:tcPr>
          <w:p w14:paraId="5155411F" w14:textId="77777777" w:rsidR="00660087" w:rsidRPr="0051324E" w:rsidRDefault="00660087" w:rsidP="00660087">
            <w:pPr>
              <w:jc w:val="center"/>
              <w:rPr>
                <w:bCs/>
                <w:color w:val="000000" w:themeColor="text1"/>
                <w:sz w:val="24"/>
              </w:rPr>
            </w:pPr>
            <w:r w:rsidRPr="0051324E">
              <w:rPr>
                <w:bCs/>
                <w:color w:val="000000" w:themeColor="text1"/>
                <w:sz w:val="24"/>
              </w:rPr>
              <w:t>Credits</w:t>
            </w:r>
          </w:p>
        </w:tc>
      </w:tr>
      <w:tr w:rsidR="0051324E" w:rsidRPr="0051324E" w14:paraId="209B9BD2"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466CC4C" w14:textId="77777777" w:rsidR="00660087" w:rsidRPr="0051324E" w:rsidRDefault="00660087" w:rsidP="00660087">
            <w:pPr>
              <w:jc w:val="both"/>
              <w:rPr>
                <w:color w:val="000000" w:themeColor="text1"/>
                <w:sz w:val="24"/>
              </w:rPr>
            </w:pPr>
            <w:r w:rsidRPr="0051324E">
              <w:rPr>
                <w:color w:val="000000" w:themeColor="text1"/>
                <w:sz w:val="24"/>
              </w:rPr>
              <w:t>IHC 4101</w:t>
            </w:r>
          </w:p>
        </w:tc>
        <w:tc>
          <w:tcPr>
            <w:tcW w:w="270" w:type="dxa"/>
            <w:tcBorders>
              <w:top w:val="nil"/>
              <w:left w:val="nil"/>
              <w:bottom w:val="single" w:sz="4" w:space="0" w:color="auto"/>
              <w:right w:val="single" w:sz="4" w:space="0" w:color="auto"/>
            </w:tcBorders>
            <w:shd w:val="clear" w:color="auto" w:fill="auto"/>
            <w:vAlign w:val="center"/>
          </w:tcPr>
          <w:p w14:paraId="06B8710E"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6CD5D9B6" w14:textId="77777777" w:rsidR="00660087" w:rsidRPr="0051324E" w:rsidRDefault="00660087" w:rsidP="00660087">
            <w:pPr>
              <w:jc w:val="both"/>
              <w:rPr>
                <w:color w:val="000000" w:themeColor="text1"/>
                <w:sz w:val="24"/>
              </w:rPr>
            </w:pPr>
            <w:r w:rsidRPr="0051324E">
              <w:rPr>
                <w:color w:val="000000" w:themeColor="text1"/>
                <w:sz w:val="24"/>
              </w:rPr>
              <w:t>Development of Muslim Architecture in India</w:t>
            </w:r>
          </w:p>
        </w:tc>
        <w:tc>
          <w:tcPr>
            <w:tcW w:w="854" w:type="dxa"/>
            <w:tcBorders>
              <w:top w:val="nil"/>
              <w:left w:val="nil"/>
              <w:bottom w:val="single" w:sz="4" w:space="0" w:color="auto"/>
              <w:right w:val="single" w:sz="4" w:space="0" w:color="auto"/>
            </w:tcBorders>
            <w:shd w:val="clear" w:color="auto" w:fill="auto"/>
            <w:vAlign w:val="bottom"/>
            <w:hideMark/>
          </w:tcPr>
          <w:p w14:paraId="630DFAB9"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2A5882B8"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289EA8F1"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CB58C00" w14:textId="77777777" w:rsidR="00660087" w:rsidRPr="0051324E" w:rsidRDefault="00660087" w:rsidP="00660087">
            <w:pPr>
              <w:jc w:val="both"/>
              <w:rPr>
                <w:color w:val="000000" w:themeColor="text1"/>
                <w:sz w:val="24"/>
              </w:rPr>
            </w:pPr>
            <w:r w:rsidRPr="0051324E">
              <w:rPr>
                <w:color w:val="000000" w:themeColor="text1"/>
                <w:sz w:val="24"/>
              </w:rPr>
              <w:t>IHC 4102</w:t>
            </w:r>
          </w:p>
        </w:tc>
        <w:tc>
          <w:tcPr>
            <w:tcW w:w="270" w:type="dxa"/>
            <w:tcBorders>
              <w:top w:val="nil"/>
              <w:left w:val="nil"/>
              <w:bottom w:val="single" w:sz="4" w:space="0" w:color="auto"/>
              <w:right w:val="single" w:sz="4" w:space="0" w:color="auto"/>
            </w:tcBorders>
            <w:shd w:val="clear" w:color="auto" w:fill="auto"/>
            <w:vAlign w:val="center"/>
          </w:tcPr>
          <w:p w14:paraId="2BC8A522"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4B73C79E" w14:textId="77777777" w:rsidR="00660087" w:rsidRPr="0051324E" w:rsidRDefault="00660087" w:rsidP="00660087">
            <w:pPr>
              <w:jc w:val="both"/>
              <w:rPr>
                <w:color w:val="000000" w:themeColor="text1"/>
                <w:sz w:val="24"/>
              </w:rPr>
            </w:pPr>
            <w:r w:rsidRPr="0051324E">
              <w:rPr>
                <w:color w:val="000000" w:themeColor="text1"/>
                <w:sz w:val="24"/>
              </w:rPr>
              <w:t>Bengal Architecture (1200-1947 A.D.)</w:t>
            </w:r>
          </w:p>
        </w:tc>
        <w:tc>
          <w:tcPr>
            <w:tcW w:w="854" w:type="dxa"/>
            <w:tcBorders>
              <w:top w:val="nil"/>
              <w:left w:val="nil"/>
              <w:bottom w:val="single" w:sz="4" w:space="0" w:color="auto"/>
              <w:right w:val="single" w:sz="4" w:space="0" w:color="auto"/>
            </w:tcBorders>
            <w:shd w:val="clear" w:color="auto" w:fill="auto"/>
            <w:vAlign w:val="bottom"/>
            <w:hideMark/>
          </w:tcPr>
          <w:p w14:paraId="33BDD011"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13E3E396"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597E6CA6"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9C3E8E9" w14:textId="5C550031" w:rsidR="00660087" w:rsidRPr="0051324E" w:rsidRDefault="00F62D1B" w:rsidP="00660087">
            <w:pPr>
              <w:jc w:val="both"/>
              <w:rPr>
                <w:color w:val="000000" w:themeColor="text1"/>
                <w:sz w:val="24"/>
              </w:rPr>
            </w:pPr>
            <w:r>
              <w:rPr>
                <w:color w:val="000000" w:themeColor="text1"/>
                <w:sz w:val="24"/>
              </w:rPr>
              <w:t>IR 4103</w:t>
            </w:r>
          </w:p>
        </w:tc>
        <w:tc>
          <w:tcPr>
            <w:tcW w:w="270" w:type="dxa"/>
            <w:tcBorders>
              <w:top w:val="nil"/>
              <w:left w:val="nil"/>
              <w:bottom w:val="single" w:sz="4" w:space="0" w:color="auto"/>
              <w:right w:val="single" w:sz="4" w:space="0" w:color="auto"/>
            </w:tcBorders>
            <w:shd w:val="clear" w:color="auto" w:fill="auto"/>
            <w:vAlign w:val="center"/>
          </w:tcPr>
          <w:p w14:paraId="1BCB17CD"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595CCF30" w14:textId="77777777" w:rsidR="00660087" w:rsidRPr="0051324E" w:rsidRDefault="00660087" w:rsidP="00660087">
            <w:pPr>
              <w:jc w:val="both"/>
              <w:rPr>
                <w:color w:val="000000" w:themeColor="text1"/>
                <w:sz w:val="24"/>
              </w:rPr>
            </w:pPr>
            <w:r w:rsidRPr="0051324E">
              <w:rPr>
                <w:color w:val="000000" w:themeColor="text1"/>
                <w:sz w:val="24"/>
              </w:rPr>
              <w:t>International Affairs Since 1900 A.D.</w:t>
            </w:r>
          </w:p>
        </w:tc>
        <w:tc>
          <w:tcPr>
            <w:tcW w:w="854" w:type="dxa"/>
            <w:tcBorders>
              <w:top w:val="nil"/>
              <w:left w:val="nil"/>
              <w:bottom w:val="single" w:sz="4" w:space="0" w:color="auto"/>
              <w:right w:val="single" w:sz="4" w:space="0" w:color="auto"/>
            </w:tcBorders>
            <w:shd w:val="clear" w:color="auto" w:fill="auto"/>
            <w:vAlign w:val="bottom"/>
            <w:hideMark/>
          </w:tcPr>
          <w:p w14:paraId="58855BB9"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0F1CA8A5"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2CAE9DB3"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21B0AAC" w14:textId="77777777" w:rsidR="00660087" w:rsidRPr="0051324E" w:rsidRDefault="00660087" w:rsidP="00660087">
            <w:pPr>
              <w:jc w:val="both"/>
              <w:rPr>
                <w:color w:val="000000" w:themeColor="text1"/>
                <w:sz w:val="24"/>
              </w:rPr>
            </w:pPr>
            <w:r w:rsidRPr="0051324E">
              <w:rPr>
                <w:color w:val="000000" w:themeColor="text1"/>
                <w:sz w:val="24"/>
              </w:rPr>
              <w:t>IHC 4104</w:t>
            </w:r>
          </w:p>
        </w:tc>
        <w:tc>
          <w:tcPr>
            <w:tcW w:w="270" w:type="dxa"/>
            <w:tcBorders>
              <w:top w:val="nil"/>
              <w:left w:val="nil"/>
              <w:bottom w:val="single" w:sz="4" w:space="0" w:color="auto"/>
              <w:right w:val="single" w:sz="4" w:space="0" w:color="auto"/>
            </w:tcBorders>
            <w:shd w:val="clear" w:color="auto" w:fill="auto"/>
            <w:vAlign w:val="center"/>
          </w:tcPr>
          <w:p w14:paraId="427557AE"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2AB176F8" w14:textId="77777777" w:rsidR="00660087" w:rsidRPr="0051324E" w:rsidRDefault="00660087" w:rsidP="00660087">
            <w:pPr>
              <w:jc w:val="both"/>
              <w:rPr>
                <w:color w:val="000000" w:themeColor="text1"/>
                <w:sz w:val="24"/>
              </w:rPr>
            </w:pPr>
            <w:r w:rsidRPr="0051324E">
              <w:rPr>
                <w:color w:val="000000" w:themeColor="text1"/>
                <w:sz w:val="24"/>
              </w:rPr>
              <w:t>History of Muslim Administration</w:t>
            </w:r>
          </w:p>
        </w:tc>
        <w:tc>
          <w:tcPr>
            <w:tcW w:w="854" w:type="dxa"/>
            <w:tcBorders>
              <w:top w:val="nil"/>
              <w:left w:val="nil"/>
              <w:bottom w:val="single" w:sz="4" w:space="0" w:color="auto"/>
              <w:right w:val="single" w:sz="4" w:space="0" w:color="auto"/>
            </w:tcBorders>
            <w:shd w:val="clear" w:color="auto" w:fill="auto"/>
            <w:vAlign w:val="bottom"/>
            <w:hideMark/>
          </w:tcPr>
          <w:p w14:paraId="752DC9E1"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78A6A902"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78E6AB86"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1E4AC20" w14:textId="77777777" w:rsidR="00660087" w:rsidRPr="0051324E" w:rsidRDefault="00660087" w:rsidP="00660087">
            <w:pPr>
              <w:jc w:val="both"/>
              <w:rPr>
                <w:color w:val="000000" w:themeColor="text1"/>
                <w:sz w:val="24"/>
              </w:rPr>
            </w:pPr>
            <w:r w:rsidRPr="0051324E">
              <w:rPr>
                <w:color w:val="000000" w:themeColor="text1"/>
                <w:sz w:val="24"/>
              </w:rPr>
              <w:t>IHC 4105</w:t>
            </w:r>
          </w:p>
        </w:tc>
        <w:tc>
          <w:tcPr>
            <w:tcW w:w="270" w:type="dxa"/>
            <w:tcBorders>
              <w:top w:val="nil"/>
              <w:left w:val="nil"/>
              <w:bottom w:val="single" w:sz="4" w:space="0" w:color="auto"/>
              <w:right w:val="single" w:sz="4" w:space="0" w:color="auto"/>
            </w:tcBorders>
            <w:shd w:val="clear" w:color="auto" w:fill="auto"/>
            <w:vAlign w:val="center"/>
          </w:tcPr>
          <w:p w14:paraId="7CAC2821"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738C7864" w14:textId="77777777" w:rsidR="00660087" w:rsidRPr="0051324E" w:rsidRDefault="00660087" w:rsidP="00660087">
            <w:pPr>
              <w:jc w:val="both"/>
              <w:rPr>
                <w:color w:val="000000" w:themeColor="text1"/>
                <w:sz w:val="24"/>
              </w:rPr>
            </w:pPr>
            <w:r w:rsidRPr="0051324E">
              <w:rPr>
                <w:color w:val="000000" w:themeColor="text1"/>
                <w:sz w:val="24"/>
              </w:rPr>
              <w:t>Women and Islam</w:t>
            </w:r>
          </w:p>
        </w:tc>
        <w:tc>
          <w:tcPr>
            <w:tcW w:w="854" w:type="dxa"/>
            <w:tcBorders>
              <w:top w:val="nil"/>
              <w:left w:val="nil"/>
              <w:bottom w:val="single" w:sz="4" w:space="0" w:color="auto"/>
              <w:right w:val="single" w:sz="4" w:space="0" w:color="auto"/>
            </w:tcBorders>
            <w:shd w:val="clear" w:color="auto" w:fill="auto"/>
            <w:vAlign w:val="bottom"/>
            <w:hideMark/>
          </w:tcPr>
          <w:p w14:paraId="6EF37EA6"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0E4E9CEB"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5F45ECCE" w14:textId="77777777" w:rsidTr="00660087">
        <w:trPr>
          <w:trHeight w:val="217"/>
        </w:trPr>
        <w:tc>
          <w:tcPr>
            <w:tcW w:w="2155" w:type="dxa"/>
            <w:tcBorders>
              <w:top w:val="nil"/>
              <w:left w:val="single" w:sz="4" w:space="0" w:color="auto"/>
              <w:bottom w:val="nil"/>
              <w:right w:val="single" w:sz="4" w:space="0" w:color="auto"/>
            </w:tcBorders>
            <w:shd w:val="clear" w:color="auto" w:fill="auto"/>
            <w:vAlign w:val="center"/>
            <w:hideMark/>
          </w:tcPr>
          <w:p w14:paraId="444F30CF" w14:textId="280B412B" w:rsidR="00810A89" w:rsidRPr="0051324E" w:rsidRDefault="00F62D1B" w:rsidP="00660087">
            <w:pPr>
              <w:jc w:val="both"/>
              <w:rPr>
                <w:color w:val="000000" w:themeColor="text1"/>
                <w:sz w:val="24"/>
              </w:rPr>
            </w:pPr>
            <w:r>
              <w:rPr>
                <w:color w:val="000000" w:themeColor="text1"/>
                <w:sz w:val="24"/>
              </w:rPr>
              <w:t>BAN 1001</w:t>
            </w:r>
          </w:p>
        </w:tc>
        <w:tc>
          <w:tcPr>
            <w:tcW w:w="270" w:type="dxa"/>
            <w:tcBorders>
              <w:top w:val="nil"/>
              <w:left w:val="nil"/>
              <w:bottom w:val="nil"/>
              <w:right w:val="single" w:sz="4" w:space="0" w:color="auto"/>
            </w:tcBorders>
            <w:shd w:val="clear" w:color="auto" w:fill="auto"/>
            <w:vAlign w:val="center"/>
          </w:tcPr>
          <w:p w14:paraId="2D105C3A" w14:textId="77777777" w:rsidR="00810A89" w:rsidRPr="0051324E" w:rsidRDefault="00810A89" w:rsidP="00660087">
            <w:pPr>
              <w:jc w:val="both"/>
              <w:rPr>
                <w:color w:val="000000" w:themeColor="text1"/>
                <w:sz w:val="24"/>
              </w:rPr>
            </w:pPr>
          </w:p>
        </w:tc>
        <w:tc>
          <w:tcPr>
            <w:tcW w:w="4811" w:type="dxa"/>
            <w:tcBorders>
              <w:top w:val="nil"/>
              <w:left w:val="nil"/>
              <w:bottom w:val="nil"/>
              <w:right w:val="single" w:sz="4" w:space="0" w:color="auto"/>
            </w:tcBorders>
            <w:shd w:val="clear" w:color="auto" w:fill="auto"/>
            <w:vAlign w:val="center"/>
            <w:hideMark/>
          </w:tcPr>
          <w:p w14:paraId="67AEED8B" w14:textId="66547169" w:rsidR="00810A89" w:rsidRPr="0051324E" w:rsidRDefault="00810A89" w:rsidP="00660087">
            <w:pPr>
              <w:jc w:val="both"/>
              <w:rPr>
                <w:color w:val="000000" w:themeColor="text1"/>
                <w:sz w:val="24"/>
              </w:rPr>
            </w:pPr>
            <w:r w:rsidRPr="0051324E">
              <w:rPr>
                <w:color w:val="000000" w:themeColor="text1"/>
                <w:sz w:val="24"/>
              </w:rPr>
              <w:t>History of the Emergence of Bangladesh Since 1947 A.D.</w:t>
            </w:r>
          </w:p>
        </w:tc>
        <w:tc>
          <w:tcPr>
            <w:tcW w:w="854" w:type="dxa"/>
            <w:tcBorders>
              <w:top w:val="nil"/>
              <w:left w:val="nil"/>
              <w:bottom w:val="nil"/>
              <w:right w:val="single" w:sz="4" w:space="0" w:color="auto"/>
            </w:tcBorders>
            <w:shd w:val="clear" w:color="auto" w:fill="auto"/>
            <w:vAlign w:val="bottom"/>
            <w:hideMark/>
          </w:tcPr>
          <w:p w14:paraId="3CDBCA7C" w14:textId="77777777" w:rsidR="00810A89" w:rsidRPr="0051324E" w:rsidRDefault="00810A89"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nil"/>
              <w:right w:val="single" w:sz="4" w:space="0" w:color="auto"/>
            </w:tcBorders>
            <w:shd w:val="clear" w:color="auto" w:fill="auto"/>
            <w:vAlign w:val="bottom"/>
            <w:hideMark/>
          </w:tcPr>
          <w:p w14:paraId="56F3BA7B" w14:textId="77777777" w:rsidR="00810A89" w:rsidRPr="0051324E" w:rsidRDefault="00810A89" w:rsidP="00660087">
            <w:pPr>
              <w:jc w:val="center"/>
              <w:rPr>
                <w:color w:val="000000" w:themeColor="text1"/>
                <w:sz w:val="24"/>
              </w:rPr>
            </w:pPr>
            <w:r w:rsidRPr="0051324E">
              <w:rPr>
                <w:color w:val="000000" w:themeColor="text1"/>
                <w:sz w:val="24"/>
              </w:rPr>
              <w:t>3</w:t>
            </w:r>
          </w:p>
        </w:tc>
      </w:tr>
      <w:tr w:rsidR="00660087" w:rsidRPr="0051324E" w14:paraId="5A97652B" w14:textId="77777777" w:rsidTr="00660087">
        <w:trPr>
          <w:trHeight w:val="217"/>
        </w:trPr>
        <w:tc>
          <w:tcPr>
            <w:tcW w:w="2155" w:type="dxa"/>
            <w:tcBorders>
              <w:top w:val="single" w:sz="4" w:space="0" w:color="auto"/>
            </w:tcBorders>
            <w:shd w:val="clear" w:color="auto" w:fill="auto"/>
            <w:vAlign w:val="center"/>
          </w:tcPr>
          <w:p w14:paraId="189A78CC" w14:textId="77777777" w:rsidR="00660087" w:rsidRPr="0051324E" w:rsidRDefault="00660087" w:rsidP="00660087">
            <w:pPr>
              <w:jc w:val="both"/>
              <w:rPr>
                <w:color w:val="000000" w:themeColor="text1"/>
                <w:sz w:val="24"/>
              </w:rPr>
            </w:pPr>
          </w:p>
        </w:tc>
        <w:tc>
          <w:tcPr>
            <w:tcW w:w="270" w:type="dxa"/>
            <w:tcBorders>
              <w:top w:val="single" w:sz="4" w:space="0" w:color="auto"/>
            </w:tcBorders>
            <w:shd w:val="clear" w:color="auto" w:fill="auto"/>
            <w:vAlign w:val="center"/>
          </w:tcPr>
          <w:p w14:paraId="7918FB67" w14:textId="77777777" w:rsidR="00660087" w:rsidRPr="0051324E" w:rsidRDefault="00660087" w:rsidP="00660087">
            <w:pPr>
              <w:jc w:val="both"/>
              <w:rPr>
                <w:color w:val="000000" w:themeColor="text1"/>
                <w:sz w:val="24"/>
              </w:rPr>
            </w:pPr>
          </w:p>
        </w:tc>
        <w:tc>
          <w:tcPr>
            <w:tcW w:w="4811" w:type="dxa"/>
            <w:tcBorders>
              <w:top w:val="single" w:sz="4" w:space="0" w:color="auto"/>
              <w:left w:val="nil"/>
              <w:right w:val="single" w:sz="4" w:space="0" w:color="auto"/>
            </w:tcBorders>
            <w:shd w:val="clear" w:color="auto" w:fill="auto"/>
            <w:vAlign w:val="center"/>
          </w:tcPr>
          <w:p w14:paraId="4E71A1B1" w14:textId="77777777" w:rsidR="00660087" w:rsidRPr="0051324E" w:rsidRDefault="00660087" w:rsidP="00660087">
            <w:pPr>
              <w:jc w:val="right"/>
              <w:rPr>
                <w:color w:val="000000" w:themeColor="text1"/>
                <w:sz w:val="24"/>
              </w:rPr>
            </w:pPr>
            <w:r w:rsidRPr="0051324E">
              <w:rPr>
                <w:color w:val="000000" w:themeColor="text1"/>
                <w:sz w:val="24"/>
              </w:rPr>
              <w:t>Total</w:t>
            </w:r>
          </w:p>
        </w:tc>
        <w:tc>
          <w:tcPr>
            <w:tcW w:w="8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54E621" w14:textId="77777777" w:rsidR="00660087" w:rsidRPr="0051324E" w:rsidRDefault="00660087" w:rsidP="00660087">
            <w:pPr>
              <w:jc w:val="center"/>
              <w:rPr>
                <w:color w:val="000000" w:themeColor="text1"/>
                <w:sz w:val="24"/>
              </w:rPr>
            </w:pPr>
            <w:r w:rsidRPr="0051324E">
              <w:rPr>
                <w:color w:val="000000" w:themeColor="text1"/>
                <w:sz w:val="24"/>
              </w:rPr>
              <w:t>600</w:t>
            </w:r>
          </w:p>
        </w:tc>
        <w:tc>
          <w:tcPr>
            <w:tcW w:w="901" w:type="dxa"/>
            <w:tcBorders>
              <w:top w:val="single" w:sz="4" w:space="0" w:color="auto"/>
              <w:left w:val="nil"/>
              <w:bottom w:val="single" w:sz="4" w:space="0" w:color="auto"/>
              <w:right w:val="single" w:sz="4" w:space="0" w:color="auto"/>
            </w:tcBorders>
            <w:shd w:val="clear" w:color="auto" w:fill="auto"/>
            <w:vAlign w:val="bottom"/>
          </w:tcPr>
          <w:p w14:paraId="6C0D703A" w14:textId="77777777" w:rsidR="00660087" w:rsidRPr="0051324E" w:rsidRDefault="00660087" w:rsidP="00660087">
            <w:pPr>
              <w:jc w:val="center"/>
              <w:rPr>
                <w:color w:val="000000" w:themeColor="text1"/>
                <w:sz w:val="24"/>
              </w:rPr>
            </w:pPr>
            <w:r w:rsidRPr="0051324E">
              <w:rPr>
                <w:color w:val="000000" w:themeColor="text1"/>
                <w:sz w:val="24"/>
              </w:rPr>
              <w:t>18</w:t>
            </w:r>
          </w:p>
        </w:tc>
      </w:tr>
    </w:tbl>
    <w:p w14:paraId="7D110573" w14:textId="77777777" w:rsidR="00660087" w:rsidRPr="0051324E" w:rsidRDefault="00660087" w:rsidP="00660087">
      <w:pPr>
        <w:rPr>
          <w:color w:val="000000" w:themeColor="text1"/>
          <w:sz w:val="24"/>
        </w:rPr>
      </w:pPr>
    </w:p>
    <w:p w14:paraId="48488A4A" w14:textId="77777777" w:rsidR="003E424A" w:rsidRPr="0051324E" w:rsidRDefault="003E424A" w:rsidP="00660087">
      <w:pPr>
        <w:rPr>
          <w:color w:val="000000" w:themeColor="text1"/>
          <w:sz w:val="24"/>
        </w:rPr>
      </w:pPr>
    </w:p>
    <w:tbl>
      <w:tblPr>
        <w:tblW w:w="0" w:type="auto"/>
        <w:tblLayout w:type="fixed"/>
        <w:tblLook w:val="04A0" w:firstRow="1" w:lastRow="0" w:firstColumn="1" w:lastColumn="0" w:noHBand="0" w:noVBand="1"/>
      </w:tblPr>
      <w:tblGrid>
        <w:gridCol w:w="2155"/>
        <w:gridCol w:w="270"/>
        <w:gridCol w:w="4811"/>
        <w:gridCol w:w="854"/>
        <w:gridCol w:w="28"/>
        <w:gridCol w:w="901"/>
      </w:tblGrid>
      <w:tr w:rsidR="0051324E" w:rsidRPr="0051324E" w14:paraId="6D99868D" w14:textId="77777777" w:rsidTr="00660087">
        <w:trPr>
          <w:trHeight w:val="217"/>
        </w:trPr>
        <w:tc>
          <w:tcPr>
            <w:tcW w:w="90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AFD06" w14:textId="2D30F15F" w:rsidR="00660087" w:rsidRPr="0051324E" w:rsidRDefault="00660087" w:rsidP="00543896">
            <w:pPr>
              <w:jc w:val="center"/>
              <w:rPr>
                <w:color w:val="000000" w:themeColor="text1"/>
                <w:sz w:val="24"/>
              </w:rPr>
            </w:pPr>
            <w:r w:rsidRPr="0051324E">
              <w:rPr>
                <w:color w:val="000000" w:themeColor="text1"/>
                <w:sz w:val="24"/>
              </w:rPr>
              <w:lastRenderedPageBreak/>
              <w:t xml:space="preserve">Fourth Year (Second Semester): </w:t>
            </w:r>
            <w:r w:rsidR="00543896" w:rsidRPr="0051324E">
              <w:rPr>
                <w:color w:val="000000" w:themeColor="text1"/>
                <w:sz w:val="24"/>
              </w:rPr>
              <w:t>Spring</w:t>
            </w:r>
            <w:r w:rsidRPr="0051324E">
              <w:rPr>
                <w:color w:val="000000" w:themeColor="text1"/>
                <w:sz w:val="24"/>
              </w:rPr>
              <w:t xml:space="preserve"> 202</w:t>
            </w:r>
            <w:r w:rsidR="00543896" w:rsidRPr="0051324E">
              <w:rPr>
                <w:color w:val="000000" w:themeColor="text1"/>
                <w:sz w:val="24"/>
              </w:rPr>
              <w:t>8</w:t>
            </w:r>
          </w:p>
        </w:tc>
      </w:tr>
      <w:tr w:rsidR="0051324E" w:rsidRPr="0051324E" w14:paraId="68BA016B"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5CBB1FB" w14:textId="77777777" w:rsidR="00660087" w:rsidRPr="0051324E" w:rsidRDefault="00660087" w:rsidP="00660087">
            <w:pPr>
              <w:rPr>
                <w:bCs/>
                <w:color w:val="000000" w:themeColor="text1"/>
                <w:sz w:val="24"/>
              </w:rPr>
            </w:pPr>
            <w:r w:rsidRPr="0051324E">
              <w:rPr>
                <w:bCs/>
                <w:color w:val="000000" w:themeColor="text1"/>
                <w:sz w:val="24"/>
              </w:rPr>
              <w:t>Course No.</w:t>
            </w:r>
          </w:p>
        </w:tc>
        <w:tc>
          <w:tcPr>
            <w:tcW w:w="270" w:type="dxa"/>
            <w:tcBorders>
              <w:top w:val="nil"/>
              <w:left w:val="nil"/>
              <w:bottom w:val="single" w:sz="4" w:space="0" w:color="auto"/>
              <w:right w:val="single" w:sz="4" w:space="0" w:color="auto"/>
            </w:tcBorders>
            <w:shd w:val="clear" w:color="auto" w:fill="auto"/>
            <w:vAlign w:val="center"/>
          </w:tcPr>
          <w:p w14:paraId="6277AD3E" w14:textId="77777777" w:rsidR="00660087" w:rsidRPr="0051324E" w:rsidRDefault="00660087" w:rsidP="00660087">
            <w:pPr>
              <w:jc w:val="center"/>
              <w:rPr>
                <w:bCs/>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243E132B" w14:textId="77777777" w:rsidR="00660087" w:rsidRPr="0051324E" w:rsidRDefault="00660087" w:rsidP="00660087">
            <w:pPr>
              <w:jc w:val="center"/>
              <w:rPr>
                <w:bCs/>
                <w:color w:val="000000" w:themeColor="text1"/>
                <w:sz w:val="24"/>
              </w:rPr>
            </w:pPr>
            <w:r w:rsidRPr="0051324E">
              <w:rPr>
                <w:bCs/>
                <w:color w:val="000000" w:themeColor="text1"/>
                <w:sz w:val="24"/>
              </w:rPr>
              <w:t>Course Title</w:t>
            </w:r>
          </w:p>
        </w:tc>
        <w:tc>
          <w:tcPr>
            <w:tcW w:w="854" w:type="dxa"/>
            <w:tcBorders>
              <w:top w:val="nil"/>
              <w:left w:val="nil"/>
              <w:bottom w:val="single" w:sz="4" w:space="0" w:color="auto"/>
              <w:right w:val="single" w:sz="4" w:space="0" w:color="auto"/>
            </w:tcBorders>
            <w:shd w:val="clear" w:color="auto" w:fill="auto"/>
            <w:vAlign w:val="bottom"/>
            <w:hideMark/>
          </w:tcPr>
          <w:p w14:paraId="7C7224D2" w14:textId="77777777" w:rsidR="00660087" w:rsidRPr="0051324E" w:rsidRDefault="00660087" w:rsidP="00660087">
            <w:pPr>
              <w:jc w:val="center"/>
              <w:rPr>
                <w:bCs/>
                <w:color w:val="000000" w:themeColor="text1"/>
                <w:sz w:val="24"/>
              </w:rPr>
            </w:pPr>
            <w:r w:rsidRPr="0051324E">
              <w:rPr>
                <w:bCs/>
                <w:color w:val="000000" w:themeColor="text1"/>
                <w:sz w:val="24"/>
              </w:rPr>
              <w:t>Marks</w:t>
            </w:r>
          </w:p>
        </w:tc>
        <w:tc>
          <w:tcPr>
            <w:tcW w:w="929" w:type="dxa"/>
            <w:gridSpan w:val="2"/>
            <w:tcBorders>
              <w:top w:val="nil"/>
              <w:left w:val="nil"/>
              <w:bottom w:val="single" w:sz="4" w:space="0" w:color="auto"/>
              <w:right w:val="single" w:sz="4" w:space="0" w:color="auto"/>
            </w:tcBorders>
            <w:shd w:val="clear" w:color="auto" w:fill="auto"/>
            <w:vAlign w:val="bottom"/>
            <w:hideMark/>
          </w:tcPr>
          <w:p w14:paraId="41FB8214" w14:textId="77777777" w:rsidR="00660087" w:rsidRPr="0051324E" w:rsidRDefault="00660087" w:rsidP="00660087">
            <w:pPr>
              <w:jc w:val="center"/>
              <w:rPr>
                <w:bCs/>
                <w:color w:val="000000" w:themeColor="text1"/>
                <w:sz w:val="24"/>
              </w:rPr>
            </w:pPr>
            <w:r w:rsidRPr="0051324E">
              <w:rPr>
                <w:bCs/>
                <w:color w:val="000000" w:themeColor="text1"/>
                <w:sz w:val="24"/>
              </w:rPr>
              <w:t>Credits</w:t>
            </w:r>
          </w:p>
        </w:tc>
      </w:tr>
      <w:tr w:rsidR="0051324E" w:rsidRPr="0051324E" w14:paraId="0F6AB16F"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D56300" w14:textId="77777777" w:rsidR="00660087" w:rsidRPr="0051324E" w:rsidRDefault="00660087" w:rsidP="00660087">
            <w:pPr>
              <w:jc w:val="both"/>
              <w:rPr>
                <w:color w:val="000000" w:themeColor="text1"/>
                <w:sz w:val="24"/>
              </w:rPr>
            </w:pPr>
            <w:r w:rsidRPr="0051324E">
              <w:rPr>
                <w:color w:val="000000" w:themeColor="text1"/>
                <w:sz w:val="24"/>
              </w:rPr>
              <w:t>IHC 4201</w:t>
            </w:r>
          </w:p>
        </w:tc>
        <w:tc>
          <w:tcPr>
            <w:tcW w:w="270" w:type="dxa"/>
            <w:tcBorders>
              <w:top w:val="nil"/>
              <w:left w:val="nil"/>
              <w:bottom w:val="single" w:sz="4" w:space="0" w:color="auto"/>
              <w:right w:val="single" w:sz="4" w:space="0" w:color="auto"/>
            </w:tcBorders>
            <w:shd w:val="clear" w:color="auto" w:fill="auto"/>
            <w:vAlign w:val="center"/>
          </w:tcPr>
          <w:p w14:paraId="0F43DDE1"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39A3C346" w14:textId="77777777" w:rsidR="00660087" w:rsidRPr="0051324E" w:rsidRDefault="00660087" w:rsidP="00660087">
            <w:pPr>
              <w:jc w:val="both"/>
              <w:rPr>
                <w:color w:val="000000" w:themeColor="text1"/>
                <w:sz w:val="24"/>
              </w:rPr>
            </w:pPr>
            <w:r w:rsidRPr="0051324E">
              <w:rPr>
                <w:color w:val="000000" w:themeColor="text1"/>
                <w:sz w:val="24"/>
              </w:rPr>
              <w:t>Muslim Minorities in Contemporary World</w:t>
            </w:r>
          </w:p>
        </w:tc>
        <w:tc>
          <w:tcPr>
            <w:tcW w:w="854" w:type="dxa"/>
            <w:tcBorders>
              <w:top w:val="nil"/>
              <w:left w:val="nil"/>
              <w:bottom w:val="single" w:sz="4" w:space="0" w:color="auto"/>
              <w:right w:val="single" w:sz="4" w:space="0" w:color="auto"/>
            </w:tcBorders>
            <w:shd w:val="clear" w:color="auto" w:fill="auto"/>
            <w:vAlign w:val="bottom"/>
            <w:hideMark/>
          </w:tcPr>
          <w:p w14:paraId="5A8739A8"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10BBCB15"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543E8716"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B25A9C6" w14:textId="77777777" w:rsidR="00660087" w:rsidRPr="0051324E" w:rsidRDefault="00660087" w:rsidP="00660087">
            <w:pPr>
              <w:jc w:val="both"/>
              <w:rPr>
                <w:color w:val="000000" w:themeColor="text1"/>
                <w:sz w:val="24"/>
              </w:rPr>
            </w:pPr>
            <w:r w:rsidRPr="0051324E">
              <w:rPr>
                <w:color w:val="000000" w:themeColor="text1"/>
                <w:sz w:val="24"/>
              </w:rPr>
              <w:t>IHC 4202</w:t>
            </w:r>
          </w:p>
        </w:tc>
        <w:tc>
          <w:tcPr>
            <w:tcW w:w="270" w:type="dxa"/>
            <w:tcBorders>
              <w:top w:val="nil"/>
              <w:left w:val="nil"/>
              <w:bottom w:val="single" w:sz="4" w:space="0" w:color="auto"/>
              <w:right w:val="single" w:sz="4" w:space="0" w:color="auto"/>
            </w:tcBorders>
            <w:shd w:val="clear" w:color="auto" w:fill="auto"/>
            <w:vAlign w:val="center"/>
          </w:tcPr>
          <w:p w14:paraId="3EEEB81E"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671A30A9" w14:textId="77777777" w:rsidR="00660087" w:rsidRPr="0051324E" w:rsidRDefault="00660087" w:rsidP="00660087">
            <w:pPr>
              <w:jc w:val="both"/>
              <w:rPr>
                <w:color w:val="000000" w:themeColor="text1"/>
                <w:sz w:val="24"/>
              </w:rPr>
            </w:pPr>
            <w:r w:rsidRPr="0051324E">
              <w:rPr>
                <w:color w:val="000000" w:themeColor="text1"/>
                <w:sz w:val="24"/>
              </w:rPr>
              <w:t>Development of Philosophy and sects in Islam</w:t>
            </w:r>
          </w:p>
        </w:tc>
        <w:tc>
          <w:tcPr>
            <w:tcW w:w="854" w:type="dxa"/>
            <w:tcBorders>
              <w:top w:val="nil"/>
              <w:left w:val="nil"/>
              <w:bottom w:val="single" w:sz="4" w:space="0" w:color="auto"/>
              <w:right w:val="single" w:sz="4" w:space="0" w:color="auto"/>
            </w:tcBorders>
            <w:shd w:val="clear" w:color="auto" w:fill="auto"/>
            <w:vAlign w:val="bottom"/>
            <w:hideMark/>
          </w:tcPr>
          <w:p w14:paraId="72C9B475"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3F1CF061"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2D27DCB1"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DD14CA0" w14:textId="77777777" w:rsidR="00660087" w:rsidRPr="0051324E" w:rsidRDefault="00660087" w:rsidP="00660087">
            <w:pPr>
              <w:jc w:val="both"/>
              <w:rPr>
                <w:color w:val="000000" w:themeColor="text1"/>
                <w:sz w:val="24"/>
              </w:rPr>
            </w:pPr>
            <w:r w:rsidRPr="0051324E">
              <w:rPr>
                <w:color w:val="000000" w:themeColor="text1"/>
                <w:sz w:val="24"/>
              </w:rPr>
              <w:t>IHC 4203</w:t>
            </w:r>
          </w:p>
        </w:tc>
        <w:tc>
          <w:tcPr>
            <w:tcW w:w="270" w:type="dxa"/>
            <w:tcBorders>
              <w:top w:val="nil"/>
              <w:left w:val="nil"/>
              <w:bottom w:val="single" w:sz="4" w:space="0" w:color="auto"/>
              <w:right w:val="single" w:sz="4" w:space="0" w:color="auto"/>
            </w:tcBorders>
            <w:shd w:val="clear" w:color="auto" w:fill="auto"/>
            <w:vAlign w:val="center"/>
          </w:tcPr>
          <w:p w14:paraId="61759D12"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78179A9F" w14:textId="77777777" w:rsidR="00660087" w:rsidRPr="0051324E" w:rsidRDefault="00660087" w:rsidP="00660087">
            <w:pPr>
              <w:jc w:val="both"/>
              <w:rPr>
                <w:color w:val="000000" w:themeColor="text1"/>
                <w:sz w:val="24"/>
              </w:rPr>
            </w:pPr>
            <w:r w:rsidRPr="0051324E">
              <w:rPr>
                <w:color w:val="000000" w:themeColor="text1"/>
                <w:sz w:val="24"/>
              </w:rPr>
              <w:t>Sufism in India</w:t>
            </w:r>
          </w:p>
        </w:tc>
        <w:tc>
          <w:tcPr>
            <w:tcW w:w="854" w:type="dxa"/>
            <w:tcBorders>
              <w:top w:val="nil"/>
              <w:left w:val="nil"/>
              <w:bottom w:val="single" w:sz="4" w:space="0" w:color="auto"/>
              <w:right w:val="single" w:sz="4" w:space="0" w:color="auto"/>
            </w:tcBorders>
            <w:shd w:val="clear" w:color="auto" w:fill="auto"/>
            <w:vAlign w:val="bottom"/>
            <w:hideMark/>
          </w:tcPr>
          <w:p w14:paraId="3C93B2DC"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09416762"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2D58C652"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D4A2DB7" w14:textId="77777777" w:rsidR="00660087" w:rsidRPr="0051324E" w:rsidRDefault="00660087" w:rsidP="00660087">
            <w:pPr>
              <w:jc w:val="both"/>
              <w:rPr>
                <w:color w:val="000000" w:themeColor="text1"/>
                <w:sz w:val="24"/>
              </w:rPr>
            </w:pPr>
            <w:r w:rsidRPr="0051324E">
              <w:rPr>
                <w:color w:val="000000" w:themeColor="text1"/>
                <w:sz w:val="24"/>
              </w:rPr>
              <w:t>IHC 4204</w:t>
            </w:r>
          </w:p>
        </w:tc>
        <w:tc>
          <w:tcPr>
            <w:tcW w:w="270" w:type="dxa"/>
            <w:tcBorders>
              <w:top w:val="nil"/>
              <w:left w:val="nil"/>
              <w:bottom w:val="single" w:sz="4" w:space="0" w:color="auto"/>
              <w:right w:val="single" w:sz="4" w:space="0" w:color="auto"/>
            </w:tcBorders>
            <w:shd w:val="clear" w:color="auto" w:fill="auto"/>
            <w:vAlign w:val="center"/>
          </w:tcPr>
          <w:p w14:paraId="51C8C741"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1E90F988" w14:textId="77777777" w:rsidR="00660087" w:rsidRPr="0051324E" w:rsidRDefault="00660087" w:rsidP="00660087">
            <w:pPr>
              <w:jc w:val="both"/>
              <w:rPr>
                <w:color w:val="000000" w:themeColor="text1"/>
                <w:sz w:val="24"/>
              </w:rPr>
            </w:pPr>
            <w:r w:rsidRPr="0051324E">
              <w:rPr>
                <w:color w:val="000000" w:themeColor="text1"/>
                <w:sz w:val="24"/>
              </w:rPr>
              <w:t>Modern Muslim World and the Globalization</w:t>
            </w:r>
          </w:p>
        </w:tc>
        <w:tc>
          <w:tcPr>
            <w:tcW w:w="854" w:type="dxa"/>
            <w:tcBorders>
              <w:top w:val="nil"/>
              <w:left w:val="nil"/>
              <w:bottom w:val="single" w:sz="4" w:space="0" w:color="auto"/>
              <w:right w:val="single" w:sz="4" w:space="0" w:color="auto"/>
            </w:tcBorders>
            <w:shd w:val="clear" w:color="auto" w:fill="auto"/>
            <w:vAlign w:val="bottom"/>
            <w:hideMark/>
          </w:tcPr>
          <w:p w14:paraId="3AC1A5FB"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32096447"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2BBFC9BF" w14:textId="77777777" w:rsidTr="00660087">
        <w:trPr>
          <w:trHeight w:val="269"/>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1BCF90D" w14:textId="5D9313DB" w:rsidR="00660087" w:rsidRPr="0051324E" w:rsidRDefault="00F62D1B" w:rsidP="00660087">
            <w:pPr>
              <w:jc w:val="both"/>
              <w:rPr>
                <w:color w:val="000000" w:themeColor="text1"/>
                <w:sz w:val="24"/>
              </w:rPr>
            </w:pPr>
            <w:r>
              <w:rPr>
                <w:color w:val="000000" w:themeColor="text1"/>
                <w:sz w:val="24"/>
              </w:rPr>
              <w:t>RM 4205</w:t>
            </w:r>
          </w:p>
        </w:tc>
        <w:tc>
          <w:tcPr>
            <w:tcW w:w="270" w:type="dxa"/>
            <w:tcBorders>
              <w:top w:val="nil"/>
              <w:left w:val="nil"/>
              <w:bottom w:val="single" w:sz="4" w:space="0" w:color="auto"/>
              <w:right w:val="single" w:sz="4" w:space="0" w:color="auto"/>
            </w:tcBorders>
            <w:shd w:val="clear" w:color="auto" w:fill="auto"/>
            <w:vAlign w:val="center"/>
          </w:tcPr>
          <w:p w14:paraId="09AB4995"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0B329526" w14:textId="77777777" w:rsidR="00660087" w:rsidRPr="0051324E" w:rsidRDefault="00660087" w:rsidP="00660087">
            <w:pPr>
              <w:jc w:val="both"/>
              <w:rPr>
                <w:color w:val="000000" w:themeColor="text1"/>
                <w:sz w:val="24"/>
              </w:rPr>
            </w:pPr>
            <w:r w:rsidRPr="0051324E">
              <w:rPr>
                <w:color w:val="000000" w:themeColor="text1"/>
                <w:sz w:val="24"/>
              </w:rPr>
              <w:t>Fundamentals of Research Methodology and Dissertation Writing</w:t>
            </w:r>
          </w:p>
        </w:tc>
        <w:tc>
          <w:tcPr>
            <w:tcW w:w="854" w:type="dxa"/>
            <w:tcBorders>
              <w:top w:val="nil"/>
              <w:left w:val="nil"/>
              <w:bottom w:val="single" w:sz="4" w:space="0" w:color="auto"/>
              <w:right w:val="single" w:sz="4" w:space="0" w:color="auto"/>
            </w:tcBorders>
            <w:shd w:val="clear" w:color="auto" w:fill="auto"/>
            <w:vAlign w:val="bottom"/>
            <w:hideMark/>
          </w:tcPr>
          <w:p w14:paraId="2E90993D"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7C53891B"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3A7838DA" w14:textId="77777777" w:rsidTr="00660087">
        <w:trPr>
          <w:trHeight w:val="269"/>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7AB5E74" w14:textId="77777777" w:rsidR="00660087" w:rsidRPr="0051324E" w:rsidRDefault="00660087" w:rsidP="00660087">
            <w:pPr>
              <w:jc w:val="both"/>
              <w:rPr>
                <w:color w:val="000000" w:themeColor="text1"/>
                <w:sz w:val="24"/>
              </w:rPr>
            </w:pPr>
            <w:r w:rsidRPr="0051324E">
              <w:rPr>
                <w:color w:val="000000" w:themeColor="text1"/>
                <w:sz w:val="24"/>
              </w:rPr>
              <w:t>IHC 4206</w:t>
            </w:r>
          </w:p>
        </w:tc>
        <w:tc>
          <w:tcPr>
            <w:tcW w:w="270" w:type="dxa"/>
            <w:tcBorders>
              <w:top w:val="nil"/>
              <w:left w:val="nil"/>
              <w:bottom w:val="single" w:sz="4" w:space="0" w:color="auto"/>
              <w:right w:val="single" w:sz="4" w:space="0" w:color="auto"/>
            </w:tcBorders>
            <w:shd w:val="clear" w:color="auto" w:fill="auto"/>
            <w:vAlign w:val="center"/>
          </w:tcPr>
          <w:p w14:paraId="04537F95"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125218ED" w14:textId="77777777" w:rsidR="00660087" w:rsidRPr="0051324E" w:rsidRDefault="00660087" w:rsidP="00660087">
            <w:pPr>
              <w:jc w:val="both"/>
              <w:rPr>
                <w:color w:val="000000" w:themeColor="text1"/>
                <w:sz w:val="24"/>
              </w:rPr>
            </w:pPr>
            <w:r w:rsidRPr="0051324E">
              <w:rPr>
                <w:color w:val="000000" w:themeColor="text1"/>
                <w:sz w:val="24"/>
              </w:rPr>
              <w:t>Comprehensive</w:t>
            </w:r>
          </w:p>
        </w:tc>
        <w:tc>
          <w:tcPr>
            <w:tcW w:w="854" w:type="dxa"/>
            <w:tcBorders>
              <w:top w:val="nil"/>
              <w:left w:val="nil"/>
              <w:bottom w:val="single" w:sz="4" w:space="0" w:color="auto"/>
              <w:right w:val="single" w:sz="4" w:space="0" w:color="auto"/>
            </w:tcBorders>
            <w:shd w:val="clear" w:color="auto" w:fill="auto"/>
            <w:vAlign w:val="bottom"/>
            <w:hideMark/>
          </w:tcPr>
          <w:p w14:paraId="7292EC80"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0987D161" w14:textId="77777777" w:rsidR="00660087" w:rsidRPr="0051324E" w:rsidRDefault="00660087" w:rsidP="00660087">
            <w:pPr>
              <w:jc w:val="center"/>
              <w:rPr>
                <w:color w:val="000000" w:themeColor="text1"/>
                <w:sz w:val="24"/>
              </w:rPr>
            </w:pPr>
            <w:r w:rsidRPr="0051324E">
              <w:rPr>
                <w:color w:val="000000" w:themeColor="text1"/>
                <w:sz w:val="24"/>
              </w:rPr>
              <w:t>3</w:t>
            </w:r>
          </w:p>
        </w:tc>
      </w:tr>
      <w:tr w:rsidR="0051324E" w:rsidRPr="0051324E" w14:paraId="21E94A31" w14:textId="77777777" w:rsidTr="00660087">
        <w:trPr>
          <w:trHeight w:val="217"/>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129C908" w14:textId="77777777" w:rsidR="00660087" w:rsidRPr="0051324E" w:rsidRDefault="00660087" w:rsidP="00660087">
            <w:pPr>
              <w:jc w:val="both"/>
              <w:rPr>
                <w:color w:val="000000" w:themeColor="text1"/>
                <w:sz w:val="24"/>
              </w:rPr>
            </w:pPr>
            <w:r w:rsidRPr="0051324E">
              <w:rPr>
                <w:color w:val="000000" w:themeColor="text1"/>
                <w:sz w:val="24"/>
              </w:rPr>
              <w:t>IHC 4207</w:t>
            </w:r>
          </w:p>
        </w:tc>
        <w:tc>
          <w:tcPr>
            <w:tcW w:w="270" w:type="dxa"/>
            <w:tcBorders>
              <w:top w:val="nil"/>
              <w:left w:val="nil"/>
              <w:bottom w:val="single" w:sz="4" w:space="0" w:color="auto"/>
              <w:right w:val="single" w:sz="4" w:space="0" w:color="auto"/>
            </w:tcBorders>
            <w:shd w:val="clear" w:color="auto" w:fill="auto"/>
            <w:vAlign w:val="center"/>
          </w:tcPr>
          <w:p w14:paraId="2B11F679" w14:textId="77777777" w:rsidR="00660087" w:rsidRPr="0051324E" w:rsidRDefault="00660087" w:rsidP="00660087">
            <w:pPr>
              <w:jc w:val="both"/>
              <w:rPr>
                <w:color w:val="000000" w:themeColor="text1"/>
                <w:sz w:val="24"/>
              </w:rPr>
            </w:pPr>
          </w:p>
        </w:tc>
        <w:tc>
          <w:tcPr>
            <w:tcW w:w="4811" w:type="dxa"/>
            <w:tcBorders>
              <w:top w:val="nil"/>
              <w:left w:val="nil"/>
              <w:bottom w:val="single" w:sz="4" w:space="0" w:color="auto"/>
              <w:right w:val="single" w:sz="4" w:space="0" w:color="auto"/>
            </w:tcBorders>
            <w:shd w:val="clear" w:color="auto" w:fill="auto"/>
            <w:vAlign w:val="center"/>
            <w:hideMark/>
          </w:tcPr>
          <w:p w14:paraId="6B294D22" w14:textId="77777777" w:rsidR="00660087" w:rsidRPr="0051324E" w:rsidRDefault="00660087" w:rsidP="00660087">
            <w:pPr>
              <w:jc w:val="both"/>
              <w:rPr>
                <w:color w:val="000000" w:themeColor="text1"/>
                <w:sz w:val="24"/>
              </w:rPr>
            </w:pPr>
            <w:r w:rsidRPr="0051324E">
              <w:rPr>
                <w:color w:val="000000" w:themeColor="text1"/>
                <w:sz w:val="24"/>
              </w:rPr>
              <w:t>Seminar and Viva Voce</w:t>
            </w:r>
          </w:p>
        </w:tc>
        <w:tc>
          <w:tcPr>
            <w:tcW w:w="854" w:type="dxa"/>
            <w:tcBorders>
              <w:top w:val="nil"/>
              <w:left w:val="nil"/>
              <w:bottom w:val="single" w:sz="4" w:space="0" w:color="auto"/>
              <w:right w:val="single" w:sz="4" w:space="0" w:color="auto"/>
            </w:tcBorders>
            <w:shd w:val="clear" w:color="auto" w:fill="auto"/>
            <w:vAlign w:val="bottom"/>
            <w:hideMark/>
          </w:tcPr>
          <w:p w14:paraId="2A80EEA4" w14:textId="77777777" w:rsidR="00660087" w:rsidRPr="0051324E" w:rsidRDefault="00660087" w:rsidP="00660087">
            <w:pPr>
              <w:jc w:val="center"/>
              <w:rPr>
                <w:color w:val="000000" w:themeColor="text1"/>
                <w:sz w:val="24"/>
              </w:rPr>
            </w:pPr>
            <w:r w:rsidRPr="0051324E">
              <w:rPr>
                <w:color w:val="000000" w:themeColor="text1"/>
                <w:sz w:val="24"/>
              </w:rPr>
              <w:t>100</w:t>
            </w:r>
          </w:p>
        </w:tc>
        <w:tc>
          <w:tcPr>
            <w:tcW w:w="929" w:type="dxa"/>
            <w:gridSpan w:val="2"/>
            <w:tcBorders>
              <w:top w:val="nil"/>
              <w:left w:val="nil"/>
              <w:bottom w:val="single" w:sz="4" w:space="0" w:color="auto"/>
              <w:right w:val="single" w:sz="4" w:space="0" w:color="auto"/>
            </w:tcBorders>
            <w:shd w:val="clear" w:color="auto" w:fill="auto"/>
            <w:vAlign w:val="bottom"/>
            <w:hideMark/>
          </w:tcPr>
          <w:p w14:paraId="2F4FC29A" w14:textId="77777777" w:rsidR="00660087" w:rsidRPr="0051324E" w:rsidRDefault="00660087" w:rsidP="00660087">
            <w:pPr>
              <w:jc w:val="center"/>
              <w:rPr>
                <w:color w:val="000000" w:themeColor="text1"/>
                <w:sz w:val="24"/>
              </w:rPr>
            </w:pPr>
            <w:r w:rsidRPr="0051324E">
              <w:rPr>
                <w:color w:val="000000" w:themeColor="text1"/>
                <w:sz w:val="24"/>
              </w:rPr>
              <w:t>2</w:t>
            </w:r>
          </w:p>
        </w:tc>
      </w:tr>
      <w:tr w:rsidR="00660087" w:rsidRPr="0051324E" w14:paraId="3CA067C1" w14:textId="77777777" w:rsidTr="00660087">
        <w:trPr>
          <w:trHeight w:val="217"/>
        </w:trPr>
        <w:tc>
          <w:tcPr>
            <w:tcW w:w="2155" w:type="dxa"/>
            <w:tcBorders>
              <w:top w:val="single" w:sz="4" w:space="0" w:color="auto"/>
            </w:tcBorders>
            <w:shd w:val="clear" w:color="auto" w:fill="auto"/>
            <w:vAlign w:val="center"/>
          </w:tcPr>
          <w:p w14:paraId="0DCFEEC7" w14:textId="77777777" w:rsidR="00660087" w:rsidRPr="0051324E" w:rsidRDefault="00660087" w:rsidP="00660087">
            <w:pPr>
              <w:jc w:val="both"/>
              <w:rPr>
                <w:color w:val="000000" w:themeColor="text1"/>
                <w:sz w:val="24"/>
              </w:rPr>
            </w:pPr>
          </w:p>
        </w:tc>
        <w:tc>
          <w:tcPr>
            <w:tcW w:w="270" w:type="dxa"/>
            <w:tcBorders>
              <w:top w:val="single" w:sz="4" w:space="0" w:color="auto"/>
            </w:tcBorders>
            <w:shd w:val="clear" w:color="auto" w:fill="auto"/>
            <w:vAlign w:val="center"/>
          </w:tcPr>
          <w:p w14:paraId="7D080BE0" w14:textId="77777777" w:rsidR="00660087" w:rsidRPr="0051324E" w:rsidRDefault="00660087" w:rsidP="00660087">
            <w:pPr>
              <w:jc w:val="both"/>
              <w:rPr>
                <w:color w:val="000000" w:themeColor="text1"/>
                <w:sz w:val="24"/>
              </w:rPr>
            </w:pPr>
          </w:p>
        </w:tc>
        <w:tc>
          <w:tcPr>
            <w:tcW w:w="4811" w:type="dxa"/>
            <w:tcBorders>
              <w:top w:val="single" w:sz="4" w:space="0" w:color="auto"/>
              <w:left w:val="nil"/>
              <w:right w:val="single" w:sz="4" w:space="0" w:color="auto"/>
            </w:tcBorders>
            <w:shd w:val="clear" w:color="auto" w:fill="auto"/>
            <w:vAlign w:val="center"/>
          </w:tcPr>
          <w:p w14:paraId="38BC8A6F" w14:textId="77777777" w:rsidR="00660087" w:rsidRPr="0051324E" w:rsidRDefault="00660087" w:rsidP="00660087">
            <w:pPr>
              <w:jc w:val="right"/>
              <w:rPr>
                <w:color w:val="000000" w:themeColor="text1"/>
                <w:sz w:val="24"/>
              </w:rPr>
            </w:pPr>
            <w:r w:rsidRPr="0051324E">
              <w:rPr>
                <w:color w:val="000000" w:themeColor="text1"/>
                <w:sz w:val="24"/>
              </w:rPr>
              <w:t>Total</w:t>
            </w:r>
          </w:p>
        </w:tc>
        <w:tc>
          <w:tcPr>
            <w:tcW w:w="8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179A1E" w14:textId="77777777" w:rsidR="00660087" w:rsidRPr="0051324E" w:rsidRDefault="00660087" w:rsidP="00660087">
            <w:pPr>
              <w:jc w:val="center"/>
              <w:rPr>
                <w:color w:val="000000" w:themeColor="text1"/>
                <w:sz w:val="24"/>
              </w:rPr>
            </w:pPr>
            <w:r w:rsidRPr="0051324E">
              <w:rPr>
                <w:color w:val="000000" w:themeColor="text1"/>
                <w:sz w:val="24"/>
              </w:rPr>
              <w:t>700</w:t>
            </w:r>
          </w:p>
        </w:tc>
        <w:tc>
          <w:tcPr>
            <w:tcW w:w="901" w:type="dxa"/>
            <w:tcBorders>
              <w:top w:val="single" w:sz="4" w:space="0" w:color="auto"/>
              <w:left w:val="nil"/>
              <w:bottom w:val="single" w:sz="4" w:space="0" w:color="auto"/>
              <w:right w:val="single" w:sz="4" w:space="0" w:color="auto"/>
            </w:tcBorders>
            <w:shd w:val="clear" w:color="auto" w:fill="auto"/>
            <w:vAlign w:val="bottom"/>
          </w:tcPr>
          <w:p w14:paraId="088049EB" w14:textId="77777777" w:rsidR="00660087" w:rsidRPr="0051324E" w:rsidRDefault="00660087" w:rsidP="00660087">
            <w:pPr>
              <w:jc w:val="center"/>
              <w:rPr>
                <w:color w:val="000000" w:themeColor="text1"/>
                <w:sz w:val="24"/>
              </w:rPr>
            </w:pPr>
            <w:r w:rsidRPr="0051324E">
              <w:rPr>
                <w:color w:val="000000" w:themeColor="text1"/>
                <w:sz w:val="24"/>
              </w:rPr>
              <w:t>20</w:t>
            </w:r>
          </w:p>
        </w:tc>
      </w:tr>
    </w:tbl>
    <w:p w14:paraId="49C0203F" w14:textId="77777777" w:rsidR="00660087" w:rsidRPr="0051324E" w:rsidRDefault="00660087" w:rsidP="00660087">
      <w:pPr>
        <w:shd w:val="clear" w:color="auto" w:fill="FFFFFF"/>
        <w:autoSpaceDE w:val="0"/>
        <w:autoSpaceDN w:val="0"/>
        <w:adjustRightInd w:val="0"/>
        <w:spacing w:before="120"/>
        <w:jc w:val="center"/>
        <w:rPr>
          <w:bCs/>
          <w:color w:val="000000" w:themeColor="text1"/>
          <w:sz w:val="24"/>
        </w:rPr>
      </w:pPr>
    </w:p>
    <w:p w14:paraId="545A1D03" w14:textId="6A8297B6" w:rsidR="00660087" w:rsidRPr="0051324E" w:rsidRDefault="00660087" w:rsidP="00660087">
      <w:pPr>
        <w:shd w:val="clear" w:color="auto" w:fill="FFFFFF"/>
        <w:autoSpaceDE w:val="0"/>
        <w:autoSpaceDN w:val="0"/>
        <w:adjustRightInd w:val="0"/>
        <w:spacing w:before="120"/>
        <w:jc w:val="center"/>
        <w:rPr>
          <w:color w:val="000000" w:themeColor="text1"/>
          <w:sz w:val="24"/>
        </w:rPr>
      </w:pPr>
      <w:r w:rsidRPr="0051324E">
        <w:rPr>
          <w:bCs/>
          <w:color w:val="000000" w:themeColor="text1"/>
          <w:sz w:val="24"/>
        </w:rPr>
        <w:t>Total Marks: 4800 and Total Credits: 140</w:t>
      </w:r>
    </w:p>
    <w:p w14:paraId="49A893C4" w14:textId="77777777" w:rsidR="00543896" w:rsidRPr="0051324E" w:rsidRDefault="00543896" w:rsidP="00AE0926">
      <w:pPr>
        <w:shd w:val="clear" w:color="auto" w:fill="FFFFFF"/>
        <w:autoSpaceDE w:val="0"/>
        <w:autoSpaceDN w:val="0"/>
        <w:adjustRightInd w:val="0"/>
        <w:spacing w:before="120" w:after="120"/>
        <w:jc w:val="center"/>
        <w:rPr>
          <w:b/>
          <w:bCs/>
          <w:color w:val="000000" w:themeColor="text1"/>
          <w:sz w:val="24"/>
        </w:rPr>
      </w:pPr>
    </w:p>
    <w:p w14:paraId="273919F3" w14:textId="77777777" w:rsidR="009F388C" w:rsidRPr="0051324E" w:rsidRDefault="009F388C" w:rsidP="00AE0926">
      <w:pPr>
        <w:shd w:val="clear" w:color="auto" w:fill="FFFFFF"/>
        <w:autoSpaceDE w:val="0"/>
        <w:autoSpaceDN w:val="0"/>
        <w:adjustRightInd w:val="0"/>
        <w:spacing w:before="120" w:after="120"/>
        <w:jc w:val="center"/>
        <w:rPr>
          <w:b/>
          <w:bCs/>
          <w:color w:val="000000" w:themeColor="text1"/>
          <w:sz w:val="24"/>
        </w:rPr>
      </w:pPr>
    </w:p>
    <w:p w14:paraId="61791DB2" w14:textId="77777777" w:rsidR="009F388C" w:rsidRPr="0051324E" w:rsidRDefault="009F388C" w:rsidP="00AE0926">
      <w:pPr>
        <w:shd w:val="clear" w:color="auto" w:fill="FFFFFF"/>
        <w:autoSpaceDE w:val="0"/>
        <w:autoSpaceDN w:val="0"/>
        <w:adjustRightInd w:val="0"/>
        <w:spacing w:before="120" w:after="120"/>
        <w:jc w:val="center"/>
        <w:rPr>
          <w:b/>
          <w:bCs/>
          <w:color w:val="000000" w:themeColor="text1"/>
          <w:sz w:val="24"/>
        </w:rPr>
      </w:pPr>
    </w:p>
    <w:p w14:paraId="6F61712F" w14:textId="77777777" w:rsidR="009F388C" w:rsidRPr="0051324E" w:rsidRDefault="009F388C" w:rsidP="00AE0926">
      <w:pPr>
        <w:shd w:val="clear" w:color="auto" w:fill="FFFFFF"/>
        <w:autoSpaceDE w:val="0"/>
        <w:autoSpaceDN w:val="0"/>
        <w:adjustRightInd w:val="0"/>
        <w:spacing w:before="120" w:after="120"/>
        <w:jc w:val="center"/>
        <w:rPr>
          <w:b/>
          <w:bCs/>
          <w:color w:val="000000" w:themeColor="text1"/>
          <w:sz w:val="24"/>
        </w:rPr>
      </w:pPr>
    </w:p>
    <w:p w14:paraId="1AEDD034" w14:textId="77777777" w:rsidR="009F388C" w:rsidRPr="0051324E" w:rsidRDefault="009F388C" w:rsidP="00AE0926">
      <w:pPr>
        <w:shd w:val="clear" w:color="auto" w:fill="FFFFFF"/>
        <w:autoSpaceDE w:val="0"/>
        <w:autoSpaceDN w:val="0"/>
        <w:adjustRightInd w:val="0"/>
        <w:spacing w:before="120" w:after="120"/>
        <w:jc w:val="center"/>
        <w:rPr>
          <w:b/>
          <w:bCs/>
          <w:color w:val="000000" w:themeColor="text1"/>
          <w:sz w:val="24"/>
        </w:rPr>
      </w:pPr>
    </w:p>
    <w:p w14:paraId="634CA089" w14:textId="77777777" w:rsidR="009F388C" w:rsidRPr="0051324E" w:rsidRDefault="009F388C" w:rsidP="00AE0926">
      <w:pPr>
        <w:shd w:val="clear" w:color="auto" w:fill="FFFFFF"/>
        <w:autoSpaceDE w:val="0"/>
        <w:autoSpaceDN w:val="0"/>
        <w:adjustRightInd w:val="0"/>
        <w:spacing w:before="120" w:after="120"/>
        <w:jc w:val="center"/>
        <w:rPr>
          <w:b/>
          <w:bCs/>
          <w:color w:val="000000" w:themeColor="text1"/>
          <w:sz w:val="24"/>
        </w:rPr>
      </w:pPr>
    </w:p>
    <w:p w14:paraId="555B5F2D" w14:textId="77777777" w:rsidR="009F388C" w:rsidRPr="0051324E" w:rsidRDefault="009F388C" w:rsidP="00AE0926">
      <w:pPr>
        <w:shd w:val="clear" w:color="auto" w:fill="FFFFFF"/>
        <w:autoSpaceDE w:val="0"/>
        <w:autoSpaceDN w:val="0"/>
        <w:adjustRightInd w:val="0"/>
        <w:spacing w:before="120" w:after="120"/>
        <w:jc w:val="center"/>
        <w:rPr>
          <w:b/>
          <w:bCs/>
          <w:color w:val="000000" w:themeColor="text1"/>
          <w:sz w:val="24"/>
        </w:rPr>
      </w:pPr>
    </w:p>
    <w:p w14:paraId="13CED0DD" w14:textId="0DB78AFA" w:rsidR="00FC57B2" w:rsidRPr="0051324E" w:rsidRDefault="00E43ECE" w:rsidP="00AE0926">
      <w:pPr>
        <w:shd w:val="clear" w:color="auto" w:fill="FFFFFF"/>
        <w:autoSpaceDE w:val="0"/>
        <w:autoSpaceDN w:val="0"/>
        <w:adjustRightInd w:val="0"/>
        <w:spacing w:before="120" w:after="120"/>
        <w:jc w:val="center"/>
        <w:rPr>
          <w:b/>
          <w:bCs/>
          <w:color w:val="000000" w:themeColor="text1"/>
          <w:sz w:val="24"/>
        </w:rPr>
      </w:pPr>
      <w:r w:rsidRPr="0051324E">
        <w:rPr>
          <w:b/>
          <w:bCs/>
          <w:color w:val="000000" w:themeColor="text1"/>
          <w:sz w:val="24"/>
        </w:rPr>
        <w:t>Department of Islamic History &amp; Culture</w:t>
      </w:r>
    </w:p>
    <w:p w14:paraId="13CED0DE" w14:textId="77777777" w:rsidR="00E43ECE" w:rsidRPr="0051324E" w:rsidRDefault="00702972" w:rsidP="00AE0926">
      <w:pPr>
        <w:shd w:val="clear" w:color="auto" w:fill="FFFFFF"/>
        <w:autoSpaceDE w:val="0"/>
        <w:autoSpaceDN w:val="0"/>
        <w:adjustRightInd w:val="0"/>
        <w:spacing w:before="120" w:after="120"/>
        <w:jc w:val="center"/>
        <w:rPr>
          <w:b/>
          <w:bCs/>
          <w:color w:val="000000" w:themeColor="text1"/>
          <w:sz w:val="24"/>
        </w:rPr>
      </w:pPr>
      <w:r w:rsidRPr="0051324E">
        <w:rPr>
          <w:b/>
          <w:bCs/>
          <w:color w:val="000000" w:themeColor="text1"/>
          <w:sz w:val="24"/>
        </w:rPr>
        <w:t>Va</w:t>
      </w:r>
      <w:r w:rsidR="00FC57B2" w:rsidRPr="0051324E">
        <w:rPr>
          <w:b/>
          <w:bCs/>
          <w:color w:val="000000" w:themeColor="text1"/>
          <w:sz w:val="24"/>
        </w:rPr>
        <w:t>rendra University</w:t>
      </w:r>
      <w:r w:rsidR="00E43ECE" w:rsidRPr="0051324E">
        <w:rPr>
          <w:b/>
          <w:color w:val="000000" w:themeColor="text1"/>
          <w:sz w:val="24"/>
        </w:rPr>
        <w:t>, Rajshahi-</w:t>
      </w:r>
      <w:r w:rsidR="00851B98" w:rsidRPr="0051324E">
        <w:rPr>
          <w:b/>
          <w:color w:val="000000" w:themeColor="text1"/>
          <w:sz w:val="24"/>
        </w:rPr>
        <w:t xml:space="preserve"> </w:t>
      </w:r>
      <w:r w:rsidR="00E43ECE" w:rsidRPr="0051324E">
        <w:rPr>
          <w:b/>
          <w:color w:val="000000" w:themeColor="text1"/>
          <w:sz w:val="24"/>
        </w:rPr>
        <w:t>6205</w:t>
      </w:r>
    </w:p>
    <w:p w14:paraId="13CED0DF" w14:textId="77777777" w:rsidR="00E43ECE" w:rsidRPr="0051324E" w:rsidRDefault="00E43ECE" w:rsidP="00303324">
      <w:pPr>
        <w:pStyle w:val="Heading2"/>
        <w:jc w:val="center"/>
        <w:rPr>
          <w:color w:val="000000" w:themeColor="text1"/>
          <w:szCs w:val="24"/>
        </w:rPr>
      </w:pPr>
      <w:bookmarkStart w:id="19" w:name="_Toc118792298"/>
      <w:r w:rsidRPr="0051324E">
        <w:rPr>
          <w:color w:val="000000" w:themeColor="text1"/>
          <w:szCs w:val="24"/>
        </w:rPr>
        <w:t>COURSE OUTLINE</w:t>
      </w:r>
      <w:bookmarkEnd w:id="19"/>
    </w:p>
    <w:p w14:paraId="13CED0E0" w14:textId="6786D824" w:rsidR="00E43ECE" w:rsidRPr="0051324E" w:rsidRDefault="00E43ECE" w:rsidP="00303324">
      <w:pPr>
        <w:pStyle w:val="Heading2"/>
        <w:jc w:val="center"/>
        <w:rPr>
          <w:color w:val="000000" w:themeColor="text1"/>
          <w:szCs w:val="24"/>
        </w:rPr>
      </w:pPr>
      <w:bookmarkStart w:id="20" w:name="_Toc118792299"/>
      <w:r w:rsidRPr="0051324E">
        <w:rPr>
          <w:color w:val="000000" w:themeColor="text1"/>
          <w:szCs w:val="24"/>
        </w:rPr>
        <w:t xml:space="preserve">FIRST YEAR (FIRST SEMESTER) </w:t>
      </w:r>
      <w:r w:rsidR="008F6D35" w:rsidRPr="0051324E">
        <w:rPr>
          <w:color w:val="000000" w:themeColor="text1"/>
          <w:szCs w:val="24"/>
        </w:rPr>
        <w:t xml:space="preserve">Summer </w:t>
      </w:r>
      <w:r w:rsidRPr="0051324E">
        <w:rPr>
          <w:color w:val="000000" w:themeColor="text1"/>
          <w:szCs w:val="24"/>
        </w:rPr>
        <w:t>202</w:t>
      </w:r>
      <w:r w:rsidR="008F6D35" w:rsidRPr="0051324E">
        <w:rPr>
          <w:color w:val="000000" w:themeColor="text1"/>
          <w:szCs w:val="24"/>
        </w:rPr>
        <w:t>4</w:t>
      </w:r>
      <w:bookmarkEnd w:id="20"/>
    </w:p>
    <w:p w14:paraId="13CED0E1" w14:textId="77777777" w:rsidR="003A2BBE" w:rsidRPr="0051324E" w:rsidRDefault="003A2BBE" w:rsidP="00AE0926">
      <w:pPr>
        <w:shd w:val="clear" w:color="auto" w:fill="FFFFFF"/>
        <w:autoSpaceDE w:val="0"/>
        <w:autoSpaceDN w:val="0"/>
        <w:adjustRightInd w:val="0"/>
        <w:spacing w:before="120" w:after="120"/>
        <w:jc w:val="center"/>
        <w:rPr>
          <w:b/>
          <w:bCs/>
          <w:color w:val="000000" w:themeColor="text1"/>
          <w:sz w:val="24"/>
        </w:rPr>
      </w:pPr>
    </w:p>
    <w:tbl>
      <w:tblPr>
        <w:tblStyle w:val="TableGrid"/>
        <w:tblW w:w="9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13"/>
        <w:gridCol w:w="5892"/>
      </w:tblGrid>
      <w:tr w:rsidR="0051324E" w:rsidRPr="0051324E" w14:paraId="13CED0E5" w14:textId="77777777" w:rsidTr="00EC586B">
        <w:trPr>
          <w:trHeight w:val="353"/>
        </w:trPr>
        <w:tc>
          <w:tcPr>
            <w:tcW w:w="3102" w:type="dxa"/>
          </w:tcPr>
          <w:p w14:paraId="13CED0E2" w14:textId="77777777" w:rsidR="003A2BBE" w:rsidRPr="0051324E" w:rsidRDefault="003A2BBE" w:rsidP="003A2BBE">
            <w:pPr>
              <w:autoSpaceDE w:val="0"/>
              <w:autoSpaceDN w:val="0"/>
              <w:adjustRightInd w:val="0"/>
              <w:jc w:val="center"/>
              <w:rPr>
                <w:b/>
                <w:color w:val="000000" w:themeColor="text1"/>
                <w:sz w:val="24"/>
              </w:rPr>
            </w:pPr>
            <w:r w:rsidRPr="0051324E">
              <w:rPr>
                <w:color w:val="000000" w:themeColor="text1"/>
                <w:sz w:val="24"/>
              </w:rPr>
              <w:t>Course Code</w:t>
            </w:r>
          </w:p>
        </w:tc>
        <w:tc>
          <w:tcPr>
            <w:tcW w:w="313" w:type="dxa"/>
          </w:tcPr>
          <w:p w14:paraId="13CED0E3" w14:textId="77777777" w:rsidR="003A2BBE" w:rsidRPr="0051324E" w:rsidRDefault="003A2BBE" w:rsidP="003A2BBE">
            <w:pPr>
              <w:autoSpaceDE w:val="0"/>
              <w:autoSpaceDN w:val="0"/>
              <w:adjustRightInd w:val="0"/>
              <w:jc w:val="center"/>
              <w:rPr>
                <w:b/>
                <w:color w:val="000000" w:themeColor="text1"/>
                <w:sz w:val="24"/>
              </w:rPr>
            </w:pPr>
            <w:r w:rsidRPr="0051324E">
              <w:rPr>
                <w:b/>
                <w:color w:val="000000" w:themeColor="text1"/>
                <w:sz w:val="24"/>
              </w:rPr>
              <w:t>:</w:t>
            </w:r>
          </w:p>
        </w:tc>
        <w:tc>
          <w:tcPr>
            <w:tcW w:w="5892" w:type="dxa"/>
          </w:tcPr>
          <w:p w14:paraId="13CED0E4" w14:textId="74191744" w:rsidR="003A2BBE" w:rsidRPr="0051324E" w:rsidRDefault="00357289" w:rsidP="005B666E">
            <w:pPr>
              <w:autoSpaceDE w:val="0"/>
              <w:autoSpaceDN w:val="0"/>
              <w:adjustRightInd w:val="0"/>
              <w:rPr>
                <w:b/>
                <w:color w:val="000000" w:themeColor="text1"/>
                <w:sz w:val="24"/>
              </w:rPr>
            </w:pPr>
            <w:r w:rsidRPr="0051324E">
              <w:rPr>
                <w:color w:val="000000" w:themeColor="text1"/>
                <w:sz w:val="24"/>
              </w:rPr>
              <w:t>IHC 1101</w:t>
            </w:r>
          </w:p>
        </w:tc>
      </w:tr>
      <w:tr w:rsidR="0051324E" w:rsidRPr="0051324E" w14:paraId="13CED0E9" w14:textId="77777777" w:rsidTr="00EC586B">
        <w:trPr>
          <w:trHeight w:val="346"/>
        </w:trPr>
        <w:tc>
          <w:tcPr>
            <w:tcW w:w="3102" w:type="dxa"/>
          </w:tcPr>
          <w:p w14:paraId="13CED0E6" w14:textId="77777777" w:rsidR="003A2BBE" w:rsidRPr="0051324E" w:rsidRDefault="003A2BBE" w:rsidP="003A2BBE">
            <w:pPr>
              <w:autoSpaceDE w:val="0"/>
              <w:autoSpaceDN w:val="0"/>
              <w:adjustRightInd w:val="0"/>
              <w:jc w:val="center"/>
              <w:rPr>
                <w:b/>
                <w:color w:val="000000" w:themeColor="text1"/>
                <w:sz w:val="24"/>
              </w:rPr>
            </w:pPr>
            <w:r w:rsidRPr="0051324E">
              <w:rPr>
                <w:color w:val="000000" w:themeColor="text1"/>
                <w:sz w:val="24"/>
              </w:rPr>
              <w:t>Course Title</w:t>
            </w:r>
          </w:p>
        </w:tc>
        <w:tc>
          <w:tcPr>
            <w:tcW w:w="313" w:type="dxa"/>
          </w:tcPr>
          <w:p w14:paraId="13CED0E7" w14:textId="77777777" w:rsidR="003A2BBE" w:rsidRPr="0051324E" w:rsidRDefault="003A2BBE" w:rsidP="003A2BBE">
            <w:pPr>
              <w:autoSpaceDE w:val="0"/>
              <w:autoSpaceDN w:val="0"/>
              <w:adjustRightInd w:val="0"/>
              <w:jc w:val="center"/>
              <w:rPr>
                <w:b/>
                <w:color w:val="000000" w:themeColor="text1"/>
                <w:sz w:val="24"/>
              </w:rPr>
            </w:pPr>
            <w:r w:rsidRPr="0051324E">
              <w:rPr>
                <w:b/>
                <w:color w:val="000000" w:themeColor="text1"/>
                <w:sz w:val="24"/>
              </w:rPr>
              <w:t>:</w:t>
            </w:r>
          </w:p>
        </w:tc>
        <w:tc>
          <w:tcPr>
            <w:tcW w:w="5892" w:type="dxa"/>
          </w:tcPr>
          <w:p w14:paraId="13CED0E8" w14:textId="77777777" w:rsidR="003A2BBE" w:rsidRPr="0051324E" w:rsidRDefault="003A2BBE" w:rsidP="005B666E">
            <w:pPr>
              <w:autoSpaceDE w:val="0"/>
              <w:autoSpaceDN w:val="0"/>
              <w:adjustRightInd w:val="0"/>
              <w:rPr>
                <w:b/>
                <w:color w:val="000000" w:themeColor="text1"/>
                <w:sz w:val="24"/>
              </w:rPr>
            </w:pPr>
            <w:r w:rsidRPr="0051324E">
              <w:rPr>
                <w:bCs/>
                <w:color w:val="000000" w:themeColor="text1"/>
                <w:sz w:val="24"/>
              </w:rPr>
              <w:t>Pre-Islamic Arabia and Ancient Civilization</w:t>
            </w:r>
          </w:p>
        </w:tc>
      </w:tr>
      <w:tr w:rsidR="0051324E" w:rsidRPr="0051324E" w14:paraId="13CED0ED" w14:textId="77777777" w:rsidTr="00EC586B">
        <w:trPr>
          <w:trHeight w:val="353"/>
        </w:trPr>
        <w:tc>
          <w:tcPr>
            <w:tcW w:w="3102" w:type="dxa"/>
          </w:tcPr>
          <w:p w14:paraId="13CED0EA" w14:textId="77777777" w:rsidR="003A2BBE" w:rsidRPr="0051324E" w:rsidRDefault="003A2BBE" w:rsidP="003A2BBE">
            <w:pPr>
              <w:autoSpaceDE w:val="0"/>
              <w:autoSpaceDN w:val="0"/>
              <w:adjustRightInd w:val="0"/>
              <w:jc w:val="center"/>
              <w:rPr>
                <w:b/>
                <w:color w:val="000000" w:themeColor="text1"/>
                <w:sz w:val="24"/>
              </w:rPr>
            </w:pPr>
            <w:r w:rsidRPr="0051324E">
              <w:rPr>
                <w:color w:val="000000" w:themeColor="text1"/>
                <w:sz w:val="24"/>
              </w:rPr>
              <w:t xml:space="preserve">Course Type </w:t>
            </w:r>
            <w:r w:rsidRPr="0051324E">
              <w:rPr>
                <w:color w:val="000000" w:themeColor="text1"/>
                <w:sz w:val="24"/>
              </w:rPr>
              <w:tab/>
            </w:r>
          </w:p>
        </w:tc>
        <w:tc>
          <w:tcPr>
            <w:tcW w:w="313" w:type="dxa"/>
          </w:tcPr>
          <w:p w14:paraId="13CED0EB" w14:textId="77777777" w:rsidR="003A2BBE" w:rsidRPr="0051324E" w:rsidRDefault="003A2BBE" w:rsidP="003A2BBE">
            <w:pPr>
              <w:autoSpaceDE w:val="0"/>
              <w:autoSpaceDN w:val="0"/>
              <w:adjustRightInd w:val="0"/>
              <w:jc w:val="center"/>
              <w:rPr>
                <w:b/>
                <w:color w:val="000000" w:themeColor="text1"/>
                <w:sz w:val="24"/>
              </w:rPr>
            </w:pPr>
            <w:r w:rsidRPr="0051324E">
              <w:rPr>
                <w:b/>
                <w:color w:val="000000" w:themeColor="text1"/>
                <w:sz w:val="24"/>
              </w:rPr>
              <w:t>:</w:t>
            </w:r>
          </w:p>
        </w:tc>
        <w:tc>
          <w:tcPr>
            <w:tcW w:w="5892" w:type="dxa"/>
          </w:tcPr>
          <w:p w14:paraId="13CED0EC" w14:textId="77777777" w:rsidR="003A2BBE" w:rsidRPr="0051324E" w:rsidRDefault="003A2BBE" w:rsidP="005B666E">
            <w:pPr>
              <w:autoSpaceDE w:val="0"/>
              <w:autoSpaceDN w:val="0"/>
              <w:adjustRightInd w:val="0"/>
              <w:rPr>
                <w:b/>
                <w:color w:val="000000" w:themeColor="text1"/>
                <w:sz w:val="24"/>
              </w:rPr>
            </w:pPr>
            <w:r w:rsidRPr="0051324E">
              <w:rPr>
                <w:color w:val="000000" w:themeColor="text1"/>
                <w:sz w:val="24"/>
              </w:rPr>
              <w:t>Core</w:t>
            </w:r>
          </w:p>
        </w:tc>
      </w:tr>
      <w:tr w:rsidR="0051324E" w:rsidRPr="0051324E" w14:paraId="13CED0F1" w14:textId="77777777" w:rsidTr="00EC586B">
        <w:trPr>
          <w:trHeight w:val="346"/>
        </w:trPr>
        <w:tc>
          <w:tcPr>
            <w:tcW w:w="3102" w:type="dxa"/>
          </w:tcPr>
          <w:p w14:paraId="13CED0EE" w14:textId="77777777" w:rsidR="003A2BBE" w:rsidRPr="0051324E" w:rsidRDefault="003A2BBE" w:rsidP="003A2BBE">
            <w:pPr>
              <w:autoSpaceDE w:val="0"/>
              <w:autoSpaceDN w:val="0"/>
              <w:adjustRightInd w:val="0"/>
              <w:jc w:val="center"/>
              <w:rPr>
                <w:b/>
                <w:color w:val="000000" w:themeColor="text1"/>
                <w:sz w:val="24"/>
              </w:rPr>
            </w:pPr>
            <w:r w:rsidRPr="0051324E">
              <w:rPr>
                <w:color w:val="000000" w:themeColor="text1"/>
                <w:sz w:val="24"/>
              </w:rPr>
              <w:t>Level/Term and Section</w:t>
            </w:r>
          </w:p>
        </w:tc>
        <w:tc>
          <w:tcPr>
            <w:tcW w:w="313" w:type="dxa"/>
          </w:tcPr>
          <w:p w14:paraId="13CED0EF" w14:textId="77777777" w:rsidR="003A2BBE" w:rsidRPr="0051324E" w:rsidRDefault="003A2BBE" w:rsidP="003A2BBE">
            <w:pPr>
              <w:autoSpaceDE w:val="0"/>
              <w:autoSpaceDN w:val="0"/>
              <w:adjustRightInd w:val="0"/>
              <w:jc w:val="center"/>
              <w:rPr>
                <w:b/>
                <w:color w:val="000000" w:themeColor="text1"/>
                <w:sz w:val="24"/>
              </w:rPr>
            </w:pPr>
            <w:r w:rsidRPr="0051324E">
              <w:rPr>
                <w:b/>
                <w:color w:val="000000" w:themeColor="text1"/>
                <w:sz w:val="24"/>
              </w:rPr>
              <w:t>:</w:t>
            </w:r>
          </w:p>
        </w:tc>
        <w:tc>
          <w:tcPr>
            <w:tcW w:w="5892" w:type="dxa"/>
          </w:tcPr>
          <w:p w14:paraId="13CED0F0" w14:textId="77777777" w:rsidR="003A2BBE" w:rsidRPr="0051324E" w:rsidRDefault="003A2BBE" w:rsidP="005B666E">
            <w:pPr>
              <w:autoSpaceDE w:val="0"/>
              <w:autoSpaceDN w:val="0"/>
              <w:adjustRightInd w:val="0"/>
              <w:rPr>
                <w:b/>
                <w:color w:val="000000" w:themeColor="text1"/>
                <w:sz w:val="24"/>
              </w:rPr>
            </w:pPr>
            <w:r w:rsidRPr="0051324E">
              <w:rPr>
                <w:bCs/>
                <w:color w:val="000000" w:themeColor="text1"/>
                <w:sz w:val="24"/>
              </w:rPr>
              <w:t>First Year, First Semester</w:t>
            </w:r>
          </w:p>
        </w:tc>
      </w:tr>
      <w:tr w:rsidR="0051324E" w:rsidRPr="0051324E" w14:paraId="13CED0F5" w14:textId="77777777" w:rsidTr="00EC586B">
        <w:trPr>
          <w:trHeight w:val="353"/>
        </w:trPr>
        <w:tc>
          <w:tcPr>
            <w:tcW w:w="3102" w:type="dxa"/>
          </w:tcPr>
          <w:p w14:paraId="13CED0F2" w14:textId="77777777" w:rsidR="003A2BBE" w:rsidRPr="0051324E" w:rsidRDefault="003A2BBE" w:rsidP="003A2BBE">
            <w:pPr>
              <w:autoSpaceDE w:val="0"/>
              <w:autoSpaceDN w:val="0"/>
              <w:adjustRightInd w:val="0"/>
              <w:jc w:val="center"/>
              <w:rPr>
                <w:b/>
                <w:color w:val="000000" w:themeColor="text1"/>
                <w:sz w:val="24"/>
              </w:rPr>
            </w:pPr>
            <w:r w:rsidRPr="0051324E">
              <w:rPr>
                <w:color w:val="000000" w:themeColor="text1"/>
                <w:sz w:val="24"/>
              </w:rPr>
              <w:t>Academic Session</w:t>
            </w:r>
            <w:r w:rsidRPr="0051324E">
              <w:rPr>
                <w:color w:val="000000" w:themeColor="text1"/>
                <w:sz w:val="24"/>
              </w:rPr>
              <w:tab/>
            </w:r>
          </w:p>
        </w:tc>
        <w:tc>
          <w:tcPr>
            <w:tcW w:w="313" w:type="dxa"/>
          </w:tcPr>
          <w:p w14:paraId="13CED0F3" w14:textId="77777777" w:rsidR="003A2BBE" w:rsidRPr="0051324E" w:rsidRDefault="003A2BBE" w:rsidP="003A2BBE">
            <w:pPr>
              <w:autoSpaceDE w:val="0"/>
              <w:autoSpaceDN w:val="0"/>
              <w:adjustRightInd w:val="0"/>
              <w:jc w:val="center"/>
              <w:rPr>
                <w:b/>
                <w:color w:val="000000" w:themeColor="text1"/>
                <w:sz w:val="24"/>
              </w:rPr>
            </w:pPr>
            <w:r w:rsidRPr="0051324E">
              <w:rPr>
                <w:b/>
                <w:color w:val="000000" w:themeColor="text1"/>
                <w:sz w:val="24"/>
              </w:rPr>
              <w:t>:</w:t>
            </w:r>
          </w:p>
        </w:tc>
        <w:tc>
          <w:tcPr>
            <w:tcW w:w="5892" w:type="dxa"/>
          </w:tcPr>
          <w:p w14:paraId="13CED0F4" w14:textId="3B13AD79" w:rsidR="003A2BBE" w:rsidRPr="0051324E" w:rsidRDefault="00357289" w:rsidP="005B666E">
            <w:pPr>
              <w:autoSpaceDE w:val="0"/>
              <w:autoSpaceDN w:val="0"/>
              <w:adjustRightInd w:val="0"/>
              <w:rPr>
                <w:b/>
                <w:color w:val="000000" w:themeColor="text1"/>
                <w:sz w:val="24"/>
              </w:rPr>
            </w:pPr>
            <w:r w:rsidRPr="0051324E">
              <w:rPr>
                <w:color w:val="000000" w:themeColor="text1"/>
                <w:sz w:val="24"/>
              </w:rPr>
              <w:t>Summer 2024</w:t>
            </w:r>
          </w:p>
        </w:tc>
      </w:tr>
      <w:tr w:rsidR="0051324E" w:rsidRPr="0051324E" w14:paraId="13CED0F9" w14:textId="77777777" w:rsidTr="00EC586B">
        <w:trPr>
          <w:trHeight w:val="353"/>
        </w:trPr>
        <w:tc>
          <w:tcPr>
            <w:tcW w:w="3102" w:type="dxa"/>
          </w:tcPr>
          <w:p w14:paraId="13CED0F6" w14:textId="77777777" w:rsidR="003A2BBE" w:rsidRPr="0051324E" w:rsidRDefault="003A2BBE" w:rsidP="003A2BBE">
            <w:pPr>
              <w:autoSpaceDE w:val="0"/>
              <w:autoSpaceDN w:val="0"/>
              <w:adjustRightInd w:val="0"/>
              <w:jc w:val="center"/>
              <w:rPr>
                <w:b/>
                <w:color w:val="000000" w:themeColor="text1"/>
                <w:sz w:val="24"/>
              </w:rPr>
            </w:pPr>
            <w:r w:rsidRPr="0051324E">
              <w:rPr>
                <w:color w:val="000000" w:themeColor="text1"/>
                <w:sz w:val="24"/>
              </w:rPr>
              <w:t>Course Teacher</w:t>
            </w:r>
          </w:p>
        </w:tc>
        <w:tc>
          <w:tcPr>
            <w:tcW w:w="313" w:type="dxa"/>
          </w:tcPr>
          <w:p w14:paraId="13CED0F7" w14:textId="77777777" w:rsidR="003A2BBE" w:rsidRPr="0051324E" w:rsidRDefault="003A2BBE" w:rsidP="003A2BBE">
            <w:pPr>
              <w:autoSpaceDE w:val="0"/>
              <w:autoSpaceDN w:val="0"/>
              <w:adjustRightInd w:val="0"/>
              <w:jc w:val="center"/>
              <w:rPr>
                <w:b/>
                <w:color w:val="000000" w:themeColor="text1"/>
                <w:sz w:val="24"/>
              </w:rPr>
            </w:pPr>
            <w:r w:rsidRPr="0051324E">
              <w:rPr>
                <w:b/>
                <w:color w:val="000000" w:themeColor="text1"/>
                <w:sz w:val="24"/>
              </w:rPr>
              <w:t>:</w:t>
            </w:r>
          </w:p>
        </w:tc>
        <w:tc>
          <w:tcPr>
            <w:tcW w:w="5892" w:type="dxa"/>
          </w:tcPr>
          <w:p w14:paraId="13CED0F8" w14:textId="77777777" w:rsidR="003A2BBE" w:rsidRPr="0051324E" w:rsidRDefault="003A2BBE" w:rsidP="005B666E">
            <w:pPr>
              <w:autoSpaceDE w:val="0"/>
              <w:autoSpaceDN w:val="0"/>
              <w:adjustRightInd w:val="0"/>
              <w:rPr>
                <w:b/>
                <w:color w:val="000000" w:themeColor="text1"/>
                <w:sz w:val="24"/>
              </w:rPr>
            </w:pPr>
          </w:p>
        </w:tc>
      </w:tr>
      <w:tr w:rsidR="0051324E" w:rsidRPr="0051324E" w14:paraId="13CED0FD" w14:textId="77777777" w:rsidTr="00EC586B">
        <w:trPr>
          <w:trHeight w:val="346"/>
        </w:trPr>
        <w:tc>
          <w:tcPr>
            <w:tcW w:w="3102" w:type="dxa"/>
          </w:tcPr>
          <w:p w14:paraId="13CED0FA" w14:textId="77777777" w:rsidR="003A2BBE" w:rsidRPr="0051324E" w:rsidRDefault="003A2BBE" w:rsidP="003A2BBE">
            <w:pPr>
              <w:autoSpaceDE w:val="0"/>
              <w:autoSpaceDN w:val="0"/>
              <w:adjustRightInd w:val="0"/>
              <w:jc w:val="center"/>
              <w:rPr>
                <w:b/>
                <w:color w:val="000000" w:themeColor="text1"/>
                <w:sz w:val="24"/>
              </w:rPr>
            </w:pPr>
            <w:r w:rsidRPr="0051324E">
              <w:rPr>
                <w:color w:val="000000" w:themeColor="text1"/>
                <w:sz w:val="24"/>
              </w:rPr>
              <w:t xml:space="preserve">Pre-requisite (If any) </w:t>
            </w:r>
            <w:r w:rsidRPr="0051324E">
              <w:rPr>
                <w:color w:val="000000" w:themeColor="text1"/>
                <w:sz w:val="24"/>
              </w:rPr>
              <w:tab/>
            </w:r>
          </w:p>
        </w:tc>
        <w:tc>
          <w:tcPr>
            <w:tcW w:w="313" w:type="dxa"/>
          </w:tcPr>
          <w:p w14:paraId="13CED0FB" w14:textId="77777777" w:rsidR="003A2BBE" w:rsidRPr="0051324E" w:rsidRDefault="003A2BBE" w:rsidP="003A2BBE">
            <w:pPr>
              <w:autoSpaceDE w:val="0"/>
              <w:autoSpaceDN w:val="0"/>
              <w:adjustRightInd w:val="0"/>
              <w:jc w:val="center"/>
              <w:rPr>
                <w:b/>
                <w:color w:val="000000" w:themeColor="text1"/>
                <w:sz w:val="24"/>
              </w:rPr>
            </w:pPr>
            <w:r w:rsidRPr="0051324E">
              <w:rPr>
                <w:b/>
                <w:color w:val="000000" w:themeColor="text1"/>
                <w:sz w:val="24"/>
              </w:rPr>
              <w:t>:</w:t>
            </w:r>
          </w:p>
        </w:tc>
        <w:tc>
          <w:tcPr>
            <w:tcW w:w="5892" w:type="dxa"/>
          </w:tcPr>
          <w:p w14:paraId="13CED0FC" w14:textId="77777777" w:rsidR="003A2BBE" w:rsidRPr="0051324E" w:rsidRDefault="003A2BBE" w:rsidP="005B666E">
            <w:pPr>
              <w:autoSpaceDE w:val="0"/>
              <w:autoSpaceDN w:val="0"/>
              <w:adjustRightInd w:val="0"/>
              <w:rPr>
                <w:b/>
                <w:color w:val="000000" w:themeColor="text1"/>
                <w:sz w:val="24"/>
              </w:rPr>
            </w:pPr>
            <w:r w:rsidRPr="0051324E">
              <w:rPr>
                <w:color w:val="000000" w:themeColor="text1"/>
                <w:sz w:val="24"/>
              </w:rPr>
              <w:t>N/A</w:t>
            </w:r>
          </w:p>
        </w:tc>
      </w:tr>
      <w:tr w:rsidR="0051324E" w:rsidRPr="0051324E" w14:paraId="13CED101" w14:textId="77777777" w:rsidTr="00EC586B">
        <w:trPr>
          <w:trHeight w:val="353"/>
        </w:trPr>
        <w:tc>
          <w:tcPr>
            <w:tcW w:w="3102" w:type="dxa"/>
          </w:tcPr>
          <w:p w14:paraId="13CED0FE" w14:textId="77777777" w:rsidR="003A2BBE" w:rsidRPr="0051324E" w:rsidRDefault="003A2BBE" w:rsidP="003A2BBE">
            <w:pPr>
              <w:autoSpaceDE w:val="0"/>
              <w:autoSpaceDN w:val="0"/>
              <w:adjustRightInd w:val="0"/>
              <w:jc w:val="center"/>
              <w:rPr>
                <w:b/>
                <w:color w:val="000000" w:themeColor="text1"/>
                <w:sz w:val="24"/>
              </w:rPr>
            </w:pPr>
            <w:r w:rsidRPr="0051324E">
              <w:rPr>
                <w:color w:val="000000" w:themeColor="text1"/>
                <w:sz w:val="24"/>
              </w:rPr>
              <w:t xml:space="preserve">Credit Value </w:t>
            </w:r>
            <w:r w:rsidRPr="0051324E">
              <w:rPr>
                <w:color w:val="000000" w:themeColor="text1"/>
                <w:sz w:val="24"/>
              </w:rPr>
              <w:tab/>
            </w:r>
          </w:p>
        </w:tc>
        <w:tc>
          <w:tcPr>
            <w:tcW w:w="313" w:type="dxa"/>
          </w:tcPr>
          <w:p w14:paraId="13CED0FF" w14:textId="77777777" w:rsidR="003A2BBE" w:rsidRPr="0051324E" w:rsidRDefault="003A2BBE" w:rsidP="003A2BBE">
            <w:pPr>
              <w:autoSpaceDE w:val="0"/>
              <w:autoSpaceDN w:val="0"/>
              <w:adjustRightInd w:val="0"/>
              <w:jc w:val="center"/>
              <w:rPr>
                <w:b/>
                <w:color w:val="000000" w:themeColor="text1"/>
                <w:sz w:val="24"/>
              </w:rPr>
            </w:pPr>
            <w:r w:rsidRPr="0051324E">
              <w:rPr>
                <w:b/>
                <w:color w:val="000000" w:themeColor="text1"/>
                <w:sz w:val="24"/>
              </w:rPr>
              <w:t>:</w:t>
            </w:r>
          </w:p>
        </w:tc>
        <w:tc>
          <w:tcPr>
            <w:tcW w:w="5892" w:type="dxa"/>
          </w:tcPr>
          <w:p w14:paraId="13CED100" w14:textId="77777777" w:rsidR="003A2BBE" w:rsidRPr="0051324E" w:rsidRDefault="003A2BBE" w:rsidP="005B666E">
            <w:pPr>
              <w:autoSpaceDE w:val="0"/>
              <w:autoSpaceDN w:val="0"/>
              <w:adjustRightInd w:val="0"/>
              <w:rPr>
                <w:b/>
                <w:color w:val="000000" w:themeColor="text1"/>
                <w:sz w:val="24"/>
              </w:rPr>
            </w:pPr>
            <w:r w:rsidRPr="0051324E">
              <w:rPr>
                <w:color w:val="000000" w:themeColor="text1"/>
                <w:sz w:val="24"/>
              </w:rPr>
              <w:t>3</w:t>
            </w:r>
          </w:p>
        </w:tc>
      </w:tr>
      <w:tr w:rsidR="00EC586B" w:rsidRPr="0051324E" w14:paraId="13CED105" w14:textId="77777777" w:rsidTr="00EC586B">
        <w:trPr>
          <w:trHeight w:val="346"/>
        </w:trPr>
        <w:tc>
          <w:tcPr>
            <w:tcW w:w="3102" w:type="dxa"/>
          </w:tcPr>
          <w:p w14:paraId="13CED102" w14:textId="77777777" w:rsidR="003A2BBE" w:rsidRPr="0051324E" w:rsidRDefault="003A2BBE" w:rsidP="003A2BBE">
            <w:pPr>
              <w:autoSpaceDE w:val="0"/>
              <w:autoSpaceDN w:val="0"/>
              <w:adjustRightInd w:val="0"/>
              <w:jc w:val="center"/>
              <w:rPr>
                <w:b/>
                <w:color w:val="000000" w:themeColor="text1"/>
                <w:sz w:val="24"/>
              </w:rPr>
            </w:pPr>
            <w:r w:rsidRPr="0051324E">
              <w:rPr>
                <w:color w:val="000000" w:themeColor="text1"/>
                <w:sz w:val="24"/>
              </w:rPr>
              <w:t>Total Marks</w:t>
            </w:r>
            <w:r w:rsidRPr="0051324E">
              <w:rPr>
                <w:color w:val="000000" w:themeColor="text1"/>
                <w:sz w:val="24"/>
              </w:rPr>
              <w:tab/>
            </w:r>
          </w:p>
        </w:tc>
        <w:tc>
          <w:tcPr>
            <w:tcW w:w="313" w:type="dxa"/>
          </w:tcPr>
          <w:p w14:paraId="13CED103" w14:textId="77777777" w:rsidR="003A2BBE" w:rsidRPr="0051324E" w:rsidRDefault="003A2BBE" w:rsidP="003A2BBE">
            <w:pPr>
              <w:autoSpaceDE w:val="0"/>
              <w:autoSpaceDN w:val="0"/>
              <w:adjustRightInd w:val="0"/>
              <w:jc w:val="center"/>
              <w:rPr>
                <w:b/>
                <w:color w:val="000000" w:themeColor="text1"/>
                <w:sz w:val="24"/>
              </w:rPr>
            </w:pPr>
            <w:r w:rsidRPr="0051324E">
              <w:rPr>
                <w:b/>
                <w:color w:val="000000" w:themeColor="text1"/>
                <w:sz w:val="24"/>
              </w:rPr>
              <w:t>:</w:t>
            </w:r>
          </w:p>
        </w:tc>
        <w:tc>
          <w:tcPr>
            <w:tcW w:w="5892" w:type="dxa"/>
          </w:tcPr>
          <w:p w14:paraId="13CED104" w14:textId="2ACB6345" w:rsidR="003A2BBE" w:rsidRPr="0051324E" w:rsidRDefault="003A2BBE" w:rsidP="00071288">
            <w:pPr>
              <w:autoSpaceDE w:val="0"/>
              <w:autoSpaceDN w:val="0"/>
              <w:adjustRightInd w:val="0"/>
              <w:rPr>
                <w:b/>
                <w:color w:val="000000" w:themeColor="text1"/>
                <w:sz w:val="24"/>
              </w:rPr>
            </w:pPr>
            <w:r w:rsidRPr="0051324E">
              <w:rPr>
                <w:color w:val="000000" w:themeColor="text1"/>
                <w:sz w:val="24"/>
              </w:rPr>
              <w:t xml:space="preserve">100 (Midterm Exam </w:t>
            </w:r>
            <w:r w:rsidR="00BB2D1B" w:rsidRPr="0051324E">
              <w:rPr>
                <w:color w:val="000000" w:themeColor="text1"/>
                <w:sz w:val="24"/>
              </w:rPr>
              <w:t>2</w:t>
            </w:r>
            <w:r w:rsidRPr="0051324E">
              <w:rPr>
                <w:color w:val="000000" w:themeColor="text1"/>
                <w:sz w:val="24"/>
              </w:rPr>
              <w:t xml:space="preserve">0, Final Exam </w:t>
            </w:r>
            <w:r w:rsidR="00BB2D1B" w:rsidRPr="0051324E">
              <w:rPr>
                <w:color w:val="000000" w:themeColor="text1"/>
                <w:sz w:val="24"/>
              </w:rPr>
              <w:t>3</w:t>
            </w:r>
            <w:r w:rsidRPr="0051324E">
              <w:rPr>
                <w:color w:val="000000" w:themeColor="text1"/>
                <w:sz w:val="24"/>
              </w:rPr>
              <w:t xml:space="preserve">0, </w:t>
            </w:r>
            <w:r w:rsidR="00071288" w:rsidRPr="0051324E">
              <w:rPr>
                <w:color w:val="000000" w:themeColor="text1"/>
                <w:sz w:val="24"/>
              </w:rPr>
              <w:t>class assessment, quiz, attendance, presentation and assignment/case study/term paper/project/viva/group work 50 marks</w:t>
            </w:r>
            <w:r w:rsidRPr="0051324E">
              <w:rPr>
                <w:color w:val="000000" w:themeColor="text1"/>
                <w:sz w:val="24"/>
              </w:rPr>
              <w:t>)</w:t>
            </w:r>
          </w:p>
        </w:tc>
      </w:tr>
    </w:tbl>
    <w:p w14:paraId="13CED106" w14:textId="77777777" w:rsidR="003A2BBE" w:rsidRPr="0051324E" w:rsidRDefault="003A2BBE" w:rsidP="00AE0926">
      <w:pPr>
        <w:shd w:val="clear" w:color="auto" w:fill="FFFFFF"/>
        <w:autoSpaceDE w:val="0"/>
        <w:autoSpaceDN w:val="0"/>
        <w:adjustRightInd w:val="0"/>
        <w:spacing w:before="120" w:after="120"/>
        <w:jc w:val="center"/>
        <w:rPr>
          <w:b/>
          <w:color w:val="000000" w:themeColor="text1"/>
          <w:sz w:val="24"/>
        </w:rPr>
      </w:pPr>
    </w:p>
    <w:p w14:paraId="467367D1" w14:textId="77777777" w:rsidR="003E424A" w:rsidRPr="0051324E" w:rsidRDefault="003E424A" w:rsidP="00AE0926">
      <w:pPr>
        <w:shd w:val="clear" w:color="auto" w:fill="FFFFFF"/>
        <w:autoSpaceDE w:val="0"/>
        <w:autoSpaceDN w:val="0"/>
        <w:adjustRightInd w:val="0"/>
        <w:spacing w:before="120" w:after="120"/>
        <w:jc w:val="both"/>
        <w:rPr>
          <w:b/>
          <w:bCs/>
          <w:color w:val="000000" w:themeColor="text1"/>
          <w:sz w:val="24"/>
        </w:rPr>
      </w:pPr>
    </w:p>
    <w:p w14:paraId="660AC5B1" w14:textId="77777777" w:rsidR="003E424A" w:rsidRPr="0051324E" w:rsidRDefault="003E424A" w:rsidP="00AE0926">
      <w:pPr>
        <w:shd w:val="clear" w:color="auto" w:fill="FFFFFF"/>
        <w:autoSpaceDE w:val="0"/>
        <w:autoSpaceDN w:val="0"/>
        <w:adjustRightInd w:val="0"/>
        <w:spacing w:before="120" w:after="120"/>
        <w:jc w:val="both"/>
        <w:rPr>
          <w:b/>
          <w:bCs/>
          <w:color w:val="000000" w:themeColor="text1"/>
          <w:sz w:val="24"/>
        </w:rPr>
      </w:pPr>
    </w:p>
    <w:p w14:paraId="13CED107" w14:textId="54629C15"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lastRenderedPageBreak/>
        <w:t>COURSE DESCRIPCTION:</w:t>
      </w:r>
    </w:p>
    <w:p w14:paraId="13CED108"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This course consists of Pre-Islamic Arabia refers to the Arabian Peninsula prior to the rise of Islam. Some of the settled communities in the Arabian Peninsula developed in to civilizations. Ancient Civilization: Egyptian civilization, Civilization of the Fertile Crescent - Sumerians, Akkadians, Assyrians, Babilonians, Pehoenicians, Persians, Sasanids and Byzantine.</w:t>
      </w:r>
    </w:p>
    <w:p w14:paraId="13CED109"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OBJECTIVES:</w:t>
      </w:r>
    </w:p>
    <w:p w14:paraId="13CED10A" w14:textId="77777777" w:rsidR="005517EB" w:rsidRPr="0051324E" w:rsidRDefault="00E43ECE" w:rsidP="007236F5">
      <w:pPr>
        <w:numPr>
          <w:ilvl w:val="0"/>
          <w:numId w:val="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know about the geographical and historical background, the ancient peoples, the different Nations of Pre- Islamic Arabia;</w:t>
      </w:r>
    </w:p>
    <w:p w14:paraId="13CED10B" w14:textId="77777777" w:rsidR="005517EB" w:rsidRPr="0051324E" w:rsidRDefault="00E43ECE" w:rsidP="007236F5">
      <w:pPr>
        <w:numPr>
          <w:ilvl w:val="0"/>
          <w:numId w:val="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learn  about  the  social  and  cultur</w:t>
      </w:r>
      <w:r w:rsidR="005517EB" w:rsidRPr="0051324E">
        <w:rPr>
          <w:color w:val="000000" w:themeColor="text1"/>
          <w:sz w:val="24"/>
        </w:rPr>
        <w:t xml:space="preserve">al   life,   different  kingdom </w:t>
      </w:r>
      <w:r w:rsidRPr="0051324E">
        <w:rPr>
          <w:color w:val="000000" w:themeColor="text1"/>
          <w:sz w:val="24"/>
        </w:rPr>
        <w:t>of Pre-IslamicArabia and their commercial and foreign relations;</w:t>
      </w:r>
    </w:p>
    <w:p w14:paraId="13CED10C" w14:textId="77777777" w:rsidR="009F2E6B" w:rsidRPr="0051324E" w:rsidRDefault="00E43ECE" w:rsidP="007236F5">
      <w:pPr>
        <w:numPr>
          <w:ilvl w:val="0"/>
          <w:numId w:val="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know about the factors favouring the growth of civilization and the various stages of the development of civilization;</w:t>
      </w:r>
    </w:p>
    <w:p w14:paraId="13CED10D" w14:textId="77777777" w:rsidR="005517EB" w:rsidRPr="0051324E" w:rsidRDefault="00E43ECE" w:rsidP="007236F5">
      <w:pPr>
        <w:numPr>
          <w:ilvl w:val="0"/>
          <w:numId w:val="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Students will learn about the different states, kingdoms and their contributions to civilization. </w:t>
      </w:r>
    </w:p>
    <w:p w14:paraId="13CED10E"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OUTCOME (CO):</w:t>
      </w:r>
    </w:p>
    <w:p w14:paraId="13CED10F"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Upon successful completion of this course, a student will be able to -</w:t>
      </w:r>
    </w:p>
    <w:p w14:paraId="13CED110" w14:textId="77777777" w:rsidR="00E43ECE" w:rsidRPr="0051324E" w:rsidRDefault="00E43ECE" w:rsidP="007236F5">
      <w:pPr>
        <w:numPr>
          <w:ilvl w:val="0"/>
          <w:numId w:val="5"/>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Explain some of the settled communities in the Arabian Peninsula developed into distinctive civilization;</w:t>
      </w:r>
    </w:p>
    <w:p w14:paraId="13CED111" w14:textId="77777777" w:rsidR="00E43ECE" w:rsidRPr="0051324E" w:rsidRDefault="00E43ECE" w:rsidP="007236F5">
      <w:pPr>
        <w:numPr>
          <w:ilvl w:val="0"/>
          <w:numId w:val="5"/>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Describe an ancient Semitic people who inhabited northern Arabia and Southern Levant;</w:t>
      </w:r>
    </w:p>
    <w:p w14:paraId="13CED112" w14:textId="77777777" w:rsidR="00E43ECE" w:rsidRPr="0051324E" w:rsidRDefault="00E43ECE" w:rsidP="007236F5">
      <w:pPr>
        <w:numPr>
          <w:ilvl w:val="0"/>
          <w:numId w:val="5"/>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Define Civilization, factors favouring the Grouwth of civilization, various stages of the development of   civilization;</w:t>
      </w:r>
    </w:p>
    <w:p w14:paraId="16AA0064" w14:textId="05A3959F" w:rsidR="00723EC0" w:rsidRPr="0051324E" w:rsidRDefault="00E43ECE" w:rsidP="00723EC0">
      <w:pPr>
        <w:numPr>
          <w:ilvl w:val="0"/>
          <w:numId w:val="5"/>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Explain various kingdoms, Nations and their contribution to civilization.</w:t>
      </w:r>
    </w:p>
    <w:p w14:paraId="6FAFA8FC" w14:textId="77777777" w:rsidR="00723EC0" w:rsidRPr="0051324E" w:rsidRDefault="00723EC0" w:rsidP="00267C0F">
      <w:pPr>
        <w:shd w:val="clear" w:color="auto" w:fill="FFFFFF"/>
        <w:autoSpaceDE w:val="0"/>
        <w:autoSpaceDN w:val="0"/>
        <w:adjustRightInd w:val="0"/>
        <w:spacing w:before="120"/>
        <w:jc w:val="both"/>
        <w:rPr>
          <w:b/>
          <w:bCs/>
          <w:color w:val="000000" w:themeColor="text1"/>
          <w:sz w:val="24"/>
        </w:rPr>
      </w:pPr>
    </w:p>
    <w:p w14:paraId="52187D54" w14:textId="77777777" w:rsidR="003E424A" w:rsidRPr="0051324E" w:rsidRDefault="003E424A" w:rsidP="00267C0F">
      <w:pPr>
        <w:shd w:val="clear" w:color="auto" w:fill="FFFFFF"/>
        <w:autoSpaceDE w:val="0"/>
        <w:autoSpaceDN w:val="0"/>
        <w:adjustRightInd w:val="0"/>
        <w:spacing w:before="120"/>
        <w:jc w:val="both"/>
        <w:rPr>
          <w:b/>
          <w:bCs/>
          <w:color w:val="000000" w:themeColor="text1"/>
          <w:sz w:val="24"/>
        </w:rPr>
      </w:pPr>
    </w:p>
    <w:p w14:paraId="06250D9D" w14:textId="77777777" w:rsidR="003E424A" w:rsidRPr="0051324E" w:rsidRDefault="003E424A" w:rsidP="00267C0F">
      <w:pPr>
        <w:shd w:val="clear" w:color="auto" w:fill="FFFFFF"/>
        <w:autoSpaceDE w:val="0"/>
        <w:autoSpaceDN w:val="0"/>
        <w:adjustRightInd w:val="0"/>
        <w:spacing w:before="120"/>
        <w:jc w:val="both"/>
        <w:rPr>
          <w:b/>
          <w:bCs/>
          <w:color w:val="000000" w:themeColor="text1"/>
          <w:sz w:val="24"/>
        </w:rPr>
      </w:pPr>
    </w:p>
    <w:p w14:paraId="39CC2C4C" w14:textId="77777777" w:rsidR="003E424A" w:rsidRPr="0051324E" w:rsidRDefault="003E424A" w:rsidP="00267C0F">
      <w:pPr>
        <w:shd w:val="clear" w:color="auto" w:fill="FFFFFF"/>
        <w:autoSpaceDE w:val="0"/>
        <w:autoSpaceDN w:val="0"/>
        <w:adjustRightInd w:val="0"/>
        <w:spacing w:before="120"/>
        <w:jc w:val="both"/>
        <w:rPr>
          <w:b/>
          <w:bCs/>
          <w:color w:val="000000" w:themeColor="text1"/>
          <w:sz w:val="24"/>
        </w:rPr>
      </w:pPr>
    </w:p>
    <w:p w14:paraId="7A3E2B0E" w14:textId="77777777" w:rsidR="003E424A" w:rsidRPr="0051324E" w:rsidRDefault="003E424A" w:rsidP="00267C0F">
      <w:pPr>
        <w:shd w:val="clear" w:color="auto" w:fill="FFFFFF"/>
        <w:autoSpaceDE w:val="0"/>
        <w:autoSpaceDN w:val="0"/>
        <w:adjustRightInd w:val="0"/>
        <w:spacing w:before="120"/>
        <w:jc w:val="both"/>
        <w:rPr>
          <w:b/>
          <w:bCs/>
          <w:color w:val="000000" w:themeColor="text1"/>
          <w:sz w:val="24"/>
        </w:rPr>
      </w:pPr>
    </w:p>
    <w:p w14:paraId="213AD341" w14:textId="77777777" w:rsidR="003E424A" w:rsidRPr="0051324E" w:rsidRDefault="003E424A" w:rsidP="00267C0F">
      <w:pPr>
        <w:shd w:val="clear" w:color="auto" w:fill="FFFFFF"/>
        <w:autoSpaceDE w:val="0"/>
        <w:autoSpaceDN w:val="0"/>
        <w:adjustRightInd w:val="0"/>
        <w:spacing w:before="120"/>
        <w:jc w:val="both"/>
        <w:rPr>
          <w:b/>
          <w:bCs/>
          <w:color w:val="000000" w:themeColor="text1"/>
          <w:sz w:val="24"/>
        </w:rPr>
      </w:pPr>
    </w:p>
    <w:p w14:paraId="3C9FF1BD" w14:textId="77777777" w:rsidR="003E424A" w:rsidRPr="0051324E" w:rsidRDefault="003E424A" w:rsidP="00267C0F">
      <w:pPr>
        <w:shd w:val="clear" w:color="auto" w:fill="FFFFFF"/>
        <w:autoSpaceDE w:val="0"/>
        <w:autoSpaceDN w:val="0"/>
        <w:adjustRightInd w:val="0"/>
        <w:spacing w:before="120"/>
        <w:jc w:val="both"/>
        <w:rPr>
          <w:b/>
          <w:bCs/>
          <w:color w:val="000000" w:themeColor="text1"/>
          <w:sz w:val="24"/>
        </w:rPr>
      </w:pPr>
    </w:p>
    <w:p w14:paraId="12521E5B" w14:textId="77777777" w:rsidR="003E424A" w:rsidRPr="0051324E" w:rsidRDefault="003E424A" w:rsidP="00267C0F">
      <w:pPr>
        <w:shd w:val="clear" w:color="auto" w:fill="FFFFFF"/>
        <w:autoSpaceDE w:val="0"/>
        <w:autoSpaceDN w:val="0"/>
        <w:adjustRightInd w:val="0"/>
        <w:spacing w:before="120"/>
        <w:jc w:val="both"/>
        <w:rPr>
          <w:b/>
          <w:bCs/>
          <w:color w:val="000000" w:themeColor="text1"/>
          <w:sz w:val="24"/>
        </w:rPr>
      </w:pPr>
    </w:p>
    <w:p w14:paraId="449F9CB4" w14:textId="77777777" w:rsidR="003E424A" w:rsidRPr="0051324E" w:rsidRDefault="003E424A" w:rsidP="00267C0F">
      <w:pPr>
        <w:shd w:val="clear" w:color="auto" w:fill="FFFFFF"/>
        <w:autoSpaceDE w:val="0"/>
        <w:autoSpaceDN w:val="0"/>
        <w:adjustRightInd w:val="0"/>
        <w:spacing w:before="120"/>
        <w:jc w:val="both"/>
        <w:rPr>
          <w:b/>
          <w:bCs/>
          <w:color w:val="000000" w:themeColor="text1"/>
          <w:sz w:val="24"/>
        </w:rPr>
      </w:pPr>
    </w:p>
    <w:p w14:paraId="7E3D0204" w14:textId="77777777" w:rsidR="003E424A" w:rsidRPr="0051324E" w:rsidRDefault="003E424A" w:rsidP="00267C0F">
      <w:pPr>
        <w:shd w:val="clear" w:color="auto" w:fill="FFFFFF"/>
        <w:autoSpaceDE w:val="0"/>
        <w:autoSpaceDN w:val="0"/>
        <w:adjustRightInd w:val="0"/>
        <w:spacing w:before="120"/>
        <w:jc w:val="both"/>
        <w:rPr>
          <w:b/>
          <w:bCs/>
          <w:color w:val="000000" w:themeColor="text1"/>
          <w:sz w:val="24"/>
        </w:rPr>
      </w:pPr>
    </w:p>
    <w:p w14:paraId="17EE3FA5" w14:textId="77777777" w:rsidR="003E424A" w:rsidRPr="0051324E" w:rsidRDefault="003E424A" w:rsidP="00267C0F">
      <w:pPr>
        <w:shd w:val="clear" w:color="auto" w:fill="FFFFFF"/>
        <w:autoSpaceDE w:val="0"/>
        <w:autoSpaceDN w:val="0"/>
        <w:adjustRightInd w:val="0"/>
        <w:spacing w:before="120"/>
        <w:jc w:val="both"/>
        <w:rPr>
          <w:b/>
          <w:bCs/>
          <w:color w:val="000000" w:themeColor="text1"/>
          <w:sz w:val="24"/>
        </w:rPr>
      </w:pPr>
    </w:p>
    <w:p w14:paraId="3938DF38" w14:textId="77777777" w:rsidR="003E424A" w:rsidRPr="0051324E" w:rsidRDefault="003E424A" w:rsidP="00267C0F">
      <w:pPr>
        <w:shd w:val="clear" w:color="auto" w:fill="FFFFFF"/>
        <w:autoSpaceDE w:val="0"/>
        <w:autoSpaceDN w:val="0"/>
        <w:adjustRightInd w:val="0"/>
        <w:spacing w:before="120"/>
        <w:jc w:val="both"/>
        <w:rPr>
          <w:b/>
          <w:bCs/>
          <w:color w:val="000000" w:themeColor="text1"/>
          <w:sz w:val="24"/>
        </w:rPr>
      </w:pPr>
    </w:p>
    <w:p w14:paraId="644C599D" w14:textId="77777777" w:rsidR="003E424A" w:rsidRPr="0051324E" w:rsidRDefault="003E424A" w:rsidP="00267C0F">
      <w:pPr>
        <w:shd w:val="clear" w:color="auto" w:fill="FFFFFF"/>
        <w:autoSpaceDE w:val="0"/>
        <w:autoSpaceDN w:val="0"/>
        <w:adjustRightInd w:val="0"/>
        <w:spacing w:before="120"/>
        <w:jc w:val="both"/>
        <w:rPr>
          <w:b/>
          <w:bCs/>
          <w:color w:val="000000" w:themeColor="text1"/>
          <w:sz w:val="24"/>
        </w:rPr>
      </w:pPr>
    </w:p>
    <w:p w14:paraId="675C89B8" w14:textId="77777777" w:rsidR="003E424A" w:rsidRPr="0051324E" w:rsidRDefault="003E424A" w:rsidP="00267C0F">
      <w:pPr>
        <w:shd w:val="clear" w:color="auto" w:fill="FFFFFF"/>
        <w:autoSpaceDE w:val="0"/>
        <w:autoSpaceDN w:val="0"/>
        <w:adjustRightInd w:val="0"/>
        <w:spacing w:before="120"/>
        <w:jc w:val="both"/>
        <w:rPr>
          <w:b/>
          <w:bCs/>
          <w:color w:val="000000" w:themeColor="text1"/>
          <w:sz w:val="24"/>
        </w:rPr>
      </w:pPr>
    </w:p>
    <w:p w14:paraId="2BC7146D" w14:textId="77777777" w:rsidR="003E424A" w:rsidRPr="0051324E" w:rsidRDefault="003E424A" w:rsidP="00267C0F">
      <w:pPr>
        <w:shd w:val="clear" w:color="auto" w:fill="FFFFFF"/>
        <w:autoSpaceDE w:val="0"/>
        <w:autoSpaceDN w:val="0"/>
        <w:adjustRightInd w:val="0"/>
        <w:spacing w:before="120"/>
        <w:jc w:val="both"/>
        <w:rPr>
          <w:b/>
          <w:bCs/>
          <w:color w:val="000000" w:themeColor="text1"/>
          <w:sz w:val="24"/>
        </w:rPr>
      </w:pPr>
    </w:p>
    <w:p w14:paraId="13CED116" w14:textId="641C4670" w:rsidR="0008103B" w:rsidRPr="0051324E" w:rsidRDefault="00E43ECE" w:rsidP="00267C0F">
      <w:pPr>
        <w:shd w:val="clear" w:color="auto" w:fill="FFFFFF"/>
        <w:autoSpaceDE w:val="0"/>
        <w:autoSpaceDN w:val="0"/>
        <w:adjustRightInd w:val="0"/>
        <w:spacing w:before="120"/>
        <w:jc w:val="both"/>
        <w:rPr>
          <w:b/>
          <w:bCs/>
          <w:color w:val="000000" w:themeColor="text1"/>
          <w:sz w:val="24"/>
        </w:rPr>
      </w:pPr>
      <w:r w:rsidRPr="0051324E">
        <w:rPr>
          <w:b/>
          <w:bCs/>
          <w:color w:val="000000" w:themeColor="text1"/>
          <w:sz w:val="24"/>
        </w:rPr>
        <w:lastRenderedPageBreak/>
        <w:t xml:space="preserve">COURSE PLAN/SCHEDULE: </w:t>
      </w:r>
    </w:p>
    <w:p w14:paraId="13CED117" w14:textId="5C8E8F1B" w:rsidR="00E43ECE" w:rsidRPr="0051324E" w:rsidRDefault="00E43ECE" w:rsidP="00267C0F">
      <w:pPr>
        <w:shd w:val="clear" w:color="auto" w:fill="FFFFFF"/>
        <w:autoSpaceDE w:val="0"/>
        <w:autoSpaceDN w:val="0"/>
        <w:adjustRightInd w:val="0"/>
        <w:spacing w:after="120"/>
        <w:jc w:val="center"/>
        <w:rPr>
          <w:b/>
          <w:bCs/>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09"/>
        <w:gridCol w:w="1536"/>
        <w:gridCol w:w="1517"/>
        <w:gridCol w:w="1121"/>
      </w:tblGrid>
      <w:tr w:rsidR="0051324E" w:rsidRPr="0051324E" w14:paraId="13CED11F" w14:textId="77777777" w:rsidTr="00934D3E">
        <w:tc>
          <w:tcPr>
            <w:tcW w:w="642" w:type="dxa"/>
            <w:shd w:val="clear" w:color="auto" w:fill="auto"/>
          </w:tcPr>
          <w:p w14:paraId="13CED118" w14:textId="77777777" w:rsidR="000C7A6D" w:rsidRPr="0051324E" w:rsidRDefault="000C7A6D" w:rsidP="00934D3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CO</w:t>
            </w:r>
          </w:p>
        </w:tc>
        <w:tc>
          <w:tcPr>
            <w:tcW w:w="4383" w:type="dxa"/>
            <w:shd w:val="clear" w:color="auto" w:fill="auto"/>
          </w:tcPr>
          <w:p w14:paraId="13CED119" w14:textId="77777777" w:rsidR="000C7A6D" w:rsidRPr="0051324E" w:rsidRDefault="000C7A6D" w:rsidP="00934D3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Topics to be covered</w:t>
            </w:r>
          </w:p>
        </w:tc>
        <w:tc>
          <w:tcPr>
            <w:tcW w:w="1563" w:type="dxa"/>
            <w:shd w:val="clear" w:color="auto" w:fill="auto"/>
          </w:tcPr>
          <w:p w14:paraId="13CED11A" w14:textId="77777777" w:rsidR="000C7A6D" w:rsidRPr="0051324E" w:rsidRDefault="000C7A6D" w:rsidP="00934D3E">
            <w:pPr>
              <w:widowControl w:val="0"/>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D11B" w14:textId="77777777" w:rsidR="000C7A6D" w:rsidRPr="0051324E" w:rsidRDefault="000C7A6D" w:rsidP="00934D3E">
            <w:pPr>
              <w:widowControl w:val="0"/>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D11C" w14:textId="77777777" w:rsidR="000C7A6D" w:rsidRPr="0051324E" w:rsidRDefault="000C7A6D" w:rsidP="00934D3E">
            <w:pPr>
              <w:widowControl w:val="0"/>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530" w:type="dxa"/>
            <w:shd w:val="clear" w:color="auto" w:fill="auto"/>
          </w:tcPr>
          <w:p w14:paraId="13CED11D" w14:textId="77777777" w:rsidR="000C7A6D" w:rsidRPr="0051324E" w:rsidRDefault="000C7A6D" w:rsidP="00934D3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Assessment Techniques</w:t>
            </w:r>
          </w:p>
        </w:tc>
        <w:tc>
          <w:tcPr>
            <w:tcW w:w="1127" w:type="dxa"/>
            <w:shd w:val="clear" w:color="auto" w:fill="auto"/>
          </w:tcPr>
          <w:p w14:paraId="13CED11E" w14:textId="77777777" w:rsidR="000C7A6D" w:rsidRPr="0051324E" w:rsidRDefault="000C7A6D" w:rsidP="00934D3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No. of Lectures</w:t>
            </w:r>
          </w:p>
        </w:tc>
      </w:tr>
      <w:tr w:rsidR="0051324E" w:rsidRPr="0051324E" w14:paraId="13CED125" w14:textId="77777777" w:rsidTr="00934D3E">
        <w:trPr>
          <w:cantSplit/>
          <w:trHeight w:val="1134"/>
        </w:trPr>
        <w:tc>
          <w:tcPr>
            <w:tcW w:w="642" w:type="dxa"/>
            <w:shd w:val="clear" w:color="auto" w:fill="auto"/>
            <w:vAlign w:val="center"/>
          </w:tcPr>
          <w:p w14:paraId="13CED120" w14:textId="77777777" w:rsidR="002A37C8" w:rsidRPr="0051324E" w:rsidRDefault="002A37C8" w:rsidP="00934D3E">
            <w:pPr>
              <w:autoSpaceDE w:val="0"/>
              <w:autoSpaceDN w:val="0"/>
              <w:adjustRightInd w:val="0"/>
              <w:spacing w:before="120" w:after="120"/>
              <w:jc w:val="center"/>
              <w:rPr>
                <w:color w:val="000000" w:themeColor="text1"/>
                <w:sz w:val="24"/>
              </w:rPr>
            </w:pPr>
            <w:r w:rsidRPr="0051324E">
              <w:rPr>
                <w:color w:val="000000" w:themeColor="text1"/>
                <w:sz w:val="24"/>
              </w:rPr>
              <w:t>1</w:t>
            </w:r>
          </w:p>
        </w:tc>
        <w:tc>
          <w:tcPr>
            <w:tcW w:w="4383" w:type="dxa"/>
            <w:shd w:val="clear" w:color="auto" w:fill="auto"/>
          </w:tcPr>
          <w:p w14:paraId="13CED121" w14:textId="0D0FD263" w:rsidR="002A37C8" w:rsidRPr="0051324E" w:rsidRDefault="002A37C8" w:rsidP="00813892">
            <w:pPr>
              <w:autoSpaceDE w:val="0"/>
              <w:autoSpaceDN w:val="0"/>
              <w:adjustRightInd w:val="0"/>
              <w:spacing w:before="120" w:after="120"/>
              <w:jc w:val="both"/>
              <w:rPr>
                <w:color w:val="000000" w:themeColor="text1"/>
                <w:sz w:val="24"/>
              </w:rPr>
            </w:pPr>
            <w:r w:rsidRPr="0051324E">
              <w:rPr>
                <w:color w:val="000000" w:themeColor="text1"/>
                <w:sz w:val="24"/>
              </w:rPr>
              <w:t>Review of Sources The geographical and historical background of pre</w:t>
            </w:r>
            <w:r w:rsidR="00AA45F9" w:rsidRPr="0051324E">
              <w:rPr>
                <w:color w:val="000000" w:themeColor="text1"/>
                <w:sz w:val="24"/>
              </w:rPr>
              <w:t>-Islamic  Arabia- The   Semites</w:t>
            </w:r>
            <w:r w:rsidRPr="0051324E">
              <w:rPr>
                <w:color w:val="000000" w:themeColor="text1"/>
                <w:sz w:val="24"/>
              </w:rPr>
              <w:t>-  The Hebrews their religions and mor</w:t>
            </w:r>
            <w:r w:rsidR="00BF3EBF" w:rsidRPr="0051324E">
              <w:rPr>
                <w:color w:val="000000" w:themeColor="text1"/>
                <w:sz w:val="24"/>
              </w:rPr>
              <w:t xml:space="preserve">al traditions- The kingdoms of </w:t>
            </w:r>
            <w:r w:rsidRPr="0051324E">
              <w:rPr>
                <w:color w:val="000000" w:themeColor="text1"/>
                <w:sz w:val="24"/>
              </w:rPr>
              <w:t xml:space="preserve"> South    Arabia- the Sabaean, the Minaean, the Qataban, the  Hadramawt  and The  Himyarite kingdoms-  Central,  North and East Arabian kingdoms The Add, the Thamud, the Nabataean, the Petraya, the   Palmyrian, the Lakhmid, the Ghassanid, the  Kinda kingdom,  al-Hira Kingdom, their Commercial and foreign relations. Their reli</w:t>
            </w:r>
            <w:r w:rsidR="00813892" w:rsidRPr="0051324E">
              <w:rPr>
                <w:color w:val="000000" w:themeColor="text1"/>
                <w:sz w:val="24"/>
              </w:rPr>
              <w:t xml:space="preserve">gious and moral </w:t>
            </w:r>
            <w:r w:rsidR="00BF3EBF" w:rsidRPr="0051324E">
              <w:rPr>
                <w:color w:val="000000" w:themeColor="text1"/>
                <w:sz w:val="24"/>
              </w:rPr>
              <w:t>traditions. The</w:t>
            </w:r>
            <w:r w:rsidRPr="0051324E">
              <w:rPr>
                <w:color w:val="000000" w:themeColor="text1"/>
                <w:sz w:val="24"/>
              </w:rPr>
              <w:t xml:space="preserve"> Abyssinian states in E</w:t>
            </w:r>
            <w:r w:rsidR="00BF3EBF" w:rsidRPr="0051324E">
              <w:rPr>
                <w:color w:val="000000" w:themeColor="text1"/>
                <w:sz w:val="24"/>
              </w:rPr>
              <w:t>ast Africa. Origin of the Arabs-</w:t>
            </w:r>
            <w:r w:rsidRPr="0051324E">
              <w:rPr>
                <w:color w:val="000000" w:themeColor="text1"/>
                <w:sz w:val="24"/>
              </w:rPr>
              <w:t xml:space="preserve"> Religious, Political, Social, Economic and Cultural conditions of pre-Islamic Arabia. Influence of pre-Islamic Arabia on Islam and early Islamic civilization.</w:t>
            </w:r>
          </w:p>
        </w:tc>
        <w:tc>
          <w:tcPr>
            <w:tcW w:w="1563" w:type="dxa"/>
            <w:vMerge w:val="restart"/>
            <w:shd w:val="clear" w:color="auto" w:fill="auto"/>
            <w:textDirection w:val="btLr"/>
            <w:vAlign w:val="center"/>
          </w:tcPr>
          <w:p w14:paraId="13CED122" w14:textId="77777777" w:rsidR="002A37C8" w:rsidRPr="0051324E" w:rsidRDefault="002A37C8" w:rsidP="00934D3E">
            <w:pPr>
              <w:autoSpaceDE w:val="0"/>
              <w:autoSpaceDN w:val="0"/>
              <w:adjustRightInd w:val="0"/>
              <w:spacing w:before="120" w:after="120"/>
              <w:ind w:left="113" w:right="113"/>
              <w:jc w:val="center"/>
              <w:rPr>
                <w:color w:val="000000" w:themeColor="text1"/>
                <w:sz w:val="24"/>
              </w:rPr>
            </w:pPr>
            <w:r w:rsidRPr="0051324E">
              <w:rPr>
                <w:color w:val="000000" w:themeColor="text1"/>
                <w:sz w:val="24"/>
              </w:rPr>
              <w:t>Lecturing with multi-media tools, Interactive brainstorming and Q/A Session</w:t>
            </w:r>
          </w:p>
        </w:tc>
        <w:tc>
          <w:tcPr>
            <w:tcW w:w="1530" w:type="dxa"/>
            <w:vMerge w:val="restart"/>
            <w:shd w:val="clear" w:color="auto" w:fill="auto"/>
            <w:textDirection w:val="btLr"/>
            <w:vAlign w:val="center"/>
          </w:tcPr>
          <w:p w14:paraId="13CED123" w14:textId="77777777" w:rsidR="002A37C8" w:rsidRPr="0051324E" w:rsidRDefault="002A37C8" w:rsidP="00934D3E">
            <w:pPr>
              <w:autoSpaceDE w:val="0"/>
              <w:autoSpaceDN w:val="0"/>
              <w:adjustRightInd w:val="0"/>
              <w:spacing w:before="120" w:after="120"/>
              <w:ind w:left="113" w:right="113"/>
              <w:jc w:val="center"/>
              <w:rPr>
                <w:color w:val="000000" w:themeColor="text1"/>
                <w:sz w:val="24"/>
              </w:rPr>
            </w:pPr>
            <w:r w:rsidRPr="0051324E">
              <w:rPr>
                <w:color w:val="000000" w:themeColor="text1"/>
                <w:sz w:val="24"/>
              </w:rPr>
              <w:t>Assignments, Class tests, Final Examination</w:t>
            </w:r>
          </w:p>
        </w:tc>
        <w:tc>
          <w:tcPr>
            <w:tcW w:w="1127" w:type="dxa"/>
            <w:shd w:val="clear" w:color="auto" w:fill="auto"/>
            <w:vAlign w:val="center"/>
          </w:tcPr>
          <w:p w14:paraId="13CED124" w14:textId="1C058905" w:rsidR="002A37C8" w:rsidRPr="0051324E" w:rsidRDefault="006E341E" w:rsidP="006E341E">
            <w:pPr>
              <w:autoSpaceDE w:val="0"/>
              <w:autoSpaceDN w:val="0"/>
              <w:adjustRightInd w:val="0"/>
              <w:spacing w:before="120" w:after="120"/>
              <w:rPr>
                <w:color w:val="000000" w:themeColor="text1"/>
                <w:sz w:val="24"/>
              </w:rPr>
            </w:pPr>
            <w:r w:rsidRPr="0051324E">
              <w:rPr>
                <w:color w:val="000000" w:themeColor="text1"/>
                <w:sz w:val="24"/>
              </w:rPr>
              <w:t>10</w:t>
            </w:r>
          </w:p>
        </w:tc>
      </w:tr>
      <w:tr w:rsidR="0051324E" w:rsidRPr="0051324E" w14:paraId="13CED12B" w14:textId="77777777" w:rsidTr="00934D3E">
        <w:tc>
          <w:tcPr>
            <w:tcW w:w="642" w:type="dxa"/>
            <w:shd w:val="clear" w:color="auto" w:fill="auto"/>
          </w:tcPr>
          <w:p w14:paraId="13CED126" w14:textId="77777777" w:rsidR="002A37C8" w:rsidRPr="0051324E" w:rsidRDefault="002A37C8" w:rsidP="00934D3E">
            <w:pPr>
              <w:autoSpaceDE w:val="0"/>
              <w:autoSpaceDN w:val="0"/>
              <w:adjustRightInd w:val="0"/>
              <w:spacing w:before="120" w:after="120"/>
              <w:jc w:val="both"/>
              <w:rPr>
                <w:color w:val="000000" w:themeColor="text1"/>
                <w:sz w:val="24"/>
              </w:rPr>
            </w:pPr>
          </w:p>
        </w:tc>
        <w:tc>
          <w:tcPr>
            <w:tcW w:w="4383" w:type="dxa"/>
            <w:shd w:val="clear" w:color="auto" w:fill="auto"/>
          </w:tcPr>
          <w:p w14:paraId="13CED127" w14:textId="2A460DDD" w:rsidR="002A37C8" w:rsidRPr="0051324E" w:rsidRDefault="002A37C8" w:rsidP="0008103B">
            <w:pPr>
              <w:autoSpaceDE w:val="0"/>
              <w:autoSpaceDN w:val="0"/>
              <w:adjustRightInd w:val="0"/>
              <w:spacing w:before="120" w:after="120"/>
              <w:jc w:val="center"/>
              <w:rPr>
                <w:b/>
                <w:color w:val="000000" w:themeColor="text1"/>
                <w:sz w:val="24"/>
              </w:rPr>
            </w:pPr>
          </w:p>
        </w:tc>
        <w:tc>
          <w:tcPr>
            <w:tcW w:w="1563" w:type="dxa"/>
            <w:vMerge/>
            <w:shd w:val="clear" w:color="auto" w:fill="auto"/>
          </w:tcPr>
          <w:p w14:paraId="13CED128" w14:textId="77777777" w:rsidR="002A37C8" w:rsidRPr="0051324E" w:rsidRDefault="002A37C8" w:rsidP="00934D3E">
            <w:pPr>
              <w:autoSpaceDE w:val="0"/>
              <w:autoSpaceDN w:val="0"/>
              <w:adjustRightInd w:val="0"/>
              <w:spacing w:before="120" w:after="120"/>
              <w:jc w:val="both"/>
              <w:rPr>
                <w:color w:val="000000" w:themeColor="text1"/>
                <w:sz w:val="24"/>
              </w:rPr>
            </w:pPr>
          </w:p>
        </w:tc>
        <w:tc>
          <w:tcPr>
            <w:tcW w:w="1530" w:type="dxa"/>
            <w:vMerge/>
            <w:shd w:val="clear" w:color="auto" w:fill="auto"/>
          </w:tcPr>
          <w:p w14:paraId="13CED129" w14:textId="77777777" w:rsidR="002A37C8" w:rsidRPr="0051324E" w:rsidRDefault="002A37C8" w:rsidP="00934D3E">
            <w:pPr>
              <w:autoSpaceDE w:val="0"/>
              <w:autoSpaceDN w:val="0"/>
              <w:adjustRightInd w:val="0"/>
              <w:spacing w:before="120" w:after="120"/>
              <w:jc w:val="both"/>
              <w:rPr>
                <w:color w:val="000000" w:themeColor="text1"/>
                <w:sz w:val="24"/>
              </w:rPr>
            </w:pPr>
          </w:p>
        </w:tc>
        <w:tc>
          <w:tcPr>
            <w:tcW w:w="1127" w:type="dxa"/>
            <w:shd w:val="clear" w:color="auto" w:fill="auto"/>
          </w:tcPr>
          <w:p w14:paraId="13CED12A" w14:textId="77777777" w:rsidR="002A37C8" w:rsidRPr="0051324E" w:rsidRDefault="002A37C8" w:rsidP="00934D3E">
            <w:pPr>
              <w:autoSpaceDE w:val="0"/>
              <w:autoSpaceDN w:val="0"/>
              <w:adjustRightInd w:val="0"/>
              <w:spacing w:before="120" w:after="120"/>
              <w:jc w:val="both"/>
              <w:rPr>
                <w:color w:val="000000" w:themeColor="text1"/>
                <w:sz w:val="24"/>
              </w:rPr>
            </w:pPr>
          </w:p>
        </w:tc>
      </w:tr>
      <w:tr w:rsidR="0051324E" w:rsidRPr="0051324E" w14:paraId="13CED131" w14:textId="77777777" w:rsidTr="00934D3E">
        <w:tc>
          <w:tcPr>
            <w:tcW w:w="642" w:type="dxa"/>
            <w:shd w:val="clear" w:color="auto" w:fill="auto"/>
            <w:vAlign w:val="center"/>
          </w:tcPr>
          <w:p w14:paraId="13CED12C" w14:textId="77777777" w:rsidR="002A37C8" w:rsidRPr="0051324E" w:rsidRDefault="002A37C8" w:rsidP="00934D3E">
            <w:pPr>
              <w:autoSpaceDE w:val="0"/>
              <w:autoSpaceDN w:val="0"/>
              <w:adjustRightInd w:val="0"/>
              <w:spacing w:before="120" w:after="120"/>
              <w:jc w:val="center"/>
              <w:rPr>
                <w:color w:val="000000" w:themeColor="text1"/>
                <w:sz w:val="24"/>
              </w:rPr>
            </w:pPr>
            <w:r w:rsidRPr="0051324E">
              <w:rPr>
                <w:color w:val="000000" w:themeColor="text1"/>
                <w:sz w:val="24"/>
              </w:rPr>
              <w:t>2</w:t>
            </w:r>
          </w:p>
        </w:tc>
        <w:tc>
          <w:tcPr>
            <w:tcW w:w="4383" w:type="dxa"/>
            <w:shd w:val="clear" w:color="auto" w:fill="auto"/>
          </w:tcPr>
          <w:p w14:paraId="13CED12D" w14:textId="3306D564" w:rsidR="002A37C8" w:rsidRPr="0051324E" w:rsidRDefault="002A37C8" w:rsidP="00BF3EBF">
            <w:pPr>
              <w:autoSpaceDE w:val="0"/>
              <w:autoSpaceDN w:val="0"/>
              <w:adjustRightInd w:val="0"/>
              <w:spacing w:before="120" w:after="120"/>
              <w:jc w:val="both"/>
              <w:rPr>
                <w:color w:val="000000" w:themeColor="text1"/>
                <w:sz w:val="24"/>
              </w:rPr>
            </w:pPr>
            <w:r w:rsidRPr="0051324E">
              <w:rPr>
                <w:color w:val="000000" w:themeColor="text1"/>
                <w:sz w:val="24"/>
              </w:rPr>
              <w:t>Civilization: Its meaning, importance and   scope</w:t>
            </w:r>
            <w:r w:rsidR="00BF3EBF" w:rsidRPr="0051324E">
              <w:rPr>
                <w:color w:val="000000" w:themeColor="text1"/>
                <w:sz w:val="24"/>
              </w:rPr>
              <w:t>-</w:t>
            </w:r>
            <w:r w:rsidRPr="0051324E">
              <w:rPr>
                <w:color w:val="000000" w:themeColor="text1"/>
                <w:sz w:val="24"/>
              </w:rPr>
              <w:t xml:space="preserve"> factors </w:t>
            </w:r>
            <w:r w:rsidR="00BF3EBF" w:rsidRPr="0051324E">
              <w:rPr>
                <w:color w:val="000000" w:themeColor="text1"/>
                <w:sz w:val="24"/>
              </w:rPr>
              <w:t xml:space="preserve">favouring </w:t>
            </w:r>
            <w:r w:rsidRPr="0051324E">
              <w:rPr>
                <w:color w:val="000000" w:themeColor="text1"/>
                <w:sz w:val="24"/>
              </w:rPr>
              <w:t>the growth of civilization</w:t>
            </w:r>
            <w:r w:rsidR="00BF3EBF" w:rsidRPr="0051324E">
              <w:rPr>
                <w:color w:val="000000" w:themeColor="text1"/>
                <w:sz w:val="24"/>
              </w:rPr>
              <w:t xml:space="preserve">- various stages of </w:t>
            </w:r>
            <w:r w:rsidRPr="0051324E">
              <w:rPr>
                <w:color w:val="000000" w:themeColor="text1"/>
                <w:sz w:val="24"/>
              </w:rPr>
              <w:t>the         development of civilization. Egyptian Civilization: Its origin and development</w:t>
            </w:r>
            <w:r w:rsidR="00BF3EBF" w:rsidRPr="0051324E">
              <w:rPr>
                <w:color w:val="000000" w:themeColor="text1"/>
                <w:sz w:val="24"/>
              </w:rPr>
              <w:t xml:space="preserve">- </w:t>
            </w:r>
            <w:r w:rsidRPr="0051324E">
              <w:rPr>
                <w:color w:val="000000" w:themeColor="text1"/>
                <w:sz w:val="24"/>
              </w:rPr>
              <w:t>its main aspects- religious</w:t>
            </w:r>
            <w:r w:rsidR="00BF3EBF" w:rsidRPr="0051324E">
              <w:rPr>
                <w:color w:val="000000" w:themeColor="text1"/>
                <w:sz w:val="24"/>
              </w:rPr>
              <w:t xml:space="preserve">   beliefs   of the Egyptians-</w:t>
            </w:r>
            <w:r w:rsidRPr="0051324E">
              <w:rPr>
                <w:color w:val="000000" w:themeColor="text1"/>
                <w:sz w:val="24"/>
              </w:rPr>
              <w:t xml:space="preserve"> their contributions </w:t>
            </w:r>
            <w:r w:rsidR="00BF3EBF" w:rsidRPr="0051324E">
              <w:rPr>
                <w:color w:val="000000" w:themeColor="text1"/>
                <w:sz w:val="24"/>
              </w:rPr>
              <w:t>to learning     their</w:t>
            </w:r>
            <w:r w:rsidRPr="0051324E">
              <w:rPr>
                <w:color w:val="000000" w:themeColor="text1"/>
                <w:sz w:val="24"/>
              </w:rPr>
              <w:t xml:space="preserve"> art and architecture. Civilization of the Fertile Crescent: Sumerians</w:t>
            </w:r>
            <w:r w:rsidR="00BF3EBF" w:rsidRPr="0051324E">
              <w:rPr>
                <w:color w:val="000000" w:themeColor="text1"/>
                <w:sz w:val="24"/>
              </w:rPr>
              <w:t>,</w:t>
            </w:r>
            <w:r w:rsidRPr="0051324E">
              <w:rPr>
                <w:color w:val="000000" w:themeColor="text1"/>
                <w:sz w:val="24"/>
              </w:rPr>
              <w:t xml:space="preserve"> Akkadians-</w:t>
            </w:r>
            <w:r w:rsidR="00703142" w:rsidRPr="0051324E">
              <w:rPr>
                <w:color w:val="000000" w:themeColor="text1"/>
                <w:sz w:val="24"/>
              </w:rPr>
              <w:t xml:space="preserve"> </w:t>
            </w:r>
            <w:r w:rsidRPr="0051324E">
              <w:rPr>
                <w:color w:val="000000" w:themeColor="text1"/>
                <w:sz w:val="24"/>
              </w:rPr>
              <w:t xml:space="preserve">Hammurabi as a law-giver </w:t>
            </w:r>
            <w:r w:rsidR="00BF3EBF" w:rsidRPr="0051324E">
              <w:rPr>
                <w:color w:val="000000" w:themeColor="text1"/>
                <w:sz w:val="24"/>
              </w:rPr>
              <w:t>and administrator. Assyrians</w:t>
            </w:r>
            <w:r w:rsidRPr="0051324E">
              <w:rPr>
                <w:color w:val="000000" w:themeColor="text1"/>
                <w:sz w:val="24"/>
              </w:rPr>
              <w:t>- the perio</w:t>
            </w:r>
            <w:r w:rsidR="00BF3EBF" w:rsidRPr="0051324E">
              <w:rPr>
                <w:color w:val="000000" w:themeColor="text1"/>
                <w:sz w:val="24"/>
              </w:rPr>
              <w:t>d of Assyrian dominance main aspectes</w:t>
            </w:r>
            <w:r w:rsidRPr="0051324E">
              <w:rPr>
                <w:color w:val="000000" w:themeColor="text1"/>
                <w:sz w:val="24"/>
              </w:rPr>
              <w:t xml:space="preserve"> of   Assyrian Civilization- Assy</w:t>
            </w:r>
            <w:r w:rsidR="00C33F9B" w:rsidRPr="0051324E">
              <w:rPr>
                <w:color w:val="000000" w:themeColor="text1"/>
                <w:sz w:val="24"/>
              </w:rPr>
              <w:t>rians as the Romans of the East</w:t>
            </w:r>
            <w:r w:rsidRPr="0051324E">
              <w:rPr>
                <w:color w:val="000000" w:themeColor="text1"/>
                <w:sz w:val="24"/>
              </w:rPr>
              <w:t>-</w:t>
            </w:r>
            <w:r w:rsidR="00C33F9B" w:rsidRPr="0051324E">
              <w:rPr>
                <w:color w:val="000000" w:themeColor="text1"/>
                <w:sz w:val="24"/>
              </w:rPr>
              <w:t xml:space="preserve"> </w:t>
            </w:r>
            <w:r w:rsidRPr="0051324E">
              <w:rPr>
                <w:color w:val="000000" w:themeColor="text1"/>
                <w:sz w:val="24"/>
              </w:rPr>
              <w:t>Fall of t</w:t>
            </w:r>
            <w:r w:rsidR="00BF3EBF" w:rsidRPr="0051324E">
              <w:rPr>
                <w:color w:val="000000" w:themeColor="text1"/>
                <w:sz w:val="24"/>
              </w:rPr>
              <w:t>he Assyrians, Chaldians or New</w:t>
            </w:r>
            <w:r w:rsidRPr="0051324E">
              <w:rPr>
                <w:color w:val="000000" w:themeColor="text1"/>
                <w:sz w:val="24"/>
              </w:rPr>
              <w:t xml:space="preserve"> Ba</w:t>
            </w:r>
            <w:r w:rsidR="00BF3EBF" w:rsidRPr="0051324E">
              <w:rPr>
                <w:color w:val="000000" w:themeColor="text1"/>
                <w:sz w:val="24"/>
              </w:rPr>
              <w:t>bylonian civilization Chaldean</w:t>
            </w:r>
            <w:r w:rsidRPr="0051324E">
              <w:rPr>
                <w:color w:val="000000" w:themeColor="text1"/>
                <w:sz w:val="24"/>
              </w:rPr>
              <w:t xml:space="preserve"> civilization </w:t>
            </w:r>
            <w:r w:rsidR="00BF3EBF" w:rsidRPr="0051324E">
              <w:rPr>
                <w:color w:val="000000" w:themeColor="text1"/>
                <w:sz w:val="24"/>
              </w:rPr>
              <w:t>with special reference</w:t>
            </w:r>
            <w:r w:rsidRPr="0051324E">
              <w:rPr>
                <w:color w:val="000000" w:themeColor="text1"/>
                <w:sz w:val="24"/>
              </w:rPr>
              <w:t xml:space="preserve"> to Nebuchadnezzar's achievements. The age of transitio</w:t>
            </w:r>
            <w:r w:rsidR="00BF3EBF" w:rsidRPr="0051324E">
              <w:rPr>
                <w:color w:val="000000" w:themeColor="text1"/>
                <w:sz w:val="24"/>
              </w:rPr>
              <w:t>n and the era of small nations-</w:t>
            </w:r>
            <w:r w:rsidRPr="0051324E">
              <w:rPr>
                <w:color w:val="000000" w:themeColor="text1"/>
                <w:sz w:val="24"/>
              </w:rPr>
              <w:t xml:space="preserve"> the Hittitis, the Lydians, the Phoenicians, the Arameans civilizatiion".</w:t>
            </w:r>
          </w:p>
        </w:tc>
        <w:tc>
          <w:tcPr>
            <w:tcW w:w="1563" w:type="dxa"/>
            <w:vMerge/>
            <w:shd w:val="clear" w:color="auto" w:fill="auto"/>
          </w:tcPr>
          <w:p w14:paraId="13CED12E" w14:textId="77777777" w:rsidR="002A37C8" w:rsidRPr="0051324E" w:rsidRDefault="002A37C8" w:rsidP="00934D3E">
            <w:pPr>
              <w:autoSpaceDE w:val="0"/>
              <w:autoSpaceDN w:val="0"/>
              <w:adjustRightInd w:val="0"/>
              <w:spacing w:before="120" w:after="120"/>
              <w:jc w:val="both"/>
              <w:rPr>
                <w:color w:val="000000" w:themeColor="text1"/>
                <w:sz w:val="24"/>
              </w:rPr>
            </w:pPr>
          </w:p>
        </w:tc>
        <w:tc>
          <w:tcPr>
            <w:tcW w:w="1530" w:type="dxa"/>
            <w:vMerge/>
            <w:shd w:val="clear" w:color="auto" w:fill="auto"/>
          </w:tcPr>
          <w:p w14:paraId="13CED12F" w14:textId="77777777" w:rsidR="002A37C8" w:rsidRPr="0051324E" w:rsidRDefault="002A37C8" w:rsidP="00934D3E">
            <w:pPr>
              <w:autoSpaceDE w:val="0"/>
              <w:autoSpaceDN w:val="0"/>
              <w:adjustRightInd w:val="0"/>
              <w:spacing w:before="120" w:after="120"/>
              <w:jc w:val="both"/>
              <w:rPr>
                <w:color w:val="000000" w:themeColor="text1"/>
                <w:sz w:val="24"/>
              </w:rPr>
            </w:pPr>
          </w:p>
        </w:tc>
        <w:tc>
          <w:tcPr>
            <w:tcW w:w="1127" w:type="dxa"/>
            <w:shd w:val="clear" w:color="auto" w:fill="auto"/>
            <w:vAlign w:val="center"/>
          </w:tcPr>
          <w:p w14:paraId="13CED130" w14:textId="2778CCB3" w:rsidR="002A37C8" w:rsidRPr="0051324E" w:rsidRDefault="006E341E" w:rsidP="00934D3E">
            <w:pPr>
              <w:autoSpaceDE w:val="0"/>
              <w:autoSpaceDN w:val="0"/>
              <w:adjustRightInd w:val="0"/>
              <w:spacing w:before="120" w:after="120"/>
              <w:jc w:val="center"/>
              <w:rPr>
                <w:color w:val="000000" w:themeColor="text1"/>
                <w:sz w:val="24"/>
              </w:rPr>
            </w:pPr>
            <w:r w:rsidRPr="0051324E">
              <w:rPr>
                <w:color w:val="000000" w:themeColor="text1"/>
                <w:sz w:val="24"/>
              </w:rPr>
              <w:t>08</w:t>
            </w:r>
          </w:p>
        </w:tc>
      </w:tr>
      <w:tr w:rsidR="0051324E" w:rsidRPr="0051324E" w14:paraId="13CED13D" w14:textId="77777777" w:rsidTr="00934D3E">
        <w:tc>
          <w:tcPr>
            <w:tcW w:w="642" w:type="dxa"/>
            <w:shd w:val="clear" w:color="auto" w:fill="auto"/>
            <w:vAlign w:val="center"/>
          </w:tcPr>
          <w:p w14:paraId="13CED132" w14:textId="77777777" w:rsidR="002A37C8" w:rsidRPr="0051324E" w:rsidRDefault="005D7243" w:rsidP="00934D3E">
            <w:pPr>
              <w:autoSpaceDE w:val="0"/>
              <w:autoSpaceDN w:val="0"/>
              <w:adjustRightInd w:val="0"/>
              <w:spacing w:before="120" w:after="120"/>
              <w:jc w:val="center"/>
              <w:rPr>
                <w:color w:val="000000" w:themeColor="text1"/>
                <w:sz w:val="24"/>
              </w:rPr>
            </w:pPr>
            <w:r w:rsidRPr="0051324E">
              <w:rPr>
                <w:color w:val="000000" w:themeColor="text1"/>
                <w:sz w:val="24"/>
              </w:rPr>
              <w:lastRenderedPageBreak/>
              <w:t>3</w:t>
            </w:r>
          </w:p>
        </w:tc>
        <w:tc>
          <w:tcPr>
            <w:tcW w:w="4383" w:type="dxa"/>
            <w:shd w:val="clear" w:color="auto" w:fill="auto"/>
          </w:tcPr>
          <w:p w14:paraId="13CED133" w14:textId="1FC457A3" w:rsidR="002A37C8" w:rsidRPr="0051324E" w:rsidRDefault="002A37C8" w:rsidP="005B48DC">
            <w:pPr>
              <w:widowControl w:val="0"/>
              <w:shd w:val="clear" w:color="auto" w:fill="FFFFFF"/>
              <w:autoSpaceDE w:val="0"/>
              <w:autoSpaceDN w:val="0"/>
              <w:adjustRightInd w:val="0"/>
              <w:jc w:val="both"/>
              <w:rPr>
                <w:color w:val="000000" w:themeColor="text1"/>
                <w:sz w:val="24"/>
              </w:rPr>
            </w:pPr>
            <w:r w:rsidRPr="0051324E">
              <w:rPr>
                <w:color w:val="000000" w:themeColor="text1"/>
                <w:sz w:val="24"/>
              </w:rPr>
              <w:t>The Indus Valley Civilization</w:t>
            </w:r>
            <w:r w:rsidR="00C33F9B" w:rsidRPr="0051324E">
              <w:rPr>
                <w:color w:val="000000" w:themeColor="text1"/>
                <w:sz w:val="24"/>
              </w:rPr>
              <w:t>-</w:t>
            </w:r>
            <w:r w:rsidRPr="0051324E">
              <w:rPr>
                <w:color w:val="000000" w:themeColor="text1"/>
                <w:sz w:val="24"/>
              </w:rPr>
              <w:t xml:space="preserve"> the remarkable features of the Indus Valley </w:t>
            </w:r>
            <w:r w:rsidR="00BF3EBF" w:rsidRPr="0051324E">
              <w:rPr>
                <w:color w:val="000000" w:themeColor="text1"/>
                <w:sz w:val="24"/>
              </w:rPr>
              <w:t>Civilization.</w:t>
            </w:r>
            <w:r w:rsidRPr="0051324E">
              <w:rPr>
                <w:color w:val="000000" w:themeColor="text1"/>
                <w:sz w:val="24"/>
              </w:rPr>
              <w:t xml:space="preserve"> Rise of Christianity and life and teachings of Jes</w:t>
            </w:r>
            <w:r w:rsidR="00F47AE0" w:rsidRPr="0051324E">
              <w:rPr>
                <w:color w:val="000000" w:themeColor="text1"/>
                <w:sz w:val="24"/>
              </w:rPr>
              <w:t>us Christ. Persian Civilization- the Achaemenians- Cyrus as the founder of</w:t>
            </w:r>
            <w:r w:rsidRPr="0051324E">
              <w:rPr>
                <w:color w:val="000000" w:themeColor="text1"/>
                <w:sz w:val="24"/>
              </w:rPr>
              <w:t xml:space="preserve"> Achaemenian empire         main aspects of Achaemenian civilization - conquest of the </w:t>
            </w:r>
            <w:r w:rsidR="00F47AE0" w:rsidRPr="0051324E">
              <w:rPr>
                <w:color w:val="000000" w:themeColor="text1"/>
                <w:sz w:val="24"/>
              </w:rPr>
              <w:t>Achaemenian empire by Alexander</w:t>
            </w:r>
            <w:r w:rsidRPr="0051324E">
              <w:rPr>
                <w:color w:val="000000" w:themeColor="text1"/>
                <w:sz w:val="24"/>
              </w:rPr>
              <w:t xml:space="preserve"> and its far reac</w:t>
            </w:r>
            <w:r w:rsidR="00F47AE0" w:rsidRPr="0051324E">
              <w:rPr>
                <w:color w:val="000000" w:themeColor="text1"/>
                <w:sz w:val="24"/>
              </w:rPr>
              <w:t>hing effects. Life and</w:t>
            </w:r>
            <w:r w:rsidRPr="0051324E">
              <w:rPr>
                <w:color w:val="000000" w:themeColor="text1"/>
                <w:sz w:val="24"/>
              </w:rPr>
              <w:t xml:space="preserve"> teachings of Zo</w:t>
            </w:r>
            <w:r w:rsidR="00813892" w:rsidRPr="0051324E">
              <w:rPr>
                <w:color w:val="000000" w:themeColor="text1"/>
                <w:sz w:val="24"/>
              </w:rPr>
              <w:t>roaster</w:t>
            </w:r>
            <w:r w:rsidR="00F47AE0" w:rsidRPr="0051324E">
              <w:rPr>
                <w:color w:val="000000" w:themeColor="text1"/>
                <w:sz w:val="24"/>
              </w:rPr>
              <w:t xml:space="preserve"> similarity between Zoroastrianism</w:t>
            </w:r>
            <w:r w:rsidR="000C6B07" w:rsidRPr="0051324E">
              <w:rPr>
                <w:color w:val="000000" w:themeColor="text1"/>
                <w:sz w:val="24"/>
              </w:rPr>
              <w:t xml:space="preserve"> </w:t>
            </w:r>
            <w:r w:rsidR="00813892" w:rsidRPr="0051324E">
              <w:rPr>
                <w:color w:val="000000" w:themeColor="text1"/>
                <w:sz w:val="24"/>
              </w:rPr>
              <w:t>and</w:t>
            </w:r>
            <w:r w:rsidR="00F47AE0" w:rsidRPr="0051324E">
              <w:rPr>
                <w:color w:val="000000" w:themeColor="text1"/>
                <w:sz w:val="24"/>
              </w:rPr>
              <w:t xml:space="preserve"> Islam. The Sasanids</w:t>
            </w:r>
            <w:r w:rsidRPr="0051324E">
              <w:rPr>
                <w:color w:val="000000" w:themeColor="text1"/>
                <w:sz w:val="24"/>
              </w:rPr>
              <w:t xml:space="preserve"> and thei</w:t>
            </w:r>
            <w:r w:rsidR="00F47AE0" w:rsidRPr="0051324E">
              <w:rPr>
                <w:color w:val="000000" w:themeColor="text1"/>
                <w:sz w:val="24"/>
              </w:rPr>
              <w:t>r contributions to civilization</w:t>
            </w:r>
            <w:r w:rsidRPr="0051324E">
              <w:rPr>
                <w:color w:val="000000" w:themeColor="text1"/>
                <w:sz w:val="24"/>
              </w:rPr>
              <w:t>- Sasanid</w:t>
            </w:r>
            <w:r w:rsidR="00F47AE0" w:rsidRPr="0051324E">
              <w:rPr>
                <w:color w:val="000000" w:themeColor="text1"/>
                <w:sz w:val="24"/>
              </w:rPr>
              <w:t xml:space="preserve"> administrative system and</w:t>
            </w:r>
            <w:r w:rsidR="00813892" w:rsidRPr="0051324E">
              <w:rPr>
                <w:color w:val="000000" w:themeColor="text1"/>
                <w:sz w:val="24"/>
              </w:rPr>
              <w:t xml:space="preserve"> its impact on the subsequent </w:t>
            </w:r>
            <w:r w:rsidRPr="0051324E">
              <w:rPr>
                <w:color w:val="000000" w:themeColor="text1"/>
                <w:sz w:val="24"/>
              </w:rPr>
              <w:t xml:space="preserve">Muslim </w:t>
            </w:r>
            <w:r w:rsidR="00813892" w:rsidRPr="0051324E">
              <w:rPr>
                <w:color w:val="000000" w:themeColor="text1"/>
                <w:sz w:val="24"/>
              </w:rPr>
              <w:t>administration. The Byzantines:</w:t>
            </w:r>
            <w:r w:rsidR="00F47AE0" w:rsidRPr="0051324E">
              <w:rPr>
                <w:color w:val="000000" w:themeColor="text1"/>
                <w:sz w:val="24"/>
              </w:rPr>
              <w:t xml:space="preserve"> Origin of the Byzantines</w:t>
            </w:r>
            <w:r w:rsidRPr="0051324E">
              <w:rPr>
                <w:color w:val="000000" w:themeColor="text1"/>
                <w:sz w:val="24"/>
              </w:rPr>
              <w:t>- their supremacy in the</w:t>
            </w:r>
            <w:r w:rsidR="007967AA" w:rsidRPr="0051324E">
              <w:rPr>
                <w:color w:val="000000" w:themeColor="text1"/>
                <w:sz w:val="24"/>
              </w:rPr>
              <w:t xml:space="preserve"> </w:t>
            </w:r>
            <w:r w:rsidR="00F47AE0" w:rsidRPr="0051324E">
              <w:rPr>
                <w:color w:val="000000" w:themeColor="text1"/>
                <w:sz w:val="24"/>
              </w:rPr>
              <w:t>Middle East</w:t>
            </w:r>
            <w:r w:rsidRPr="0051324E">
              <w:rPr>
                <w:color w:val="000000" w:themeColor="text1"/>
                <w:sz w:val="24"/>
              </w:rPr>
              <w:t>- main features of the</w:t>
            </w:r>
            <w:r w:rsidR="000C6B07" w:rsidRPr="0051324E">
              <w:rPr>
                <w:color w:val="000000" w:themeColor="text1"/>
                <w:sz w:val="24"/>
              </w:rPr>
              <w:t xml:space="preserve"> </w:t>
            </w:r>
            <w:r w:rsidRPr="0051324E">
              <w:rPr>
                <w:color w:val="000000" w:themeColor="text1"/>
                <w:sz w:val="24"/>
              </w:rPr>
              <w:t>ir</w:t>
            </w:r>
            <w:r w:rsidR="007967AA" w:rsidRPr="0051324E">
              <w:rPr>
                <w:color w:val="000000" w:themeColor="text1"/>
                <w:sz w:val="24"/>
              </w:rPr>
              <w:t>-</w:t>
            </w:r>
            <w:r w:rsidR="00F47AE0" w:rsidRPr="0051324E">
              <w:rPr>
                <w:color w:val="000000" w:themeColor="text1"/>
                <w:sz w:val="24"/>
              </w:rPr>
              <w:t>civilization</w:t>
            </w:r>
            <w:r w:rsidRPr="0051324E">
              <w:rPr>
                <w:color w:val="000000" w:themeColor="text1"/>
                <w:sz w:val="24"/>
              </w:rPr>
              <w:t>- The relation of the</w:t>
            </w:r>
            <w:r w:rsidR="000C6B07" w:rsidRPr="0051324E">
              <w:rPr>
                <w:color w:val="000000" w:themeColor="text1"/>
                <w:sz w:val="24"/>
              </w:rPr>
              <w:t xml:space="preserve"> </w:t>
            </w:r>
            <w:r w:rsidRPr="0051324E">
              <w:rPr>
                <w:color w:val="000000" w:themeColor="text1"/>
                <w:sz w:val="24"/>
              </w:rPr>
              <w:t>e</w:t>
            </w:r>
            <w:r w:rsidR="00F47AE0" w:rsidRPr="0051324E">
              <w:rPr>
                <w:color w:val="000000" w:themeColor="text1"/>
                <w:sz w:val="24"/>
              </w:rPr>
              <w:t>mpire with the tribes of Arabia</w:t>
            </w:r>
            <w:r w:rsidRPr="0051324E">
              <w:rPr>
                <w:color w:val="000000" w:themeColor="text1"/>
                <w:sz w:val="24"/>
              </w:rPr>
              <w:t>- Impact of Byzantine civilization on Islam.</w:t>
            </w:r>
          </w:p>
        </w:tc>
        <w:tc>
          <w:tcPr>
            <w:tcW w:w="1563" w:type="dxa"/>
            <w:vMerge/>
            <w:shd w:val="clear" w:color="auto" w:fill="auto"/>
          </w:tcPr>
          <w:p w14:paraId="13CED134" w14:textId="77777777" w:rsidR="002A37C8" w:rsidRPr="0051324E" w:rsidRDefault="002A37C8" w:rsidP="00934D3E">
            <w:pPr>
              <w:autoSpaceDE w:val="0"/>
              <w:autoSpaceDN w:val="0"/>
              <w:adjustRightInd w:val="0"/>
              <w:spacing w:before="120" w:after="120"/>
              <w:jc w:val="both"/>
              <w:rPr>
                <w:color w:val="000000" w:themeColor="text1"/>
                <w:sz w:val="24"/>
              </w:rPr>
            </w:pPr>
          </w:p>
        </w:tc>
        <w:tc>
          <w:tcPr>
            <w:tcW w:w="1530" w:type="dxa"/>
            <w:vMerge/>
            <w:shd w:val="clear" w:color="auto" w:fill="auto"/>
          </w:tcPr>
          <w:p w14:paraId="13CED135" w14:textId="77777777" w:rsidR="002A37C8" w:rsidRPr="0051324E" w:rsidRDefault="002A37C8" w:rsidP="00934D3E">
            <w:pPr>
              <w:autoSpaceDE w:val="0"/>
              <w:autoSpaceDN w:val="0"/>
              <w:adjustRightInd w:val="0"/>
              <w:spacing w:before="120" w:after="120"/>
              <w:jc w:val="both"/>
              <w:rPr>
                <w:color w:val="000000" w:themeColor="text1"/>
                <w:sz w:val="24"/>
              </w:rPr>
            </w:pPr>
          </w:p>
        </w:tc>
        <w:tc>
          <w:tcPr>
            <w:tcW w:w="1127" w:type="dxa"/>
            <w:shd w:val="clear" w:color="auto" w:fill="auto"/>
            <w:vAlign w:val="center"/>
          </w:tcPr>
          <w:p w14:paraId="13CED136" w14:textId="77777777" w:rsidR="000C6B07" w:rsidRPr="0051324E" w:rsidRDefault="000C6B07" w:rsidP="00934D3E">
            <w:pPr>
              <w:autoSpaceDE w:val="0"/>
              <w:autoSpaceDN w:val="0"/>
              <w:adjustRightInd w:val="0"/>
              <w:spacing w:before="120" w:after="120"/>
              <w:jc w:val="center"/>
              <w:rPr>
                <w:color w:val="000000" w:themeColor="text1"/>
                <w:sz w:val="24"/>
              </w:rPr>
            </w:pPr>
          </w:p>
          <w:p w14:paraId="13CED137" w14:textId="77777777" w:rsidR="000C6B07" w:rsidRPr="0051324E" w:rsidRDefault="000C6B07" w:rsidP="00934D3E">
            <w:pPr>
              <w:autoSpaceDE w:val="0"/>
              <w:autoSpaceDN w:val="0"/>
              <w:adjustRightInd w:val="0"/>
              <w:spacing w:before="120" w:after="120"/>
              <w:jc w:val="center"/>
              <w:rPr>
                <w:color w:val="000000" w:themeColor="text1"/>
                <w:sz w:val="24"/>
              </w:rPr>
            </w:pPr>
          </w:p>
          <w:p w14:paraId="13CED138" w14:textId="77777777" w:rsidR="000C6B07" w:rsidRPr="0051324E" w:rsidRDefault="000C6B07" w:rsidP="00934D3E">
            <w:pPr>
              <w:autoSpaceDE w:val="0"/>
              <w:autoSpaceDN w:val="0"/>
              <w:adjustRightInd w:val="0"/>
              <w:spacing w:before="120" w:after="120"/>
              <w:jc w:val="center"/>
              <w:rPr>
                <w:color w:val="000000" w:themeColor="text1"/>
                <w:sz w:val="24"/>
              </w:rPr>
            </w:pPr>
          </w:p>
          <w:p w14:paraId="13CED139" w14:textId="77777777" w:rsidR="000C6B07" w:rsidRPr="0051324E" w:rsidRDefault="000C6B07" w:rsidP="00934D3E">
            <w:pPr>
              <w:autoSpaceDE w:val="0"/>
              <w:autoSpaceDN w:val="0"/>
              <w:adjustRightInd w:val="0"/>
              <w:spacing w:before="120" w:after="120"/>
              <w:jc w:val="center"/>
              <w:rPr>
                <w:color w:val="000000" w:themeColor="text1"/>
                <w:sz w:val="24"/>
              </w:rPr>
            </w:pPr>
          </w:p>
          <w:p w14:paraId="13CED13A" w14:textId="77777777" w:rsidR="000C6B07" w:rsidRPr="0051324E" w:rsidRDefault="000C6B07" w:rsidP="00934D3E">
            <w:pPr>
              <w:autoSpaceDE w:val="0"/>
              <w:autoSpaceDN w:val="0"/>
              <w:adjustRightInd w:val="0"/>
              <w:spacing w:before="120" w:after="120"/>
              <w:jc w:val="center"/>
              <w:rPr>
                <w:color w:val="000000" w:themeColor="text1"/>
                <w:sz w:val="24"/>
              </w:rPr>
            </w:pPr>
          </w:p>
          <w:p w14:paraId="13CED13B" w14:textId="77777777" w:rsidR="000C6B07" w:rsidRPr="0051324E" w:rsidRDefault="000C6B07" w:rsidP="00934D3E">
            <w:pPr>
              <w:autoSpaceDE w:val="0"/>
              <w:autoSpaceDN w:val="0"/>
              <w:adjustRightInd w:val="0"/>
              <w:spacing w:before="120" w:after="120"/>
              <w:jc w:val="center"/>
              <w:rPr>
                <w:color w:val="000000" w:themeColor="text1"/>
                <w:sz w:val="24"/>
              </w:rPr>
            </w:pPr>
          </w:p>
          <w:p w14:paraId="13CED13C" w14:textId="6A278FAA" w:rsidR="002A37C8" w:rsidRPr="0051324E" w:rsidRDefault="006E341E" w:rsidP="00934D3E">
            <w:pPr>
              <w:autoSpaceDE w:val="0"/>
              <w:autoSpaceDN w:val="0"/>
              <w:adjustRightInd w:val="0"/>
              <w:spacing w:before="120" w:after="120"/>
              <w:jc w:val="center"/>
              <w:rPr>
                <w:color w:val="000000" w:themeColor="text1"/>
                <w:sz w:val="24"/>
              </w:rPr>
            </w:pPr>
            <w:r w:rsidRPr="0051324E">
              <w:rPr>
                <w:color w:val="000000" w:themeColor="text1"/>
                <w:sz w:val="24"/>
              </w:rPr>
              <w:t>10</w:t>
            </w:r>
          </w:p>
        </w:tc>
      </w:tr>
    </w:tbl>
    <w:p w14:paraId="13CED13E" w14:textId="77777777" w:rsidR="00E43ECE" w:rsidRPr="0051324E" w:rsidRDefault="00E43ECE" w:rsidP="00267C0F">
      <w:pPr>
        <w:shd w:val="clear" w:color="auto" w:fill="FFFFFF"/>
        <w:autoSpaceDE w:val="0"/>
        <w:autoSpaceDN w:val="0"/>
        <w:adjustRightInd w:val="0"/>
        <w:spacing w:before="120"/>
        <w:jc w:val="both"/>
        <w:rPr>
          <w:color w:val="000000" w:themeColor="text1"/>
          <w:sz w:val="24"/>
        </w:rPr>
      </w:pPr>
      <w:r w:rsidRPr="0051324E">
        <w:rPr>
          <w:color w:val="000000" w:themeColor="text1"/>
          <w:sz w:val="24"/>
        </w:rPr>
        <w:t>Assessment strategy Evaluation Policy (Grading System) and make-up procedures:</w:t>
      </w:r>
    </w:p>
    <w:p w14:paraId="13CED13F" w14:textId="77777777" w:rsidR="00E43ECE" w:rsidRPr="0051324E" w:rsidRDefault="00E43ECE" w:rsidP="00823D4E">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D140"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u w:val="single"/>
        </w:rPr>
        <w:t>Reference:</w:t>
      </w:r>
    </w:p>
    <w:tbl>
      <w:tblPr>
        <w:tblW w:w="0" w:type="auto"/>
        <w:tblLook w:val="04A0" w:firstRow="1" w:lastRow="0" w:firstColumn="1" w:lastColumn="0" w:noHBand="0" w:noVBand="1"/>
      </w:tblPr>
      <w:tblGrid>
        <w:gridCol w:w="2950"/>
        <w:gridCol w:w="349"/>
        <w:gridCol w:w="5730"/>
      </w:tblGrid>
      <w:tr w:rsidR="0051324E" w:rsidRPr="0051324E" w14:paraId="13CED144" w14:textId="77777777" w:rsidTr="00D45142">
        <w:tc>
          <w:tcPr>
            <w:tcW w:w="2628" w:type="dxa"/>
            <w:shd w:val="clear" w:color="auto" w:fill="auto"/>
          </w:tcPr>
          <w:p w14:paraId="13CED141"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A.T. Olmstead</w:t>
            </w:r>
          </w:p>
        </w:tc>
        <w:tc>
          <w:tcPr>
            <w:tcW w:w="360" w:type="dxa"/>
            <w:shd w:val="clear" w:color="auto" w:fill="auto"/>
          </w:tcPr>
          <w:p w14:paraId="13CED142"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 xml:space="preserve">: </w:t>
            </w:r>
          </w:p>
        </w:tc>
        <w:tc>
          <w:tcPr>
            <w:tcW w:w="6257" w:type="dxa"/>
            <w:shd w:val="clear" w:color="auto" w:fill="auto"/>
          </w:tcPr>
          <w:p w14:paraId="13CED143"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History of Assyria, London</w:t>
            </w:r>
            <w:r w:rsidR="00862131" w:rsidRPr="0051324E">
              <w:rPr>
                <w:color w:val="000000" w:themeColor="text1"/>
                <w:sz w:val="24"/>
              </w:rPr>
              <w:t>, Charles Scribner's Sons, 1923</w:t>
            </w:r>
          </w:p>
        </w:tc>
      </w:tr>
      <w:tr w:rsidR="0051324E" w:rsidRPr="0051324E" w14:paraId="13CED148" w14:textId="77777777" w:rsidTr="00D45142">
        <w:tc>
          <w:tcPr>
            <w:tcW w:w="2628" w:type="dxa"/>
            <w:shd w:val="clear" w:color="auto" w:fill="auto"/>
          </w:tcPr>
          <w:p w14:paraId="13CED145"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Al-Baladhuri</w:t>
            </w:r>
          </w:p>
        </w:tc>
        <w:tc>
          <w:tcPr>
            <w:tcW w:w="360" w:type="dxa"/>
            <w:shd w:val="clear" w:color="auto" w:fill="auto"/>
          </w:tcPr>
          <w:p w14:paraId="13CED146"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147" w14:textId="77777777" w:rsidR="00D45142" w:rsidRPr="0051324E" w:rsidRDefault="00862131" w:rsidP="008A4971">
            <w:pPr>
              <w:autoSpaceDE w:val="0"/>
              <w:autoSpaceDN w:val="0"/>
              <w:adjustRightInd w:val="0"/>
              <w:jc w:val="both"/>
              <w:rPr>
                <w:color w:val="000000" w:themeColor="text1"/>
                <w:sz w:val="24"/>
              </w:rPr>
            </w:pPr>
            <w:r w:rsidRPr="0051324E">
              <w:rPr>
                <w:color w:val="000000" w:themeColor="text1"/>
                <w:sz w:val="24"/>
              </w:rPr>
              <w:t>Futuh al-Buldan, Cairo, 1901</w:t>
            </w:r>
          </w:p>
        </w:tc>
      </w:tr>
      <w:tr w:rsidR="0051324E" w:rsidRPr="0051324E" w14:paraId="13CED14C" w14:textId="77777777" w:rsidTr="00D45142">
        <w:tc>
          <w:tcPr>
            <w:tcW w:w="2628" w:type="dxa"/>
            <w:shd w:val="clear" w:color="auto" w:fill="auto"/>
          </w:tcPr>
          <w:p w14:paraId="13CED149"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G. J. Milne</w:t>
            </w:r>
          </w:p>
        </w:tc>
        <w:tc>
          <w:tcPr>
            <w:tcW w:w="360" w:type="dxa"/>
            <w:shd w:val="clear" w:color="auto" w:fill="auto"/>
          </w:tcPr>
          <w:p w14:paraId="13CED14A"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14B"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History of Egypt</w:t>
            </w:r>
            <w:r w:rsidR="00862131" w:rsidRPr="0051324E">
              <w:rPr>
                <w:color w:val="000000" w:themeColor="text1"/>
                <w:sz w:val="24"/>
              </w:rPr>
              <w:t xml:space="preserve"> under Roman rule, London, 1899</w:t>
            </w:r>
          </w:p>
        </w:tc>
      </w:tr>
      <w:tr w:rsidR="0051324E" w:rsidRPr="0051324E" w14:paraId="13CED150" w14:textId="77777777" w:rsidTr="00D45142">
        <w:tc>
          <w:tcPr>
            <w:tcW w:w="2628" w:type="dxa"/>
            <w:shd w:val="clear" w:color="auto" w:fill="auto"/>
          </w:tcPr>
          <w:p w14:paraId="13CED14D"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Henry S. Lucas</w:t>
            </w:r>
          </w:p>
        </w:tc>
        <w:tc>
          <w:tcPr>
            <w:tcW w:w="360" w:type="dxa"/>
            <w:shd w:val="clear" w:color="auto" w:fill="auto"/>
          </w:tcPr>
          <w:p w14:paraId="13CED14E"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14F"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A Short Histor</w:t>
            </w:r>
            <w:r w:rsidR="00862131" w:rsidRPr="0051324E">
              <w:rPr>
                <w:color w:val="000000" w:themeColor="text1"/>
                <w:sz w:val="24"/>
              </w:rPr>
              <w:t>y of Civilization, London, 1953</w:t>
            </w:r>
          </w:p>
        </w:tc>
      </w:tr>
      <w:tr w:rsidR="0051324E" w:rsidRPr="0051324E" w14:paraId="13CED154" w14:textId="77777777" w:rsidTr="00D45142">
        <w:tc>
          <w:tcPr>
            <w:tcW w:w="2628" w:type="dxa"/>
            <w:shd w:val="clear" w:color="auto" w:fill="auto"/>
          </w:tcPr>
          <w:p w14:paraId="13CED151"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Joseph Hell</w:t>
            </w:r>
          </w:p>
        </w:tc>
        <w:tc>
          <w:tcPr>
            <w:tcW w:w="360" w:type="dxa"/>
            <w:shd w:val="clear" w:color="auto" w:fill="auto"/>
          </w:tcPr>
          <w:p w14:paraId="13CED152"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153"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Arab Civilization, Tran</w:t>
            </w:r>
            <w:r w:rsidR="00862131" w:rsidRPr="0051324E">
              <w:rPr>
                <w:color w:val="000000" w:themeColor="text1"/>
                <w:sz w:val="24"/>
              </w:rPr>
              <w:t>s, by Khuda Baksh, Lahore, 1943</w:t>
            </w:r>
          </w:p>
        </w:tc>
      </w:tr>
      <w:tr w:rsidR="0051324E" w:rsidRPr="0051324E" w14:paraId="13CED158" w14:textId="77777777" w:rsidTr="00D45142">
        <w:tc>
          <w:tcPr>
            <w:tcW w:w="2628" w:type="dxa"/>
            <w:shd w:val="clear" w:color="auto" w:fill="auto"/>
          </w:tcPr>
          <w:p w14:paraId="13CED155"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P. K. Hitti</w:t>
            </w:r>
          </w:p>
        </w:tc>
        <w:tc>
          <w:tcPr>
            <w:tcW w:w="360" w:type="dxa"/>
            <w:shd w:val="clear" w:color="auto" w:fill="auto"/>
          </w:tcPr>
          <w:p w14:paraId="13CED156"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157"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History of the Arabs, New York, Macmillan &amp; Co. Ltd., 1968.</w:t>
            </w:r>
          </w:p>
        </w:tc>
      </w:tr>
      <w:tr w:rsidR="0051324E" w:rsidRPr="0051324E" w14:paraId="13CED15C" w14:textId="77777777" w:rsidTr="00D45142">
        <w:tc>
          <w:tcPr>
            <w:tcW w:w="2628" w:type="dxa"/>
            <w:shd w:val="clear" w:color="auto" w:fill="auto"/>
          </w:tcPr>
          <w:p w14:paraId="13CED159" w14:textId="77777777" w:rsidR="00D45142" w:rsidRPr="0051324E" w:rsidRDefault="00D45142" w:rsidP="008A4971">
            <w:pPr>
              <w:shd w:val="clear" w:color="auto" w:fill="FFFFFF"/>
              <w:autoSpaceDE w:val="0"/>
              <w:autoSpaceDN w:val="0"/>
              <w:adjustRightInd w:val="0"/>
              <w:ind w:left="2160" w:hanging="2160"/>
              <w:jc w:val="both"/>
              <w:rPr>
                <w:color w:val="000000" w:themeColor="text1"/>
                <w:sz w:val="24"/>
              </w:rPr>
            </w:pPr>
            <w:r w:rsidRPr="0051324E">
              <w:rPr>
                <w:color w:val="000000" w:themeColor="text1"/>
                <w:sz w:val="24"/>
              </w:rPr>
              <w:t>Philip Lee Ralph</w:t>
            </w:r>
          </w:p>
        </w:tc>
        <w:tc>
          <w:tcPr>
            <w:tcW w:w="360" w:type="dxa"/>
            <w:shd w:val="clear" w:color="auto" w:fill="auto"/>
          </w:tcPr>
          <w:p w14:paraId="13CED15A"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15B"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World Civilization, New York, 1991. &amp; Others</w:t>
            </w:r>
          </w:p>
        </w:tc>
      </w:tr>
      <w:tr w:rsidR="0051324E" w:rsidRPr="0051324E" w14:paraId="13CED160" w14:textId="77777777" w:rsidTr="00D45142">
        <w:tc>
          <w:tcPr>
            <w:tcW w:w="2628" w:type="dxa"/>
            <w:shd w:val="clear" w:color="auto" w:fill="auto"/>
          </w:tcPr>
          <w:p w14:paraId="13CED15D"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R.W. Haussing</w:t>
            </w:r>
          </w:p>
        </w:tc>
        <w:tc>
          <w:tcPr>
            <w:tcW w:w="360" w:type="dxa"/>
            <w:shd w:val="clear" w:color="auto" w:fill="auto"/>
          </w:tcPr>
          <w:p w14:paraId="13CED15E" w14:textId="77777777" w:rsidR="00D45142" w:rsidRPr="0051324E" w:rsidRDefault="00216C68" w:rsidP="008A4971">
            <w:pPr>
              <w:autoSpaceDE w:val="0"/>
              <w:autoSpaceDN w:val="0"/>
              <w:adjustRightInd w:val="0"/>
              <w:jc w:val="both"/>
              <w:rPr>
                <w:color w:val="000000" w:themeColor="text1"/>
                <w:sz w:val="24"/>
              </w:rPr>
            </w:pPr>
            <w:r w:rsidRPr="0051324E">
              <w:rPr>
                <w:rFonts w:ascii="Vrinda" w:hAnsi="Vrinda" w:cs="Vrinda"/>
                <w:color w:val="000000" w:themeColor="text1"/>
                <w:sz w:val="24"/>
              </w:rPr>
              <w:t>:</w:t>
            </w:r>
          </w:p>
        </w:tc>
        <w:tc>
          <w:tcPr>
            <w:tcW w:w="6257" w:type="dxa"/>
            <w:shd w:val="clear" w:color="auto" w:fill="auto"/>
          </w:tcPr>
          <w:p w14:paraId="13CED15F"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History of Byzantine Civilization, Trans, by J.</w:t>
            </w:r>
            <w:r w:rsidR="00CC5A3A" w:rsidRPr="0051324E">
              <w:rPr>
                <w:color w:val="000000" w:themeColor="text1"/>
                <w:sz w:val="24"/>
              </w:rPr>
              <w:t xml:space="preserve"> </w:t>
            </w:r>
            <w:r w:rsidR="00862131" w:rsidRPr="0051324E">
              <w:rPr>
                <w:color w:val="000000" w:themeColor="text1"/>
                <w:sz w:val="24"/>
              </w:rPr>
              <w:t>M. Husscy, London, 1966</w:t>
            </w:r>
          </w:p>
        </w:tc>
      </w:tr>
      <w:tr w:rsidR="0051324E" w:rsidRPr="0051324E" w14:paraId="13CED164" w14:textId="77777777" w:rsidTr="00D45142">
        <w:tc>
          <w:tcPr>
            <w:tcW w:w="2628" w:type="dxa"/>
            <w:shd w:val="clear" w:color="auto" w:fill="auto"/>
          </w:tcPr>
          <w:p w14:paraId="13CED161" w14:textId="77777777" w:rsidR="00D45142" w:rsidRPr="0051324E" w:rsidRDefault="00D45142" w:rsidP="008A4971">
            <w:pPr>
              <w:autoSpaceDE w:val="0"/>
              <w:autoSpaceDN w:val="0"/>
              <w:adjustRightInd w:val="0"/>
              <w:jc w:val="both"/>
              <w:rPr>
                <w:color w:val="000000" w:themeColor="text1"/>
                <w:sz w:val="24"/>
              </w:rPr>
            </w:pPr>
            <w:r w:rsidRPr="0051324E">
              <w:rPr>
                <w:color w:val="000000" w:themeColor="text1"/>
                <w:sz w:val="24"/>
              </w:rPr>
              <w:t>S. J. Malcolm</w:t>
            </w:r>
          </w:p>
        </w:tc>
        <w:tc>
          <w:tcPr>
            <w:tcW w:w="360" w:type="dxa"/>
            <w:shd w:val="clear" w:color="auto" w:fill="auto"/>
          </w:tcPr>
          <w:p w14:paraId="13CED162" w14:textId="77777777" w:rsidR="00D45142" w:rsidRPr="0051324E" w:rsidRDefault="00216C68" w:rsidP="008A4971">
            <w:pPr>
              <w:autoSpaceDE w:val="0"/>
              <w:autoSpaceDN w:val="0"/>
              <w:adjustRightInd w:val="0"/>
              <w:jc w:val="both"/>
              <w:rPr>
                <w:color w:val="000000" w:themeColor="text1"/>
                <w:sz w:val="24"/>
              </w:rPr>
            </w:pPr>
            <w:r w:rsidRPr="0051324E">
              <w:rPr>
                <w:rFonts w:ascii="Vrinda" w:hAnsi="Vrinda" w:cs="Vrinda"/>
                <w:color w:val="000000" w:themeColor="text1"/>
                <w:sz w:val="24"/>
              </w:rPr>
              <w:t>:</w:t>
            </w:r>
          </w:p>
        </w:tc>
        <w:tc>
          <w:tcPr>
            <w:tcW w:w="6257" w:type="dxa"/>
            <w:shd w:val="clear" w:color="auto" w:fill="auto"/>
          </w:tcPr>
          <w:p w14:paraId="13CED163" w14:textId="77777777" w:rsidR="00D45142" w:rsidRPr="0051324E" w:rsidRDefault="00D45142" w:rsidP="00862131">
            <w:pPr>
              <w:autoSpaceDE w:val="0"/>
              <w:autoSpaceDN w:val="0"/>
              <w:adjustRightInd w:val="0"/>
              <w:jc w:val="both"/>
              <w:rPr>
                <w:color w:val="000000" w:themeColor="text1"/>
                <w:sz w:val="24"/>
              </w:rPr>
            </w:pPr>
            <w:r w:rsidRPr="0051324E">
              <w:rPr>
                <w:color w:val="000000" w:themeColor="text1"/>
                <w:sz w:val="24"/>
              </w:rPr>
              <w:t>The History of Persia; John Murry, Albemarle Street, London, 1929</w:t>
            </w:r>
          </w:p>
        </w:tc>
      </w:tr>
      <w:tr w:rsidR="0051324E" w:rsidRPr="0051324E" w14:paraId="13CED168" w14:textId="77777777" w:rsidTr="00D45142">
        <w:tc>
          <w:tcPr>
            <w:tcW w:w="2628" w:type="dxa"/>
            <w:shd w:val="clear" w:color="auto" w:fill="auto"/>
          </w:tcPr>
          <w:p w14:paraId="13CED165" w14:textId="77777777" w:rsidR="00D45142" w:rsidRPr="0051324E" w:rsidRDefault="00EE2C39" w:rsidP="008A4971">
            <w:pPr>
              <w:autoSpaceDE w:val="0"/>
              <w:autoSpaceDN w:val="0"/>
              <w:adjustRightInd w:val="0"/>
              <w:jc w:val="both"/>
              <w:rPr>
                <w:color w:val="000000" w:themeColor="text1"/>
                <w:sz w:val="24"/>
              </w:rPr>
            </w:pPr>
            <w:r w:rsidRPr="0051324E">
              <w:rPr>
                <w:color w:val="000000" w:themeColor="text1"/>
                <w:sz w:val="24"/>
              </w:rPr>
              <w:t>T.W. Walbank</w:t>
            </w:r>
          </w:p>
        </w:tc>
        <w:tc>
          <w:tcPr>
            <w:tcW w:w="360" w:type="dxa"/>
            <w:shd w:val="clear" w:color="auto" w:fill="auto"/>
          </w:tcPr>
          <w:p w14:paraId="13CED166" w14:textId="77777777" w:rsidR="00D45142" w:rsidRPr="0051324E" w:rsidRDefault="00216C68" w:rsidP="008A4971">
            <w:pPr>
              <w:autoSpaceDE w:val="0"/>
              <w:autoSpaceDN w:val="0"/>
              <w:adjustRightInd w:val="0"/>
              <w:jc w:val="both"/>
              <w:rPr>
                <w:color w:val="000000" w:themeColor="text1"/>
                <w:sz w:val="24"/>
              </w:rPr>
            </w:pPr>
            <w:r w:rsidRPr="0051324E">
              <w:rPr>
                <w:rFonts w:ascii="Vrinda" w:hAnsi="Vrinda" w:cs="Vrinda"/>
                <w:color w:val="000000" w:themeColor="text1"/>
                <w:sz w:val="24"/>
              </w:rPr>
              <w:t>:</w:t>
            </w:r>
          </w:p>
        </w:tc>
        <w:tc>
          <w:tcPr>
            <w:tcW w:w="6257" w:type="dxa"/>
            <w:shd w:val="clear" w:color="auto" w:fill="auto"/>
          </w:tcPr>
          <w:p w14:paraId="13CED167" w14:textId="77777777" w:rsidR="00D45142" w:rsidRPr="0051324E" w:rsidRDefault="00EE2C39" w:rsidP="00CE5110">
            <w:pPr>
              <w:autoSpaceDE w:val="0"/>
              <w:autoSpaceDN w:val="0"/>
              <w:adjustRightInd w:val="0"/>
              <w:jc w:val="both"/>
              <w:rPr>
                <w:color w:val="000000" w:themeColor="text1"/>
                <w:sz w:val="24"/>
              </w:rPr>
            </w:pPr>
            <w:r w:rsidRPr="0051324E">
              <w:rPr>
                <w:color w:val="000000" w:themeColor="text1"/>
                <w:sz w:val="24"/>
              </w:rPr>
              <w:t>Civilization Past and Present, New York, 1949</w:t>
            </w:r>
            <w:r w:rsidR="00CE5110" w:rsidRPr="0051324E">
              <w:rPr>
                <w:color w:val="000000" w:themeColor="text1"/>
                <w:sz w:val="24"/>
              </w:rPr>
              <w:t xml:space="preserve"> </w:t>
            </w:r>
          </w:p>
        </w:tc>
      </w:tr>
      <w:tr w:rsidR="0051324E" w:rsidRPr="0051324E" w14:paraId="13CED16C" w14:textId="77777777" w:rsidTr="00D45142">
        <w:tc>
          <w:tcPr>
            <w:tcW w:w="2628" w:type="dxa"/>
            <w:shd w:val="clear" w:color="auto" w:fill="auto"/>
          </w:tcPr>
          <w:p w14:paraId="13CED169" w14:textId="77777777" w:rsidR="00D45142" w:rsidRPr="0051324E" w:rsidRDefault="00216C68" w:rsidP="008A4971">
            <w:pPr>
              <w:autoSpaceDE w:val="0"/>
              <w:autoSpaceDN w:val="0"/>
              <w:adjustRightInd w:val="0"/>
              <w:jc w:val="both"/>
              <w:rPr>
                <w:color w:val="000000" w:themeColor="text1"/>
                <w:sz w:val="24"/>
              </w:rPr>
            </w:pPr>
            <w:r w:rsidRPr="0051324E">
              <w:rPr>
                <w:color w:val="000000" w:themeColor="text1"/>
                <w:sz w:val="24"/>
              </w:rPr>
              <w:t>Will Durant</w:t>
            </w:r>
          </w:p>
        </w:tc>
        <w:tc>
          <w:tcPr>
            <w:tcW w:w="360" w:type="dxa"/>
            <w:shd w:val="clear" w:color="auto" w:fill="auto"/>
          </w:tcPr>
          <w:p w14:paraId="13CED16A" w14:textId="77777777" w:rsidR="00D45142" w:rsidRPr="0051324E" w:rsidRDefault="00216C68" w:rsidP="008A4971">
            <w:pPr>
              <w:autoSpaceDE w:val="0"/>
              <w:autoSpaceDN w:val="0"/>
              <w:adjustRightInd w:val="0"/>
              <w:jc w:val="both"/>
              <w:rPr>
                <w:color w:val="000000" w:themeColor="text1"/>
                <w:sz w:val="24"/>
              </w:rPr>
            </w:pPr>
            <w:r w:rsidRPr="0051324E">
              <w:rPr>
                <w:rFonts w:ascii="Vrinda" w:hAnsi="Vrinda" w:cs="Vrinda"/>
                <w:color w:val="000000" w:themeColor="text1"/>
                <w:sz w:val="24"/>
              </w:rPr>
              <w:t>:</w:t>
            </w:r>
          </w:p>
        </w:tc>
        <w:tc>
          <w:tcPr>
            <w:tcW w:w="6257" w:type="dxa"/>
            <w:shd w:val="clear" w:color="auto" w:fill="auto"/>
          </w:tcPr>
          <w:p w14:paraId="13CED16B" w14:textId="77777777" w:rsidR="00D45142" w:rsidRPr="0051324E" w:rsidRDefault="00216C68" w:rsidP="008A4971">
            <w:pPr>
              <w:autoSpaceDE w:val="0"/>
              <w:autoSpaceDN w:val="0"/>
              <w:adjustRightInd w:val="0"/>
              <w:jc w:val="both"/>
              <w:rPr>
                <w:color w:val="000000" w:themeColor="text1"/>
                <w:sz w:val="24"/>
              </w:rPr>
            </w:pPr>
            <w:r w:rsidRPr="0051324E">
              <w:rPr>
                <w:color w:val="000000" w:themeColor="text1"/>
                <w:sz w:val="24"/>
              </w:rPr>
              <w:t>The History of Civilization, New</w:t>
            </w:r>
            <w:r w:rsidR="00862131" w:rsidRPr="0051324E">
              <w:rPr>
                <w:color w:val="000000" w:themeColor="text1"/>
                <w:sz w:val="24"/>
              </w:rPr>
              <w:t xml:space="preserve"> York, Simon and Schusler, 1954</w:t>
            </w:r>
          </w:p>
        </w:tc>
      </w:tr>
      <w:tr w:rsidR="0051324E" w:rsidRPr="0051324E" w14:paraId="13CED171" w14:textId="77777777" w:rsidTr="00D45142">
        <w:tc>
          <w:tcPr>
            <w:tcW w:w="2628" w:type="dxa"/>
            <w:shd w:val="clear" w:color="auto" w:fill="auto"/>
          </w:tcPr>
          <w:p w14:paraId="13CED16D" w14:textId="77777777" w:rsidR="00D45142" w:rsidRPr="0051324E" w:rsidRDefault="00216C68" w:rsidP="00823D4E">
            <w:pPr>
              <w:autoSpaceDE w:val="0"/>
              <w:autoSpaceDN w:val="0"/>
              <w:adjustRightInd w:val="0"/>
              <w:jc w:val="both"/>
              <w:rPr>
                <w:color w:val="000000" w:themeColor="text1"/>
                <w:sz w:val="24"/>
              </w:rPr>
            </w:pPr>
            <w:r w:rsidRPr="0051324E">
              <w:rPr>
                <w:color w:val="000000" w:themeColor="text1"/>
                <w:sz w:val="24"/>
              </w:rPr>
              <w:t>Yaqubi</w:t>
            </w:r>
          </w:p>
        </w:tc>
        <w:tc>
          <w:tcPr>
            <w:tcW w:w="360" w:type="dxa"/>
            <w:shd w:val="clear" w:color="auto" w:fill="auto"/>
          </w:tcPr>
          <w:p w14:paraId="13CED16E" w14:textId="77777777" w:rsidR="00D45142" w:rsidRPr="0051324E" w:rsidRDefault="00216C68" w:rsidP="00823D4E">
            <w:pPr>
              <w:autoSpaceDE w:val="0"/>
              <w:autoSpaceDN w:val="0"/>
              <w:adjustRightInd w:val="0"/>
              <w:jc w:val="both"/>
              <w:rPr>
                <w:color w:val="000000" w:themeColor="text1"/>
                <w:sz w:val="24"/>
              </w:rPr>
            </w:pPr>
            <w:r w:rsidRPr="0051324E">
              <w:rPr>
                <w:rFonts w:ascii="Vrinda" w:hAnsi="Vrinda" w:cs="Vrinda"/>
                <w:color w:val="000000" w:themeColor="text1"/>
                <w:sz w:val="24"/>
              </w:rPr>
              <w:t>:</w:t>
            </w:r>
          </w:p>
        </w:tc>
        <w:tc>
          <w:tcPr>
            <w:tcW w:w="6257" w:type="dxa"/>
            <w:shd w:val="clear" w:color="auto" w:fill="auto"/>
          </w:tcPr>
          <w:p w14:paraId="13CED16F" w14:textId="77777777" w:rsidR="008A4971" w:rsidRPr="0051324E" w:rsidRDefault="00216C68" w:rsidP="00823D4E">
            <w:pPr>
              <w:shd w:val="clear" w:color="auto" w:fill="FFFFFF"/>
              <w:autoSpaceDE w:val="0"/>
              <w:autoSpaceDN w:val="0"/>
              <w:adjustRightInd w:val="0"/>
              <w:jc w:val="both"/>
              <w:rPr>
                <w:color w:val="000000" w:themeColor="text1"/>
                <w:sz w:val="24"/>
              </w:rPr>
            </w:pPr>
            <w:r w:rsidRPr="0051324E">
              <w:rPr>
                <w:color w:val="000000" w:themeColor="text1"/>
                <w:sz w:val="24"/>
              </w:rPr>
              <w:t>Tarikh al Yaquabi, Vol.1, Beirut, 1960</w:t>
            </w:r>
          </w:p>
          <w:p w14:paraId="13CED170" w14:textId="77777777" w:rsidR="00D45142" w:rsidRPr="0051324E" w:rsidRDefault="00D45142" w:rsidP="00823D4E">
            <w:pPr>
              <w:autoSpaceDE w:val="0"/>
              <w:autoSpaceDN w:val="0"/>
              <w:adjustRightInd w:val="0"/>
              <w:jc w:val="both"/>
              <w:rPr>
                <w:color w:val="000000" w:themeColor="text1"/>
                <w:sz w:val="24"/>
              </w:rPr>
            </w:pPr>
          </w:p>
        </w:tc>
      </w:tr>
      <w:tr w:rsidR="0051324E" w:rsidRPr="0051324E" w14:paraId="13CED175" w14:textId="77777777" w:rsidTr="00D45142">
        <w:tc>
          <w:tcPr>
            <w:tcW w:w="2628" w:type="dxa"/>
            <w:shd w:val="clear" w:color="auto" w:fill="auto"/>
          </w:tcPr>
          <w:p w14:paraId="13CED172" w14:textId="77777777" w:rsidR="00216C68" w:rsidRPr="0051324E" w:rsidRDefault="00216C68" w:rsidP="007F25D4">
            <w:pPr>
              <w:autoSpaceDE w:val="0"/>
              <w:autoSpaceDN w:val="0"/>
              <w:adjustRightInd w:val="0"/>
              <w:jc w:val="both"/>
              <w:rPr>
                <w:color w:val="000000" w:themeColor="text1"/>
                <w:sz w:val="24"/>
              </w:rPr>
            </w:pPr>
            <w:r w:rsidRPr="0051324E">
              <w:rPr>
                <w:rFonts w:ascii="SutonnyMJ" w:hAnsi="SutonnyMJ"/>
                <w:color w:val="000000" w:themeColor="text1"/>
                <w:sz w:val="24"/>
              </w:rPr>
              <w:t>Avãyj nvwjg I byiiæb bvnvi †eMg</w:t>
            </w:r>
          </w:p>
        </w:tc>
        <w:tc>
          <w:tcPr>
            <w:tcW w:w="360" w:type="dxa"/>
            <w:shd w:val="clear" w:color="auto" w:fill="auto"/>
          </w:tcPr>
          <w:p w14:paraId="13CED173" w14:textId="77777777" w:rsidR="00216C68" w:rsidRPr="0051324E" w:rsidRDefault="00216C68" w:rsidP="007F25D4">
            <w:pPr>
              <w:autoSpaceDE w:val="0"/>
              <w:autoSpaceDN w:val="0"/>
              <w:adjustRightInd w:val="0"/>
              <w:jc w:val="both"/>
              <w:rPr>
                <w:color w:val="000000" w:themeColor="text1"/>
                <w:sz w:val="24"/>
              </w:rPr>
            </w:pPr>
            <w:r w:rsidRPr="0051324E">
              <w:rPr>
                <w:rFonts w:ascii="Vrinda" w:hAnsi="Vrinda" w:cs="Vrinda"/>
                <w:color w:val="000000" w:themeColor="text1"/>
                <w:sz w:val="24"/>
              </w:rPr>
              <w:t>:</w:t>
            </w:r>
          </w:p>
        </w:tc>
        <w:tc>
          <w:tcPr>
            <w:tcW w:w="6257" w:type="dxa"/>
            <w:shd w:val="clear" w:color="auto" w:fill="auto"/>
          </w:tcPr>
          <w:p w14:paraId="13CED174" w14:textId="77777777" w:rsidR="00216C68" w:rsidRPr="0051324E" w:rsidRDefault="00216C68" w:rsidP="00804426">
            <w:pPr>
              <w:shd w:val="clear" w:color="auto" w:fill="FFFFFF"/>
              <w:autoSpaceDE w:val="0"/>
              <w:autoSpaceDN w:val="0"/>
              <w:adjustRightInd w:val="0"/>
              <w:jc w:val="both"/>
              <w:rPr>
                <w:color w:val="000000" w:themeColor="text1"/>
                <w:sz w:val="24"/>
              </w:rPr>
            </w:pPr>
            <w:r w:rsidRPr="0051324E">
              <w:rPr>
                <w:rFonts w:ascii="SutonnyMJ" w:hAnsi="SutonnyMJ"/>
                <w:color w:val="000000" w:themeColor="text1"/>
                <w:sz w:val="24"/>
              </w:rPr>
              <w:t>gvby‡li BwZnvm (cÖvPxb hyM), XvKv</w:t>
            </w:r>
            <w:r w:rsidR="00804426" w:rsidRPr="0051324E">
              <w:rPr>
                <w:rFonts w:ascii="SutonnyMJ" w:hAnsi="SutonnyMJ"/>
                <w:color w:val="000000" w:themeColor="text1"/>
                <w:sz w:val="24"/>
              </w:rPr>
              <w:t>:</w:t>
            </w:r>
            <w:r w:rsidRPr="0051324E">
              <w:rPr>
                <w:rFonts w:ascii="SutonnyMJ" w:hAnsi="SutonnyMJ"/>
                <w:color w:val="000000" w:themeColor="text1"/>
                <w:sz w:val="24"/>
              </w:rPr>
              <w:t xml:space="preserve"> 1977</w:t>
            </w:r>
          </w:p>
        </w:tc>
      </w:tr>
      <w:tr w:rsidR="0051324E" w:rsidRPr="0051324E" w14:paraId="13CED179" w14:textId="77777777" w:rsidTr="00D45142">
        <w:tc>
          <w:tcPr>
            <w:tcW w:w="2628" w:type="dxa"/>
            <w:shd w:val="clear" w:color="auto" w:fill="auto"/>
          </w:tcPr>
          <w:p w14:paraId="13CED176" w14:textId="77777777" w:rsidR="00216C68" w:rsidRPr="0051324E" w:rsidRDefault="00216C68" w:rsidP="007F25D4">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 Gd. Gg. kvgmyi ingvb</w:t>
            </w:r>
          </w:p>
        </w:tc>
        <w:tc>
          <w:tcPr>
            <w:tcW w:w="360" w:type="dxa"/>
            <w:shd w:val="clear" w:color="auto" w:fill="auto"/>
          </w:tcPr>
          <w:p w14:paraId="13CED177" w14:textId="77777777" w:rsidR="00216C68" w:rsidRPr="0051324E" w:rsidRDefault="00216C68" w:rsidP="007F25D4">
            <w:pPr>
              <w:autoSpaceDE w:val="0"/>
              <w:autoSpaceDN w:val="0"/>
              <w:adjustRightInd w:val="0"/>
              <w:jc w:val="both"/>
              <w:rPr>
                <w:color w:val="000000" w:themeColor="text1"/>
                <w:sz w:val="24"/>
              </w:rPr>
            </w:pPr>
            <w:r w:rsidRPr="0051324E">
              <w:rPr>
                <w:rFonts w:ascii="Vrinda" w:hAnsi="Vrinda" w:cs="Vrinda"/>
                <w:color w:val="000000" w:themeColor="text1"/>
                <w:sz w:val="24"/>
              </w:rPr>
              <w:t>:</w:t>
            </w:r>
          </w:p>
        </w:tc>
        <w:tc>
          <w:tcPr>
            <w:tcW w:w="6257" w:type="dxa"/>
            <w:shd w:val="clear" w:color="auto" w:fill="auto"/>
          </w:tcPr>
          <w:p w14:paraId="13CED178" w14:textId="77777777" w:rsidR="00216C68" w:rsidRPr="0051324E" w:rsidRDefault="00216C68" w:rsidP="007F25D4">
            <w:pPr>
              <w:ind w:left="2160" w:hanging="2160"/>
              <w:jc w:val="both"/>
              <w:rPr>
                <w:rFonts w:ascii="SutonnyMJ" w:hAnsi="SutonnyMJ"/>
                <w:color w:val="000000" w:themeColor="text1"/>
                <w:sz w:val="24"/>
              </w:rPr>
            </w:pPr>
            <w:r w:rsidRPr="0051324E">
              <w:rPr>
                <w:rFonts w:ascii="SutonnyMJ" w:hAnsi="SutonnyMJ"/>
                <w:color w:val="000000" w:themeColor="text1"/>
                <w:sz w:val="24"/>
              </w:rPr>
              <w:t>cÖvPxb c„w_ex (c~e© I cwðg Gwkqv Ges Avwd«Kv gnv‡`‡ki mf¨Zv), ivRkvnx, 2002</w:t>
            </w:r>
          </w:p>
        </w:tc>
      </w:tr>
      <w:tr w:rsidR="0051324E" w:rsidRPr="0051324E" w14:paraId="13CED17D" w14:textId="77777777" w:rsidTr="00D45142">
        <w:tc>
          <w:tcPr>
            <w:tcW w:w="2628" w:type="dxa"/>
            <w:shd w:val="clear" w:color="auto" w:fill="auto"/>
          </w:tcPr>
          <w:p w14:paraId="13CED17A" w14:textId="77777777" w:rsidR="00216C68" w:rsidRPr="0051324E" w:rsidRDefault="00216C68" w:rsidP="007F25D4">
            <w:pPr>
              <w:autoSpaceDE w:val="0"/>
              <w:autoSpaceDN w:val="0"/>
              <w:adjustRightInd w:val="0"/>
              <w:jc w:val="both"/>
              <w:rPr>
                <w:rFonts w:ascii="SutonnyMJ" w:hAnsi="SutonnyMJ"/>
                <w:color w:val="000000" w:themeColor="text1"/>
                <w:sz w:val="24"/>
              </w:rPr>
            </w:pPr>
            <w:r w:rsidRPr="0051324E">
              <w:rPr>
                <w:rFonts w:ascii="SutonnyMJ" w:hAnsi="SutonnyMJ" w:cs="SutonnyMJ"/>
                <w:color w:val="000000" w:themeColor="text1"/>
                <w:sz w:val="24"/>
              </w:rPr>
              <w:t>GBP. wR. I‡qjm</w:t>
            </w:r>
          </w:p>
        </w:tc>
        <w:tc>
          <w:tcPr>
            <w:tcW w:w="360" w:type="dxa"/>
            <w:shd w:val="clear" w:color="auto" w:fill="auto"/>
          </w:tcPr>
          <w:p w14:paraId="13CED17B" w14:textId="77777777" w:rsidR="00216C68" w:rsidRPr="0051324E" w:rsidRDefault="00216C68" w:rsidP="007F25D4">
            <w:pPr>
              <w:autoSpaceDE w:val="0"/>
              <w:autoSpaceDN w:val="0"/>
              <w:adjustRightInd w:val="0"/>
              <w:jc w:val="both"/>
              <w:rPr>
                <w:color w:val="000000" w:themeColor="text1"/>
                <w:sz w:val="24"/>
              </w:rPr>
            </w:pPr>
            <w:r w:rsidRPr="0051324E">
              <w:rPr>
                <w:rFonts w:ascii="Vrinda" w:hAnsi="Vrinda" w:cs="Vrinda"/>
                <w:color w:val="000000" w:themeColor="text1"/>
                <w:sz w:val="24"/>
              </w:rPr>
              <w:t>:</w:t>
            </w:r>
          </w:p>
        </w:tc>
        <w:tc>
          <w:tcPr>
            <w:tcW w:w="6257" w:type="dxa"/>
            <w:shd w:val="clear" w:color="auto" w:fill="auto"/>
          </w:tcPr>
          <w:p w14:paraId="13CED17C" w14:textId="77777777" w:rsidR="00216C68" w:rsidRPr="0051324E" w:rsidRDefault="00216C68" w:rsidP="00804426">
            <w:pPr>
              <w:ind w:left="2160" w:hanging="2160"/>
              <w:jc w:val="both"/>
              <w:rPr>
                <w:rFonts w:ascii="SutonnyMJ" w:hAnsi="SutonnyMJ"/>
                <w:color w:val="000000" w:themeColor="text1"/>
                <w:sz w:val="24"/>
              </w:rPr>
            </w:pPr>
            <w:r w:rsidRPr="0051324E">
              <w:rPr>
                <w:rFonts w:ascii="SutonnyMJ" w:hAnsi="SutonnyMJ" w:cs="SutonnyMJ"/>
                <w:color w:val="000000" w:themeColor="text1"/>
                <w:sz w:val="24"/>
              </w:rPr>
              <w:t>c„w_exi msw¶ß BwZnvm, XvKv: w`e¨ cÖKvk, 2021</w:t>
            </w:r>
          </w:p>
        </w:tc>
      </w:tr>
      <w:tr w:rsidR="0051324E" w:rsidRPr="0051324E" w14:paraId="13CED181" w14:textId="77777777" w:rsidTr="00D45142">
        <w:tc>
          <w:tcPr>
            <w:tcW w:w="2628" w:type="dxa"/>
            <w:shd w:val="clear" w:color="auto" w:fill="auto"/>
          </w:tcPr>
          <w:p w14:paraId="13CED17E" w14:textId="77777777" w:rsidR="00216C68" w:rsidRPr="0051324E" w:rsidRDefault="00216C68" w:rsidP="00823D4E">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 †K. Gg. kvnbvIqvR</w:t>
            </w:r>
          </w:p>
        </w:tc>
        <w:tc>
          <w:tcPr>
            <w:tcW w:w="360" w:type="dxa"/>
            <w:shd w:val="clear" w:color="auto" w:fill="auto"/>
          </w:tcPr>
          <w:p w14:paraId="13CED17F" w14:textId="77777777" w:rsidR="00216C68" w:rsidRPr="0051324E" w:rsidRDefault="00216C68" w:rsidP="00823D4E">
            <w:pPr>
              <w:autoSpaceDE w:val="0"/>
              <w:autoSpaceDN w:val="0"/>
              <w:adjustRightInd w:val="0"/>
              <w:jc w:val="both"/>
              <w:rPr>
                <w:color w:val="000000" w:themeColor="text1"/>
                <w:sz w:val="24"/>
              </w:rPr>
            </w:pPr>
            <w:r w:rsidRPr="0051324E">
              <w:rPr>
                <w:rFonts w:ascii="Vrinda" w:hAnsi="Vrinda" w:cs="Vrinda"/>
                <w:color w:val="000000" w:themeColor="text1"/>
                <w:sz w:val="24"/>
              </w:rPr>
              <w:t>:</w:t>
            </w:r>
          </w:p>
        </w:tc>
        <w:tc>
          <w:tcPr>
            <w:tcW w:w="6257" w:type="dxa"/>
            <w:shd w:val="clear" w:color="auto" w:fill="auto"/>
          </w:tcPr>
          <w:p w14:paraId="13CED180" w14:textId="77777777" w:rsidR="00216C68" w:rsidRPr="0051324E" w:rsidRDefault="00216C68" w:rsidP="00823D4E">
            <w:pPr>
              <w:ind w:left="2160" w:hanging="2160"/>
              <w:jc w:val="both"/>
              <w:rPr>
                <w:rFonts w:ascii="SutonnyMJ" w:hAnsi="SutonnyMJ" w:cs="SutonnyMJ"/>
                <w:color w:val="000000" w:themeColor="text1"/>
                <w:sz w:val="24"/>
              </w:rPr>
            </w:pPr>
            <w:r w:rsidRPr="0051324E">
              <w:rPr>
                <w:rFonts w:ascii="SutonnyMJ" w:hAnsi="SutonnyMJ"/>
                <w:color w:val="000000" w:themeColor="text1"/>
                <w:sz w:val="24"/>
              </w:rPr>
              <w:t>wek¦mf¨Zv (cÖvPxb hyM), XvKv: cÖZxK cÖKvkbv ms¯’v, 1993</w:t>
            </w:r>
          </w:p>
        </w:tc>
      </w:tr>
      <w:tr w:rsidR="0051324E" w:rsidRPr="0051324E" w14:paraId="13CED185" w14:textId="77777777" w:rsidTr="00D45142">
        <w:tc>
          <w:tcPr>
            <w:tcW w:w="2628" w:type="dxa"/>
            <w:shd w:val="clear" w:color="auto" w:fill="auto"/>
          </w:tcPr>
          <w:p w14:paraId="13CED182" w14:textId="77777777" w:rsidR="00216C68" w:rsidRPr="0051324E" w:rsidRDefault="00216C68" w:rsidP="007F25D4">
            <w:pPr>
              <w:autoSpaceDE w:val="0"/>
              <w:autoSpaceDN w:val="0"/>
              <w:adjustRightInd w:val="0"/>
              <w:jc w:val="both"/>
              <w:rPr>
                <w:rFonts w:ascii="SutonnyMJ" w:hAnsi="SutonnyMJ"/>
                <w:color w:val="000000" w:themeColor="text1"/>
                <w:sz w:val="24"/>
              </w:rPr>
            </w:pPr>
            <w:r w:rsidRPr="0051324E">
              <w:rPr>
                <w:rFonts w:ascii="SutonnyMJ" w:hAnsi="SutonnyMJ" w:cs="SutonnyMJ"/>
                <w:color w:val="000000" w:themeColor="text1"/>
                <w:sz w:val="24"/>
              </w:rPr>
              <w:t>W. Avey †gvt †`‡jvqvi †nv‡mb I Avãyj KzÏym wkK`vi</w:t>
            </w:r>
          </w:p>
        </w:tc>
        <w:tc>
          <w:tcPr>
            <w:tcW w:w="360" w:type="dxa"/>
            <w:shd w:val="clear" w:color="auto" w:fill="auto"/>
          </w:tcPr>
          <w:p w14:paraId="13CED183" w14:textId="77777777" w:rsidR="00216C68" w:rsidRPr="0051324E" w:rsidRDefault="00216C68" w:rsidP="007F25D4">
            <w:pPr>
              <w:autoSpaceDE w:val="0"/>
              <w:autoSpaceDN w:val="0"/>
              <w:adjustRightInd w:val="0"/>
              <w:jc w:val="both"/>
              <w:rPr>
                <w:color w:val="000000" w:themeColor="text1"/>
                <w:sz w:val="24"/>
              </w:rPr>
            </w:pPr>
            <w:r w:rsidRPr="0051324E">
              <w:rPr>
                <w:rFonts w:ascii="Vrinda" w:hAnsi="Vrinda" w:cs="Vrinda"/>
                <w:color w:val="000000" w:themeColor="text1"/>
                <w:sz w:val="24"/>
              </w:rPr>
              <w:t>:</w:t>
            </w:r>
          </w:p>
        </w:tc>
        <w:tc>
          <w:tcPr>
            <w:tcW w:w="6257" w:type="dxa"/>
            <w:shd w:val="clear" w:color="auto" w:fill="auto"/>
          </w:tcPr>
          <w:p w14:paraId="0E9CB7CC" w14:textId="77777777" w:rsidR="00813892" w:rsidRPr="0051324E" w:rsidRDefault="00216C68" w:rsidP="00813892">
            <w:pPr>
              <w:ind w:left="2160" w:hanging="2160"/>
              <w:jc w:val="both"/>
              <w:rPr>
                <w:rFonts w:ascii="SutonnyMJ" w:hAnsi="SutonnyMJ" w:cs="SutonnyMJ"/>
                <w:color w:val="000000" w:themeColor="text1"/>
                <w:sz w:val="24"/>
              </w:rPr>
            </w:pPr>
            <w:r w:rsidRPr="0051324E">
              <w:rPr>
                <w:rFonts w:ascii="SutonnyMJ" w:hAnsi="SutonnyMJ" w:cs="SutonnyMJ"/>
                <w:color w:val="000000" w:themeColor="text1"/>
                <w:sz w:val="24"/>
              </w:rPr>
              <w:t xml:space="preserve">mf¨Zvi BwZnvm (cÖvPxb I ga¨hyM) wek¦we`¨vjq cÖKvkbx, </w:t>
            </w:r>
          </w:p>
          <w:p w14:paraId="13CED184" w14:textId="2D43D3D8" w:rsidR="00216C68" w:rsidRPr="0051324E" w:rsidRDefault="00216C68" w:rsidP="00813892">
            <w:pPr>
              <w:ind w:left="2160" w:hanging="2160"/>
              <w:jc w:val="both"/>
              <w:rPr>
                <w:rFonts w:ascii="SutonnyMJ" w:hAnsi="SutonnyMJ"/>
                <w:color w:val="000000" w:themeColor="text1"/>
                <w:sz w:val="24"/>
              </w:rPr>
            </w:pPr>
            <w:r w:rsidRPr="0051324E">
              <w:rPr>
                <w:rFonts w:ascii="SutonnyMJ" w:hAnsi="SutonnyMJ" w:cs="SutonnyMJ"/>
                <w:color w:val="000000" w:themeColor="text1"/>
                <w:sz w:val="24"/>
              </w:rPr>
              <w:t>XvKv: 2008</w:t>
            </w:r>
          </w:p>
        </w:tc>
      </w:tr>
      <w:tr w:rsidR="0051324E" w:rsidRPr="0051324E" w14:paraId="13CED189" w14:textId="77777777" w:rsidTr="00D45142">
        <w:tc>
          <w:tcPr>
            <w:tcW w:w="2628" w:type="dxa"/>
            <w:shd w:val="clear" w:color="auto" w:fill="auto"/>
          </w:tcPr>
          <w:p w14:paraId="13CED186" w14:textId="77777777" w:rsidR="007F25D4" w:rsidRPr="0051324E" w:rsidRDefault="007F25D4" w:rsidP="00216C68">
            <w:pPr>
              <w:autoSpaceDE w:val="0"/>
              <w:autoSpaceDN w:val="0"/>
              <w:adjustRightInd w:val="0"/>
              <w:jc w:val="both"/>
              <w:rPr>
                <w:rFonts w:ascii="SutonnyMJ" w:hAnsi="SutonnyMJ" w:cs="SutonnyMJ"/>
                <w:color w:val="000000" w:themeColor="text1"/>
                <w:sz w:val="24"/>
              </w:rPr>
            </w:pPr>
            <w:r w:rsidRPr="0051324E">
              <w:rPr>
                <w:rFonts w:ascii="SutonnyMJ" w:hAnsi="SutonnyMJ"/>
                <w:color w:val="000000" w:themeColor="text1"/>
                <w:sz w:val="24"/>
              </w:rPr>
              <w:lastRenderedPageBreak/>
              <w:t>wc. †K. wnwÆ</w:t>
            </w:r>
          </w:p>
        </w:tc>
        <w:tc>
          <w:tcPr>
            <w:tcW w:w="360" w:type="dxa"/>
            <w:shd w:val="clear" w:color="auto" w:fill="auto"/>
          </w:tcPr>
          <w:p w14:paraId="13CED187" w14:textId="77777777" w:rsidR="007F25D4" w:rsidRPr="0051324E" w:rsidRDefault="008A4971" w:rsidP="007F25D4">
            <w:pPr>
              <w:autoSpaceDE w:val="0"/>
              <w:autoSpaceDN w:val="0"/>
              <w:adjustRightInd w:val="0"/>
              <w:jc w:val="both"/>
              <w:rPr>
                <w:rFonts w:ascii="Vrinda" w:hAnsi="Vrinda" w:cs="Vrinda"/>
                <w:color w:val="000000" w:themeColor="text1"/>
                <w:sz w:val="24"/>
              </w:rPr>
            </w:pPr>
            <w:r w:rsidRPr="0051324E">
              <w:rPr>
                <w:rFonts w:ascii="Vrinda" w:hAnsi="Vrinda" w:cs="Vrinda"/>
                <w:color w:val="000000" w:themeColor="text1"/>
                <w:sz w:val="24"/>
              </w:rPr>
              <w:t>:</w:t>
            </w:r>
          </w:p>
        </w:tc>
        <w:tc>
          <w:tcPr>
            <w:tcW w:w="6257" w:type="dxa"/>
            <w:shd w:val="clear" w:color="auto" w:fill="auto"/>
          </w:tcPr>
          <w:p w14:paraId="13CED188" w14:textId="77777777" w:rsidR="007F25D4" w:rsidRPr="0051324E" w:rsidRDefault="007F25D4" w:rsidP="00823D4E">
            <w:pPr>
              <w:jc w:val="both"/>
              <w:rPr>
                <w:rFonts w:ascii="SutonnyMJ" w:hAnsi="SutonnyMJ" w:cs="SutonnyMJ"/>
                <w:color w:val="000000" w:themeColor="text1"/>
                <w:sz w:val="24"/>
              </w:rPr>
            </w:pPr>
            <w:r w:rsidRPr="0051324E">
              <w:rPr>
                <w:rFonts w:ascii="SutonnyMJ" w:hAnsi="SutonnyMJ"/>
                <w:color w:val="000000" w:themeColor="text1"/>
                <w:sz w:val="24"/>
              </w:rPr>
              <w:t>Avie RvwZi BwZnvm, (RqšÍ wmsn I Ab¨vb¨ KZ…©K e½vbyev`K…Z) XvKv:</w:t>
            </w:r>
            <w:r w:rsidR="00823D4E" w:rsidRPr="0051324E">
              <w:rPr>
                <w:rFonts w:ascii="SutonnyMJ" w:hAnsi="SutonnyMJ"/>
                <w:color w:val="000000" w:themeColor="text1"/>
                <w:sz w:val="24"/>
              </w:rPr>
              <w:t xml:space="preserve"> </w:t>
            </w:r>
            <w:r w:rsidRPr="0051324E">
              <w:rPr>
                <w:rFonts w:ascii="SutonnyMJ" w:hAnsi="SutonnyMJ"/>
                <w:color w:val="000000" w:themeColor="text1"/>
                <w:sz w:val="24"/>
              </w:rPr>
              <w:t>gwjøK eªv`vm©, 1999</w:t>
            </w:r>
          </w:p>
        </w:tc>
      </w:tr>
      <w:tr w:rsidR="0051324E" w:rsidRPr="0051324E" w14:paraId="13CED18D" w14:textId="77777777" w:rsidTr="00D45142">
        <w:tc>
          <w:tcPr>
            <w:tcW w:w="2628" w:type="dxa"/>
            <w:shd w:val="clear" w:color="auto" w:fill="auto"/>
          </w:tcPr>
          <w:p w14:paraId="13CED18A" w14:textId="77777777" w:rsidR="007F25D4" w:rsidRPr="0051324E" w:rsidRDefault="007F25D4" w:rsidP="00216C68">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myjZvb Avng`</w:t>
            </w:r>
          </w:p>
        </w:tc>
        <w:tc>
          <w:tcPr>
            <w:tcW w:w="360" w:type="dxa"/>
            <w:shd w:val="clear" w:color="auto" w:fill="auto"/>
          </w:tcPr>
          <w:p w14:paraId="13CED18B" w14:textId="77777777" w:rsidR="007F25D4" w:rsidRPr="0051324E" w:rsidRDefault="008A4971" w:rsidP="007F25D4">
            <w:pPr>
              <w:autoSpaceDE w:val="0"/>
              <w:autoSpaceDN w:val="0"/>
              <w:adjustRightInd w:val="0"/>
              <w:jc w:val="both"/>
              <w:rPr>
                <w:rFonts w:ascii="Vrinda" w:hAnsi="Vrinda" w:cs="Vrinda"/>
                <w:color w:val="000000" w:themeColor="text1"/>
                <w:sz w:val="24"/>
              </w:rPr>
            </w:pPr>
            <w:r w:rsidRPr="0051324E">
              <w:rPr>
                <w:rFonts w:ascii="Vrinda" w:hAnsi="Vrinda" w:cs="Vrinda"/>
                <w:color w:val="000000" w:themeColor="text1"/>
                <w:sz w:val="24"/>
              </w:rPr>
              <w:t>:</w:t>
            </w:r>
          </w:p>
        </w:tc>
        <w:tc>
          <w:tcPr>
            <w:tcW w:w="6257" w:type="dxa"/>
            <w:shd w:val="clear" w:color="auto" w:fill="auto"/>
          </w:tcPr>
          <w:p w14:paraId="13CED18C" w14:textId="77777777" w:rsidR="007F25D4" w:rsidRPr="0051324E" w:rsidRDefault="007F25D4" w:rsidP="007F25D4">
            <w:pPr>
              <w:ind w:left="2160" w:hanging="2160"/>
              <w:jc w:val="both"/>
              <w:rPr>
                <w:rFonts w:ascii="SutonnyMJ" w:hAnsi="SutonnyMJ"/>
                <w:color w:val="000000" w:themeColor="text1"/>
                <w:sz w:val="24"/>
              </w:rPr>
            </w:pPr>
            <w:r w:rsidRPr="0051324E">
              <w:rPr>
                <w:rFonts w:ascii="SutonnyMJ" w:hAnsi="SutonnyMJ"/>
                <w:color w:val="000000" w:themeColor="text1"/>
                <w:sz w:val="24"/>
              </w:rPr>
              <w:t>BwZnvm kã mswnZv, XvKv: 2009</w:t>
            </w:r>
          </w:p>
        </w:tc>
      </w:tr>
      <w:tr w:rsidR="0051324E" w:rsidRPr="0051324E" w14:paraId="13CED199" w14:textId="77777777" w:rsidTr="00D45142">
        <w:tc>
          <w:tcPr>
            <w:tcW w:w="2628" w:type="dxa"/>
            <w:shd w:val="clear" w:color="auto" w:fill="auto"/>
          </w:tcPr>
          <w:p w14:paraId="13CED18E" w14:textId="77777777" w:rsidR="007F25D4" w:rsidRPr="0051324E" w:rsidRDefault="007F25D4" w:rsidP="00216C68">
            <w:pPr>
              <w:autoSpaceDE w:val="0"/>
              <w:autoSpaceDN w:val="0"/>
              <w:adjustRightInd w:val="0"/>
              <w:jc w:val="both"/>
              <w:rPr>
                <w:rFonts w:ascii="SutonnyMJ" w:hAnsi="SutonnyMJ"/>
                <w:color w:val="000000" w:themeColor="text1"/>
                <w:sz w:val="24"/>
              </w:rPr>
            </w:pPr>
          </w:p>
        </w:tc>
        <w:tc>
          <w:tcPr>
            <w:tcW w:w="360" w:type="dxa"/>
            <w:shd w:val="clear" w:color="auto" w:fill="auto"/>
          </w:tcPr>
          <w:p w14:paraId="13CED18F" w14:textId="77777777" w:rsidR="007F25D4" w:rsidRPr="0051324E" w:rsidRDefault="008A4971" w:rsidP="007F25D4">
            <w:pPr>
              <w:autoSpaceDE w:val="0"/>
              <w:autoSpaceDN w:val="0"/>
              <w:adjustRightInd w:val="0"/>
              <w:jc w:val="both"/>
              <w:rPr>
                <w:rFonts w:ascii="Vrinda" w:hAnsi="Vrinda" w:cs="Vrinda"/>
                <w:color w:val="000000" w:themeColor="text1"/>
                <w:sz w:val="24"/>
              </w:rPr>
            </w:pPr>
            <w:r w:rsidRPr="0051324E">
              <w:rPr>
                <w:rFonts w:ascii="Vrinda" w:hAnsi="Vrinda" w:cs="Vrinda"/>
                <w:color w:val="000000" w:themeColor="text1"/>
                <w:sz w:val="24"/>
              </w:rPr>
              <w:t>:</w:t>
            </w:r>
          </w:p>
          <w:p w14:paraId="13CED190" w14:textId="77777777" w:rsidR="008A4971" w:rsidRPr="0051324E" w:rsidRDefault="008A4971" w:rsidP="007F25D4">
            <w:pPr>
              <w:autoSpaceDE w:val="0"/>
              <w:autoSpaceDN w:val="0"/>
              <w:adjustRightInd w:val="0"/>
              <w:jc w:val="both"/>
              <w:rPr>
                <w:rFonts w:ascii="Vrinda" w:hAnsi="Vrinda" w:cs="Vrinda"/>
                <w:color w:val="000000" w:themeColor="text1"/>
                <w:sz w:val="24"/>
              </w:rPr>
            </w:pPr>
            <w:r w:rsidRPr="0051324E">
              <w:rPr>
                <w:rFonts w:ascii="Vrinda" w:hAnsi="Vrinda" w:cs="Vrinda"/>
                <w:color w:val="000000" w:themeColor="text1"/>
                <w:sz w:val="24"/>
              </w:rPr>
              <w:t>:</w:t>
            </w:r>
          </w:p>
          <w:p w14:paraId="13CED191" w14:textId="77777777" w:rsidR="008A4971" w:rsidRPr="0051324E" w:rsidRDefault="008A4971" w:rsidP="007F25D4">
            <w:pPr>
              <w:autoSpaceDE w:val="0"/>
              <w:autoSpaceDN w:val="0"/>
              <w:adjustRightInd w:val="0"/>
              <w:jc w:val="both"/>
              <w:rPr>
                <w:rFonts w:ascii="Vrinda" w:hAnsi="Vrinda" w:cs="Vrinda"/>
                <w:color w:val="000000" w:themeColor="text1"/>
                <w:sz w:val="24"/>
              </w:rPr>
            </w:pPr>
            <w:r w:rsidRPr="0051324E">
              <w:rPr>
                <w:rFonts w:ascii="Vrinda" w:hAnsi="Vrinda" w:cs="Vrinda"/>
                <w:color w:val="000000" w:themeColor="text1"/>
                <w:sz w:val="24"/>
              </w:rPr>
              <w:t>:</w:t>
            </w:r>
          </w:p>
          <w:p w14:paraId="13CED192" w14:textId="77777777" w:rsidR="008A4971" w:rsidRPr="0051324E" w:rsidRDefault="008A4971" w:rsidP="007F25D4">
            <w:pPr>
              <w:autoSpaceDE w:val="0"/>
              <w:autoSpaceDN w:val="0"/>
              <w:adjustRightInd w:val="0"/>
              <w:jc w:val="both"/>
              <w:rPr>
                <w:rFonts w:ascii="Vrinda" w:hAnsi="Vrinda" w:cs="Vrinda"/>
                <w:color w:val="000000" w:themeColor="text1"/>
                <w:sz w:val="24"/>
              </w:rPr>
            </w:pPr>
            <w:r w:rsidRPr="0051324E">
              <w:rPr>
                <w:rFonts w:ascii="Vrinda" w:hAnsi="Vrinda" w:cs="Vrinda"/>
                <w:color w:val="000000" w:themeColor="text1"/>
                <w:sz w:val="24"/>
              </w:rPr>
              <w:t>:</w:t>
            </w:r>
          </w:p>
          <w:p w14:paraId="13CED193" w14:textId="77777777" w:rsidR="008A4971" w:rsidRPr="0051324E" w:rsidRDefault="008A4971" w:rsidP="007F25D4">
            <w:pPr>
              <w:autoSpaceDE w:val="0"/>
              <w:autoSpaceDN w:val="0"/>
              <w:adjustRightInd w:val="0"/>
              <w:jc w:val="both"/>
              <w:rPr>
                <w:rFonts w:ascii="Vrinda" w:hAnsi="Vrinda" w:cs="Vrinda"/>
                <w:color w:val="000000" w:themeColor="text1"/>
                <w:sz w:val="24"/>
              </w:rPr>
            </w:pPr>
            <w:r w:rsidRPr="0051324E">
              <w:rPr>
                <w:rFonts w:ascii="Vrinda" w:hAnsi="Vrinda" w:cs="Vrinda"/>
                <w:color w:val="000000" w:themeColor="text1"/>
                <w:sz w:val="24"/>
              </w:rPr>
              <w:t>:</w:t>
            </w:r>
          </w:p>
        </w:tc>
        <w:tc>
          <w:tcPr>
            <w:tcW w:w="6257" w:type="dxa"/>
            <w:shd w:val="clear" w:color="auto" w:fill="auto"/>
          </w:tcPr>
          <w:p w14:paraId="13CED194" w14:textId="77777777" w:rsidR="008A4971" w:rsidRPr="0051324E" w:rsidRDefault="008A4971" w:rsidP="008A4971">
            <w:pPr>
              <w:rPr>
                <w:color w:val="000000" w:themeColor="text1"/>
                <w:sz w:val="24"/>
              </w:rPr>
            </w:pPr>
            <w:r w:rsidRPr="0051324E">
              <w:rPr>
                <w:color w:val="000000" w:themeColor="text1"/>
                <w:sz w:val="24"/>
              </w:rPr>
              <w:t xml:space="preserve">Dictionary of Islam. </w:t>
            </w:r>
          </w:p>
          <w:p w14:paraId="13CED195" w14:textId="77777777" w:rsidR="008A4971" w:rsidRPr="0051324E" w:rsidRDefault="008A4971" w:rsidP="008A4971">
            <w:pPr>
              <w:spacing w:before="120" w:after="120"/>
              <w:rPr>
                <w:color w:val="000000" w:themeColor="text1"/>
                <w:sz w:val="24"/>
              </w:rPr>
            </w:pPr>
            <w:r w:rsidRPr="0051324E">
              <w:rPr>
                <w:color w:val="000000" w:themeColor="text1"/>
                <w:sz w:val="24"/>
              </w:rPr>
              <w:t xml:space="preserve">Encyclopaedia of Britannica </w:t>
            </w:r>
          </w:p>
          <w:p w14:paraId="13CED196" w14:textId="77777777" w:rsidR="008A4971" w:rsidRPr="0051324E" w:rsidRDefault="008A4971" w:rsidP="008A4971">
            <w:pPr>
              <w:spacing w:before="120" w:after="120"/>
              <w:rPr>
                <w:color w:val="000000" w:themeColor="text1"/>
                <w:sz w:val="24"/>
              </w:rPr>
            </w:pPr>
            <w:r w:rsidRPr="0051324E">
              <w:rPr>
                <w:color w:val="000000" w:themeColor="text1"/>
                <w:sz w:val="24"/>
              </w:rPr>
              <w:t>Encylopeadia of Islam</w:t>
            </w:r>
          </w:p>
          <w:p w14:paraId="13CED197" w14:textId="77777777" w:rsidR="008A4971" w:rsidRPr="0051324E" w:rsidRDefault="008A4971" w:rsidP="008A4971">
            <w:pPr>
              <w:spacing w:before="120" w:after="120"/>
              <w:rPr>
                <w:color w:val="000000" w:themeColor="text1"/>
                <w:sz w:val="24"/>
              </w:rPr>
            </w:pPr>
            <w:r w:rsidRPr="0051324E">
              <w:rPr>
                <w:color w:val="000000" w:themeColor="text1"/>
                <w:sz w:val="24"/>
              </w:rPr>
              <w:t xml:space="preserve">Encyclopaedia of Religion and Ethics </w:t>
            </w:r>
          </w:p>
          <w:p w14:paraId="13CED198" w14:textId="77777777" w:rsidR="007F25D4" w:rsidRPr="0051324E" w:rsidRDefault="008A4971" w:rsidP="008A4971">
            <w:pPr>
              <w:spacing w:before="120" w:after="120"/>
              <w:rPr>
                <w:rFonts w:ascii="SutonnyMJ" w:hAnsi="SutonnyMJ"/>
                <w:color w:val="000000" w:themeColor="text1"/>
                <w:sz w:val="24"/>
              </w:rPr>
            </w:pPr>
            <w:r w:rsidRPr="0051324E">
              <w:rPr>
                <w:rFonts w:ascii="SutonnyMJ" w:hAnsi="SutonnyMJ"/>
                <w:color w:val="000000" w:themeColor="text1"/>
                <w:sz w:val="24"/>
              </w:rPr>
              <w:t>Bmjvgx wek¦‡Kvl|</w:t>
            </w:r>
          </w:p>
        </w:tc>
      </w:tr>
    </w:tbl>
    <w:p w14:paraId="13CED19A" w14:textId="77777777" w:rsidR="00F7232C" w:rsidRPr="0051324E" w:rsidRDefault="007F7022" w:rsidP="000E69EF">
      <w:pPr>
        <w:spacing w:before="120" w:after="120"/>
        <w:ind w:left="2160" w:hanging="2160"/>
        <w:jc w:val="both"/>
        <w:rPr>
          <w:rFonts w:ascii="SutonnyMJ" w:hAnsi="SutonnyMJ"/>
          <w:color w:val="000000" w:themeColor="text1"/>
          <w:sz w:val="24"/>
        </w:rPr>
      </w:pPr>
      <w:r w:rsidRPr="0051324E">
        <w:rPr>
          <w:rFonts w:ascii="SutonnyMJ" w:hAnsi="SutonnyMJ"/>
          <w:color w:val="000000" w:themeColor="text1"/>
          <w:sz w:val="24"/>
        </w:rPr>
        <w:tab/>
      </w:r>
      <w:r w:rsidRPr="0051324E">
        <w:rPr>
          <w:rFonts w:ascii="SutonnyMJ" w:hAnsi="SutonnyMJ"/>
          <w:color w:val="000000" w:themeColor="text1"/>
          <w:sz w:val="24"/>
        </w:rPr>
        <w:tab/>
      </w:r>
    </w:p>
    <w:tbl>
      <w:tblPr>
        <w:tblStyle w:val="TableGrid"/>
        <w:tblW w:w="12069"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3"/>
        <w:gridCol w:w="9523"/>
      </w:tblGrid>
      <w:tr w:rsidR="0051324E" w:rsidRPr="0051324E" w14:paraId="13CED19E" w14:textId="77777777" w:rsidTr="00C40EE8">
        <w:tc>
          <w:tcPr>
            <w:tcW w:w="2263" w:type="dxa"/>
          </w:tcPr>
          <w:p w14:paraId="13CED19B" w14:textId="77777777" w:rsidR="00EC586B" w:rsidRPr="0051324E" w:rsidRDefault="00EC586B" w:rsidP="00EC586B">
            <w:pPr>
              <w:autoSpaceDE w:val="0"/>
              <w:autoSpaceDN w:val="0"/>
              <w:adjustRightInd w:val="0"/>
              <w:jc w:val="both"/>
              <w:rPr>
                <w:color w:val="000000" w:themeColor="text1"/>
                <w:sz w:val="24"/>
              </w:rPr>
            </w:pPr>
            <w:r w:rsidRPr="0051324E">
              <w:rPr>
                <w:color w:val="000000" w:themeColor="text1"/>
                <w:sz w:val="24"/>
              </w:rPr>
              <w:t>Course Code</w:t>
            </w:r>
          </w:p>
        </w:tc>
        <w:tc>
          <w:tcPr>
            <w:tcW w:w="283" w:type="dxa"/>
          </w:tcPr>
          <w:p w14:paraId="13CED19C" w14:textId="77777777" w:rsidR="00EC586B" w:rsidRPr="0051324E" w:rsidRDefault="00EC586B" w:rsidP="00EC586B">
            <w:pPr>
              <w:autoSpaceDE w:val="0"/>
              <w:autoSpaceDN w:val="0"/>
              <w:adjustRightInd w:val="0"/>
              <w:jc w:val="both"/>
              <w:rPr>
                <w:color w:val="000000" w:themeColor="text1"/>
                <w:sz w:val="24"/>
              </w:rPr>
            </w:pPr>
            <w:r w:rsidRPr="0051324E">
              <w:rPr>
                <w:color w:val="000000" w:themeColor="text1"/>
                <w:sz w:val="24"/>
              </w:rPr>
              <w:t>:</w:t>
            </w:r>
          </w:p>
        </w:tc>
        <w:tc>
          <w:tcPr>
            <w:tcW w:w="9523" w:type="dxa"/>
          </w:tcPr>
          <w:p w14:paraId="13CED19D" w14:textId="2FC576E0" w:rsidR="00EC586B" w:rsidRPr="0051324E" w:rsidRDefault="00EC586B" w:rsidP="00EC586B">
            <w:pPr>
              <w:autoSpaceDE w:val="0"/>
              <w:autoSpaceDN w:val="0"/>
              <w:adjustRightInd w:val="0"/>
              <w:jc w:val="both"/>
              <w:rPr>
                <w:color w:val="000000" w:themeColor="text1"/>
                <w:sz w:val="24"/>
              </w:rPr>
            </w:pPr>
            <w:r w:rsidRPr="0051324E">
              <w:rPr>
                <w:b/>
                <w:color w:val="000000" w:themeColor="text1"/>
                <w:sz w:val="24"/>
              </w:rPr>
              <w:t xml:space="preserve">IHC- </w:t>
            </w:r>
            <w:r w:rsidR="004122E4" w:rsidRPr="0051324E">
              <w:rPr>
                <w:b/>
                <w:color w:val="000000" w:themeColor="text1"/>
                <w:sz w:val="24"/>
              </w:rPr>
              <w:t>1</w:t>
            </w:r>
            <w:r w:rsidRPr="0051324E">
              <w:rPr>
                <w:b/>
                <w:color w:val="000000" w:themeColor="text1"/>
                <w:sz w:val="24"/>
              </w:rPr>
              <w:t>102</w:t>
            </w:r>
          </w:p>
        </w:tc>
      </w:tr>
      <w:tr w:rsidR="0051324E" w:rsidRPr="0051324E" w14:paraId="13CED1A2" w14:textId="77777777" w:rsidTr="00C40EE8">
        <w:tc>
          <w:tcPr>
            <w:tcW w:w="2263" w:type="dxa"/>
          </w:tcPr>
          <w:p w14:paraId="13CED19F" w14:textId="77777777" w:rsidR="00EC586B" w:rsidRPr="0051324E" w:rsidRDefault="00EC586B" w:rsidP="00EC586B">
            <w:pPr>
              <w:autoSpaceDE w:val="0"/>
              <w:autoSpaceDN w:val="0"/>
              <w:adjustRightInd w:val="0"/>
              <w:jc w:val="both"/>
              <w:rPr>
                <w:color w:val="000000" w:themeColor="text1"/>
                <w:sz w:val="24"/>
              </w:rPr>
            </w:pPr>
            <w:r w:rsidRPr="0051324E">
              <w:rPr>
                <w:color w:val="000000" w:themeColor="text1"/>
                <w:sz w:val="24"/>
              </w:rPr>
              <w:t>Course Title</w:t>
            </w:r>
          </w:p>
        </w:tc>
        <w:tc>
          <w:tcPr>
            <w:tcW w:w="283" w:type="dxa"/>
          </w:tcPr>
          <w:p w14:paraId="13CED1A0" w14:textId="77777777" w:rsidR="00EC586B" w:rsidRPr="0051324E" w:rsidRDefault="00EC586B" w:rsidP="00EC586B">
            <w:pPr>
              <w:autoSpaceDE w:val="0"/>
              <w:autoSpaceDN w:val="0"/>
              <w:adjustRightInd w:val="0"/>
              <w:jc w:val="both"/>
              <w:rPr>
                <w:color w:val="000000" w:themeColor="text1"/>
                <w:sz w:val="24"/>
              </w:rPr>
            </w:pPr>
            <w:r w:rsidRPr="0051324E">
              <w:rPr>
                <w:color w:val="000000" w:themeColor="text1"/>
                <w:sz w:val="24"/>
              </w:rPr>
              <w:t>:</w:t>
            </w:r>
          </w:p>
        </w:tc>
        <w:tc>
          <w:tcPr>
            <w:tcW w:w="9523" w:type="dxa"/>
          </w:tcPr>
          <w:p w14:paraId="13CED1A1" w14:textId="302A151D" w:rsidR="00EC586B" w:rsidRPr="0051324E" w:rsidRDefault="00EC586B" w:rsidP="00EC586B">
            <w:pPr>
              <w:jc w:val="both"/>
              <w:rPr>
                <w:color w:val="000000" w:themeColor="text1"/>
                <w:sz w:val="24"/>
              </w:rPr>
            </w:pPr>
            <w:r w:rsidRPr="0051324E">
              <w:rPr>
                <w:color w:val="000000" w:themeColor="text1"/>
                <w:sz w:val="24"/>
              </w:rPr>
              <w:t>History of Early Islam till the prophet</w:t>
            </w:r>
            <w:r w:rsidR="004122E4" w:rsidRPr="0051324E">
              <w:rPr>
                <w:color w:val="000000" w:themeColor="text1"/>
                <w:sz w:val="24"/>
              </w:rPr>
              <w:t xml:space="preserve"> (sm.)</w:t>
            </w:r>
          </w:p>
        </w:tc>
      </w:tr>
      <w:tr w:rsidR="0051324E" w:rsidRPr="0051324E" w14:paraId="13CED1A6" w14:textId="77777777" w:rsidTr="00C40EE8">
        <w:tc>
          <w:tcPr>
            <w:tcW w:w="2263" w:type="dxa"/>
          </w:tcPr>
          <w:p w14:paraId="13CED1A3" w14:textId="77777777" w:rsidR="00EC586B" w:rsidRPr="0051324E" w:rsidRDefault="00EC586B" w:rsidP="00EC586B">
            <w:pPr>
              <w:autoSpaceDE w:val="0"/>
              <w:autoSpaceDN w:val="0"/>
              <w:adjustRightInd w:val="0"/>
              <w:jc w:val="both"/>
              <w:rPr>
                <w:color w:val="000000" w:themeColor="text1"/>
                <w:sz w:val="24"/>
              </w:rPr>
            </w:pPr>
            <w:r w:rsidRPr="0051324E">
              <w:rPr>
                <w:color w:val="000000" w:themeColor="text1"/>
                <w:sz w:val="24"/>
              </w:rPr>
              <w:t xml:space="preserve">Course Type </w:t>
            </w:r>
          </w:p>
        </w:tc>
        <w:tc>
          <w:tcPr>
            <w:tcW w:w="283" w:type="dxa"/>
          </w:tcPr>
          <w:p w14:paraId="13CED1A4" w14:textId="77777777" w:rsidR="00EC586B" w:rsidRPr="0051324E" w:rsidRDefault="00EC586B" w:rsidP="00EC586B">
            <w:pPr>
              <w:autoSpaceDE w:val="0"/>
              <w:autoSpaceDN w:val="0"/>
              <w:adjustRightInd w:val="0"/>
              <w:jc w:val="both"/>
              <w:rPr>
                <w:color w:val="000000" w:themeColor="text1"/>
                <w:sz w:val="24"/>
              </w:rPr>
            </w:pPr>
            <w:r w:rsidRPr="0051324E">
              <w:rPr>
                <w:color w:val="000000" w:themeColor="text1"/>
                <w:sz w:val="24"/>
              </w:rPr>
              <w:t>:</w:t>
            </w:r>
          </w:p>
        </w:tc>
        <w:tc>
          <w:tcPr>
            <w:tcW w:w="9523" w:type="dxa"/>
          </w:tcPr>
          <w:p w14:paraId="13CED1A5" w14:textId="77777777" w:rsidR="00EC586B" w:rsidRPr="0051324E" w:rsidRDefault="00EC586B" w:rsidP="00EC586B">
            <w:pPr>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D1AA" w14:textId="77777777" w:rsidTr="00C40EE8">
        <w:tc>
          <w:tcPr>
            <w:tcW w:w="2263" w:type="dxa"/>
          </w:tcPr>
          <w:p w14:paraId="13CED1A7" w14:textId="673D36E4" w:rsidR="00EC586B" w:rsidRPr="0051324E" w:rsidRDefault="00EC586B" w:rsidP="00C40EE8">
            <w:pPr>
              <w:autoSpaceDE w:val="0"/>
              <w:autoSpaceDN w:val="0"/>
              <w:adjustRightInd w:val="0"/>
              <w:jc w:val="both"/>
              <w:rPr>
                <w:color w:val="000000" w:themeColor="text1"/>
                <w:sz w:val="24"/>
              </w:rPr>
            </w:pPr>
            <w:r w:rsidRPr="0051324E">
              <w:rPr>
                <w:color w:val="000000" w:themeColor="text1"/>
                <w:sz w:val="24"/>
              </w:rPr>
              <w:t>Level/Term</w:t>
            </w:r>
            <w:r w:rsidR="00C40EE8" w:rsidRPr="0051324E">
              <w:rPr>
                <w:color w:val="000000" w:themeColor="text1"/>
                <w:sz w:val="24"/>
              </w:rPr>
              <w:t xml:space="preserve"> &amp;</w:t>
            </w:r>
            <w:r w:rsidR="004601A2" w:rsidRPr="0051324E">
              <w:rPr>
                <w:color w:val="000000" w:themeColor="text1"/>
                <w:sz w:val="24"/>
              </w:rPr>
              <w:t xml:space="preserve"> Section</w:t>
            </w:r>
          </w:p>
        </w:tc>
        <w:tc>
          <w:tcPr>
            <w:tcW w:w="283" w:type="dxa"/>
          </w:tcPr>
          <w:p w14:paraId="13CED1A8" w14:textId="77777777" w:rsidR="00EC586B" w:rsidRPr="0051324E" w:rsidRDefault="00EC586B" w:rsidP="00EC586B">
            <w:pPr>
              <w:autoSpaceDE w:val="0"/>
              <w:autoSpaceDN w:val="0"/>
              <w:adjustRightInd w:val="0"/>
              <w:jc w:val="both"/>
              <w:rPr>
                <w:color w:val="000000" w:themeColor="text1"/>
                <w:sz w:val="24"/>
              </w:rPr>
            </w:pPr>
            <w:r w:rsidRPr="0051324E">
              <w:rPr>
                <w:color w:val="000000" w:themeColor="text1"/>
                <w:sz w:val="24"/>
              </w:rPr>
              <w:t xml:space="preserve">: </w:t>
            </w:r>
          </w:p>
        </w:tc>
        <w:tc>
          <w:tcPr>
            <w:tcW w:w="9523" w:type="dxa"/>
          </w:tcPr>
          <w:p w14:paraId="13CED1A9" w14:textId="77777777" w:rsidR="00EC586B" w:rsidRPr="0051324E" w:rsidRDefault="00EC586B" w:rsidP="00EC586B">
            <w:pPr>
              <w:autoSpaceDE w:val="0"/>
              <w:autoSpaceDN w:val="0"/>
              <w:adjustRightInd w:val="0"/>
              <w:jc w:val="both"/>
              <w:rPr>
                <w:color w:val="000000" w:themeColor="text1"/>
                <w:sz w:val="24"/>
              </w:rPr>
            </w:pPr>
            <w:r w:rsidRPr="0051324E">
              <w:rPr>
                <w:color w:val="000000" w:themeColor="text1"/>
                <w:sz w:val="24"/>
              </w:rPr>
              <w:t>First Year, First Semester</w:t>
            </w:r>
          </w:p>
        </w:tc>
      </w:tr>
      <w:tr w:rsidR="0051324E" w:rsidRPr="0051324E" w14:paraId="13CED1AE" w14:textId="77777777" w:rsidTr="00C40EE8">
        <w:tc>
          <w:tcPr>
            <w:tcW w:w="2263" w:type="dxa"/>
          </w:tcPr>
          <w:p w14:paraId="13CED1AB" w14:textId="52E5D152" w:rsidR="00EC586B" w:rsidRPr="0051324E" w:rsidRDefault="00EC586B" w:rsidP="00EC586B">
            <w:pPr>
              <w:autoSpaceDE w:val="0"/>
              <w:autoSpaceDN w:val="0"/>
              <w:adjustRightInd w:val="0"/>
              <w:jc w:val="both"/>
              <w:rPr>
                <w:color w:val="000000" w:themeColor="text1"/>
                <w:sz w:val="24"/>
              </w:rPr>
            </w:pPr>
            <w:r w:rsidRPr="0051324E">
              <w:rPr>
                <w:color w:val="000000" w:themeColor="text1"/>
                <w:sz w:val="24"/>
              </w:rPr>
              <w:t>Acade</w:t>
            </w:r>
            <w:r w:rsidR="004601A2" w:rsidRPr="0051324E">
              <w:rPr>
                <w:color w:val="000000" w:themeColor="text1"/>
                <w:sz w:val="24"/>
              </w:rPr>
              <w:t xml:space="preserve">mic </w:t>
            </w:r>
            <w:r w:rsidRPr="0051324E">
              <w:rPr>
                <w:color w:val="000000" w:themeColor="text1"/>
                <w:sz w:val="24"/>
              </w:rPr>
              <w:t xml:space="preserve">Session </w:t>
            </w:r>
          </w:p>
        </w:tc>
        <w:tc>
          <w:tcPr>
            <w:tcW w:w="283" w:type="dxa"/>
          </w:tcPr>
          <w:p w14:paraId="13CED1AC" w14:textId="77777777" w:rsidR="00EC586B" w:rsidRPr="0051324E" w:rsidRDefault="00EC586B" w:rsidP="00EC586B">
            <w:pPr>
              <w:autoSpaceDE w:val="0"/>
              <w:autoSpaceDN w:val="0"/>
              <w:adjustRightInd w:val="0"/>
              <w:jc w:val="both"/>
              <w:rPr>
                <w:color w:val="000000" w:themeColor="text1"/>
                <w:sz w:val="24"/>
              </w:rPr>
            </w:pPr>
            <w:r w:rsidRPr="0051324E">
              <w:rPr>
                <w:color w:val="000000" w:themeColor="text1"/>
                <w:sz w:val="24"/>
              </w:rPr>
              <w:t>:</w:t>
            </w:r>
          </w:p>
        </w:tc>
        <w:tc>
          <w:tcPr>
            <w:tcW w:w="9523" w:type="dxa"/>
          </w:tcPr>
          <w:p w14:paraId="13CED1AD" w14:textId="78C2A320" w:rsidR="00EC586B" w:rsidRPr="0051324E" w:rsidRDefault="00357289" w:rsidP="00105D21">
            <w:pPr>
              <w:autoSpaceDE w:val="0"/>
              <w:autoSpaceDN w:val="0"/>
              <w:adjustRightInd w:val="0"/>
              <w:jc w:val="both"/>
              <w:rPr>
                <w:color w:val="000000" w:themeColor="text1"/>
                <w:sz w:val="24"/>
              </w:rPr>
            </w:pPr>
            <w:r w:rsidRPr="0051324E">
              <w:rPr>
                <w:color w:val="000000" w:themeColor="text1"/>
                <w:sz w:val="24"/>
              </w:rPr>
              <w:t>S</w:t>
            </w:r>
            <w:r w:rsidR="00105D21" w:rsidRPr="0051324E">
              <w:rPr>
                <w:color w:val="000000" w:themeColor="text1"/>
                <w:sz w:val="24"/>
              </w:rPr>
              <w:t>ummer 2024</w:t>
            </w:r>
          </w:p>
        </w:tc>
      </w:tr>
      <w:tr w:rsidR="0051324E" w:rsidRPr="0051324E" w14:paraId="13CED1B2" w14:textId="77777777" w:rsidTr="00C40EE8">
        <w:tc>
          <w:tcPr>
            <w:tcW w:w="2263" w:type="dxa"/>
          </w:tcPr>
          <w:p w14:paraId="13CED1AF" w14:textId="4FABA155" w:rsidR="00EC586B" w:rsidRPr="0051324E" w:rsidRDefault="004601A2" w:rsidP="004601A2">
            <w:pPr>
              <w:autoSpaceDE w:val="0"/>
              <w:autoSpaceDN w:val="0"/>
              <w:adjustRightInd w:val="0"/>
              <w:jc w:val="both"/>
              <w:rPr>
                <w:color w:val="000000" w:themeColor="text1"/>
                <w:sz w:val="24"/>
              </w:rPr>
            </w:pPr>
            <w:r w:rsidRPr="0051324E">
              <w:rPr>
                <w:color w:val="000000" w:themeColor="text1"/>
                <w:sz w:val="24"/>
              </w:rPr>
              <w:t>Course t</w:t>
            </w:r>
            <w:r w:rsidR="00EC586B" w:rsidRPr="0051324E">
              <w:rPr>
                <w:color w:val="000000" w:themeColor="text1"/>
                <w:sz w:val="24"/>
              </w:rPr>
              <w:t xml:space="preserve">eacher </w:t>
            </w:r>
          </w:p>
        </w:tc>
        <w:tc>
          <w:tcPr>
            <w:tcW w:w="283" w:type="dxa"/>
          </w:tcPr>
          <w:p w14:paraId="2A6EFF85" w14:textId="77777777" w:rsidR="00AA0150" w:rsidRPr="0051324E" w:rsidRDefault="00EC586B" w:rsidP="00EC586B">
            <w:pPr>
              <w:rPr>
                <w:color w:val="000000" w:themeColor="text1"/>
                <w:sz w:val="24"/>
              </w:rPr>
            </w:pPr>
            <w:r w:rsidRPr="0051324E">
              <w:rPr>
                <w:color w:val="000000" w:themeColor="text1"/>
                <w:sz w:val="24"/>
              </w:rPr>
              <w:t>:</w:t>
            </w:r>
          </w:p>
          <w:p w14:paraId="13CED1B0" w14:textId="56B2F88B" w:rsidR="00AA0150" w:rsidRPr="0051324E" w:rsidRDefault="00AA0150" w:rsidP="00EC586B">
            <w:pPr>
              <w:rPr>
                <w:color w:val="000000" w:themeColor="text1"/>
                <w:sz w:val="24"/>
              </w:rPr>
            </w:pPr>
            <w:r w:rsidRPr="0051324E">
              <w:rPr>
                <w:color w:val="000000" w:themeColor="text1"/>
                <w:sz w:val="24"/>
              </w:rPr>
              <w:t>:</w:t>
            </w:r>
          </w:p>
        </w:tc>
        <w:tc>
          <w:tcPr>
            <w:tcW w:w="9523" w:type="dxa"/>
          </w:tcPr>
          <w:p w14:paraId="13CED1B1" w14:textId="166B38CE" w:rsidR="00EC586B" w:rsidRPr="0051324E" w:rsidRDefault="00EC586B" w:rsidP="00EC586B">
            <w:pPr>
              <w:autoSpaceDE w:val="0"/>
              <w:autoSpaceDN w:val="0"/>
              <w:adjustRightInd w:val="0"/>
              <w:jc w:val="both"/>
              <w:rPr>
                <w:color w:val="000000" w:themeColor="text1"/>
                <w:sz w:val="24"/>
              </w:rPr>
            </w:pPr>
          </w:p>
        </w:tc>
      </w:tr>
      <w:tr w:rsidR="0051324E" w:rsidRPr="0051324E" w14:paraId="13CED1B6" w14:textId="77777777" w:rsidTr="00C40EE8">
        <w:tc>
          <w:tcPr>
            <w:tcW w:w="2263" w:type="dxa"/>
          </w:tcPr>
          <w:p w14:paraId="13CED1B3" w14:textId="77777777" w:rsidR="00EC586B" w:rsidRPr="0051324E" w:rsidRDefault="00EC586B" w:rsidP="00EC586B">
            <w:pPr>
              <w:autoSpaceDE w:val="0"/>
              <w:autoSpaceDN w:val="0"/>
              <w:adjustRightInd w:val="0"/>
              <w:jc w:val="both"/>
              <w:rPr>
                <w:color w:val="000000" w:themeColor="text1"/>
                <w:sz w:val="24"/>
              </w:rPr>
            </w:pPr>
            <w:r w:rsidRPr="0051324E">
              <w:rPr>
                <w:color w:val="000000" w:themeColor="text1"/>
                <w:sz w:val="24"/>
              </w:rPr>
              <w:t xml:space="preserve">Credit Value </w:t>
            </w:r>
          </w:p>
        </w:tc>
        <w:tc>
          <w:tcPr>
            <w:tcW w:w="283" w:type="dxa"/>
          </w:tcPr>
          <w:p w14:paraId="13CED1B4" w14:textId="77777777" w:rsidR="00EC586B" w:rsidRPr="0051324E" w:rsidRDefault="00EC586B" w:rsidP="00EC586B">
            <w:pPr>
              <w:rPr>
                <w:color w:val="000000" w:themeColor="text1"/>
                <w:sz w:val="24"/>
              </w:rPr>
            </w:pPr>
            <w:r w:rsidRPr="0051324E">
              <w:rPr>
                <w:color w:val="000000" w:themeColor="text1"/>
                <w:sz w:val="24"/>
              </w:rPr>
              <w:t>:</w:t>
            </w:r>
          </w:p>
        </w:tc>
        <w:tc>
          <w:tcPr>
            <w:tcW w:w="9523" w:type="dxa"/>
          </w:tcPr>
          <w:p w14:paraId="13CED1B5" w14:textId="50806B88" w:rsidR="00EC586B" w:rsidRPr="0051324E" w:rsidRDefault="004601A2" w:rsidP="00EC586B">
            <w:pPr>
              <w:autoSpaceDE w:val="0"/>
              <w:autoSpaceDN w:val="0"/>
              <w:adjustRightInd w:val="0"/>
              <w:jc w:val="both"/>
              <w:rPr>
                <w:color w:val="000000" w:themeColor="text1"/>
                <w:sz w:val="24"/>
              </w:rPr>
            </w:pPr>
            <w:r w:rsidRPr="0051324E">
              <w:rPr>
                <w:color w:val="000000" w:themeColor="text1"/>
                <w:sz w:val="24"/>
              </w:rPr>
              <w:t>3</w:t>
            </w:r>
          </w:p>
        </w:tc>
      </w:tr>
      <w:tr w:rsidR="0051324E" w:rsidRPr="0051324E" w14:paraId="13CED1BA" w14:textId="77777777" w:rsidTr="00C40EE8">
        <w:tc>
          <w:tcPr>
            <w:tcW w:w="2263" w:type="dxa"/>
          </w:tcPr>
          <w:p w14:paraId="13CED1B7" w14:textId="77777777" w:rsidR="00EC586B" w:rsidRPr="0051324E" w:rsidRDefault="00EC586B" w:rsidP="00EC586B">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283" w:type="dxa"/>
          </w:tcPr>
          <w:p w14:paraId="13CED1B8" w14:textId="77777777" w:rsidR="00EC586B" w:rsidRPr="0051324E" w:rsidRDefault="00EC586B" w:rsidP="00EC586B">
            <w:pPr>
              <w:autoSpaceDE w:val="0"/>
              <w:autoSpaceDN w:val="0"/>
              <w:adjustRightInd w:val="0"/>
              <w:jc w:val="both"/>
              <w:rPr>
                <w:color w:val="000000" w:themeColor="text1"/>
                <w:sz w:val="24"/>
              </w:rPr>
            </w:pPr>
            <w:r w:rsidRPr="0051324E">
              <w:rPr>
                <w:color w:val="000000" w:themeColor="text1"/>
                <w:sz w:val="24"/>
              </w:rPr>
              <w:t>:</w:t>
            </w:r>
          </w:p>
        </w:tc>
        <w:tc>
          <w:tcPr>
            <w:tcW w:w="9523" w:type="dxa"/>
          </w:tcPr>
          <w:p w14:paraId="13CED1B9" w14:textId="77777777" w:rsidR="00EC586B" w:rsidRPr="0051324E" w:rsidRDefault="00EC586B" w:rsidP="00EC586B">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D1BE" w14:textId="77777777" w:rsidTr="00C40EE8">
        <w:trPr>
          <w:trHeight w:val="639"/>
        </w:trPr>
        <w:tc>
          <w:tcPr>
            <w:tcW w:w="2263" w:type="dxa"/>
          </w:tcPr>
          <w:p w14:paraId="13CED1BB" w14:textId="77777777" w:rsidR="00EC586B" w:rsidRPr="0051324E" w:rsidRDefault="00EC586B" w:rsidP="00EC586B">
            <w:pPr>
              <w:autoSpaceDE w:val="0"/>
              <w:autoSpaceDN w:val="0"/>
              <w:adjustRightInd w:val="0"/>
              <w:jc w:val="both"/>
              <w:rPr>
                <w:color w:val="000000" w:themeColor="text1"/>
                <w:sz w:val="24"/>
              </w:rPr>
            </w:pPr>
            <w:r w:rsidRPr="0051324E">
              <w:rPr>
                <w:color w:val="000000" w:themeColor="text1"/>
                <w:sz w:val="24"/>
              </w:rPr>
              <w:t>Total Marks</w:t>
            </w:r>
          </w:p>
        </w:tc>
        <w:tc>
          <w:tcPr>
            <w:tcW w:w="283" w:type="dxa"/>
          </w:tcPr>
          <w:p w14:paraId="13CED1BC" w14:textId="77777777" w:rsidR="00EC586B" w:rsidRPr="0051324E" w:rsidRDefault="00EC586B" w:rsidP="00C40EE8">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w:t>
            </w:r>
          </w:p>
        </w:tc>
        <w:tc>
          <w:tcPr>
            <w:tcW w:w="9523" w:type="dxa"/>
          </w:tcPr>
          <w:tbl>
            <w:tblPr>
              <w:tblStyle w:val="TableGrid"/>
              <w:tblW w:w="9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7"/>
            </w:tblGrid>
            <w:tr w:rsidR="0051324E" w:rsidRPr="0051324E" w14:paraId="6A8BE475" w14:textId="77777777" w:rsidTr="000C1468">
              <w:trPr>
                <w:trHeight w:val="346"/>
              </w:trPr>
              <w:tc>
                <w:tcPr>
                  <w:tcW w:w="5892" w:type="dxa"/>
                </w:tcPr>
                <w:p w14:paraId="404B2DB9" w14:textId="77777777" w:rsidR="00AA0150" w:rsidRPr="0051324E" w:rsidRDefault="00AA0150" w:rsidP="00AA0150">
                  <w:pPr>
                    <w:autoSpaceDE w:val="0"/>
                    <w:autoSpaceDN w:val="0"/>
                    <w:adjustRightInd w:val="0"/>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p w14:paraId="4565B98B" w14:textId="77777777" w:rsidR="00C40EE8" w:rsidRPr="0051324E" w:rsidRDefault="00C40EE8" w:rsidP="00AA0150">
                  <w:pPr>
                    <w:autoSpaceDE w:val="0"/>
                    <w:autoSpaceDN w:val="0"/>
                    <w:adjustRightInd w:val="0"/>
                    <w:rPr>
                      <w:b/>
                      <w:color w:val="000000" w:themeColor="text1"/>
                      <w:sz w:val="24"/>
                    </w:rPr>
                  </w:pPr>
                </w:p>
              </w:tc>
            </w:tr>
          </w:tbl>
          <w:p w14:paraId="13CED1BD" w14:textId="41B12F05" w:rsidR="00EC586B" w:rsidRPr="0051324E" w:rsidRDefault="00EC586B" w:rsidP="0035728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ind w:left="5" w:hanging="5"/>
              <w:jc w:val="both"/>
              <w:rPr>
                <w:color w:val="000000" w:themeColor="text1"/>
                <w:sz w:val="24"/>
              </w:rPr>
            </w:pPr>
          </w:p>
        </w:tc>
      </w:tr>
    </w:tbl>
    <w:p w14:paraId="13CED1C0" w14:textId="77777777" w:rsidR="00093F3F" w:rsidRPr="0051324E" w:rsidRDefault="00093F3F" w:rsidP="00093F3F">
      <w:pPr>
        <w:shd w:val="clear" w:color="auto" w:fill="FFFFFF"/>
        <w:autoSpaceDE w:val="0"/>
        <w:autoSpaceDN w:val="0"/>
        <w:adjustRightInd w:val="0"/>
        <w:spacing w:before="120" w:after="120"/>
        <w:jc w:val="both"/>
        <w:rPr>
          <w:b/>
          <w:bCs/>
          <w:color w:val="000000" w:themeColor="text1"/>
          <w:sz w:val="24"/>
        </w:rPr>
      </w:pPr>
      <w:r w:rsidRPr="0051324E">
        <w:rPr>
          <w:b/>
          <w:bCs/>
          <w:color w:val="000000" w:themeColor="text1"/>
          <w:sz w:val="24"/>
        </w:rPr>
        <w:t>Course Description:</w:t>
      </w:r>
    </w:p>
    <w:p w14:paraId="13CED1C1" w14:textId="3E264CA0" w:rsidR="00093F3F" w:rsidRPr="0051324E" w:rsidRDefault="00093F3F" w:rsidP="00093F3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Review of the Sources, The pre-Islamic background of Arabia, life of the Prophet (sm) before prophet hood. The course also introduces to students about after prophet hood the major events of Makkah: Beginning of Revelation, Preaching of Islam, Hostility of Quraish, the Hijrat: to Habsha; Hijra</w:t>
      </w:r>
      <w:r w:rsidR="00BD7909">
        <w:rPr>
          <w:color w:val="000000" w:themeColor="text1"/>
          <w:sz w:val="24"/>
        </w:rPr>
        <w:t>h</w:t>
      </w:r>
      <w:r w:rsidRPr="0051324E">
        <w:rPr>
          <w:color w:val="000000" w:themeColor="text1"/>
          <w:sz w:val="24"/>
        </w:rPr>
        <w:t xml:space="preserve"> to Madinah, major Battles of that time, Treaty of Huda</w:t>
      </w:r>
      <w:r w:rsidR="00BD7909">
        <w:rPr>
          <w:color w:val="000000" w:themeColor="text1"/>
          <w:sz w:val="24"/>
        </w:rPr>
        <w:t>y</w:t>
      </w:r>
      <w:r w:rsidRPr="0051324E">
        <w:rPr>
          <w:color w:val="000000" w:themeColor="text1"/>
          <w:sz w:val="24"/>
        </w:rPr>
        <w:t xml:space="preserve">biya, Conquest of Makkah and Charter of Madinah. The course also discusses the administration and society till prophet (sm.). </w:t>
      </w:r>
    </w:p>
    <w:p w14:paraId="13CED1C2" w14:textId="77777777" w:rsidR="00093F3F" w:rsidRPr="0051324E" w:rsidRDefault="00093F3F" w:rsidP="00093F3F">
      <w:pPr>
        <w:shd w:val="clear" w:color="auto" w:fill="FFFFFF"/>
        <w:autoSpaceDE w:val="0"/>
        <w:autoSpaceDN w:val="0"/>
        <w:adjustRightInd w:val="0"/>
        <w:spacing w:before="120" w:after="120"/>
        <w:jc w:val="both"/>
        <w:rPr>
          <w:b/>
          <w:bCs/>
          <w:color w:val="000000" w:themeColor="text1"/>
          <w:sz w:val="24"/>
        </w:rPr>
      </w:pPr>
    </w:p>
    <w:p w14:paraId="13CED1C3" w14:textId="77777777" w:rsidR="00093F3F" w:rsidRPr="0051324E" w:rsidRDefault="00093F3F" w:rsidP="00093F3F">
      <w:pPr>
        <w:shd w:val="clear" w:color="auto" w:fill="FFFFFF"/>
        <w:autoSpaceDE w:val="0"/>
        <w:autoSpaceDN w:val="0"/>
        <w:adjustRightInd w:val="0"/>
        <w:spacing w:before="120" w:after="120"/>
        <w:jc w:val="both"/>
        <w:rPr>
          <w:b/>
          <w:bCs/>
          <w:color w:val="000000" w:themeColor="text1"/>
          <w:sz w:val="24"/>
        </w:rPr>
      </w:pPr>
      <w:r w:rsidRPr="0051324E">
        <w:rPr>
          <w:b/>
          <w:bCs/>
          <w:color w:val="000000" w:themeColor="text1"/>
          <w:sz w:val="24"/>
        </w:rPr>
        <w:t>Course Objectives</w:t>
      </w:r>
    </w:p>
    <w:p w14:paraId="13CED1C4" w14:textId="031F98DC" w:rsidR="00093F3F" w:rsidRPr="0051324E" w:rsidRDefault="00093F3F" w:rsidP="00093F3F">
      <w:pPr>
        <w:pStyle w:val="ListParagraph"/>
        <w:numPr>
          <w:ilvl w:val="0"/>
          <w:numId w:val="5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be able to gather knowledge about conditions of Pre</w:t>
      </w:r>
      <w:r w:rsidR="0083600F" w:rsidRPr="0051324E">
        <w:rPr>
          <w:color w:val="000000" w:themeColor="text1"/>
          <w:sz w:val="24"/>
        </w:rPr>
        <w:t>-</w:t>
      </w:r>
      <w:r w:rsidRPr="0051324E">
        <w:rPr>
          <w:color w:val="000000" w:themeColor="text1"/>
          <w:sz w:val="24"/>
        </w:rPr>
        <w:t>Islamic Arabia.</w:t>
      </w:r>
    </w:p>
    <w:p w14:paraId="13CED1C5" w14:textId="77777777" w:rsidR="00093F3F" w:rsidRPr="0051324E" w:rsidRDefault="00093F3F" w:rsidP="00093F3F">
      <w:pPr>
        <w:pStyle w:val="ListParagraph"/>
        <w:numPr>
          <w:ilvl w:val="0"/>
          <w:numId w:val="5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Students will know about Previous Prophets of Islam, From Adam to Eiisha (A.) </w:t>
      </w:r>
    </w:p>
    <w:p w14:paraId="13CED1C6" w14:textId="77777777" w:rsidR="00093F3F" w:rsidRPr="0051324E" w:rsidRDefault="00093F3F" w:rsidP="00093F3F">
      <w:pPr>
        <w:pStyle w:val="ListParagraph"/>
        <w:numPr>
          <w:ilvl w:val="0"/>
          <w:numId w:val="5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learn about Life and Spiritual teaching of Prophet Muhammad (sm).</w:t>
      </w:r>
    </w:p>
    <w:p w14:paraId="13CED1C7" w14:textId="4CEB4577" w:rsidR="00093F3F" w:rsidRPr="0051324E" w:rsidRDefault="00093F3F" w:rsidP="00093F3F">
      <w:pPr>
        <w:pStyle w:val="ListParagraph"/>
        <w:numPr>
          <w:ilvl w:val="0"/>
          <w:numId w:val="5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be able to gather knowledge about Hijra</w:t>
      </w:r>
      <w:r w:rsidR="00BD7909">
        <w:rPr>
          <w:color w:val="000000" w:themeColor="text1"/>
          <w:sz w:val="24"/>
        </w:rPr>
        <w:t>h</w:t>
      </w:r>
      <w:r w:rsidRPr="0051324E">
        <w:rPr>
          <w:color w:val="000000" w:themeColor="text1"/>
          <w:sz w:val="24"/>
        </w:rPr>
        <w:t>, Major Battles, Treaty of Huda</w:t>
      </w:r>
      <w:r w:rsidR="00BD7909">
        <w:rPr>
          <w:color w:val="000000" w:themeColor="text1"/>
          <w:sz w:val="24"/>
        </w:rPr>
        <w:t>y</w:t>
      </w:r>
      <w:r w:rsidRPr="0051324E">
        <w:rPr>
          <w:color w:val="000000" w:themeColor="text1"/>
          <w:sz w:val="24"/>
        </w:rPr>
        <w:t>biya and Conquest of Makkah.</w:t>
      </w:r>
    </w:p>
    <w:p w14:paraId="13CED1C8" w14:textId="77777777" w:rsidR="00093F3F" w:rsidRPr="0051324E" w:rsidRDefault="00093F3F" w:rsidP="00093F3F">
      <w:pPr>
        <w:pStyle w:val="ListParagraph"/>
        <w:numPr>
          <w:ilvl w:val="0"/>
          <w:numId w:val="5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be able to gather knowledge about the administration and society till prophet (sm.)</w:t>
      </w:r>
    </w:p>
    <w:p w14:paraId="2A884689" w14:textId="78D4B4D4" w:rsidR="003E0A70" w:rsidRDefault="003E0A70" w:rsidP="00093F3F">
      <w:pPr>
        <w:shd w:val="clear" w:color="auto" w:fill="FFFFFF"/>
        <w:autoSpaceDE w:val="0"/>
        <w:autoSpaceDN w:val="0"/>
        <w:adjustRightInd w:val="0"/>
        <w:spacing w:before="120" w:after="120"/>
        <w:jc w:val="both"/>
        <w:rPr>
          <w:b/>
          <w:bCs/>
          <w:color w:val="000000" w:themeColor="text1"/>
          <w:sz w:val="24"/>
        </w:rPr>
      </w:pPr>
    </w:p>
    <w:p w14:paraId="132A179D" w14:textId="77777777" w:rsidR="00BD7909" w:rsidRPr="0051324E" w:rsidRDefault="00BD7909" w:rsidP="00093F3F">
      <w:pPr>
        <w:shd w:val="clear" w:color="auto" w:fill="FFFFFF"/>
        <w:autoSpaceDE w:val="0"/>
        <w:autoSpaceDN w:val="0"/>
        <w:adjustRightInd w:val="0"/>
        <w:spacing w:before="120" w:after="120"/>
        <w:jc w:val="both"/>
        <w:rPr>
          <w:b/>
          <w:bCs/>
          <w:color w:val="000000" w:themeColor="text1"/>
          <w:sz w:val="24"/>
        </w:rPr>
      </w:pPr>
    </w:p>
    <w:p w14:paraId="6E37DA1B" w14:textId="77777777" w:rsidR="0083600F" w:rsidRPr="0051324E" w:rsidRDefault="0083600F" w:rsidP="00093F3F">
      <w:pPr>
        <w:shd w:val="clear" w:color="auto" w:fill="FFFFFF"/>
        <w:autoSpaceDE w:val="0"/>
        <w:autoSpaceDN w:val="0"/>
        <w:adjustRightInd w:val="0"/>
        <w:spacing w:before="120" w:after="120"/>
        <w:jc w:val="both"/>
        <w:rPr>
          <w:b/>
          <w:bCs/>
          <w:color w:val="000000" w:themeColor="text1"/>
          <w:sz w:val="24"/>
        </w:rPr>
      </w:pPr>
    </w:p>
    <w:p w14:paraId="6FB721C3" w14:textId="77777777" w:rsidR="0083600F" w:rsidRPr="0051324E" w:rsidRDefault="0083600F" w:rsidP="00093F3F">
      <w:pPr>
        <w:shd w:val="clear" w:color="auto" w:fill="FFFFFF"/>
        <w:autoSpaceDE w:val="0"/>
        <w:autoSpaceDN w:val="0"/>
        <w:adjustRightInd w:val="0"/>
        <w:spacing w:before="120" w:after="120"/>
        <w:jc w:val="both"/>
        <w:rPr>
          <w:b/>
          <w:bCs/>
          <w:color w:val="000000" w:themeColor="text1"/>
          <w:sz w:val="24"/>
        </w:rPr>
      </w:pPr>
    </w:p>
    <w:p w14:paraId="13CED1C9" w14:textId="4D7C0994" w:rsidR="00093F3F" w:rsidRPr="0051324E" w:rsidRDefault="00093F3F" w:rsidP="00093F3F">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lastRenderedPageBreak/>
        <w:t>Course Outcome</w:t>
      </w:r>
    </w:p>
    <w:p w14:paraId="13CED1CA" w14:textId="77777777" w:rsidR="00093F3F" w:rsidRPr="0051324E" w:rsidRDefault="00093F3F" w:rsidP="00093F3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Upon the successful completion of the course the students will gather considerable skill to –</w:t>
      </w:r>
    </w:p>
    <w:p w14:paraId="13CED1CB" w14:textId="77777777" w:rsidR="00093F3F" w:rsidRPr="0051324E" w:rsidRDefault="00093F3F" w:rsidP="00093F3F">
      <w:pPr>
        <w:pStyle w:val="ListParagraph"/>
        <w:numPr>
          <w:ilvl w:val="0"/>
          <w:numId w:val="5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Description of the Review of Sources and Explain the pre-Islamic background of Arabia.</w:t>
      </w:r>
    </w:p>
    <w:p w14:paraId="13CED1CC" w14:textId="77777777" w:rsidR="00093F3F" w:rsidRPr="0051324E" w:rsidRDefault="00093F3F" w:rsidP="00093F3F">
      <w:pPr>
        <w:pStyle w:val="ListParagraph"/>
        <w:numPr>
          <w:ilvl w:val="0"/>
          <w:numId w:val="5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Explore the Life and Spiritual teaching of Prophet Muhammad (sm).</w:t>
      </w:r>
    </w:p>
    <w:p w14:paraId="13CED1CD" w14:textId="77777777" w:rsidR="00093F3F" w:rsidRPr="0051324E" w:rsidRDefault="00093F3F" w:rsidP="00093F3F">
      <w:pPr>
        <w:pStyle w:val="ListParagraph"/>
        <w:numPr>
          <w:ilvl w:val="0"/>
          <w:numId w:val="5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Explore the Hijrat, Major Battles, Treaty of Hudaibiyah and Conquest of Makkah.</w:t>
      </w:r>
    </w:p>
    <w:p w14:paraId="13CED1CE" w14:textId="77777777" w:rsidR="00093F3F" w:rsidRPr="0051324E" w:rsidRDefault="00093F3F" w:rsidP="00093F3F">
      <w:pPr>
        <w:pStyle w:val="ListParagraph"/>
        <w:numPr>
          <w:ilvl w:val="0"/>
          <w:numId w:val="5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Explore the administration and society till prophet (sm.).</w:t>
      </w:r>
    </w:p>
    <w:p w14:paraId="13CED1CF" w14:textId="77777777" w:rsidR="00093F3F" w:rsidRPr="0051324E" w:rsidRDefault="00093F3F" w:rsidP="00093F3F">
      <w:pPr>
        <w:shd w:val="clear" w:color="auto" w:fill="FFFFFF"/>
        <w:autoSpaceDE w:val="0"/>
        <w:autoSpaceDN w:val="0"/>
        <w:adjustRightInd w:val="0"/>
        <w:spacing w:before="120" w:after="120"/>
        <w:jc w:val="both"/>
        <w:rPr>
          <w:color w:val="000000" w:themeColor="text1"/>
          <w:sz w:val="24"/>
        </w:rPr>
      </w:pPr>
    </w:p>
    <w:p w14:paraId="13CED1D0" w14:textId="77777777" w:rsidR="00093F3F" w:rsidRPr="0051324E" w:rsidRDefault="00093F3F" w:rsidP="00093F3F">
      <w:pPr>
        <w:shd w:val="clear" w:color="auto" w:fill="FFFFFF"/>
        <w:autoSpaceDE w:val="0"/>
        <w:autoSpaceDN w:val="0"/>
        <w:adjustRightInd w:val="0"/>
        <w:spacing w:before="120" w:after="120"/>
        <w:jc w:val="both"/>
        <w:rPr>
          <w:b/>
          <w:bCs/>
          <w:color w:val="000000" w:themeColor="text1"/>
          <w:sz w:val="24"/>
        </w:rPr>
      </w:pPr>
      <w:r w:rsidRPr="0051324E">
        <w:rPr>
          <w:b/>
          <w:bCs/>
          <w:color w:val="000000" w:themeColor="text1"/>
          <w:sz w:val="24"/>
        </w:rPr>
        <w:t xml:space="preserve">COURSE PLAN/SCHEDULE: </w:t>
      </w:r>
    </w:p>
    <w:p w14:paraId="13CED1D1" w14:textId="45A78234" w:rsidR="00093F3F" w:rsidRPr="0051324E" w:rsidRDefault="00093F3F" w:rsidP="00C40EE8">
      <w:pPr>
        <w:shd w:val="clear" w:color="auto" w:fill="FFFFFF"/>
        <w:autoSpaceDE w:val="0"/>
        <w:autoSpaceDN w:val="0"/>
        <w:adjustRightInd w:val="0"/>
        <w:spacing w:before="120" w:after="120"/>
        <w:rPr>
          <w:b/>
          <w:color w:val="000000" w:themeColor="text1"/>
          <w:sz w:val="24"/>
        </w:rPr>
      </w:pPr>
    </w:p>
    <w:tbl>
      <w:tblPr>
        <w:tblW w:w="9180" w:type="dxa"/>
        <w:jc w:val="center"/>
        <w:tblLayout w:type="fixed"/>
        <w:tblCellMar>
          <w:left w:w="40" w:type="dxa"/>
          <w:right w:w="40" w:type="dxa"/>
        </w:tblCellMar>
        <w:tblLook w:val="0000" w:firstRow="0" w:lastRow="0" w:firstColumn="0" w:lastColumn="0" w:noHBand="0" w:noVBand="0"/>
      </w:tblPr>
      <w:tblGrid>
        <w:gridCol w:w="624"/>
        <w:gridCol w:w="4042"/>
        <w:gridCol w:w="1530"/>
        <w:gridCol w:w="1710"/>
        <w:gridCol w:w="1274"/>
      </w:tblGrid>
      <w:tr w:rsidR="0051324E" w:rsidRPr="0051324E" w14:paraId="13CED1D7" w14:textId="77777777" w:rsidTr="00E3007F">
        <w:trPr>
          <w:trHeight w:val="854"/>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1D2"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CO</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D1D3"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Topics to be covered</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13CED1D4"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Teaching-Learning Strategies</w:t>
            </w:r>
          </w:p>
        </w:tc>
        <w:tc>
          <w:tcPr>
            <w:tcW w:w="1710" w:type="dxa"/>
            <w:tcBorders>
              <w:top w:val="single" w:sz="6" w:space="0" w:color="auto"/>
              <w:left w:val="single" w:sz="6" w:space="0" w:color="auto"/>
              <w:bottom w:val="single" w:sz="6" w:space="0" w:color="auto"/>
              <w:right w:val="single" w:sz="6" w:space="0" w:color="auto"/>
            </w:tcBorders>
            <w:shd w:val="clear" w:color="auto" w:fill="FFFFFF"/>
          </w:tcPr>
          <w:p w14:paraId="13CED1D5"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Techniques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D1D6"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No. of Lectures</w:t>
            </w:r>
          </w:p>
        </w:tc>
      </w:tr>
      <w:tr w:rsidR="0051324E" w:rsidRPr="0051324E" w14:paraId="13CED1E5" w14:textId="77777777" w:rsidTr="00E3007F">
        <w:trPr>
          <w:cantSplit/>
          <w:trHeight w:val="1498"/>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1D8"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1</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D1D9"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PROPHET (SAW) AT MAKKAH: 1. Arab society and culture on the eve of Islam 2. Biography of the prophet (before prophet hood)</w:t>
            </w:r>
          </w:p>
        </w:tc>
        <w:tc>
          <w:tcPr>
            <w:tcW w:w="1530" w:type="dxa"/>
            <w:vMerge w:val="restart"/>
            <w:tcBorders>
              <w:top w:val="single" w:sz="6" w:space="0" w:color="auto"/>
              <w:left w:val="single" w:sz="6" w:space="0" w:color="auto"/>
              <w:right w:val="single" w:sz="6" w:space="0" w:color="auto"/>
            </w:tcBorders>
            <w:shd w:val="clear" w:color="auto" w:fill="FFFFFF"/>
            <w:textDirection w:val="btLr"/>
          </w:tcPr>
          <w:p w14:paraId="13CED1DA" w14:textId="77777777" w:rsidR="00093F3F" w:rsidRPr="0051324E" w:rsidRDefault="00093F3F" w:rsidP="00E3007F">
            <w:pPr>
              <w:shd w:val="clear" w:color="auto" w:fill="FFFFFF"/>
              <w:autoSpaceDE w:val="0"/>
              <w:autoSpaceDN w:val="0"/>
              <w:adjustRightInd w:val="0"/>
              <w:spacing w:before="120" w:after="120"/>
              <w:jc w:val="center"/>
              <w:rPr>
                <w:color w:val="000000" w:themeColor="text1"/>
                <w:sz w:val="24"/>
              </w:rPr>
            </w:pPr>
          </w:p>
          <w:p w14:paraId="13CED1DB" w14:textId="77777777" w:rsidR="00093F3F" w:rsidRPr="0051324E" w:rsidRDefault="00093F3F" w:rsidP="00E3007F">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Lecturing with multi-media tools, Interactive brainstorming and Q/A Session</w:t>
            </w:r>
          </w:p>
          <w:p w14:paraId="13CED1DC"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p>
        </w:tc>
        <w:tc>
          <w:tcPr>
            <w:tcW w:w="1710" w:type="dxa"/>
            <w:vMerge w:val="restart"/>
            <w:tcBorders>
              <w:top w:val="single" w:sz="6" w:space="0" w:color="auto"/>
              <w:left w:val="single" w:sz="6" w:space="0" w:color="auto"/>
              <w:right w:val="single" w:sz="6" w:space="0" w:color="auto"/>
            </w:tcBorders>
            <w:shd w:val="clear" w:color="auto" w:fill="FFFFFF"/>
            <w:textDirection w:val="btLr"/>
          </w:tcPr>
          <w:p w14:paraId="13CED1DD" w14:textId="77777777" w:rsidR="00093F3F" w:rsidRPr="0051324E" w:rsidRDefault="00093F3F" w:rsidP="00E3007F">
            <w:pPr>
              <w:shd w:val="clear" w:color="auto" w:fill="FFFFFF"/>
              <w:autoSpaceDE w:val="0"/>
              <w:autoSpaceDN w:val="0"/>
              <w:adjustRightInd w:val="0"/>
              <w:spacing w:before="120" w:after="120"/>
              <w:jc w:val="center"/>
              <w:rPr>
                <w:color w:val="000000" w:themeColor="text1"/>
                <w:sz w:val="24"/>
              </w:rPr>
            </w:pPr>
          </w:p>
          <w:p w14:paraId="13CED1DE" w14:textId="77777777" w:rsidR="00093F3F" w:rsidRPr="0051324E" w:rsidRDefault="00093F3F" w:rsidP="00E3007F">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Assignments, Class tests, Final Examination</w:t>
            </w:r>
          </w:p>
          <w:p w14:paraId="13CED1DF"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p>
          <w:p w14:paraId="13CED1E0"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p>
          <w:p w14:paraId="13CED1E1"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p>
          <w:p w14:paraId="13CED1E2"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p>
          <w:p w14:paraId="13CED1E3"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D1E4" w14:textId="0FB69D44" w:rsidR="00093F3F" w:rsidRPr="0051324E" w:rsidRDefault="00C40EE8" w:rsidP="00C40EE8">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r w:rsidR="0051324E" w:rsidRPr="0051324E" w14:paraId="13CED1EB" w14:textId="77777777" w:rsidTr="00E3007F">
        <w:trPr>
          <w:cantSplit/>
          <w:trHeight w:val="1277"/>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1E6"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2</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D1E7"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AFTER PROPHET HOOD1. Major Events of Makkah: Beginning of Revelation, Preaching of Islam, Hostility of Quraish 2. The Hijrat: to Habsha; Hijrat to Madinah: Causes and Importance</w:t>
            </w:r>
          </w:p>
        </w:tc>
        <w:tc>
          <w:tcPr>
            <w:tcW w:w="1530" w:type="dxa"/>
            <w:vMerge/>
            <w:tcBorders>
              <w:left w:val="single" w:sz="6" w:space="0" w:color="auto"/>
              <w:right w:val="single" w:sz="6" w:space="0" w:color="auto"/>
            </w:tcBorders>
            <w:shd w:val="clear" w:color="auto" w:fill="FFFFFF"/>
            <w:textDirection w:val="btLr"/>
          </w:tcPr>
          <w:p w14:paraId="13CED1E8"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right w:val="single" w:sz="6" w:space="0" w:color="auto"/>
            </w:tcBorders>
            <w:shd w:val="clear" w:color="auto" w:fill="FFFFFF"/>
            <w:textDirection w:val="btLr"/>
          </w:tcPr>
          <w:p w14:paraId="13CED1E9"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D1EA" w14:textId="36B141D7" w:rsidR="00093F3F" w:rsidRPr="0051324E" w:rsidRDefault="00C40EE8" w:rsidP="00C40EE8">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r w:rsidR="0051324E" w:rsidRPr="0051324E" w14:paraId="13CED1F1" w14:textId="77777777" w:rsidTr="00E3007F">
        <w:trPr>
          <w:cantSplit/>
          <w:trHeight w:val="499"/>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1EC"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D1ED" w14:textId="3A17FF3C" w:rsidR="00093F3F" w:rsidRPr="0051324E" w:rsidRDefault="00093F3F" w:rsidP="00E3007F">
            <w:pPr>
              <w:shd w:val="clear" w:color="auto" w:fill="FFFFFF"/>
              <w:autoSpaceDE w:val="0"/>
              <w:autoSpaceDN w:val="0"/>
              <w:adjustRightInd w:val="0"/>
              <w:spacing w:before="120" w:after="120"/>
              <w:jc w:val="center"/>
              <w:rPr>
                <w:b/>
                <w:color w:val="000000" w:themeColor="text1"/>
                <w:sz w:val="24"/>
              </w:rPr>
            </w:pPr>
          </w:p>
        </w:tc>
        <w:tc>
          <w:tcPr>
            <w:tcW w:w="1530" w:type="dxa"/>
            <w:vMerge/>
            <w:tcBorders>
              <w:left w:val="single" w:sz="6" w:space="0" w:color="auto"/>
              <w:right w:val="single" w:sz="6" w:space="0" w:color="auto"/>
            </w:tcBorders>
            <w:shd w:val="clear" w:color="auto" w:fill="FFFFFF"/>
            <w:textDirection w:val="btLr"/>
          </w:tcPr>
          <w:p w14:paraId="13CED1EE"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right w:val="single" w:sz="6" w:space="0" w:color="auto"/>
            </w:tcBorders>
            <w:shd w:val="clear" w:color="auto" w:fill="FFFFFF"/>
            <w:textDirection w:val="btLr"/>
          </w:tcPr>
          <w:p w14:paraId="13CED1EF"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D1F0"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p>
        </w:tc>
      </w:tr>
      <w:tr w:rsidR="0051324E" w:rsidRPr="0051324E" w14:paraId="13CED1F7" w14:textId="77777777" w:rsidTr="00E3007F">
        <w:trPr>
          <w:cantSplit/>
          <w:trHeight w:val="2208"/>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1F2"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3</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D1F3"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PROPHET (SAW) AT MADINAH: 1. Major Battles 2. Treaty of Hudaibiyah 3. Conquest of Makkah 4. Charter of Madinah 5. As a Reformer</w:t>
            </w:r>
          </w:p>
        </w:tc>
        <w:tc>
          <w:tcPr>
            <w:tcW w:w="1530" w:type="dxa"/>
            <w:vMerge/>
            <w:tcBorders>
              <w:left w:val="single" w:sz="6" w:space="0" w:color="auto"/>
              <w:right w:val="single" w:sz="6" w:space="0" w:color="auto"/>
            </w:tcBorders>
            <w:shd w:val="clear" w:color="auto" w:fill="FFFFFF"/>
            <w:textDirection w:val="btLr"/>
          </w:tcPr>
          <w:p w14:paraId="13CED1F4"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right w:val="single" w:sz="6" w:space="0" w:color="auto"/>
            </w:tcBorders>
            <w:shd w:val="clear" w:color="auto" w:fill="FFFFFF"/>
            <w:textDirection w:val="btLr"/>
          </w:tcPr>
          <w:p w14:paraId="13CED1F5"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D1F6" w14:textId="76708068" w:rsidR="00093F3F" w:rsidRPr="0051324E" w:rsidRDefault="00C40EE8" w:rsidP="00C40EE8">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r w:rsidR="0051324E" w:rsidRPr="0051324E" w14:paraId="13CED1FD" w14:textId="77777777" w:rsidTr="00E3007F">
        <w:trPr>
          <w:cantSplit/>
          <w:trHeight w:val="1075"/>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1F8"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4</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D1F9"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ADMINSTRATION and SOCIETY 1. Political Administration 2. Revenue Administration 3. Social Reforms</w:t>
            </w:r>
          </w:p>
        </w:tc>
        <w:tc>
          <w:tcPr>
            <w:tcW w:w="1530" w:type="dxa"/>
            <w:vMerge/>
            <w:tcBorders>
              <w:left w:val="single" w:sz="6" w:space="0" w:color="auto"/>
              <w:bottom w:val="single" w:sz="6" w:space="0" w:color="auto"/>
              <w:right w:val="single" w:sz="6" w:space="0" w:color="auto"/>
            </w:tcBorders>
            <w:shd w:val="clear" w:color="auto" w:fill="FFFFFF"/>
            <w:textDirection w:val="btLr"/>
          </w:tcPr>
          <w:p w14:paraId="13CED1FA"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bottom w:val="single" w:sz="6" w:space="0" w:color="auto"/>
              <w:right w:val="single" w:sz="6" w:space="0" w:color="auto"/>
            </w:tcBorders>
            <w:shd w:val="clear" w:color="auto" w:fill="FFFFFF"/>
            <w:textDirection w:val="btLr"/>
          </w:tcPr>
          <w:p w14:paraId="13CED1FB"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D1FC" w14:textId="3B6845AF" w:rsidR="00093F3F" w:rsidRPr="0051324E" w:rsidRDefault="00C40EE8" w:rsidP="00C40EE8">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bl>
    <w:p w14:paraId="13CED1FE" w14:textId="77777777" w:rsidR="00093F3F" w:rsidRPr="0051324E" w:rsidRDefault="00093F3F" w:rsidP="00093F3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Strategy   Evaluation   Policy   (Grading   System)   and   make-up   Procedures: According to the ordinance.</w:t>
      </w:r>
    </w:p>
    <w:p w14:paraId="25C4A06E" w14:textId="77777777" w:rsidR="003E0A70" w:rsidRPr="0051324E" w:rsidRDefault="003E0A70" w:rsidP="00093F3F">
      <w:pPr>
        <w:shd w:val="clear" w:color="auto" w:fill="FFFFFF"/>
        <w:autoSpaceDE w:val="0"/>
        <w:autoSpaceDN w:val="0"/>
        <w:adjustRightInd w:val="0"/>
        <w:spacing w:before="120" w:after="120"/>
        <w:jc w:val="both"/>
        <w:rPr>
          <w:b/>
          <w:color w:val="000000" w:themeColor="text1"/>
          <w:sz w:val="24"/>
          <w:u w:val="single"/>
        </w:rPr>
      </w:pPr>
    </w:p>
    <w:p w14:paraId="0069115B" w14:textId="77777777" w:rsidR="003E0A70" w:rsidRPr="0051324E" w:rsidRDefault="003E0A70" w:rsidP="00093F3F">
      <w:pPr>
        <w:shd w:val="clear" w:color="auto" w:fill="FFFFFF"/>
        <w:autoSpaceDE w:val="0"/>
        <w:autoSpaceDN w:val="0"/>
        <w:adjustRightInd w:val="0"/>
        <w:spacing w:before="120" w:after="120"/>
        <w:jc w:val="both"/>
        <w:rPr>
          <w:b/>
          <w:color w:val="000000" w:themeColor="text1"/>
          <w:sz w:val="24"/>
          <w:u w:val="single"/>
        </w:rPr>
      </w:pPr>
    </w:p>
    <w:p w14:paraId="6154D625" w14:textId="77777777" w:rsidR="0036358B" w:rsidRPr="0051324E" w:rsidRDefault="0036358B" w:rsidP="00093F3F">
      <w:pPr>
        <w:shd w:val="clear" w:color="auto" w:fill="FFFFFF"/>
        <w:autoSpaceDE w:val="0"/>
        <w:autoSpaceDN w:val="0"/>
        <w:adjustRightInd w:val="0"/>
        <w:spacing w:before="120" w:after="120"/>
        <w:jc w:val="both"/>
        <w:rPr>
          <w:b/>
          <w:color w:val="000000" w:themeColor="text1"/>
          <w:sz w:val="24"/>
          <w:u w:val="single"/>
        </w:rPr>
      </w:pPr>
    </w:p>
    <w:p w14:paraId="7056BDDE" w14:textId="77777777" w:rsidR="003E0A70" w:rsidRPr="0051324E" w:rsidRDefault="003E0A70" w:rsidP="00093F3F">
      <w:pPr>
        <w:shd w:val="clear" w:color="auto" w:fill="FFFFFF"/>
        <w:autoSpaceDE w:val="0"/>
        <w:autoSpaceDN w:val="0"/>
        <w:adjustRightInd w:val="0"/>
        <w:spacing w:before="120" w:after="120"/>
        <w:jc w:val="both"/>
        <w:rPr>
          <w:b/>
          <w:color w:val="000000" w:themeColor="text1"/>
          <w:sz w:val="24"/>
          <w:u w:val="single"/>
        </w:rPr>
      </w:pPr>
    </w:p>
    <w:p w14:paraId="13CED1FF" w14:textId="59CB8915" w:rsidR="00093F3F" w:rsidRPr="0051324E" w:rsidRDefault="00093F3F" w:rsidP="00093F3F">
      <w:pPr>
        <w:shd w:val="clear" w:color="auto" w:fill="FFFFFF"/>
        <w:autoSpaceDE w:val="0"/>
        <w:autoSpaceDN w:val="0"/>
        <w:adjustRightInd w:val="0"/>
        <w:spacing w:before="120" w:after="120"/>
        <w:jc w:val="both"/>
        <w:rPr>
          <w:b/>
          <w:color w:val="000000" w:themeColor="text1"/>
          <w:sz w:val="24"/>
          <w:u w:val="single"/>
        </w:rPr>
      </w:pPr>
      <w:r w:rsidRPr="0051324E">
        <w:rPr>
          <w:b/>
          <w:color w:val="000000" w:themeColor="text1"/>
          <w:sz w:val="24"/>
          <w:u w:val="single"/>
        </w:rPr>
        <w:t>Reference:</w:t>
      </w:r>
    </w:p>
    <w:p w14:paraId="13CED200" w14:textId="77777777" w:rsidR="00093F3F" w:rsidRPr="0051324E" w:rsidRDefault="00093F3F" w:rsidP="00093F3F">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t>Essential Reading</w:t>
      </w:r>
    </w:p>
    <w:tbl>
      <w:tblPr>
        <w:tblStyle w:val="TableGrid"/>
        <w:tblW w:w="0" w:type="auto"/>
        <w:tblLook w:val="04A0" w:firstRow="1" w:lastRow="0" w:firstColumn="1" w:lastColumn="0" w:noHBand="0" w:noVBand="1"/>
      </w:tblPr>
      <w:tblGrid>
        <w:gridCol w:w="3000"/>
        <w:gridCol w:w="37"/>
        <w:gridCol w:w="377"/>
        <w:gridCol w:w="34"/>
        <w:gridCol w:w="5571"/>
      </w:tblGrid>
      <w:tr w:rsidR="0051324E" w:rsidRPr="0051324E" w14:paraId="13CED204" w14:textId="77777777" w:rsidTr="005B48DC">
        <w:trPr>
          <w:trHeight w:val="341"/>
        </w:trPr>
        <w:tc>
          <w:tcPr>
            <w:tcW w:w="3000" w:type="dxa"/>
          </w:tcPr>
          <w:p w14:paraId="13CED201" w14:textId="77777777" w:rsidR="00093F3F" w:rsidRPr="0051324E" w:rsidRDefault="00093F3F" w:rsidP="00E3007F">
            <w:pPr>
              <w:autoSpaceDE w:val="0"/>
              <w:autoSpaceDN w:val="0"/>
              <w:adjustRightInd w:val="0"/>
              <w:spacing w:before="120" w:after="120"/>
              <w:jc w:val="both"/>
              <w:rPr>
                <w:rFonts w:ascii="SutonnyMJ" w:hAnsi="SutonnyMJ" w:cs="SutonnyMJ"/>
                <w:color w:val="000000" w:themeColor="text1"/>
                <w:sz w:val="24"/>
              </w:rPr>
            </w:pPr>
            <w:r w:rsidRPr="0051324E">
              <w:rPr>
                <w:color w:val="000000" w:themeColor="text1"/>
                <w:sz w:val="24"/>
              </w:rPr>
              <w:t>Ali, K,</w:t>
            </w:r>
          </w:p>
        </w:tc>
        <w:tc>
          <w:tcPr>
            <w:tcW w:w="414" w:type="dxa"/>
            <w:gridSpan w:val="2"/>
          </w:tcPr>
          <w:p w14:paraId="13CED202" w14:textId="77777777" w:rsidR="00093F3F" w:rsidRPr="0051324E" w:rsidRDefault="00093F3F" w:rsidP="00E3007F">
            <w:pPr>
              <w:jc w:val="center"/>
              <w:rPr>
                <w:color w:val="000000" w:themeColor="text1"/>
                <w:sz w:val="24"/>
              </w:rPr>
            </w:pPr>
            <w:r w:rsidRPr="0051324E">
              <w:rPr>
                <w:color w:val="000000" w:themeColor="text1"/>
                <w:sz w:val="24"/>
              </w:rPr>
              <w:t>:</w:t>
            </w:r>
          </w:p>
        </w:tc>
        <w:tc>
          <w:tcPr>
            <w:tcW w:w="5605" w:type="dxa"/>
            <w:gridSpan w:val="2"/>
          </w:tcPr>
          <w:p w14:paraId="13CED203"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 Study of Islamic History, Delhi, 1980</w:t>
            </w:r>
          </w:p>
        </w:tc>
      </w:tr>
      <w:tr w:rsidR="0051324E" w:rsidRPr="0051324E" w14:paraId="13CED208" w14:textId="77777777" w:rsidTr="005B48DC">
        <w:tc>
          <w:tcPr>
            <w:tcW w:w="3000" w:type="dxa"/>
          </w:tcPr>
          <w:p w14:paraId="13CED205" w14:textId="77777777" w:rsidR="00093F3F" w:rsidRPr="0051324E" w:rsidRDefault="00093F3F" w:rsidP="00E3007F">
            <w:pPr>
              <w:autoSpaceDE w:val="0"/>
              <w:autoSpaceDN w:val="0"/>
              <w:adjustRightInd w:val="0"/>
              <w:spacing w:before="120" w:after="120"/>
              <w:jc w:val="both"/>
              <w:rPr>
                <w:rFonts w:ascii="SutonnyMJ" w:hAnsi="SutonnyMJ" w:cs="SutonnyMJ"/>
                <w:color w:val="000000" w:themeColor="text1"/>
                <w:sz w:val="24"/>
              </w:rPr>
            </w:pPr>
            <w:r w:rsidRPr="0051324E">
              <w:rPr>
                <w:color w:val="000000" w:themeColor="text1"/>
                <w:sz w:val="24"/>
              </w:rPr>
              <w:t>Ali, Syed Ameer,</w:t>
            </w:r>
          </w:p>
        </w:tc>
        <w:tc>
          <w:tcPr>
            <w:tcW w:w="414" w:type="dxa"/>
            <w:gridSpan w:val="2"/>
          </w:tcPr>
          <w:p w14:paraId="13CED206" w14:textId="77777777" w:rsidR="00093F3F" w:rsidRPr="0051324E" w:rsidRDefault="00093F3F" w:rsidP="00E3007F">
            <w:pPr>
              <w:jc w:val="center"/>
              <w:rPr>
                <w:color w:val="000000" w:themeColor="text1"/>
                <w:sz w:val="24"/>
              </w:rPr>
            </w:pPr>
            <w:r w:rsidRPr="0051324E">
              <w:rPr>
                <w:color w:val="000000" w:themeColor="text1"/>
                <w:sz w:val="24"/>
              </w:rPr>
              <w:t>:</w:t>
            </w:r>
          </w:p>
        </w:tc>
        <w:tc>
          <w:tcPr>
            <w:tcW w:w="5605" w:type="dxa"/>
            <w:gridSpan w:val="2"/>
          </w:tcPr>
          <w:p w14:paraId="13CED207"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 Short History of the Saracens, London, 1916</w:t>
            </w:r>
          </w:p>
        </w:tc>
      </w:tr>
      <w:tr w:rsidR="0051324E" w:rsidRPr="0051324E" w14:paraId="13CED20C" w14:textId="77777777" w:rsidTr="005B48DC">
        <w:tc>
          <w:tcPr>
            <w:tcW w:w="3000" w:type="dxa"/>
          </w:tcPr>
          <w:p w14:paraId="13CED209" w14:textId="77777777" w:rsidR="00093F3F" w:rsidRPr="0051324E" w:rsidRDefault="00093F3F" w:rsidP="00E3007F">
            <w:pPr>
              <w:autoSpaceDE w:val="0"/>
              <w:autoSpaceDN w:val="0"/>
              <w:adjustRightInd w:val="0"/>
              <w:spacing w:before="120" w:after="120"/>
              <w:jc w:val="both"/>
              <w:rPr>
                <w:rFonts w:ascii="SutonnyMJ" w:hAnsi="SutonnyMJ" w:cs="SutonnyMJ"/>
                <w:color w:val="000000" w:themeColor="text1"/>
                <w:sz w:val="24"/>
              </w:rPr>
            </w:pPr>
            <w:r w:rsidRPr="0051324E">
              <w:rPr>
                <w:color w:val="000000" w:themeColor="text1"/>
                <w:sz w:val="24"/>
              </w:rPr>
              <w:t>Ali, Syed Ameer</w:t>
            </w:r>
          </w:p>
        </w:tc>
        <w:tc>
          <w:tcPr>
            <w:tcW w:w="414" w:type="dxa"/>
            <w:gridSpan w:val="2"/>
          </w:tcPr>
          <w:p w14:paraId="13CED20A" w14:textId="77777777" w:rsidR="00093F3F" w:rsidRPr="0051324E" w:rsidRDefault="00093F3F" w:rsidP="00E3007F">
            <w:pPr>
              <w:jc w:val="center"/>
              <w:rPr>
                <w:color w:val="000000" w:themeColor="text1"/>
                <w:sz w:val="24"/>
              </w:rPr>
            </w:pPr>
            <w:r w:rsidRPr="0051324E">
              <w:rPr>
                <w:color w:val="000000" w:themeColor="text1"/>
                <w:sz w:val="24"/>
              </w:rPr>
              <w:t>:</w:t>
            </w:r>
          </w:p>
        </w:tc>
        <w:tc>
          <w:tcPr>
            <w:tcW w:w="5605" w:type="dxa"/>
            <w:gridSpan w:val="2"/>
          </w:tcPr>
          <w:p w14:paraId="13CED20B"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Life and Teaching of Muhammad, Calcutta, 1902</w:t>
            </w:r>
          </w:p>
        </w:tc>
      </w:tr>
      <w:tr w:rsidR="0051324E" w:rsidRPr="0051324E" w14:paraId="13CED210" w14:textId="77777777" w:rsidTr="005B48DC">
        <w:tc>
          <w:tcPr>
            <w:tcW w:w="3000" w:type="dxa"/>
          </w:tcPr>
          <w:p w14:paraId="13CED20D" w14:textId="77777777" w:rsidR="00093F3F" w:rsidRPr="0051324E" w:rsidRDefault="00093F3F" w:rsidP="00E3007F">
            <w:pPr>
              <w:autoSpaceDE w:val="0"/>
              <w:autoSpaceDN w:val="0"/>
              <w:adjustRightInd w:val="0"/>
              <w:spacing w:before="120" w:after="120"/>
              <w:jc w:val="both"/>
              <w:rPr>
                <w:rFonts w:ascii="SutonnyMJ" w:hAnsi="SutonnyMJ" w:cs="SutonnyMJ"/>
                <w:color w:val="000000" w:themeColor="text1"/>
                <w:sz w:val="24"/>
              </w:rPr>
            </w:pPr>
            <w:r w:rsidRPr="0051324E">
              <w:rPr>
                <w:color w:val="000000" w:themeColor="text1"/>
                <w:sz w:val="24"/>
              </w:rPr>
              <w:t>Hitti, P.K,</w:t>
            </w:r>
          </w:p>
        </w:tc>
        <w:tc>
          <w:tcPr>
            <w:tcW w:w="414" w:type="dxa"/>
            <w:gridSpan w:val="2"/>
          </w:tcPr>
          <w:p w14:paraId="13CED20E" w14:textId="77777777" w:rsidR="00093F3F" w:rsidRPr="0051324E" w:rsidRDefault="00093F3F" w:rsidP="00E3007F">
            <w:pPr>
              <w:jc w:val="center"/>
              <w:rPr>
                <w:color w:val="000000" w:themeColor="text1"/>
                <w:sz w:val="24"/>
              </w:rPr>
            </w:pPr>
            <w:r w:rsidRPr="0051324E">
              <w:rPr>
                <w:color w:val="000000" w:themeColor="text1"/>
                <w:sz w:val="24"/>
              </w:rPr>
              <w:t>:</w:t>
            </w:r>
          </w:p>
        </w:tc>
        <w:tc>
          <w:tcPr>
            <w:tcW w:w="5605" w:type="dxa"/>
            <w:gridSpan w:val="2"/>
          </w:tcPr>
          <w:p w14:paraId="13CED20F"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History of Arabs, Macmillan,1937</w:t>
            </w:r>
          </w:p>
        </w:tc>
      </w:tr>
      <w:tr w:rsidR="0051324E" w:rsidRPr="0051324E" w14:paraId="13CED215" w14:textId="77777777" w:rsidTr="00291A2F">
        <w:tc>
          <w:tcPr>
            <w:tcW w:w="3037" w:type="dxa"/>
            <w:gridSpan w:val="2"/>
          </w:tcPr>
          <w:p w14:paraId="13CED212"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Arnold, T.W,</w:t>
            </w:r>
          </w:p>
        </w:tc>
        <w:tc>
          <w:tcPr>
            <w:tcW w:w="411" w:type="dxa"/>
            <w:gridSpan w:val="2"/>
          </w:tcPr>
          <w:p w14:paraId="13CED213" w14:textId="77777777" w:rsidR="00093F3F" w:rsidRPr="0051324E" w:rsidRDefault="00093F3F" w:rsidP="00E3007F">
            <w:pPr>
              <w:autoSpaceDE w:val="0"/>
              <w:autoSpaceDN w:val="0"/>
              <w:adjustRightInd w:val="0"/>
              <w:spacing w:before="120" w:after="120"/>
              <w:jc w:val="both"/>
              <w:rPr>
                <w:color w:val="000000" w:themeColor="text1"/>
                <w:sz w:val="24"/>
              </w:rPr>
            </w:pPr>
          </w:p>
        </w:tc>
        <w:tc>
          <w:tcPr>
            <w:tcW w:w="5571" w:type="dxa"/>
          </w:tcPr>
          <w:p w14:paraId="13CED214"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Preaching of Islam,California, 1896</w:t>
            </w:r>
          </w:p>
        </w:tc>
      </w:tr>
      <w:tr w:rsidR="0051324E" w:rsidRPr="0051324E" w14:paraId="13CED219" w14:textId="77777777" w:rsidTr="00291A2F">
        <w:tc>
          <w:tcPr>
            <w:tcW w:w="3037" w:type="dxa"/>
            <w:gridSpan w:val="2"/>
          </w:tcPr>
          <w:p w14:paraId="13CED216"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Faqih, Irfan,</w:t>
            </w:r>
          </w:p>
        </w:tc>
        <w:tc>
          <w:tcPr>
            <w:tcW w:w="411" w:type="dxa"/>
            <w:gridSpan w:val="2"/>
          </w:tcPr>
          <w:p w14:paraId="13CED217" w14:textId="77777777" w:rsidR="00093F3F" w:rsidRPr="0051324E" w:rsidRDefault="00093F3F" w:rsidP="00E3007F">
            <w:pPr>
              <w:jc w:val="center"/>
              <w:rPr>
                <w:color w:val="000000" w:themeColor="text1"/>
                <w:sz w:val="24"/>
              </w:rPr>
            </w:pPr>
            <w:r w:rsidRPr="0051324E">
              <w:rPr>
                <w:color w:val="000000" w:themeColor="text1"/>
                <w:sz w:val="24"/>
              </w:rPr>
              <w:t>:</w:t>
            </w:r>
          </w:p>
        </w:tc>
        <w:tc>
          <w:tcPr>
            <w:tcW w:w="5571" w:type="dxa"/>
          </w:tcPr>
          <w:p w14:paraId="13CED218"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Glimpses of Islamic History, Lahore, 1979</w:t>
            </w:r>
          </w:p>
        </w:tc>
      </w:tr>
      <w:tr w:rsidR="0051324E" w:rsidRPr="0051324E" w14:paraId="13CED21D" w14:textId="77777777" w:rsidTr="00291A2F">
        <w:tc>
          <w:tcPr>
            <w:tcW w:w="3037" w:type="dxa"/>
            <w:gridSpan w:val="2"/>
          </w:tcPr>
          <w:p w14:paraId="13CED21A"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Giullame, A,</w:t>
            </w:r>
          </w:p>
        </w:tc>
        <w:tc>
          <w:tcPr>
            <w:tcW w:w="411" w:type="dxa"/>
            <w:gridSpan w:val="2"/>
          </w:tcPr>
          <w:p w14:paraId="13CED21B" w14:textId="77777777" w:rsidR="00093F3F" w:rsidRPr="0051324E" w:rsidRDefault="00093F3F" w:rsidP="00E3007F">
            <w:pPr>
              <w:jc w:val="center"/>
              <w:rPr>
                <w:color w:val="000000" w:themeColor="text1"/>
                <w:sz w:val="24"/>
              </w:rPr>
            </w:pPr>
            <w:r w:rsidRPr="0051324E">
              <w:rPr>
                <w:color w:val="000000" w:themeColor="text1"/>
                <w:sz w:val="24"/>
              </w:rPr>
              <w:t>:</w:t>
            </w:r>
          </w:p>
        </w:tc>
        <w:tc>
          <w:tcPr>
            <w:tcW w:w="5571" w:type="dxa"/>
          </w:tcPr>
          <w:p w14:paraId="13CED21C"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Life of Muhammad, London, 1978</w:t>
            </w:r>
          </w:p>
        </w:tc>
      </w:tr>
      <w:tr w:rsidR="0051324E" w:rsidRPr="0051324E" w14:paraId="13CED221" w14:textId="77777777" w:rsidTr="00291A2F">
        <w:tc>
          <w:tcPr>
            <w:tcW w:w="3037" w:type="dxa"/>
            <w:gridSpan w:val="2"/>
          </w:tcPr>
          <w:p w14:paraId="13CED21E"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Hamidullah, M,</w:t>
            </w:r>
          </w:p>
        </w:tc>
        <w:tc>
          <w:tcPr>
            <w:tcW w:w="411" w:type="dxa"/>
            <w:gridSpan w:val="2"/>
          </w:tcPr>
          <w:p w14:paraId="13CED21F" w14:textId="77777777" w:rsidR="00093F3F" w:rsidRPr="0051324E" w:rsidRDefault="00093F3F" w:rsidP="00E3007F">
            <w:pPr>
              <w:jc w:val="center"/>
              <w:rPr>
                <w:color w:val="000000" w:themeColor="text1"/>
                <w:sz w:val="24"/>
              </w:rPr>
            </w:pPr>
            <w:r w:rsidRPr="0051324E">
              <w:rPr>
                <w:color w:val="000000" w:themeColor="text1"/>
                <w:sz w:val="24"/>
              </w:rPr>
              <w:t>:</w:t>
            </w:r>
          </w:p>
        </w:tc>
        <w:tc>
          <w:tcPr>
            <w:tcW w:w="5571" w:type="dxa"/>
          </w:tcPr>
          <w:p w14:paraId="13CED220"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Introduction to Islam, Lahore, 2009</w:t>
            </w:r>
          </w:p>
        </w:tc>
      </w:tr>
      <w:tr w:rsidR="0051324E" w:rsidRPr="0051324E" w14:paraId="13CED225" w14:textId="77777777" w:rsidTr="00291A2F">
        <w:tc>
          <w:tcPr>
            <w:tcW w:w="3037" w:type="dxa"/>
            <w:gridSpan w:val="2"/>
          </w:tcPr>
          <w:p w14:paraId="13CED222"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Hasan, Masudul,</w:t>
            </w:r>
          </w:p>
        </w:tc>
        <w:tc>
          <w:tcPr>
            <w:tcW w:w="411" w:type="dxa"/>
            <w:gridSpan w:val="2"/>
          </w:tcPr>
          <w:p w14:paraId="13CED223" w14:textId="77777777" w:rsidR="00093F3F" w:rsidRPr="0051324E" w:rsidRDefault="00093F3F" w:rsidP="00E3007F">
            <w:pPr>
              <w:jc w:val="center"/>
              <w:rPr>
                <w:color w:val="000000" w:themeColor="text1"/>
                <w:sz w:val="24"/>
              </w:rPr>
            </w:pPr>
            <w:r w:rsidRPr="0051324E">
              <w:rPr>
                <w:color w:val="000000" w:themeColor="text1"/>
                <w:sz w:val="24"/>
              </w:rPr>
              <w:t>:</w:t>
            </w:r>
          </w:p>
        </w:tc>
        <w:tc>
          <w:tcPr>
            <w:tcW w:w="5571" w:type="dxa"/>
          </w:tcPr>
          <w:p w14:paraId="13CED224"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History of Islam Vol-I, II, New Delhi, 2004</w:t>
            </w:r>
          </w:p>
        </w:tc>
      </w:tr>
      <w:tr w:rsidR="0051324E" w:rsidRPr="0051324E" w14:paraId="13CED229" w14:textId="77777777" w:rsidTr="00291A2F">
        <w:tc>
          <w:tcPr>
            <w:tcW w:w="3037" w:type="dxa"/>
            <w:gridSpan w:val="2"/>
          </w:tcPr>
          <w:p w14:paraId="13CED226"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Husaini, S.A.Q,</w:t>
            </w:r>
          </w:p>
        </w:tc>
        <w:tc>
          <w:tcPr>
            <w:tcW w:w="411" w:type="dxa"/>
            <w:gridSpan w:val="2"/>
          </w:tcPr>
          <w:p w14:paraId="13CED227" w14:textId="77777777" w:rsidR="00093F3F" w:rsidRPr="0051324E" w:rsidRDefault="00093F3F" w:rsidP="00E3007F">
            <w:pPr>
              <w:jc w:val="center"/>
              <w:rPr>
                <w:color w:val="000000" w:themeColor="text1"/>
                <w:sz w:val="24"/>
              </w:rPr>
            </w:pPr>
            <w:r w:rsidRPr="0051324E">
              <w:rPr>
                <w:color w:val="000000" w:themeColor="text1"/>
                <w:sz w:val="24"/>
              </w:rPr>
              <w:t>:</w:t>
            </w:r>
          </w:p>
        </w:tc>
        <w:tc>
          <w:tcPr>
            <w:tcW w:w="5571" w:type="dxa"/>
          </w:tcPr>
          <w:p w14:paraId="13CED228"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Arab Administration, Lahore, 1957</w:t>
            </w:r>
          </w:p>
        </w:tc>
      </w:tr>
      <w:tr w:rsidR="0051324E" w:rsidRPr="0051324E" w14:paraId="13CED22D" w14:textId="77777777" w:rsidTr="00291A2F">
        <w:tc>
          <w:tcPr>
            <w:tcW w:w="3037" w:type="dxa"/>
            <w:gridSpan w:val="2"/>
          </w:tcPr>
          <w:p w14:paraId="13CED22A"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Imamuddin, S.M,</w:t>
            </w:r>
          </w:p>
        </w:tc>
        <w:tc>
          <w:tcPr>
            <w:tcW w:w="411" w:type="dxa"/>
            <w:gridSpan w:val="2"/>
          </w:tcPr>
          <w:p w14:paraId="13CED22B" w14:textId="77777777" w:rsidR="00093F3F" w:rsidRPr="0051324E" w:rsidRDefault="00093F3F" w:rsidP="00E3007F">
            <w:pPr>
              <w:jc w:val="center"/>
              <w:rPr>
                <w:color w:val="000000" w:themeColor="text1"/>
                <w:sz w:val="24"/>
              </w:rPr>
            </w:pPr>
            <w:r w:rsidRPr="0051324E">
              <w:rPr>
                <w:color w:val="000000" w:themeColor="text1"/>
                <w:sz w:val="24"/>
              </w:rPr>
              <w:t>:</w:t>
            </w:r>
          </w:p>
        </w:tc>
        <w:tc>
          <w:tcPr>
            <w:tcW w:w="5571" w:type="dxa"/>
          </w:tcPr>
          <w:p w14:paraId="13CED22C"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Arab Muslim Administration(622-1258), New Delhi, 1984</w:t>
            </w:r>
          </w:p>
        </w:tc>
      </w:tr>
      <w:tr w:rsidR="0051324E" w:rsidRPr="0051324E" w14:paraId="13CED231" w14:textId="77777777" w:rsidTr="00291A2F">
        <w:tc>
          <w:tcPr>
            <w:tcW w:w="3037" w:type="dxa"/>
            <w:gridSpan w:val="2"/>
          </w:tcPr>
          <w:p w14:paraId="13CED22E"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Lapidus, Ira M,</w:t>
            </w:r>
          </w:p>
        </w:tc>
        <w:tc>
          <w:tcPr>
            <w:tcW w:w="411" w:type="dxa"/>
            <w:gridSpan w:val="2"/>
          </w:tcPr>
          <w:p w14:paraId="13CED22F" w14:textId="77777777" w:rsidR="00093F3F" w:rsidRPr="0051324E" w:rsidRDefault="00093F3F" w:rsidP="00E3007F">
            <w:pPr>
              <w:jc w:val="center"/>
              <w:rPr>
                <w:color w:val="000000" w:themeColor="text1"/>
                <w:sz w:val="24"/>
              </w:rPr>
            </w:pPr>
            <w:r w:rsidRPr="0051324E">
              <w:rPr>
                <w:color w:val="000000" w:themeColor="text1"/>
                <w:sz w:val="24"/>
              </w:rPr>
              <w:t>:</w:t>
            </w:r>
          </w:p>
        </w:tc>
        <w:tc>
          <w:tcPr>
            <w:tcW w:w="5571" w:type="dxa"/>
          </w:tcPr>
          <w:p w14:paraId="13CED230"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History of Islamic Societies, Cambridge, 1988</w:t>
            </w:r>
          </w:p>
        </w:tc>
      </w:tr>
      <w:tr w:rsidR="0051324E" w:rsidRPr="0051324E" w14:paraId="13CED235" w14:textId="77777777" w:rsidTr="00291A2F">
        <w:tc>
          <w:tcPr>
            <w:tcW w:w="3037" w:type="dxa"/>
            <w:gridSpan w:val="2"/>
          </w:tcPr>
          <w:p w14:paraId="13CED232"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Lewis, Bernard,</w:t>
            </w:r>
          </w:p>
        </w:tc>
        <w:tc>
          <w:tcPr>
            <w:tcW w:w="411" w:type="dxa"/>
            <w:gridSpan w:val="2"/>
          </w:tcPr>
          <w:p w14:paraId="13CED233" w14:textId="77777777" w:rsidR="00093F3F" w:rsidRPr="0051324E" w:rsidRDefault="00093F3F" w:rsidP="00E3007F">
            <w:pPr>
              <w:jc w:val="center"/>
              <w:rPr>
                <w:color w:val="000000" w:themeColor="text1"/>
                <w:sz w:val="24"/>
              </w:rPr>
            </w:pPr>
            <w:r w:rsidRPr="0051324E">
              <w:rPr>
                <w:color w:val="000000" w:themeColor="text1"/>
                <w:sz w:val="24"/>
              </w:rPr>
              <w:t>:</w:t>
            </w:r>
          </w:p>
        </w:tc>
        <w:tc>
          <w:tcPr>
            <w:tcW w:w="5571" w:type="dxa"/>
          </w:tcPr>
          <w:p w14:paraId="13CED234"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Arab in History, Oxford University Press, 1950</w:t>
            </w:r>
          </w:p>
        </w:tc>
      </w:tr>
      <w:tr w:rsidR="0051324E" w:rsidRPr="0051324E" w14:paraId="13CED239" w14:textId="77777777" w:rsidTr="00291A2F">
        <w:tc>
          <w:tcPr>
            <w:tcW w:w="3037" w:type="dxa"/>
            <w:gridSpan w:val="2"/>
          </w:tcPr>
          <w:p w14:paraId="13CED236"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Lewis, Bernard,</w:t>
            </w:r>
          </w:p>
        </w:tc>
        <w:tc>
          <w:tcPr>
            <w:tcW w:w="411" w:type="dxa"/>
            <w:gridSpan w:val="2"/>
          </w:tcPr>
          <w:p w14:paraId="13CED237" w14:textId="77777777" w:rsidR="00093F3F" w:rsidRPr="0051324E" w:rsidRDefault="00093F3F" w:rsidP="00E3007F">
            <w:pPr>
              <w:jc w:val="center"/>
              <w:rPr>
                <w:color w:val="000000" w:themeColor="text1"/>
                <w:sz w:val="24"/>
              </w:rPr>
            </w:pPr>
            <w:r w:rsidRPr="0051324E">
              <w:rPr>
                <w:color w:val="000000" w:themeColor="text1"/>
                <w:sz w:val="24"/>
              </w:rPr>
              <w:t>:</w:t>
            </w:r>
          </w:p>
        </w:tc>
        <w:tc>
          <w:tcPr>
            <w:tcW w:w="5571" w:type="dxa"/>
          </w:tcPr>
          <w:p w14:paraId="13CED238"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Islam from the Prophet Muhammad to the Capture of Constantinople, 2 vols, New York and London, 1978</w:t>
            </w:r>
          </w:p>
        </w:tc>
      </w:tr>
      <w:tr w:rsidR="0051324E" w:rsidRPr="0051324E" w14:paraId="13CED23D" w14:textId="77777777" w:rsidTr="00291A2F">
        <w:tc>
          <w:tcPr>
            <w:tcW w:w="3037" w:type="dxa"/>
            <w:gridSpan w:val="2"/>
          </w:tcPr>
          <w:p w14:paraId="13CED23A"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Muir, William,</w:t>
            </w:r>
          </w:p>
        </w:tc>
        <w:tc>
          <w:tcPr>
            <w:tcW w:w="411" w:type="dxa"/>
            <w:gridSpan w:val="2"/>
          </w:tcPr>
          <w:p w14:paraId="13CED23B" w14:textId="77777777" w:rsidR="00093F3F" w:rsidRPr="0051324E" w:rsidRDefault="00093F3F" w:rsidP="00E3007F">
            <w:pPr>
              <w:jc w:val="center"/>
              <w:rPr>
                <w:color w:val="000000" w:themeColor="text1"/>
                <w:sz w:val="24"/>
              </w:rPr>
            </w:pPr>
            <w:r w:rsidRPr="0051324E">
              <w:rPr>
                <w:color w:val="000000" w:themeColor="text1"/>
                <w:sz w:val="24"/>
              </w:rPr>
              <w:t>:</w:t>
            </w:r>
          </w:p>
        </w:tc>
        <w:tc>
          <w:tcPr>
            <w:tcW w:w="5571" w:type="dxa"/>
          </w:tcPr>
          <w:p w14:paraId="13CED23C"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Annals of Early caliphate, London, 1883</w:t>
            </w:r>
          </w:p>
        </w:tc>
      </w:tr>
      <w:tr w:rsidR="0051324E" w:rsidRPr="0051324E" w14:paraId="13CED241" w14:textId="77777777" w:rsidTr="00291A2F">
        <w:tc>
          <w:tcPr>
            <w:tcW w:w="3037" w:type="dxa"/>
            <w:gridSpan w:val="2"/>
          </w:tcPr>
          <w:p w14:paraId="13CED23E"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Nabi, Gholam,</w:t>
            </w:r>
          </w:p>
        </w:tc>
        <w:tc>
          <w:tcPr>
            <w:tcW w:w="411" w:type="dxa"/>
            <w:gridSpan w:val="2"/>
          </w:tcPr>
          <w:p w14:paraId="13CED23F" w14:textId="77777777" w:rsidR="00093F3F" w:rsidRPr="0051324E" w:rsidRDefault="00093F3F" w:rsidP="00E3007F">
            <w:pPr>
              <w:jc w:val="center"/>
              <w:rPr>
                <w:color w:val="000000" w:themeColor="text1"/>
                <w:sz w:val="24"/>
              </w:rPr>
            </w:pPr>
            <w:r w:rsidRPr="0051324E">
              <w:rPr>
                <w:color w:val="000000" w:themeColor="text1"/>
                <w:sz w:val="24"/>
              </w:rPr>
              <w:t>:</w:t>
            </w:r>
          </w:p>
        </w:tc>
        <w:tc>
          <w:tcPr>
            <w:tcW w:w="5571" w:type="dxa"/>
          </w:tcPr>
          <w:p w14:paraId="13CED240"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Khilafat in Theory and Practice, New Delhi, 2008</w:t>
            </w:r>
          </w:p>
        </w:tc>
      </w:tr>
      <w:tr w:rsidR="0051324E" w:rsidRPr="0051324E" w14:paraId="13CED245" w14:textId="77777777" w:rsidTr="00291A2F">
        <w:tc>
          <w:tcPr>
            <w:tcW w:w="3037" w:type="dxa"/>
            <w:gridSpan w:val="2"/>
          </w:tcPr>
          <w:p w14:paraId="13CED242"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Nadwi, Shah M,</w:t>
            </w:r>
          </w:p>
        </w:tc>
        <w:tc>
          <w:tcPr>
            <w:tcW w:w="411" w:type="dxa"/>
            <w:gridSpan w:val="2"/>
          </w:tcPr>
          <w:p w14:paraId="13CED243" w14:textId="77777777" w:rsidR="00093F3F" w:rsidRPr="0051324E" w:rsidRDefault="00093F3F" w:rsidP="00E3007F">
            <w:pPr>
              <w:jc w:val="center"/>
              <w:rPr>
                <w:color w:val="000000" w:themeColor="text1"/>
                <w:sz w:val="24"/>
              </w:rPr>
            </w:pPr>
            <w:r w:rsidRPr="0051324E">
              <w:rPr>
                <w:color w:val="000000" w:themeColor="text1"/>
                <w:sz w:val="24"/>
              </w:rPr>
              <w:t>:</w:t>
            </w:r>
          </w:p>
        </w:tc>
        <w:tc>
          <w:tcPr>
            <w:tcW w:w="5571" w:type="dxa"/>
          </w:tcPr>
          <w:p w14:paraId="13CED244"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Tarikh e Islam, Azamgarh, 1939</w:t>
            </w:r>
          </w:p>
        </w:tc>
      </w:tr>
      <w:tr w:rsidR="0051324E" w:rsidRPr="0051324E" w14:paraId="13CED249" w14:textId="77777777" w:rsidTr="00291A2F">
        <w:tc>
          <w:tcPr>
            <w:tcW w:w="3037" w:type="dxa"/>
            <w:gridSpan w:val="2"/>
          </w:tcPr>
          <w:p w14:paraId="13CED246"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Nadwi, S. Sulaiman,</w:t>
            </w:r>
          </w:p>
        </w:tc>
        <w:tc>
          <w:tcPr>
            <w:tcW w:w="411" w:type="dxa"/>
            <w:gridSpan w:val="2"/>
          </w:tcPr>
          <w:p w14:paraId="13CED247" w14:textId="77777777" w:rsidR="00093F3F" w:rsidRPr="0051324E" w:rsidRDefault="00093F3F" w:rsidP="00E3007F">
            <w:pPr>
              <w:jc w:val="center"/>
              <w:rPr>
                <w:color w:val="000000" w:themeColor="text1"/>
                <w:sz w:val="24"/>
              </w:rPr>
            </w:pPr>
            <w:r w:rsidRPr="0051324E">
              <w:rPr>
                <w:color w:val="000000" w:themeColor="text1"/>
                <w:sz w:val="24"/>
              </w:rPr>
              <w:t>:</w:t>
            </w:r>
          </w:p>
        </w:tc>
        <w:tc>
          <w:tcPr>
            <w:tcW w:w="5571" w:type="dxa"/>
          </w:tcPr>
          <w:p w14:paraId="13CED248"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Sirat al Nabi, Delhi, 2009</w:t>
            </w:r>
          </w:p>
        </w:tc>
      </w:tr>
      <w:tr w:rsidR="0051324E" w:rsidRPr="0051324E" w14:paraId="13CED24D" w14:textId="77777777" w:rsidTr="00291A2F">
        <w:tc>
          <w:tcPr>
            <w:tcW w:w="3037" w:type="dxa"/>
            <w:gridSpan w:val="2"/>
          </w:tcPr>
          <w:p w14:paraId="13CED24A"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Nomani,Shibli, Al-Faruq,</w:t>
            </w:r>
          </w:p>
        </w:tc>
        <w:tc>
          <w:tcPr>
            <w:tcW w:w="411" w:type="dxa"/>
            <w:gridSpan w:val="2"/>
          </w:tcPr>
          <w:p w14:paraId="13CED24B" w14:textId="77777777" w:rsidR="00093F3F" w:rsidRPr="0051324E" w:rsidRDefault="00093F3F" w:rsidP="00E3007F">
            <w:pPr>
              <w:jc w:val="center"/>
              <w:rPr>
                <w:color w:val="000000" w:themeColor="text1"/>
                <w:sz w:val="24"/>
              </w:rPr>
            </w:pPr>
            <w:r w:rsidRPr="0051324E">
              <w:rPr>
                <w:color w:val="000000" w:themeColor="text1"/>
                <w:sz w:val="24"/>
              </w:rPr>
              <w:t>:</w:t>
            </w:r>
          </w:p>
        </w:tc>
        <w:tc>
          <w:tcPr>
            <w:tcW w:w="5571" w:type="dxa"/>
          </w:tcPr>
          <w:p w14:paraId="13CED24C"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Eng tr. Umar the great, 2 vol., Lahore, 1939</w:t>
            </w:r>
          </w:p>
        </w:tc>
      </w:tr>
      <w:tr w:rsidR="0051324E" w:rsidRPr="0051324E" w14:paraId="13CED252" w14:textId="77777777" w:rsidTr="00291A2F">
        <w:tc>
          <w:tcPr>
            <w:tcW w:w="3037" w:type="dxa"/>
            <w:gridSpan w:val="2"/>
          </w:tcPr>
          <w:p w14:paraId="13CED24E"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Nomani, Shibli&amp;</w:t>
            </w:r>
          </w:p>
          <w:p w14:paraId="13CED24F"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Siddiqui, M.Y.M,</w:t>
            </w:r>
          </w:p>
        </w:tc>
        <w:tc>
          <w:tcPr>
            <w:tcW w:w="411" w:type="dxa"/>
            <w:gridSpan w:val="2"/>
          </w:tcPr>
          <w:p w14:paraId="13CED250" w14:textId="77777777" w:rsidR="00093F3F" w:rsidRPr="0051324E" w:rsidRDefault="00093F3F" w:rsidP="00E3007F">
            <w:pPr>
              <w:jc w:val="center"/>
              <w:rPr>
                <w:color w:val="000000" w:themeColor="text1"/>
                <w:sz w:val="24"/>
              </w:rPr>
            </w:pPr>
            <w:r w:rsidRPr="0051324E">
              <w:rPr>
                <w:color w:val="000000" w:themeColor="text1"/>
                <w:sz w:val="24"/>
              </w:rPr>
              <w:t>:</w:t>
            </w:r>
          </w:p>
        </w:tc>
        <w:tc>
          <w:tcPr>
            <w:tcW w:w="5571" w:type="dxa"/>
          </w:tcPr>
          <w:p w14:paraId="13CED251"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Organization of Govt. Under The Prophet, Lahore,</w:t>
            </w:r>
          </w:p>
        </w:tc>
      </w:tr>
      <w:tr w:rsidR="00EC586B" w:rsidRPr="0051324E" w14:paraId="13CED257" w14:textId="77777777" w:rsidTr="00291A2F">
        <w:tc>
          <w:tcPr>
            <w:tcW w:w="3037" w:type="dxa"/>
            <w:gridSpan w:val="2"/>
          </w:tcPr>
          <w:p w14:paraId="13CED253" w14:textId="77777777" w:rsidR="00093F3F" w:rsidRPr="0051324E" w:rsidRDefault="00093F3F" w:rsidP="00E3007F">
            <w:pPr>
              <w:autoSpaceDE w:val="0"/>
              <w:autoSpaceDN w:val="0"/>
              <w:adjustRightInd w:val="0"/>
              <w:spacing w:before="120" w:after="120"/>
              <w:jc w:val="both"/>
              <w:rPr>
                <w:color w:val="000000" w:themeColor="text1"/>
                <w:sz w:val="24"/>
              </w:rPr>
            </w:pPr>
            <w:r w:rsidRPr="0051324E">
              <w:rPr>
                <w:color w:val="000000" w:themeColor="text1"/>
                <w:sz w:val="24"/>
              </w:rPr>
              <w:t>Watt, W. M,</w:t>
            </w:r>
          </w:p>
        </w:tc>
        <w:tc>
          <w:tcPr>
            <w:tcW w:w="411" w:type="dxa"/>
            <w:gridSpan w:val="2"/>
          </w:tcPr>
          <w:p w14:paraId="13CED254" w14:textId="77777777" w:rsidR="00093F3F" w:rsidRPr="0051324E" w:rsidRDefault="00093F3F" w:rsidP="00E3007F">
            <w:pPr>
              <w:jc w:val="center"/>
              <w:rPr>
                <w:color w:val="000000" w:themeColor="text1"/>
                <w:sz w:val="24"/>
              </w:rPr>
            </w:pPr>
            <w:r w:rsidRPr="0051324E">
              <w:rPr>
                <w:color w:val="000000" w:themeColor="text1"/>
                <w:sz w:val="24"/>
              </w:rPr>
              <w:t>:</w:t>
            </w:r>
          </w:p>
        </w:tc>
        <w:tc>
          <w:tcPr>
            <w:tcW w:w="5571" w:type="dxa"/>
          </w:tcPr>
          <w:p w14:paraId="13CED255"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Muhammad at Mecca, Oxford, 1953</w:t>
            </w:r>
          </w:p>
          <w:p w14:paraId="13CED256" w14:textId="77777777" w:rsidR="00093F3F" w:rsidRPr="0051324E" w:rsidRDefault="00093F3F" w:rsidP="00E3007F">
            <w:pPr>
              <w:shd w:val="clear" w:color="auto" w:fill="FFFFFF"/>
              <w:autoSpaceDE w:val="0"/>
              <w:autoSpaceDN w:val="0"/>
              <w:adjustRightInd w:val="0"/>
              <w:spacing w:before="120" w:after="120"/>
              <w:jc w:val="both"/>
              <w:rPr>
                <w:color w:val="000000" w:themeColor="text1"/>
                <w:sz w:val="24"/>
              </w:rPr>
            </w:pPr>
          </w:p>
        </w:tc>
      </w:tr>
    </w:tbl>
    <w:p w14:paraId="13CED258" w14:textId="77777777" w:rsidR="00193B65" w:rsidRPr="0051324E" w:rsidRDefault="00193B65" w:rsidP="00291A2F">
      <w:pPr>
        <w:rPr>
          <w:rFonts w:ascii="SutonnyMJ" w:hAnsi="SutonnyMJ"/>
          <w:color w:val="000000" w:themeColor="text1"/>
          <w:sz w:val="24"/>
        </w:rPr>
      </w:pPr>
    </w:p>
    <w:tbl>
      <w:tblPr>
        <w:tblStyle w:val="TableGrid"/>
        <w:tblW w:w="9203"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473"/>
        <w:gridCol w:w="6210"/>
      </w:tblGrid>
      <w:tr w:rsidR="0051324E" w:rsidRPr="0051324E" w14:paraId="13CED25C" w14:textId="77777777" w:rsidTr="00EB1104">
        <w:tc>
          <w:tcPr>
            <w:tcW w:w="2520" w:type="dxa"/>
          </w:tcPr>
          <w:p w14:paraId="0A5AB430" w14:textId="77777777" w:rsidR="003E424A" w:rsidRPr="0051324E" w:rsidRDefault="003E424A" w:rsidP="004F6104">
            <w:pPr>
              <w:autoSpaceDE w:val="0"/>
              <w:autoSpaceDN w:val="0"/>
              <w:adjustRightInd w:val="0"/>
              <w:jc w:val="both"/>
              <w:rPr>
                <w:color w:val="000000" w:themeColor="text1"/>
                <w:sz w:val="24"/>
              </w:rPr>
            </w:pPr>
          </w:p>
          <w:p w14:paraId="13CED259" w14:textId="0F6755FE" w:rsidR="004F6104" w:rsidRPr="0051324E" w:rsidRDefault="004F6104" w:rsidP="004F6104">
            <w:pPr>
              <w:autoSpaceDE w:val="0"/>
              <w:autoSpaceDN w:val="0"/>
              <w:adjustRightInd w:val="0"/>
              <w:jc w:val="both"/>
              <w:rPr>
                <w:color w:val="000000" w:themeColor="text1"/>
                <w:sz w:val="24"/>
              </w:rPr>
            </w:pPr>
            <w:r w:rsidRPr="0051324E">
              <w:rPr>
                <w:color w:val="000000" w:themeColor="text1"/>
                <w:sz w:val="24"/>
              </w:rPr>
              <w:t>Course Code</w:t>
            </w:r>
          </w:p>
        </w:tc>
        <w:tc>
          <w:tcPr>
            <w:tcW w:w="473" w:type="dxa"/>
          </w:tcPr>
          <w:p w14:paraId="4A8ADD1A" w14:textId="77777777" w:rsidR="003E424A" w:rsidRPr="0051324E" w:rsidRDefault="003E424A" w:rsidP="004F6104">
            <w:pPr>
              <w:autoSpaceDE w:val="0"/>
              <w:autoSpaceDN w:val="0"/>
              <w:adjustRightInd w:val="0"/>
              <w:jc w:val="both"/>
              <w:rPr>
                <w:color w:val="000000" w:themeColor="text1"/>
                <w:sz w:val="24"/>
              </w:rPr>
            </w:pPr>
          </w:p>
          <w:p w14:paraId="13CED25A" w14:textId="54BF50C8" w:rsidR="004F6104" w:rsidRPr="0051324E" w:rsidRDefault="004F6104" w:rsidP="004F6104">
            <w:pPr>
              <w:autoSpaceDE w:val="0"/>
              <w:autoSpaceDN w:val="0"/>
              <w:adjustRightInd w:val="0"/>
              <w:jc w:val="both"/>
              <w:rPr>
                <w:color w:val="000000" w:themeColor="text1"/>
                <w:sz w:val="24"/>
              </w:rPr>
            </w:pPr>
            <w:r w:rsidRPr="0051324E">
              <w:rPr>
                <w:color w:val="000000" w:themeColor="text1"/>
                <w:sz w:val="24"/>
              </w:rPr>
              <w:t>:</w:t>
            </w:r>
          </w:p>
        </w:tc>
        <w:tc>
          <w:tcPr>
            <w:tcW w:w="6210" w:type="dxa"/>
          </w:tcPr>
          <w:p w14:paraId="5A0B5D76" w14:textId="77777777" w:rsidR="003E424A" w:rsidRPr="0051324E" w:rsidRDefault="003E424A" w:rsidP="004F6104">
            <w:pPr>
              <w:autoSpaceDE w:val="0"/>
              <w:autoSpaceDN w:val="0"/>
              <w:adjustRightInd w:val="0"/>
              <w:jc w:val="both"/>
              <w:rPr>
                <w:b/>
                <w:color w:val="000000" w:themeColor="text1"/>
                <w:sz w:val="24"/>
              </w:rPr>
            </w:pPr>
          </w:p>
          <w:p w14:paraId="13CED25B" w14:textId="4C50FD1F" w:rsidR="004F6104" w:rsidRPr="0051324E" w:rsidRDefault="004F6104" w:rsidP="004F6104">
            <w:pPr>
              <w:autoSpaceDE w:val="0"/>
              <w:autoSpaceDN w:val="0"/>
              <w:adjustRightInd w:val="0"/>
              <w:jc w:val="both"/>
              <w:rPr>
                <w:color w:val="000000" w:themeColor="text1"/>
                <w:sz w:val="24"/>
              </w:rPr>
            </w:pPr>
            <w:r w:rsidRPr="0051324E">
              <w:rPr>
                <w:b/>
                <w:color w:val="000000" w:themeColor="text1"/>
                <w:sz w:val="24"/>
              </w:rPr>
              <w:t xml:space="preserve">IHC- </w:t>
            </w:r>
            <w:r w:rsidR="0036358B" w:rsidRPr="0051324E">
              <w:rPr>
                <w:b/>
                <w:color w:val="000000" w:themeColor="text1"/>
                <w:sz w:val="24"/>
              </w:rPr>
              <w:t>1</w:t>
            </w:r>
            <w:r w:rsidRPr="0051324E">
              <w:rPr>
                <w:b/>
                <w:color w:val="000000" w:themeColor="text1"/>
                <w:sz w:val="24"/>
              </w:rPr>
              <w:t>103</w:t>
            </w:r>
          </w:p>
        </w:tc>
      </w:tr>
      <w:tr w:rsidR="0051324E" w:rsidRPr="0051324E" w14:paraId="13CED260" w14:textId="77777777" w:rsidTr="00EB1104">
        <w:tc>
          <w:tcPr>
            <w:tcW w:w="2520" w:type="dxa"/>
          </w:tcPr>
          <w:p w14:paraId="13CED25D" w14:textId="77777777" w:rsidR="004F6104" w:rsidRPr="0051324E" w:rsidRDefault="004F6104" w:rsidP="004F6104">
            <w:pPr>
              <w:autoSpaceDE w:val="0"/>
              <w:autoSpaceDN w:val="0"/>
              <w:adjustRightInd w:val="0"/>
              <w:jc w:val="both"/>
              <w:rPr>
                <w:color w:val="000000" w:themeColor="text1"/>
                <w:sz w:val="24"/>
              </w:rPr>
            </w:pPr>
            <w:r w:rsidRPr="0051324E">
              <w:rPr>
                <w:color w:val="000000" w:themeColor="text1"/>
                <w:sz w:val="24"/>
              </w:rPr>
              <w:t>Course Title</w:t>
            </w:r>
          </w:p>
        </w:tc>
        <w:tc>
          <w:tcPr>
            <w:tcW w:w="473" w:type="dxa"/>
          </w:tcPr>
          <w:p w14:paraId="13CED25E" w14:textId="77777777" w:rsidR="004F6104" w:rsidRPr="0051324E" w:rsidRDefault="004F6104" w:rsidP="004F6104">
            <w:pPr>
              <w:autoSpaceDE w:val="0"/>
              <w:autoSpaceDN w:val="0"/>
              <w:adjustRightInd w:val="0"/>
              <w:jc w:val="both"/>
              <w:rPr>
                <w:color w:val="000000" w:themeColor="text1"/>
                <w:sz w:val="24"/>
              </w:rPr>
            </w:pPr>
            <w:r w:rsidRPr="0051324E">
              <w:rPr>
                <w:color w:val="000000" w:themeColor="text1"/>
                <w:sz w:val="24"/>
              </w:rPr>
              <w:t>:</w:t>
            </w:r>
          </w:p>
        </w:tc>
        <w:tc>
          <w:tcPr>
            <w:tcW w:w="6210" w:type="dxa"/>
          </w:tcPr>
          <w:p w14:paraId="13CED25F" w14:textId="7F884F4A" w:rsidR="004F6104" w:rsidRPr="0051324E" w:rsidRDefault="004F6104" w:rsidP="0036358B">
            <w:pPr>
              <w:autoSpaceDE w:val="0"/>
              <w:autoSpaceDN w:val="0"/>
              <w:adjustRightInd w:val="0"/>
              <w:jc w:val="both"/>
              <w:rPr>
                <w:b/>
                <w:color w:val="000000" w:themeColor="text1"/>
                <w:sz w:val="24"/>
              </w:rPr>
            </w:pPr>
            <w:r w:rsidRPr="0051324E">
              <w:rPr>
                <w:color w:val="000000" w:themeColor="text1"/>
                <w:sz w:val="24"/>
              </w:rPr>
              <w:t>The Caliphate up to 750 A.D.</w:t>
            </w:r>
          </w:p>
        </w:tc>
      </w:tr>
      <w:tr w:rsidR="0051324E" w:rsidRPr="0051324E" w14:paraId="13CED264" w14:textId="77777777" w:rsidTr="00EB1104">
        <w:tc>
          <w:tcPr>
            <w:tcW w:w="2520" w:type="dxa"/>
          </w:tcPr>
          <w:p w14:paraId="13CED261" w14:textId="77777777" w:rsidR="004F6104" w:rsidRPr="0051324E" w:rsidRDefault="004F6104" w:rsidP="002105D4">
            <w:pPr>
              <w:autoSpaceDE w:val="0"/>
              <w:autoSpaceDN w:val="0"/>
              <w:adjustRightInd w:val="0"/>
              <w:jc w:val="both"/>
              <w:rPr>
                <w:color w:val="000000" w:themeColor="text1"/>
                <w:sz w:val="24"/>
              </w:rPr>
            </w:pPr>
            <w:r w:rsidRPr="0051324E">
              <w:rPr>
                <w:color w:val="000000" w:themeColor="text1"/>
                <w:sz w:val="24"/>
              </w:rPr>
              <w:t xml:space="preserve">Course Type </w:t>
            </w:r>
          </w:p>
        </w:tc>
        <w:tc>
          <w:tcPr>
            <w:tcW w:w="473" w:type="dxa"/>
          </w:tcPr>
          <w:p w14:paraId="13CED262" w14:textId="77777777" w:rsidR="004F6104" w:rsidRPr="0051324E" w:rsidRDefault="004F6104" w:rsidP="002105D4">
            <w:pPr>
              <w:autoSpaceDE w:val="0"/>
              <w:autoSpaceDN w:val="0"/>
              <w:adjustRightInd w:val="0"/>
              <w:jc w:val="both"/>
              <w:rPr>
                <w:color w:val="000000" w:themeColor="text1"/>
                <w:sz w:val="24"/>
              </w:rPr>
            </w:pPr>
            <w:r w:rsidRPr="0051324E">
              <w:rPr>
                <w:color w:val="000000" w:themeColor="text1"/>
                <w:sz w:val="24"/>
              </w:rPr>
              <w:t>:</w:t>
            </w:r>
          </w:p>
        </w:tc>
        <w:tc>
          <w:tcPr>
            <w:tcW w:w="6210" w:type="dxa"/>
          </w:tcPr>
          <w:p w14:paraId="13CED263" w14:textId="77777777" w:rsidR="004F6104" w:rsidRPr="0051324E" w:rsidRDefault="004F6104" w:rsidP="002105D4">
            <w:pPr>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D268" w14:textId="77777777" w:rsidTr="00EB1104">
        <w:tc>
          <w:tcPr>
            <w:tcW w:w="2520" w:type="dxa"/>
          </w:tcPr>
          <w:p w14:paraId="13CED265" w14:textId="3D0C0EDF" w:rsidR="004F6104" w:rsidRPr="0051324E" w:rsidRDefault="0036358B" w:rsidP="002105D4">
            <w:pPr>
              <w:autoSpaceDE w:val="0"/>
              <w:autoSpaceDN w:val="0"/>
              <w:adjustRightInd w:val="0"/>
              <w:jc w:val="both"/>
              <w:rPr>
                <w:color w:val="000000" w:themeColor="text1"/>
                <w:sz w:val="24"/>
              </w:rPr>
            </w:pPr>
            <w:r w:rsidRPr="0051324E">
              <w:rPr>
                <w:color w:val="000000" w:themeColor="text1"/>
                <w:sz w:val="24"/>
              </w:rPr>
              <w:t>Level/Term and Section</w:t>
            </w:r>
          </w:p>
        </w:tc>
        <w:tc>
          <w:tcPr>
            <w:tcW w:w="473" w:type="dxa"/>
          </w:tcPr>
          <w:p w14:paraId="13CED266" w14:textId="77777777" w:rsidR="004F6104" w:rsidRPr="0051324E" w:rsidRDefault="004F6104" w:rsidP="002105D4">
            <w:pPr>
              <w:autoSpaceDE w:val="0"/>
              <w:autoSpaceDN w:val="0"/>
              <w:adjustRightInd w:val="0"/>
              <w:jc w:val="both"/>
              <w:rPr>
                <w:color w:val="000000" w:themeColor="text1"/>
                <w:sz w:val="24"/>
              </w:rPr>
            </w:pPr>
            <w:r w:rsidRPr="0051324E">
              <w:rPr>
                <w:color w:val="000000" w:themeColor="text1"/>
                <w:sz w:val="24"/>
              </w:rPr>
              <w:t xml:space="preserve">: </w:t>
            </w:r>
          </w:p>
        </w:tc>
        <w:tc>
          <w:tcPr>
            <w:tcW w:w="6210" w:type="dxa"/>
          </w:tcPr>
          <w:p w14:paraId="13CED267" w14:textId="77777777" w:rsidR="004F6104" w:rsidRPr="0051324E" w:rsidRDefault="004F6104" w:rsidP="002105D4">
            <w:pPr>
              <w:autoSpaceDE w:val="0"/>
              <w:autoSpaceDN w:val="0"/>
              <w:adjustRightInd w:val="0"/>
              <w:jc w:val="both"/>
              <w:rPr>
                <w:color w:val="000000" w:themeColor="text1"/>
                <w:sz w:val="24"/>
              </w:rPr>
            </w:pPr>
            <w:r w:rsidRPr="0051324E">
              <w:rPr>
                <w:color w:val="000000" w:themeColor="text1"/>
                <w:sz w:val="24"/>
              </w:rPr>
              <w:t>First Year, First Semester</w:t>
            </w:r>
          </w:p>
        </w:tc>
      </w:tr>
      <w:tr w:rsidR="0051324E" w:rsidRPr="0051324E" w14:paraId="13CED26C" w14:textId="77777777" w:rsidTr="00EB1104">
        <w:tc>
          <w:tcPr>
            <w:tcW w:w="2520" w:type="dxa"/>
          </w:tcPr>
          <w:p w14:paraId="13CED269" w14:textId="77777777" w:rsidR="004F6104" w:rsidRPr="0051324E" w:rsidRDefault="004F6104" w:rsidP="002105D4">
            <w:pPr>
              <w:autoSpaceDE w:val="0"/>
              <w:autoSpaceDN w:val="0"/>
              <w:adjustRightInd w:val="0"/>
              <w:jc w:val="both"/>
              <w:rPr>
                <w:color w:val="000000" w:themeColor="text1"/>
                <w:sz w:val="24"/>
              </w:rPr>
            </w:pPr>
            <w:r w:rsidRPr="0051324E">
              <w:rPr>
                <w:color w:val="000000" w:themeColor="text1"/>
                <w:sz w:val="24"/>
              </w:rPr>
              <w:t xml:space="preserve">Academic Session </w:t>
            </w:r>
          </w:p>
        </w:tc>
        <w:tc>
          <w:tcPr>
            <w:tcW w:w="473" w:type="dxa"/>
          </w:tcPr>
          <w:p w14:paraId="13CED26A" w14:textId="77777777" w:rsidR="004F6104" w:rsidRPr="0051324E" w:rsidRDefault="004F6104" w:rsidP="002105D4">
            <w:pPr>
              <w:autoSpaceDE w:val="0"/>
              <w:autoSpaceDN w:val="0"/>
              <w:adjustRightInd w:val="0"/>
              <w:jc w:val="both"/>
              <w:rPr>
                <w:color w:val="000000" w:themeColor="text1"/>
                <w:sz w:val="24"/>
              </w:rPr>
            </w:pPr>
            <w:r w:rsidRPr="0051324E">
              <w:rPr>
                <w:color w:val="000000" w:themeColor="text1"/>
                <w:sz w:val="24"/>
              </w:rPr>
              <w:t>:</w:t>
            </w:r>
          </w:p>
        </w:tc>
        <w:tc>
          <w:tcPr>
            <w:tcW w:w="6210" w:type="dxa"/>
          </w:tcPr>
          <w:p w14:paraId="13CED26B" w14:textId="65C4A94E" w:rsidR="004F6104" w:rsidRPr="0051324E" w:rsidRDefault="0036358B" w:rsidP="0036358B">
            <w:pPr>
              <w:autoSpaceDE w:val="0"/>
              <w:autoSpaceDN w:val="0"/>
              <w:adjustRightInd w:val="0"/>
              <w:jc w:val="both"/>
              <w:rPr>
                <w:color w:val="000000" w:themeColor="text1"/>
                <w:sz w:val="24"/>
              </w:rPr>
            </w:pPr>
            <w:r w:rsidRPr="0051324E">
              <w:rPr>
                <w:color w:val="000000" w:themeColor="text1"/>
                <w:sz w:val="24"/>
              </w:rPr>
              <w:t xml:space="preserve">Summer </w:t>
            </w:r>
            <w:r w:rsidR="004F6104" w:rsidRPr="0051324E">
              <w:rPr>
                <w:color w:val="000000" w:themeColor="text1"/>
                <w:sz w:val="24"/>
              </w:rPr>
              <w:t>202</w:t>
            </w:r>
            <w:r w:rsidRPr="0051324E">
              <w:rPr>
                <w:color w:val="000000" w:themeColor="text1"/>
                <w:sz w:val="24"/>
              </w:rPr>
              <w:t>4</w:t>
            </w:r>
          </w:p>
        </w:tc>
      </w:tr>
      <w:tr w:rsidR="0051324E" w:rsidRPr="0051324E" w14:paraId="13CED270" w14:textId="77777777" w:rsidTr="00EB1104">
        <w:tc>
          <w:tcPr>
            <w:tcW w:w="2520" w:type="dxa"/>
          </w:tcPr>
          <w:p w14:paraId="13CED26D" w14:textId="77777777" w:rsidR="004F6104" w:rsidRPr="0051324E" w:rsidRDefault="004F6104" w:rsidP="002105D4">
            <w:pPr>
              <w:autoSpaceDE w:val="0"/>
              <w:autoSpaceDN w:val="0"/>
              <w:adjustRightInd w:val="0"/>
              <w:jc w:val="both"/>
              <w:rPr>
                <w:color w:val="000000" w:themeColor="text1"/>
                <w:sz w:val="24"/>
              </w:rPr>
            </w:pPr>
            <w:r w:rsidRPr="0051324E">
              <w:rPr>
                <w:color w:val="000000" w:themeColor="text1"/>
                <w:sz w:val="24"/>
              </w:rPr>
              <w:t xml:space="preserve">Course Teacher </w:t>
            </w:r>
          </w:p>
        </w:tc>
        <w:tc>
          <w:tcPr>
            <w:tcW w:w="473" w:type="dxa"/>
          </w:tcPr>
          <w:p w14:paraId="13CED26E" w14:textId="77777777" w:rsidR="004F6104" w:rsidRPr="0051324E" w:rsidRDefault="004F6104" w:rsidP="002105D4">
            <w:pPr>
              <w:rPr>
                <w:color w:val="000000" w:themeColor="text1"/>
                <w:sz w:val="24"/>
              </w:rPr>
            </w:pPr>
            <w:r w:rsidRPr="0051324E">
              <w:rPr>
                <w:color w:val="000000" w:themeColor="text1"/>
                <w:sz w:val="24"/>
              </w:rPr>
              <w:t>:</w:t>
            </w:r>
          </w:p>
        </w:tc>
        <w:tc>
          <w:tcPr>
            <w:tcW w:w="6210" w:type="dxa"/>
          </w:tcPr>
          <w:p w14:paraId="13CED26F" w14:textId="3AAEC981" w:rsidR="004F6104" w:rsidRPr="0051324E" w:rsidRDefault="004F6104" w:rsidP="002105D4">
            <w:pPr>
              <w:autoSpaceDE w:val="0"/>
              <w:autoSpaceDN w:val="0"/>
              <w:adjustRightInd w:val="0"/>
              <w:jc w:val="both"/>
              <w:rPr>
                <w:color w:val="000000" w:themeColor="text1"/>
                <w:sz w:val="24"/>
              </w:rPr>
            </w:pPr>
          </w:p>
        </w:tc>
      </w:tr>
      <w:tr w:rsidR="0051324E" w:rsidRPr="0051324E" w14:paraId="13CED274" w14:textId="77777777" w:rsidTr="00EB1104">
        <w:tc>
          <w:tcPr>
            <w:tcW w:w="2520" w:type="dxa"/>
          </w:tcPr>
          <w:p w14:paraId="13CED271" w14:textId="77777777" w:rsidR="004F6104" w:rsidRPr="0051324E" w:rsidRDefault="004F6104" w:rsidP="002105D4">
            <w:pPr>
              <w:autoSpaceDE w:val="0"/>
              <w:autoSpaceDN w:val="0"/>
              <w:adjustRightInd w:val="0"/>
              <w:jc w:val="both"/>
              <w:rPr>
                <w:color w:val="000000" w:themeColor="text1"/>
                <w:sz w:val="24"/>
              </w:rPr>
            </w:pPr>
            <w:r w:rsidRPr="0051324E">
              <w:rPr>
                <w:color w:val="000000" w:themeColor="text1"/>
                <w:sz w:val="24"/>
              </w:rPr>
              <w:t xml:space="preserve">Credit Value </w:t>
            </w:r>
          </w:p>
        </w:tc>
        <w:tc>
          <w:tcPr>
            <w:tcW w:w="473" w:type="dxa"/>
          </w:tcPr>
          <w:p w14:paraId="13CED272" w14:textId="77777777" w:rsidR="004F6104" w:rsidRPr="0051324E" w:rsidRDefault="004F6104" w:rsidP="002105D4">
            <w:pPr>
              <w:rPr>
                <w:color w:val="000000" w:themeColor="text1"/>
                <w:sz w:val="24"/>
              </w:rPr>
            </w:pPr>
            <w:r w:rsidRPr="0051324E">
              <w:rPr>
                <w:color w:val="000000" w:themeColor="text1"/>
                <w:sz w:val="24"/>
              </w:rPr>
              <w:t>:</w:t>
            </w:r>
          </w:p>
        </w:tc>
        <w:tc>
          <w:tcPr>
            <w:tcW w:w="6210" w:type="dxa"/>
          </w:tcPr>
          <w:p w14:paraId="13CED273" w14:textId="1A9E0191" w:rsidR="004F6104" w:rsidRPr="0051324E" w:rsidRDefault="00623D0F" w:rsidP="002105D4">
            <w:pPr>
              <w:autoSpaceDE w:val="0"/>
              <w:autoSpaceDN w:val="0"/>
              <w:adjustRightInd w:val="0"/>
              <w:jc w:val="both"/>
              <w:rPr>
                <w:color w:val="000000" w:themeColor="text1"/>
                <w:sz w:val="24"/>
              </w:rPr>
            </w:pPr>
            <w:r w:rsidRPr="0051324E">
              <w:rPr>
                <w:color w:val="000000" w:themeColor="text1"/>
                <w:sz w:val="24"/>
              </w:rPr>
              <w:t>3</w:t>
            </w:r>
          </w:p>
        </w:tc>
      </w:tr>
      <w:tr w:rsidR="0051324E" w:rsidRPr="0051324E" w14:paraId="13CED278" w14:textId="77777777" w:rsidTr="00EB1104">
        <w:tc>
          <w:tcPr>
            <w:tcW w:w="2520" w:type="dxa"/>
          </w:tcPr>
          <w:p w14:paraId="13CED275" w14:textId="77777777" w:rsidR="004F6104" w:rsidRPr="0051324E" w:rsidRDefault="004F6104" w:rsidP="002105D4">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473" w:type="dxa"/>
          </w:tcPr>
          <w:p w14:paraId="13CED276" w14:textId="77777777" w:rsidR="004F6104" w:rsidRPr="0051324E" w:rsidRDefault="004F6104" w:rsidP="002105D4">
            <w:pPr>
              <w:autoSpaceDE w:val="0"/>
              <w:autoSpaceDN w:val="0"/>
              <w:adjustRightInd w:val="0"/>
              <w:jc w:val="both"/>
              <w:rPr>
                <w:color w:val="000000" w:themeColor="text1"/>
                <w:sz w:val="24"/>
              </w:rPr>
            </w:pPr>
            <w:r w:rsidRPr="0051324E">
              <w:rPr>
                <w:color w:val="000000" w:themeColor="text1"/>
                <w:sz w:val="24"/>
              </w:rPr>
              <w:t>:</w:t>
            </w:r>
          </w:p>
        </w:tc>
        <w:tc>
          <w:tcPr>
            <w:tcW w:w="6210" w:type="dxa"/>
          </w:tcPr>
          <w:p w14:paraId="13CED277" w14:textId="77777777" w:rsidR="004F6104" w:rsidRPr="0051324E" w:rsidRDefault="004F6104" w:rsidP="002105D4">
            <w:pPr>
              <w:shd w:val="clear" w:color="auto" w:fill="FFFFFF"/>
              <w:autoSpaceDE w:val="0"/>
              <w:autoSpaceDN w:val="0"/>
              <w:adjustRightInd w:val="0"/>
              <w:jc w:val="both"/>
              <w:rPr>
                <w:color w:val="000000" w:themeColor="text1"/>
                <w:sz w:val="24"/>
              </w:rPr>
            </w:pPr>
            <w:r w:rsidRPr="0051324E">
              <w:rPr>
                <w:color w:val="000000" w:themeColor="text1"/>
                <w:sz w:val="24"/>
              </w:rPr>
              <w:t>N/A</w:t>
            </w:r>
          </w:p>
        </w:tc>
      </w:tr>
    </w:tbl>
    <w:tbl>
      <w:tblPr>
        <w:tblW w:w="0" w:type="auto"/>
        <w:tblLook w:val="04A0" w:firstRow="1" w:lastRow="0" w:firstColumn="1" w:lastColumn="0" w:noHBand="0" w:noVBand="1"/>
      </w:tblPr>
      <w:tblGrid>
        <w:gridCol w:w="2558"/>
        <w:gridCol w:w="357"/>
        <w:gridCol w:w="6114"/>
      </w:tblGrid>
      <w:tr w:rsidR="0051324E" w:rsidRPr="0051324E" w14:paraId="5BC316BA" w14:textId="77777777" w:rsidTr="00EB1104">
        <w:tc>
          <w:tcPr>
            <w:tcW w:w="2628" w:type="dxa"/>
            <w:shd w:val="clear" w:color="auto" w:fill="auto"/>
          </w:tcPr>
          <w:p w14:paraId="75FACFE2" w14:textId="77777777" w:rsidR="00EB1104" w:rsidRPr="0051324E" w:rsidRDefault="00EB1104" w:rsidP="005B48DC">
            <w:pPr>
              <w:shd w:val="clear" w:color="auto" w:fill="FFFFFF"/>
              <w:autoSpaceDE w:val="0"/>
              <w:autoSpaceDN w:val="0"/>
              <w:adjustRightInd w:val="0"/>
              <w:spacing w:before="120"/>
              <w:jc w:val="both"/>
              <w:rPr>
                <w:color w:val="000000" w:themeColor="text1"/>
                <w:sz w:val="24"/>
              </w:rPr>
            </w:pPr>
            <w:r w:rsidRPr="0051324E">
              <w:rPr>
                <w:color w:val="000000" w:themeColor="text1"/>
                <w:sz w:val="24"/>
              </w:rPr>
              <w:t>Total Marks</w:t>
            </w:r>
          </w:p>
        </w:tc>
        <w:tc>
          <w:tcPr>
            <w:tcW w:w="360" w:type="dxa"/>
            <w:shd w:val="clear" w:color="auto" w:fill="auto"/>
          </w:tcPr>
          <w:p w14:paraId="3205FCED" w14:textId="77777777" w:rsidR="00EB1104" w:rsidRPr="0051324E" w:rsidRDefault="00EB1104" w:rsidP="005B48DC">
            <w:pPr>
              <w:autoSpaceDE w:val="0"/>
              <w:autoSpaceDN w:val="0"/>
              <w:adjustRightInd w:val="0"/>
              <w:spacing w:before="120"/>
              <w:jc w:val="both"/>
              <w:rPr>
                <w:color w:val="000000" w:themeColor="text1"/>
                <w:sz w:val="24"/>
              </w:rPr>
            </w:pPr>
            <w:r w:rsidRPr="0051324E">
              <w:rPr>
                <w:color w:val="000000" w:themeColor="text1"/>
                <w:sz w:val="24"/>
              </w:rPr>
              <w:t>:</w:t>
            </w:r>
          </w:p>
        </w:tc>
        <w:tc>
          <w:tcPr>
            <w:tcW w:w="6257" w:type="dxa"/>
            <w:shd w:val="clear" w:color="auto" w:fill="auto"/>
          </w:tcPr>
          <w:p w14:paraId="5019BFE6" w14:textId="06E3C6E8" w:rsidR="00623D0F" w:rsidRPr="0051324E" w:rsidRDefault="00623D0F" w:rsidP="00623D0F">
            <w:pPr>
              <w:autoSpaceDE w:val="0"/>
              <w:autoSpaceDN w:val="0"/>
              <w:adjustRightInd w:val="0"/>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p w14:paraId="2AC4D243" w14:textId="5E752BAF" w:rsidR="00EB1104" w:rsidRPr="0051324E" w:rsidRDefault="00EB1104" w:rsidP="005B48DC">
            <w:pPr>
              <w:shd w:val="clear" w:color="auto" w:fill="FFFFFF"/>
              <w:autoSpaceDE w:val="0"/>
              <w:autoSpaceDN w:val="0"/>
              <w:adjustRightInd w:val="0"/>
              <w:jc w:val="both"/>
              <w:rPr>
                <w:color w:val="000000" w:themeColor="text1"/>
                <w:sz w:val="24"/>
              </w:rPr>
            </w:pPr>
          </w:p>
        </w:tc>
      </w:tr>
    </w:tbl>
    <w:p w14:paraId="13CED27D"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Description</w:t>
      </w:r>
    </w:p>
    <w:p w14:paraId="29978F79" w14:textId="6FD76F41" w:rsidR="00722C62" w:rsidRPr="0051324E" w:rsidRDefault="00D66B84" w:rsidP="00AE0926">
      <w:pPr>
        <w:shd w:val="clear" w:color="auto" w:fill="FFFFFF"/>
        <w:autoSpaceDE w:val="0"/>
        <w:autoSpaceDN w:val="0"/>
        <w:adjustRightInd w:val="0"/>
        <w:spacing w:before="120" w:after="120"/>
        <w:jc w:val="both"/>
        <w:rPr>
          <w:bCs/>
          <w:color w:val="000000" w:themeColor="text1"/>
          <w:sz w:val="24"/>
        </w:rPr>
      </w:pPr>
      <w:r>
        <w:rPr>
          <w:bCs/>
          <w:color w:val="000000" w:themeColor="text1"/>
          <w:sz w:val="24"/>
        </w:rPr>
        <w:t xml:space="preserve"> The course of </w:t>
      </w:r>
      <w:r w:rsidR="007F3F5B" w:rsidRPr="007F3F5B">
        <w:rPr>
          <w:sz w:val="24"/>
        </w:rPr>
        <w:t xml:space="preserve">Rashidun Caliphate </w:t>
      </w:r>
      <w:r w:rsidRPr="007F3F5B">
        <w:rPr>
          <w:bCs/>
          <w:color w:val="000000" w:themeColor="text1"/>
          <w:sz w:val="22"/>
          <w:szCs w:val="22"/>
        </w:rPr>
        <w:t xml:space="preserve">and </w:t>
      </w:r>
      <w:r w:rsidR="00722C62" w:rsidRPr="0051324E">
        <w:rPr>
          <w:bCs/>
          <w:color w:val="000000" w:themeColor="text1"/>
          <w:sz w:val="24"/>
        </w:rPr>
        <w:t xml:space="preserve">Umayyads is one of the fundamental courses of </w:t>
      </w:r>
      <w:bookmarkStart w:id="21" w:name="_Hlk170047462"/>
      <w:r w:rsidR="00722C62" w:rsidRPr="0051324E">
        <w:rPr>
          <w:bCs/>
          <w:color w:val="000000" w:themeColor="text1"/>
          <w:sz w:val="24"/>
        </w:rPr>
        <w:t>1</w:t>
      </w:r>
      <w:r w:rsidR="00722C62" w:rsidRPr="0051324E">
        <w:rPr>
          <w:bCs/>
          <w:color w:val="000000" w:themeColor="text1"/>
          <w:sz w:val="24"/>
          <w:vertAlign w:val="superscript"/>
        </w:rPr>
        <w:t>st</w:t>
      </w:r>
      <w:bookmarkEnd w:id="21"/>
      <w:r w:rsidR="00722C62" w:rsidRPr="0051324E">
        <w:rPr>
          <w:bCs/>
          <w:color w:val="000000" w:themeColor="text1"/>
          <w:sz w:val="24"/>
        </w:rPr>
        <w:t xml:space="preserve"> Year </w:t>
      </w:r>
      <w:r w:rsidR="00FE5163" w:rsidRPr="0051324E">
        <w:rPr>
          <w:bCs/>
          <w:color w:val="000000" w:themeColor="text1"/>
          <w:sz w:val="24"/>
        </w:rPr>
        <w:t>1</w:t>
      </w:r>
      <w:r w:rsidR="00FE5163" w:rsidRPr="0051324E">
        <w:rPr>
          <w:bCs/>
          <w:color w:val="000000" w:themeColor="text1"/>
          <w:sz w:val="24"/>
          <w:vertAlign w:val="superscript"/>
        </w:rPr>
        <w:t>st</w:t>
      </w:r>
      <w:r w:rsidR="00FE5163" w:rsidRPr="0051324E">
        <w:rPr>
          <w:bCs/>
          <w:color w:val="000000" w:themeColor="text1"/>
          <w:sz w:val="24"/>
        </w:rPr>
        <w:t xml:space="preserve"> </w:t>
      </w:r>
      <w:r w:rsidR="00722C62" w:rsidRPr="0051324E">
        <w:rPr>
          <w:bCs/>
          <w:color w:val="000000" w:themeColor="text1"/>
          <w:sz w:val="24"/>
        </w:rPr>
        <w:t>Semester Students of Islamic History &amp; Culture. It introduces to students about the establishment of</w:t>
      </w:r>
      <w:r>
        <w:rPr>
          <w:bCs/>
          <w:color w:val="000000" w:themeColor="text1"/>
          <w:sz w:val="24"/>
        </w:rPr>
        <w:t xml:space="preserve"> Kholafaye Rashedin and</w:t>
      </w:r>
      <w:r w:rsidR="006C1C5C">
        <w:rPr>
          <w:bCs/>
          <w:color w:val="000000" w:themeColor="text1"/>
          <w:sz w:val="24"/>
        </w:rPr>
        <w:t xml:space="preserve"> </w:t>
      </w:r>
      <w:r w:rsidR="00722C62" w:rsidRPr="0051324E">
        <w:rPr>
          <w:bCs/>
          <w:color w:val="000000" w:themeColor="text1"/>
          <w:sz w:val="24"/>
        </w:rPr>
        <w:t xml:space="preserve">Umayyad Rule, Life and achievements of </w:t>
      </w:r>
      <w:r w:rsidR="00BD7909">
        <w:rPr>
          <w:bCs/>
          <w:color w:val="000000" w:themeColor="text1"/>
          <w:sz w:val="24"/>
        </w:rPr>
        <w:t>Caliph</w:t>
      </w:r>
      <w:r w:rsidR="006C1C5C">
        <w:rPr>
          <w:bCs/>
          <w:color w:val="000000" w:themeColor="text1"/>
          <w:sz w:val="24"/>
        </w:rPr>
        <w:t xml:space="preserve"> Hazrat Abu Bakor (ra),Hazrat Omar, Osman, Hazrat Ali (ra),Muyabiya,1</w:t>
      </w:r>
      <w:r w:rsidR="006C1C5C" w:rsidRPr="006C1C5C">
        <w:rPr>
          <w:bCs/>
          <w:color w:val="000000" w:themeColor="text1"/>
          <w:sz w:val="24"/>
          <w:vertAlign w:val="superscript"/>
        </w:rPr>
        <w:t>st</w:t>
      </w:r>
      <w:r w:rsidR="006C1C5C">
        <w:rPr>
          <w:bCs/>
          <w:color w:val="000000" w:themeColor="text1"/>
          <w:sz w:val="24"/>
        </w:rPr>
        <w:t xml:space="preserve"> Yazid,</w:t>
      </w:r>
      <w:r w:rsidR="00722C62" w:rsidRPr="0051324E">
        <w:rPr>
          <w:bCs/>
          <w:color w:val="000000" w:themeColor="text1"/>
          <w:sz w:val="24"/>
        </w:rPr>
        <w:t xml:space="preserve">Ameer Muawiah, Incident of Karbala, Abdul Malik, Al walid I, Umar Bin Abdul Aziz. Students also know the socio-economic condition, administration and cultural development and fall of Umayyads dynasty. </w:t>
      </w:r>
    </w:p>
    <w:p w14:paraId="13CED27F" w14:textId="02D7BDC3"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Objectives</w:t>
      </w:r>
    </w:p>
    <w:p w14:paraId="62196FA0" w14:textId="401A7DDE" w:rsidR="00722C62" w:rsidRPr="0051324E" w:rsidRDefault="00722C62" w:rsidP="00722C62">
      <w:pPr>
        <w:pStyle w:val="ListParagraph"/>
        <w:numPr>
          <w:ilvl w:val="0"/>
          <w:numId w:val="6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Students will be able to gather knowledge about </w:t>
      </w:r>
      <w:r w:rsidR="007F3F5B" w:rsidRPr="007F3F5B">
        <w:rPr>
          <w:sz w:val="24"/>
        </w:rPr>
        <w:t>Rashidun Caliphate</w:t>
      </w:r>
      <w:r w:rsidR="007F3F5B">
        <w:rPr>
          <w:sz w:val="24"/>
        </w:rPr>
        <w:t xml:space="preserve"> </w:t>
      </w:r>
      <w:r w:rsidR="006C1C5C" w:rsidRPr="007F3F5B">
        <w:rPr>
          <w:color w:val="000000" w:themeColor="text1"/>
          <w:sz w:val="24"/>
        </w:rPr>
        <w:t>and</w:t>
      </w:r>
      <w:r w:rsidR="006C1C5C">
        <w:rPr>
          <w:color w:val="000000" w:themeColor="text1"/>
          <w:sz w:val="24"/>
        </w:rPr>
        <w:t xml:space="preserve"> </w:t>
      </w:r>
      <w:r w:rsidRPr="0051324E">
        <w:rPr>
          <w:color w:val="000000" w:themeColor="text1"/>
          <w:sz w:val="24"/>
        </w:rPr>
        <w:t>Umayyads dynasty.</w:t>
      </w:r>
    </w:p>
    <w:p w14:paraId="04DC4769" w14:textId="79F76423" w:rsidR="00722C62" w:rsidRPr="0051324E" w:rsidRDefault="00722C62" w:rsidP="00722C62">
      <w:pPr>
        <w:pStyle w:val="ListParagraph"/>
        <w:numPr>
          <w:ilvl w:val="0"/>
          <w:numId w:val="6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Students will know about the life and achievement of </w:t>
      </w:r>
      <w:r w:rsidR="007F3F5B" w:rsidRPr="007F3F5B">
        <w:rPr>
          <w:sz w:val="24"/>
        </w:rPr>
        <w:t>Rashidun Caliphate</w:t>
      </w:r>
      <w:r w:rsidR="007F3F5B">
        <w:rPr>
          <w:sz w:val="24"/>
        </w:rPr>
        <w:t>.</w:t>
      </w:r>
    </w:p>
    <w:p w14:paraId="11AC4B68" w14:textId="680415FA" w:rsidR="00722C62" w:rsidRPr="006C1C5C" w:rsidRDefault="00722C62" w:rsidP="006C1C5C">
      <w:pPr>
        <w:pStyle w:val="ListParagraph"/>
        <w:numPr>
          <w:ilvl w:val="0"/>
          <w:numId w:val="6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Students will learn about the </w:t>
      </w:r>
      <w:r w:rsidR="006C1C5C" w:rsidRPr="0051324E">
        <w:rPr>
          <w:color w:val="000000" w:themeColor="text1"/>
          <w:sz w:val="24"/>
        </w:rPr>
        <w:t>Umayyads dynasty.</w:t>
      </w:r>
    </w:p>
    <w:p w14:paraId="19D59A78" w14:textId="77777777" w:rsidR="00722C62" w:rsidRPr="0051324E" w:rsidRDefault="00722C62" w:rsidP="00722C62">
      <w:pPr>
        <w:pStyle w:val="ListParagraph"/>
        <w:numPr>
          <w:ilvl w:val="0"/>
          <w:numId w:val="6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be able to gather knowledge about the ruler Abdul Malik, Al Walid I, Umar Bin Abdul Aziz.</w:t>
      </w:r>
    </w:p>
    <w:p w14:paraId="32939E39" w14:textId="43B4F3E9" w:rsidR="00722C62" w:rsidRPr="0051324E" w:rsidRDefault="00722C62" w:rsidP="00722C62">
      <w:pPr>
        <w:pStyle w:val="ListParagraph"/>
        <w:numPr>
          <w:ilvl w:val="0"/>
          <w:numId w:val="6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Students will be able to gather knowledge about the </w:t>
      </w:r>
      <w:r w:rsidR="001600B9" w:rsidRPr="0051324E">
        <w:rPr>
          <w:color w:val="000000" w:themeColor="text1"/>
          <w:sz w:val="24"/>
        </w:rPr>
        <w:t>socio-economic</w:t>
      </w:r>
      <w:r w:rsidRPr="0051324E">
        <w:rPr>
          <w:color w:val="000000" w:themeColor="text1"/>
          <w:sz w:val="24"/>
        </w:rPr>
        <w:t xml:space="preserve"> condition of Umayyad dynasty.</w:t>
      </w:r>
    </w:p>
    <w:p w14:paraId="6429C620" w14:textId="77777777" w:rsidR="00722C62" w:rsidRPr="0051324E" w:rsidRDefault="00722C62" w:rsidP="00722C62">
      <w:pPr>
        <w:pStyle w:val="ListParagraph"/>
        <w:numPr>
          <w:ilvl w:val="0"/>
          <w:numId w:val="6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Students will be able to gather knowledge about Umayyad administration and cultural development and fall of Umayyads dynasty. </w:t>
      </w:r>
    </w:p>
    <w:p w14:paraId="13CED284"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Outcome</w:t>
      </w:r>
    </w:p>
    <w:p w14:paraId="13CED285"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Upon the successful completion of the course the students will gather considerable skill to -</w:t>
      </w:r>
    </w:p>
    <w:p w14:paraId="13046F65" w14:textId="4A4186E4" w:rsidR="001C1437" w:rsidRPr="001C1437" w:rsidRDefault="001C1437" w:rsidP="001C1437">
      <w:pPr>
        <w:pStyle w:val="ListParagraph"/>
        <w:numPr>
          <w:ilvl w:val="0"/>
          <w:numId w:val="7"/>
        </w:numPr>
        <w:rPr>
          <w:sz w:val="24"/>
          <w:szCs w:val="22"/>
        </w:rPr>
      </w:pPr>
      <w:r w:rsidRPr="001C1437">
        <w:rPr>
          <w:sz w:val="24"/>
          <w:szCs w:val="22"/>
        </w:rPr>
        <w:t xml:space="preserve">Develop their understanding about the </w:t>
      </w:r>
      <w:r w:rsidR="0028073B" w:rsidRPr="007F3F5B">
        <w:rPr>
          <w:sz w:val="24"/>
        </w:rPr>
        <w:t>Rashidun Caliphate</w:t>
      </w:r>
      <w:r w:rsidR="0028073B">
        <w:rPr>
          <w:sz w:val="24"/>
        </w:rPr>
        <w:t>.</w:t>
      </w:r>
    </w:p>
    <w:p w14:paraId="5C42246D" w14:textId="3271AB1A" w:rsidR="00722C62" w:rsidRPr="0051324E" w:rsidRDefault="00722C62" w:rsidP="00722C62">
      <w:pPr>
        <w:pStyle w:val="ListParagraph"/>
        <w:numPr>
          <w:ilvl w:val="0"/>
          <w:numId w:val="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Explore the Life and achievement of </w:t>
      </w:r>
      <w:r w:rsidR="007F3F5B" w:rsidRPr="007F3F5B">
        <w:rPr>
          <w:sz w:val="24"/>
        </w:rPr>
        <w:t>Rashidun Caliphate</w:t>
      </w:r>
      <w:r w:rsidR="007F3F5B">
        <w:rPr>
          <w:sz w:val="24"/>
        </w:rPr>
        <w:t xml:space="preserve"> </w:t>
      </w:r>
      <w:r w:rsidR="00CC2FF9">
        <w:rPr>
          <w:sz w:val="24"/>
          <w:szCs w:val="22"/>
        </w:rPr>
        <w:t>and Umayyads.</w:t>
      </w:r>
    </w:p>
    <w:p w14:paraId="707C5066" w14:textId="77777777" w:rsidR="00722C62" w:rsidRPr="0051324E" w:rsidRDefault="00722C62" w:rsidP="00722C62">
      <w:pPr>
        <w:pStyle w:val="ListParagraph"/>
        <w:numPr>
          <w:ilvl w:val="0"/>
          <w:numId w:val="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Explain the Incident of Karbala, Abdul Malik, Al Walid I, Umar Bin Abdul Aziz.</w:t>
      </w:r>
    </w:p>
    <w:p w14:paraId="13CED288" w14:textId="1EC3B477" w:rsidR="00E43ECE" w:rsidRPr="0051324E" w:rsidRDefault="00722C62" w:rsidP="00722C62">
      <w:pPr>
        <w:numPr>
          <w:ilvl w:val="0"/>
          <w:numId w:val="7"/>
        </w:numPr>
        <w:shd w:val="clear" w:color="auto" w:fill="FFFFFF"/>
        <w:autoSpaceDE w:val="0"/>
        <w:autoSpaceDN w:val="0"/>
        <w:adjustRightInd w:val="0"/>
        <w:spacing w:after="120"/>
        <w:jc w:val="both"/>
        <w:rPr>
          <w:color w:val="000000" w:themeColor="text1"/>
          <w:sz w:val="24"/>
        </w:rPr>
      </w:pPr>
      <w:r w:rsidRPr="0051324E">
        <w:rPr>
          <w:color w:val="000000" w:themeColor="text1"/>
          <w:sz w:val="24"/>
        </w:rPr>
        <w:t xml:space="preserve">Explain the </w:t>
      </w:r>
      <w:r w:rsidR="001600B9" w:rsidRPr="0051324E">
        <w:rPr>
          <w:color w:val="000000" w:themeColor="text1"/>
          <w:sz w:val="24"/>
        </w:rPr>
        <w:t>socio-economic</w:t>
      </w:r>
      <w:r w:rsidRPr="0051324E">
        <w:rPr>
          <w:color w:val="000000" w:themeColor="text1"/>
          <w:sz w:val="24"/>
        </w:rPr>
        <w:t xml:space="preserve"> condition, administration and cultural development and fall of Umayyads dynasty</w:t>
      </w:r>
      <w:r w:rsidR="00E43ECE" w:rsidRPr="0051324E">
        <w:rPr>
          <w:color w:val="000000" w:themeColor="text1"/>
          <w:sz w:val="24"/>
        </w:rPr>
        <w:t>.</w:t>
      </w:r>
    </w:p>
    <w:p w14:paraId="13CED289" w14:textId="77777777" w:rsidR="00F35F71" w:rsidRPr="0051324E" w:rsidRDefault="00F35F71" w:rsidP="00AE0926">
      <w:pPr>
        <w:shd w:val="clear" w:color="auto" w:fill="FFFFFF"/>
        <w:autoSpaceDE w:val="0"/>
        <w:autoSpaceDN w:val="0"/>
        <w:adjustRightInd w:val="0"/>
        <w:spacing w:before="120" w:after="120"/>
        <w:jc w:val="both"/>
        <w:rPr>
          <w:bCs/>
          <w:color w:val="000000" w:themeColor="text1"/>
          <w:sz w:val="24"/>
        </w:rPr>
      </w:pPr>
    </w:p>
    <w:p w14:paraId="4A02A23E" w14:textId="77777777" w:rsidR="0036358B" w:rsidRPr="0051324E" w:rsidRDefault="0036358B" w:rsidP="00AE0926">
      <w:pPr>
        <w:shd w:val="clear" w:color="auto" w:fill="FFFFFF"/>
        <w:autoSpaceDE w:val="0"/>
        <w:autoSpaceDN w:val="0"/>
        <w:adjustRightInd w:val="0"/>
        <w:spacing w:before="120" w:after="120"/>
        <w:jc w:val="both"/>
        <w:rPr>
          <w:bCs/>
          <w:color w:val="000000" w:themeColor="text1"/>
          <w:sz w:val="24"/>
        </w:rPr>
      </w:pPr>
    </w:p>
    <w:p w14:paraId="62170D0C" w14:textId="77777777" w:rsidR="0036358B" w:rsidRPr="0051324E" w:rsidRDefault="0036358B" w:rsidP="00AE0926">
      <w:pPr>
        <w:shd w:val="clear" w:color="auto" w:fill="FFFFFF"/>
        <w:autoSpaceDE w:val="0"/>
        <w:autoSpaceDN w:val="0"/>
        <w:adjustRightInd w:val="0"/>
        <w:spacing w:before="120" w:after="120"/>
        <w:jc w:val="both"/>
        <w:rPr>
          <w:bCs/>
          <w:color w:val="000000" w:themeColor="text1"/>
          <w:sz w:val="24"/>
        </w:rPr>
      </w:pPr>
    </w:p>
    <w:p w14:paraId="295C6E1C" w14:textId="77777777" w:rsidR="0036358B" w:rsidRPr="0051324E" w:rsidRDefault="0036358B" w:rsidP="00AE0926">
      <w:pPr>
        <w:shd w:val="clear" w:color="auto" w:fill="FFFFFF"/>
        <w:autoSpaceDE w:val="0"/>
        <w:autoSpaceDN w:val="0"/>
        <w:adjustRightInd w:val="0"/>
        <w:spacing w:before="120" w:after="120"/>
        <w:jc w:val="both"/>
        <w:rPr>
          <w:bCs/>
          <w:color w:val="000000" w:themeColor="text1"/>
          <w:sz w:val="24"/>
        </w:rPr>
      </w:pPr>
    </w:p>
    <w:p w14:paraId="59F8FF76" w14:textId="77777777" w:rsidR="0036358B" w:rsidRPr="0051324E" w:rsidRDefault="0036358B" w:rsidP="00AE0926">
      <w:pPr>
        <w:shd w:val="clear" w:color="auto" w:fill="FFFFFF"/>
        <w:autoSpaceDE w:val="0"/>
        <w:autoSpaceDN w:val="0"/>
        <w:adjustRightInd w:val="0"/>
        <w:spacing w:before="120" w:after="120"/>
        <w:jc w:val="both"/>
        <w:rPr>
          <w:bCs/>
          <w:color w:val="000000" w:themeColor="text1"/>
          <w:sz w:val="24"/>
        </w:rPr>
      </w:pPr>
    </w:p>
    <w:p w14:paraId="406D4329" w14:textId="77777777" w:rsidR="0036358B" w:rsidRPr="0051324E" w:rsidRDefault="0036358B" w:rsidP="00AE0926">
      <w:pPr>
        <w:shd w:val="clear" w:color="auto" w:fill="FFFFFF"/>
        <w:autoSpaceDE w:val="0"/>
        <w:autoSpaceDN w:val="0"/>
        <w:adjustRightInd w:val="0"/>
        <w:spacing w:before="120" w:after="120"/>
        <w:jc w:val="both"/>
        <w:rPr>
          <w:bCs/>
          <w:color w:val="000000" w:themeColor="text1"/>
          <w:sz w:val="24"/>
        </w:rPr>
      </w:pPr>
    </w:p>
    <w:p w14:paraId="3AB647F3" w14:textId="77777777" w:rsidR="0036358B" w:rsidRPr="0051324E" w:rsidRDefault="0036358B" w:rsidP="00AE0926">
      <w:pPr>
        <w:shd w:val="clear" w:color="auto" w:fill="FFFFFF"/>
        <w:autoSpaceDE w:val="0"/>
        <w:autoSpaceDN w:val="0"/>
        <w:adjustRightInd w:val="0"/>
        <w:spacing w:before="120" w:after="120"/>
        <w:jc w:val="both"/>
        <w:rPr>
          <w:bCs/>
          <w:color w:val="000000" w:themeColor="text1"/>
          <w:sz w:val="24"/>
        </w:rPr>
      </w:pPr>
    </w:p>
    <w:p w14:paraId="7DF2F6C3" w14:textId="77777777" w:rsidR="0036358B" w:rsidRPr="0051324E" w:rsidRDefault="0036358B" w:rsidP="00AE0926">
      <w:pPr>
        <w:shd w:val="clear" w:color="auto" w:fill="FFFFFF"/>
        <w:autoSpaceDE w:val="0"/>
        <w:autoSpaceDN w:val="0"/>
        <w:adjustRightInd w:val="0"/>
        <w:spacing w:before="120" w:after="120"/>
        <w:jc w:val="both"/>
        <w:rPr>
          <w:bCs/>
          <w:color w:val="000000" w:themeColor="text1"/>
          <w:sz w:val="24"/>
        </w:rPr>
      </w:pPr>
    </w:p>
    <w:p w14:paraId="6CF18D99" w14:textId="77777777" w:rsidR="0036358B" w:rsidRPr="0051324E" w:rsidRDefault="0036358B" w:rsidP="00AE0926">
      <w:pPr>
        <w:shd w:val="clear" w:color="auto" w:fill="FFFFFF"/>
        <w:autoSpaceDE w:val="0"/>
        <w:autoSpaceDN w:val="0"/>
        <w:adjustRightInd w:val="0"/>
        <w:spacing w:before="120" w:after="120"/>
        <w:jc w:val="both"/>
        <w:rPr>
          <w:bCs/>
          <w:color w:val="000000" w:themeColor="text1"/>
          <w:sz w:val="24"/>
        </w:rPr>
      </w:pPr>
    </w:p>
    <w:p w14:paraId="13CED28C" w14:textId="439DFBB3" w:rsidR="00E43ECE" w:rsidRPr="0051324E" w:rsidRDefault="00E43ECE" w:rsidP="006146FC">
      <w:pPr>
        <w:shd w:val="clear" w:color="auto" w:fill="FFFFFF"/>
        <w:autoSpaceDE w:val="0"/>
        <w:autoSpaceDN w:val="0"/>
        <w:adjustRightInd w:val="0"/>
        <w:spacing w:before="120" w:after="120"/>
        <w:jc w:val="both"/>
        <w:rPr>
          <w:b/>
          <w:bCs/>
          <w:color w:val="000000" w:themeColor="text1"/>
          <w:sz w:val="24"/>
        </w:rPr>
      </w:pPr>
      <w:r w:rsidRPr="0051324E">
        <w:rPr>
          <w:b/>
          <w:bCs/>
          <w:color w:val="000000" w:themeColor="text1"/>
          <w:sz w:val="24"/>
        </w:rPr>
        <w:t xml:space="preserve">COURSE PLAN/SCHEDULE: </w:t>
      </w:r>
    </w:p>
    <w:tbl>
      <w:tblPr>
        <w:tblW w:w="9180" w:type="dxa"/>
        <w:jc w:val="center"/>
        <w:tblLayout w:type="fixed"/>
        <w:tblCellMar>
          <w:left w:w="40" w:type="dxa"/>
          <w:right w:w="40" w:type="dxa"/>
        </w:tblCellMar>
        <w:tblLook w:val="0000" w:firstRow="0" w:lastRow="0" w:firstColumn="0" w:lastColumn="0" w:noHBand="0" w:noVBand="0"/>
      </w:tblPr>
      <w:tblGrid>
        <w:gridCol w:w="624"/>
        <w:gridCol w:w="4042"/>
        <w:gridCol w:w="1530"/>
        <w:gridCol w:w="1710"/>
        <w:gridCol w:w="1274"/>
      </w:tblGrid>
      <w:tr w:rsidR="0051324E" w:rsidRPr="0051324E" w14:paraId="13CED292" w14:textId="77777777" w:rsidTr="00F64500">
        <w:trPr>
          <w:trHeight w:val="854"/>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28D"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CO</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D28E"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Topics to be covered</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13CED28F"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Teaching-Learning Strategies</w:t>
            </w:r>
          </w:p>
        </w:tc>
        <w:tc>
          <w:tcPr>
            <w:tcW w:w="1710" w:type="dxa"/>
            <w:tcBorders>
              <w:top w:val="single" w:sz="6" w:space="0" w:color="auto"/>
              <w:left w:val="single" w:sz="6" w:space="0" w:color="auto"/>
              <w:bottom w:val="single" w:sz="6" w:space="0" w:color="auto"/>
              <w:right w:val="single" w:sz="6" w:space="0" w:color="auto"/>
            </w:tcBorders>
            <w:shd w:val="clear" w:color="auto" w:fill="FFFFFF"/>
          </w:tcPr>
          <w:p w14:paraId="13CED290"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Techniques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D291"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No. of Lectures</w:t>
            </w:r>
          </w:p>
        </w:tc>
      </w:tr>
      <w:tr w:rsidR="0051324E" w:rsidRPr="0051324E" w14:paraId="13CED2A0" w14:textId="77777777" w:rsidTr="00731D34">
        <w:trPr>
          <w:cantSplit/>
          <w:trHeight w:val="1498"/>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293"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1</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1698A1A" w14:textId="216AC87C" w:rsidR="00722C62" w:rsidRPr="0051324E" w:rsidRDefault="0028073B" w:rsidP="00722C62">
            <w:pPr>
              <w:rPr>
                <w:color w:val="000000" w:themeColor="text1"/>
                <w:sz w:val="24"/>
              </w:rPr>
            </w:pPr>
            <w:r w:rsidRPr="007F3F5B">
              <w:rPr>
                <w:sz w:val="24"/>
              </w:rPr>
              <w:t>Rashidun Caliphate</w:t>
            </w:r>
            <w:r>
              <w:rPr>
                <w:sz w:val="24"/>
              </w:rPr>
              <w:t xml:space="preserve"> </w:t>
            </w:r>
            <w:r w:rsidR="006A6041">
              <w:rPr>
                <w:color w:val="000000" w:themeColor="text1"/>
                <w:sz w:val="24"/>
              </w:rPr>
              <w:t xml:space="preserve">(Abu Bakor, Omar, Osman, Ali) </w:t>
            </w:r>
            <w:r w:rsidRPr="006A6041">
              <w:rPr>
                <w:color w:val="000000" w:themeColor="text1"/>
                <w:sz w:val="22"/>
                <w:szCs w:val="22"/>
              </w:rPr>
              <w:t xml:space="preserve">Establishment </w:t>
            </w:r>
            <w:r>
              <w:rPr>
                <w:color w:val="000000" w:themeColor="text1"/>
                <w:sz w:val="22"/>
                <w:szCs w:val="22"/>
              </w:rPr>
              <w:t>o</w:t>
            </w:r>
            <w:r w:rsidRPr="006A6041">
              <w:rPr>
                <w:color w:val="000000" w:themeColor="text1"/>
                <w:sz w:val="22"/>
                <w:szCs w:val="22"/>
              </w:rPr>
              <w:t>f Umayyad Rule</w:t>
            </w:r>
            <w:r w:rsidR="00722C62" w:rsidRPr="006A6041">
              <w:rPr>
                <w:color w:val="000000" w:themeColor="text1"/>
                <w:sz w:val="22"/>
                <w:szCs w:val="22"/>
              </w:rPr>
              <w:t>: 661 – 750</w:t>
            </w:r>
          </w:p>
          <w:p w14:paraId="18E3BB86" w14:textId="4A36F193" w:rsidR="00722C62" w:rsidRPr="0051324E" w:rsidRDefault="00722C62" w:rsidP="00722C62">
            <w:pPr>
              <w:rPr>
                <w:color w:val="000000" w:themeColor="text1"/>
                <w:sz w:val="24"/>
              </w:rPr>
            </w:pPr>
            <w:r w:rsidRPr="0051324E">
              <w:rPr>
                <w:color w:val="000000" w:themeColor="text1"/>
                <w:sz w:val="24"/>
              </w:rPr>
              <w:t xml:space="preserve">1. Life </w:t>
            </w:r>
            <w:r w:rsidR="00A91E6A" w:rsidRPr="0051324E">
              <w:rPr>
                <w:color w:val="000000" w:themeColor="text1"/>
                <w:sz w:val="24"/>
              </w:rPr>
              <w:t>and</w:t>
            </w:r>
            <w:r w:rsidRPr="0051324E">
              <w:rPr>
                <w:color w:val="000000" w:themeColor="text1"/>
                <w:sz w:val="24"/>
              </w:rPr>
              <w:t xml:space="preserve"> Achievements of Ameer Muawiah: As Founder </w:t>
            </w:r>
            <w:r w:rsidR="006A6041">
              <w:rPr>
                <w:color w:val="000000" w:themeColor="text1"/>
                <w:sz w:val="24"/>
              </w:rPr>
              <w:t>of</w:t>
            </w:r>
            <w:r w:rsidRPr="0051324E">
              <w:rPr>
                <w:color w:val="000000" w:themeColor="text1"/>
                <w:sz w:val="24"/>
              </w:rPr>
              <w:t xml:space="preserve"> Umayyad Rule</w:t>
            </w:r>
          </w:p>
          <w:p w14:paraId="739DC05E" w14:textId="77777777" w:rsidR="00722C62" w:rsidRPr="0051324E" w:rsidRDefault="00722C62" w:rsidP="00722C62">
            <w:pPr>
              <w:rPr>
                <w:color w:val="000000" w:themeColor="text1"/>
                <w:sz w:val="24"/>
              </w:rPr>
            </w:pPr>
            <w:r w:rsidRPr="0051324E">
              <w:rPr>
                <w:color w:val="000000" w:themeColor="text1"/>
                <w:sz w:val="24"/>
              </w:rPr>
              <w:t>2. The Incident of Karbala</w:t>
            </w:r>
          </w:p>
          <w:p w14:paraId="05E9DB4D" w14:textId="766681C0" w:rsidR="00722C62" w:rsidRPr="0051324E" w:rsidRDefault="00722C62" w:rsidP="00722C62">
            <w:pPr>
              <w:rPr>
                <w:color w:val="000000" w:themeColor="text1"/>
                <w:sz w:val="24"/>
              </w:rPr>
            </w:pPr>
            <w:r w:rsidRPr="0051324E">
              <w:rPr>
                <w:color w:val="000000" w:themeColor="text1"/>
                <w:sz w:val="24"/>
              </w:rPr>
              <w:t xml:space="preserve">3. Abdul Malik: Life </w:t>
            </w:r>
            <w:r w:rsidR="001600B9" w:rsidRPr="0051324E">
              <w:rPr>
                <w:color w:val="000000" w:themeColor="text1"/>
                <w:sz w:val="24"/>
              </w:rPr>
              <w:t>and</w:t>
            </w:r>
            <w:r w:rsidRPr="0051324E">
              <w:rPr>
                <w:color w:val="000000" w:themeColor="text1"/>
                <w:sz w:val="24"/>
              </w:rPr>
              <w:t xml:space="preserve"> Achievements</w:t>
            </w:r>
          </w:p>
          <w:p w14:paraId="778EC3E7" w14:textId="60D5309F" w:rsidR="00722C62" w:rsidRPr="0051324E" w:rsidRDefault="00722C62" w:rsidP="00722C62">
            <w:pPr>
              <w:rPr>
                <w:color w:val="000000" w:themeColor="text1"/>
                <w:sz w:val="24"/>
              </w:rPr>
            </w:pPr>
            <w:r w:rsidRPr="0051324E">
              <w:rPr>
                <w:color w:val="000000" w:themeColor="text1"/>
                <w:sz w:val="24"/>
              </w:rPr>
              <w:t xml:space="preserve">4. Al Walid I: Life </w:t>
            </w:r>
            <w:r w:rsidR="001600B9" w:rsidRPr="0051324E">
              <w:rPr>
                <w:color w:val="000000" w:themeColor="text1"/>
                <w:sz w:val="24"/>
              </w:rPr>
              <w:t>and</w:t>
            </w:r>
            <w:r w:rsidRPr="0051324E">
              <w:rPr>
                <w:color w:val="000000" w:themeColor="text1"/>
                <w:sz w:val="24"/>
              </w:rPr>
              <w:t xml:space="preserve"> Achievements: Expansion </w:t>
            </w:r>
            <w:r w:rsidR="006A6041">
              <w:rPr>
                <w:color w:val="000000" w:themeColor="text1"/>
                <w:sz w:val="24"/>
              </w:rPr>
              <w:t>o</w:t>
            </w:r>
            <w:r w:rsidRPr="0051324E">
              <w:rPr>
                <w:color w:val="000000" w:themeColor="text1"/>
                <w:sz w:val="24"/>
              </w:rPr>
              <w:t>f Muslim Rule</w:t>
            </w:r>
          </w:p>
          <w:p w14:paraId="13CED294" w14:textId="1A5E0E09" w:rsidR="00722C62" w:rsidRPr="0051324E" w:rsidRDefault="00722C62" w:rsidP="00722C6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5. Umar Bin Abdul Aziz: Life </w:t>
            </w:r>
            <w:r w:rsidR="001600B9" w:rsidRPr="0051324E">
              <w:rPr>
                <w:color w:val="000000" w:themeColor="text1"/>
                <w:sz w:val="24"/>
              </w:rPr>
              <w:t>and</w:t>
            </w:r>
            <w:r w:rsidRPr="0051324E">
              <w:rPr>
                <w:color w:val="000000" w:themeColor="text1"/>
                <w:sz w:val="24"/>
              </w:rPr>
              <w:t xml:space="preserve"> Contribution</w:t>
            </w:r>
          </w:p>
        </w:tc>
        <w:tc>
          <w:tcPr>
            <w:tcW w:w="1530" w:type="dxa"/>
            <w:vMerge w:val="restart"/>
            <w:tcBorders>
              <w:top w:val="single" w:sz="6" w:space="0" w:color="auto"/>
              <w:left w:val="single" w:sz="6" w:space="0" w:color="auto"/>
              <w:right w:val="single" w:sz="6" w:space="0" w:color="auto"/>
            </w:tcBorders>
            <w:shd w:val="clear" w:color="auto" w:fill="FFFFFF"/>
            <w:textDirection w:val="btLr"/>
          </w:tcPr>
          <w:p w14:paraId="13CED295" w14:textId="77777777" w:rsidR="00722C62" w:rsidRPr="0051324E" w:rsidRDefault="00722C62" w:rsidP="00722C62">
            <w:pPr>
              <w:shd w:val="clear" w:color="auto" w:fill="FFFFFF"/>
              <w:autoSpaceDE w:val="0"/>
              <w:autoSpaceDN w:val="0"/>
              <w:adjustRightInd w:val="0"/>
              <w:spacing w:before="120" w:after="120"/>
              <w:jc w:val="center"/>
              <w:rPr>
                <w:color w:val="000000" w:themeColor="text1"/>
                <w:sz w:val="24"/>
              </w:rPr>
            </w:pPr>
          </w:p>
          <w:p w14:paraId="13CED296" w14:textId="77777777" w:rsidR="00722C62" w:rsidRPr="0051324E" w:rsidRDefault="00722C62" w:rsidP="00722C62">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Lecturing with multi-media tools, Interactive brainstorming and Q/A Session</w:t>
            </w:r>
          </w:p>
          <w:p w14:paraId="13CED297"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p>
        </w:tc>
        <w:tc>
          <w:tcPr>
            <w:tcW w:w="1710" w:type="dxa"/>
            <w:vMerge w:val="restart"/>
            <w:tcBorders>
              <w:top w:val="single" w:sz="6" w:space="0" w:color="auto"/>
              <w:left w:val="single" w:sz="6" w:space="0" w:color="auto"/>
              <w:right w:val="single" w:sz="6" w:space="0" w:color="auto"/>
            </w:tcBorders>
            <w:shd w:val="clear" w:color="auto" w:fill="FFFFFF"/>
            <w:textDirection w:val="btLr"/>
          </w:tcPr>
          <w:p w14:paraId="13CED298" w14:textId="77777777" w:rsidR="00722C62" w:rsidRPr="0051324E" w:rsidRDefault="00722C62" w:rsidP="00722C62">
            <w:pPr>
              <w:shd w:val="clear" w:color="auto" w:fill="FFFFFF"/>
              <w:autoSpaceDE w:val="0"/>
              <w:autoSpaceDN w:val="0"/>
              <w:adjustRightInd w:val="0"/>
              <w:spacing w:before="120" w:after="120"/>
              <w:jc w:val="center"/>
              <w:rPr>
                <w:color w:val="000000" w:themeColor="text1"/>
                <w:sz w:val="24"/>
              </w:rPr>
            </w:pPr>
          </w:p>
          <w:p w14:paraId="13CED299" w14:textId="77777777" w:rsidR="00722C62" w:rsidRPr="0051324E" w:rsidRDefault="00722C62" w:rsidP="00722C62">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Assignments, Class tests, Final Examination</w:t>
            </w:r>
          </w:p>
          <w:p w14:paraId="13CED29A"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p>
          <w:p w14:paraId="13CED29B"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p>
          <w:p w14:paraId="13CED29C"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p>
          <w:p w14:paraId="13CED29D"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p>
          <w:p w14:paraId="13CED29E"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714E7068"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p>
          <w:p w14:paraId="2265E162" w14:textId="77777777" w:rsidR="006146FC" w:rsidRPr="0051324E" w:rsidRDefault="006146FC" w:rsidP="00722C62">
            <w:pPr>
              <w:shd w:val="clear" w:color="auto" w:fill="FFFFFF"/>
              <w:autoSpaceDE w:val="0"/>
              <w:autoSpaceDN w:val="0"/>
              <w:adjustRightInd w:val="0"/>
              <w:spacing w:before="120" w:after="120"/>
              <w:jc w:val="both"/>
              <w:rPr>
                <w:color w:val="000000" w:themeColor="text1"/>
                <w:sz w:val="24"/>
              </w:rPr>
            </w:pPr>
          </w:p>
          <w:p w14:paraId="1D50CB1F" w14:textId="77777777" w:rsidR="006146FC" w:rsidRPr="0051324E" w:rsidRDefault="006146FC" w:rsidP="00722C62">
            <w:pPr>
              <w:shd w:val="clear" w:color="auto" w:fill="FFFFFF"/>
              <w:autoSpaceDE w:val="0"/>
              <w:autoSpaceDN w:val="0"/>
              <w:adjustRightInd w:val="0"/>
              <w:spacing w:before="120" w:after="120"/>
              <w:jc w:val="both"/>
              <w:rPr>
                <w:color w:val="000000" w:themeColor="text1"/>
                <w:sz w:val="24"/>
              </w:rPr>
            </w:pPr>
          </w:p>
          <w:p w14:paraId="13CED29F" w14:textId="1A2E1465" w:rsidR="006146FC" w:rsidRPr="0051324E" w:rsidRDefault="006146FC" w:rsidP="00722C6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10</w:t>
            </w:r>
          </w:p>
        </w:tc>
      </w:tr>
      <w:tr w:rsidR="0051324E" w:rsidRPr="0051324E" w14:paraId="13CED2A6" w14:textId="77777777" w:rsidTr="00731D34">
        <w:trPr>
          <w:cantSplit/>
          <w:trHeight w:val="1277"/>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2A1"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2</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2A7E5ABC" w14:textId="54DB617B" w:rsidR="00722C62" w:rsidRPr="0051324E" w:rsidRDefault="0028073B" w:rsidP="00722C62">
            <w:pPr>
              <w:rPr>
                <w:color w:val="000000" w:themeColor="text1"/>
                <w:sz w:val="24"/>
              </w:rPr>
            </w:pPr>
            <w:r w:rsidRPr="0051324E">
              <w:rPr>
                <w:color w:val="000000" w:themeColor="text1"/>
                <w:sz w:val="24"/>
              </w:rPr>
              <w:t>SOCIO-ECONOMIC CONDITION</w:t>
            </w:r>
          </w:p>
          <w:p w14:paraId="4C6B9585" w14:textId="77777777" w:rsidR="00722C62" w:rsidRPr="0051324E" w:rsidRDefault="00722C62" w:rsidP="00722C62">
            <w:pPr>
              <w:rPr>
                <w:color w:val="000000" w:themeColor="text1"/>
                <w:sz w:val="24"/>
              </w:rPr>
            </w:pPr>
            <w:r w:rsidRPr="0051324E">
              <w:rPr>
                <w:color w:val="000000" w:themeColor="text1"/>
                <w:sz w:val="24"/>
              </w:rPr>
              <w:t>1. Society and Economy</w:t>
            </w:r>
          </w:p>
          <w:p w14:paraId="5653E422" w14:textId="028A98AA" w:rsidR="00722C62" w:rsidRPr="0051324E" w:rsidRDefault="00722C62" w:rsidP="00722C62">
            <w:pPr>
              <w:rPr>
                <w:color w:val="000000" w:themeColor="text1"/>
                <w:sz w:val="24"/>
              </w:rPr>
            </w:pPr>
            <w:r w:rsidRPr="0051324E">
              <w:rPr>
                <w:color w:val="000000" w:themeColor="text1"/>
                <w:sz w:val="24"/>
              </w:rPr>
              <w:t>2. Position of Mawali, Zimmi</w:t>
            </w:r>
            <w:r w:rsidR="001600B9" w:rsidRPr="0051324E">
              <w:rPr>
                <w:color w:val="000000" w:themeColor="text1"/>
                <w:sz w:val="24"/>
              </w:rPr>
              <w:t>s</w:t>
            </w:r>
            <w:r w:rsidRPr="0051324E">
              <w:rPr>
                <w:color w:val="000000" w:themeColor="text1"/>
                <w:sz w:val="24"/>
              </w:rPr>
              <w:t xml:space="preserve">, Women </w:t>
            </w:r>
            <w:r w:rsidR="001600B9" w:rsidRPr="0051324E">
              <w:rPr>
                <w:color w:val="000000" w:themeColor="text1"/>
                <w:sz w:val="24"/>
              </w:rPr>
              <w:t>and</w:t>
            </w:r>
            <w:r w:rsidRPr="0051324E">
              <w:rPr>
                <w:color w:val="000000" w:themeColor="text1"/>
                <w:sz w:val="24"/>
              </w:rPr>
              <w:t xml:space="preserve"> Slave</w:t>
            </w:r>
          </w:p>
          <w:p w14:paraId="13CED2A2" w14:textId="6B63DDDE" w:rsidR="00722C62" w:rsidRPr="0051324E" w:rsidRDefault="00722C62" w:rsidP="00722C6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3. Fall of The Dynasty</w:t>
            </w:r>
          </w:p>
        </w:tc>
        <w:tc>
          <w:tcPr>
            <w:tcW w:w="1530" w:type="dxa"/>
            <w:vMerge/>
            <w:tcBorders>
              <w:left w:val="single" w:sz="6" w:space="0" w:color="auto"/>
              <w:right w:val="single" w:sz="6" w:space="0" w:color="auto"/>
            </w:tcBorders>
            <w:shd w:val="clear" w:color="auto" w:fill="FFFFFF"/>
            <w:textDirection w:val="btLr"/>
          </w:tcPr>
          <w:p w14:paraId="13CED2A3"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right w:val="single" w:sz="6" w:space="0" w:color="auto"/>
            </w:tcBorders>
            <w:shd w:val="clear" w:color="auto" w:fill="FFFFFF"/>
            <w:textDirection w:val="btLr"/>
          </w:tcPr>
          <w:p w14:paraId="13CED2A4"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DF9AF08"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p>
          <w:p w14:paraId="13CED2A5" w14:textId="146610EC" w:rsidR="006146FC" w:rsidRPr="0051324E" w:rsidRDefault="006146FC" w:rsidP="00722C6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5</w:t>
            </w:r>
          </w:p>
        </w:tc>
      </w:tr>
      <w:tr w:rsidR="0051324E" w:rsidRPr="0051324E" w14:paraId="13CED2B2" w14:textId="77777777" w:rsidTr="00731D34">
        <w:trPr>
          <w:cantSplit/>
          <w:trHeight w:val="2208"/>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2AD"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3</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A922273" w14:textId="77777777" w:rsidR="00722C62" w:rsidRPr="0051324E" w:rsidRDefault="00722C62" w:rsidP="00722C62">
            <w:pPr>
              <w:rPr>
                <w:color w:val="000000" w:themeColor="text1"/>
                <w:sz w:val="24"/>
              </w:rPr>
            </w:pPr>
            <w:r w:rsidRPr="0051324E">
              <w:rPr>
                <w:color w:val="000000" w:themeColor="text1"/>
                <w:sz w:val="24"/>
              </w:rPr>
              <w:t>ADMINISTRATION</w:t>
            </w:r>
          </w:p>
          <w:p w14:paraId="73405FF4" w14:textId="59E554E7" w:rsidR="00722C62" w:rsidRPr="0051324E" w:rsidRDefault="00722C62" w:rsidP="00722C62">
            <w:pPr>
              <w:rPr>
                <w:color w:val="000000" w:themeColor="text1"/>
                <w:sz w:val="24"/>
              </w:rPr>
            </w:pPr>
            <w:r w:rsidRPr="0051324E">
              <w:rPr>
                <w:color w:val="000000" w:themeColor="text1"/>
                <w:sz w:val="24"/>
              </w:rPr>
              <w:t xml:space="preserve">1. Central </w:t>
            </w:r>
            <w:r w:rsidR="001600B9" w:rsidRPr="0051324E">
              <w:rPr>
                <w:color w:val="000000" w:themeColor="text1"/>
                <w:sz w:val="24"/>
              </w:rPr>
              <w:t>and</w:t>
            </w:r>
            <w:r w:rsidRPr="0051324E">
              <w:rPr>
                <w:color w:val="000000" w:themeColor="text1"/>
                <w:sz w:val="24"/>
              </w:rPr>
              <w:t xml:space="preserve"> Provincial Administration</w:t>
            </w:r>
          </w:p>
          <w:p w14:paraId="07AE0D1A" w14:textId="77777777" w:rsidR="00722C62" w:rsidRPr="0051324E" w:rsidRDefault="00722C62" w:rsidP="00722C62">
            <w:pPr>
              <w:rPr>
                <w:color w:val="000000" w:themeColor="text1"/>
                <w:sz w:val="24"/>
              </w:rPr>
            </w:pPr>
            <w:r w:rsidRPr="0051324E">
              <w:rPr>
                <w:color w:val="000000" w:themeColor="text1"/>
                <w:sz w:val="24"/>
              </w:rPr>
              <w:t>2. Special Feature of The Government</w:t>
            </w:r>
          </w:p>
          <w:p w14:paraId="3B3962DB" w14:textId="77777777" w:rsidR="00722C62" w:rsidRPr="0051324E" w:rsidRDefault="00722C62" w:rsidP="00722C62">
            <w:pPr>
              <w:rPr>
                <w:color w:val="000000" w:themeColor="text1"/>
                <w:sz w:val="24"/>
              </w:rPr>
            </w:pPr>
            <w:r w:rsidRPr="0051324E">
              <w:rPr>
                <w:color w:val="000000" w:themeColor="text1"/>
                <w:sz w:val="24"/>
              </w:rPr>
              <w:t>3. Revenue Administration</w:t>
            </w:r>
          </w:p>
          <w:p w14:paraId="13CED2AE" w14:textId="23923F2E" w:rsidR="00722C62" w:rsidRPr="0051324E" w:rsidRDefault="00722C62" w:rsidP="00722C6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4. Army—Navy</w:t>
            </w:r>
          </w:p>
        </w:tc>
        <w:tc>
          <w:tcPr>
            <w:tcW w:w="1530" w:type="dxa"/>
            <w:vMerge w:val="restart"/>
            <w:tcBorders>
              <w:left w:val="single" w:sz="6" w:space="0" w:color="auto"/>
              <w:right w:val="single" w:sz="6" w:space="0" w:color="auto"/>
            </w:tcBorders>
            <w:shd w:val="clear" w:color="auto" w:fill="FFFFFF"/>
            <w:textDirection w:val="btLr"/>
          </w:tcPr>
          <w:p w14:paraId="13CED2AF"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p>
        </w:tc>
        <w:tc>
          <w:tcPr>
            <w:tcW w:w="1710" w:type="dxa"/>
            <w:vMerge w:val="restart"/>
            <w:tcBorders>
              <w:left w:val="single" w:sz="6" w:space="0" w:color="auto"/>
              <w:right w:val="single" w:sz="6" w:space="0" w:color="auto"/>
            </w:tcBorders>
            <w:shd w:val="clear" w:color="auto" w:fill="FFFFFF"/>
            <w:textDirection w:val="btLr"/>
          </w:tcPr>
          <w:p w14:paraId="13CED2B0"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5E96212D"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p>
          <w:p w14:paraId="14EAADFF" w14:textId="77777777" w:rsidR="006146FC" w:rsidRPr="0051324E" w:rsidRDefault="006146FC" w:rsidP="00722C62">
            <w:pPr>
              <w:shd w:val="clear" w:color="auto" w:fill="FFFFFF"/>
              <w:autoSpaceDE w:val="0"/>
              <w:autoSpaceDN w:val="0"/>
              <w:adjustRightInd w:val="0"/>
              <w:spacing w:before="120" w:after="120"/>
              <w:jc w:val="both"/>
              <w:rPr>
                <w:color w:val="000000" w:themeColor="text1"/>
                <w:sz w:val="24"/>
              </w:rPr>
            </w:pPr>
          </w:p>
          <w:p w14:paraId="13CED2B1" w14:textId="7A69970A" w:rsidR="006146FC" w:rsidRPr="0051324E" w:rsidRDefault="006146FC" w:rsidP="00722C6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9</w:t>
            </w:r>
          </w:p>
        </w:tc>
      </w:tr>
      <w:tr w:rsidR="0051324E" w:rsidRPr="0051324E" w14:paraId="13CED2B8" w14:textId="77777777" w:rsidTr="00731D34">
        <w:trPr>
          <w:cantSplit/>
          <w:trHeight w:val="1075"/>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2B3"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4</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452F0309" w14:textId="77777777" w:rsidR="00722C62" w:rsidRPr="0051324E" w:rsidRDefault="00722C62" w:rsidP="00722C62">
            <w:pPr>
              <w:rPr>
                <w:color w:val="000000" w:themeColor="text1"/>
                <w:sz w:val="24"/>
              </w:rPr>
            </w:pPr>
            <w:r w:rsidRPr="0051324E">
              <w:rPr>
                <w:color w:val="000000" w:themeColor="text1"/>
                <w:sz w:val="24"/>
              </w:rPr>
              <w:t>CULTURAL DEVELOPMENT</w:t>
            </w:r>
          </w:p>
          <w:p w14:paraId="379445C3" w14:textId="77777777" w:rsidR="00722C62" w:rsidRPr="0051324E" w:rsidRDefault="00722C62" w:rsidP="00722C62">
            <w:pPr>
              <w:rPr>
                <w:color w:val="000000" w:themeColor="text1"/>
                <w:sz w:val="24"/>
              </w:rPr>
            </w:pPr>
            <w:r w:rsidRPr="0051324E">
              <w:rPr>
                <w:color w:val="000000" w:themeColor="text1"/>
                <w:sz w:val="24"/>
              </w:rPr>
              <w:t>1. Art</w:t>
            </w:r>
          </w:p>
          <w:p w14:paraId="4E452D58" w14:textId="77777777" w:rsidR="00722C62" w:rsidRPr="0051324E" w:rsidRDefault="00722C62" w:rsidP="00722C62">
            <w:pPr>
              <w:rPr>
                <w:color w:val="000000" w:themeColor="text1"/>
                <w:sz w:val="24"/>
              </w:rPr>
            </w:pPr>
            <w:r w:rsidRPr="0051324E">
              <w:rPr>
                <w:color w:val="000000" w:themeColor="text1"/>
                <w:sz w:val="24"/>
              </w:rPr>
              <w:t>2. Architecture</w:t>
            </w:r>
          </w:p>
          <w:p w14:paraId="13CED2B4" w14:textId="4EE96B33" w:rsidR="00722C62" w:rsidRPr="0051324E" w:rsidRDefault="00722C62" w:rsidP="00722C6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3. Education</w:t>
            </w:r>
          </w:p>
        </w:tc>
        <w:tc>
          <w:tcPr>
            <w:tcW w:w="1530" w:type="dxa"/>
            <w:vMerge/>
            <w:tcBorders>
              <w:left w:val="single" w:sz="6" w:space="0" w:color="auto"/>
              <w:bottom w:val="single" w:sz="6" w:space="0" w:color="auto"/>
              <w:right w:val="single" w:sz="6" w:space="0" w:color="auto"/>
            </w:tcBorders>
            <w:shd w:val="clear" w:color="auto" w:fill="FFFFFF"/>
            <w:textDirection w:val="btLr"/>
          </w:tcPr>
          <w:p w14:paraId="13CED2B5"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bottom w:val="single" w:sz="6" w:space="0" w:color="auto"/>
              <w:right w:val="single" w:sz="6" w:space="0" w:color="auto"/>
            </w:tcBorders>
            <w:shd w:val="clear" w:color="auto" w:fill="FFFFFF"/>
            <w:textDirection w:val="btLr"/>
          </w:tcPr>
          <w:p w14:paraId="13CED2B6"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DC47992" w14:textId="77777777" w:rsidR="00722C62" w:rsidRPr="0051324E" w:rsidRDefault="00722C62" w:rsidP="00722C62">
            <w:pPr>
              <w:shd w:val="clear" w:color="auto" w:fill="FFFFFF"/>
              <w:autoSpaceDE w:val="0"/>
              <w:autoSpaceDN w:val="0"/>
              <w:adjustRightInd w:val="0"/>
              <w:spacing w:before="120" w:after="120"/>
              <w:jc w:val="both"/>
              <w:rPr>
                <w:color w:val="000000" w:themeColor="text1"/>
                <w:sz w:val="24"/>
              </w:rPr>
            </w:pPr>
          </w:p>
          <w:p w14:paraId="13CED2B7" w14:textId="089DFAEA" w:rsidR="006146FC" w:rsidRPr="0051324E" w:rsidRDefault="006146FC" w:rsidP="00722C6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4</w:t>
            </w:r>
          </w:p>
        </w:tc>
      </w:tr>
    </w:tbl>
    <w:p w14:paraId="13CED2B9" w14:textId="759B0269"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Strategy   Evaluation   Policy (Grading   System) and   make-up   Procedures: According to the ordinance.</w:t>
      </w:r>
    </w:p>
    <w:p w14:paraId="01F81B34" w14:textId="77777777" w:rsidR="00623D0F" w:rsidRPr="0051324E" w:rsidRDefault="00623D0F" w:rsidP="00AE0926">
      <w:pPr>
        <w:shd w:val="clear" w:color="auto" w:fill="FFFFFF"/>
        <w:autoSpaceDE w:val="0"/>
        <w:autoSpaceDN w:val="0"/>
        <w:adjustRightInd w:val="0"/>
        <w:spacing w:before="120" w:after="120"/>
        <w:jc w:val="both"/>
        <w:rPr>
          <w:b/>
          <w:color w:val="000000" w:themeColor="text1"/>
          <w:sz w:val="24"/>
          <w:u w:val="single"/>
        </w:rPr>
      </w:pPr>
    </w:p>
    <w:p w14:paraId="13CED2BA"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u w:val="single"/>
        </w:rPr>
        <w:t>Reference:</w:t>
      </w:r>
    </w:p>
    <w:tbl>
      <w:tblPr>
        <w:tblW w:w="0" w:type="auto"/>
        <w:tblLook w:val="04A0" w:firstRow="1" w:lastRow="0" w:firstColumn="1" w:lastColumn="0" w:noHBand="0" w:noVBand="1"/>
      </w:tblPr>
      <w:tblGrid>
        <w:gridCol w:w="2574"/>
        <w:gridCol w:w="357"/>
        <w:gridCol w:w="6098"/>
      </w:tblGrid>
      <w:tr w:rsidR="0051324E" w:rsidRPr="0051324E" w14:paraId="13CED2BE" w14:textId="77777777" w:rsidTr="001E713E">
        <w:tc>
          <w:tcPr>
            <w:tcW w:w="2628" w:type="dxa"/>
            <w:shd w:val="clear" w:color="auto" w:fill="auto"/>
          </w:tcPr>
          <w:p w14:paraId="13CED2BB" w14:textId="7DDCB371" w:rsidR="00722C62" w:rsidRPr="0051324E" w:rsidRDefault="00722C62" w:rsidP="00722C62">
            <w:pPr>
              <w:shd w:val="clear" w:color="auto" w:fill="FFFFFF"/>
              <w:autoSpaceDE w:val="0"/>
              <w:autoSpaceDN w:val="0"/>
              <w:adjustRightInd w:val="0"/>
              <w:jc w:val="both"/>
              <w:rPr>
                <w:bCs/>
                <w:color w:val="000000" w:themeColor="text1"/>
                <w:sz w:val="24"/>
              </w:rPr>
            </w:pPr>
            <w:r w:rsidRPr="0051324E">
              <w:rPr>
                <w:bCs/>
                <w:color w:val="000000" w:themeColor="text1"/>
                <w:sz w:val="24"/>
              </w:rPr>
              <w:t>Ali, K</w:t>
            </w:r>
          </w:p>
        </w:tc>
        <w:tc>
          <w:tcPr>
            <w:tcW w:w="360" w:type="dxa"/>
            <w:shd w:val="clear" w:color="auto" w:fill="auto"/>
          </w:tcPr>
          <w:p w14:paraId="13CED2BC" w14:textId="3738DDD8"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2BD" w14:textId="667FD517" w:rsidR="00722C62" w:rsidRPr="0051324E" w:rsidRDefault="00722C62" w:rsidP="00722C62">
            <w:pPr>
              <w:shd w:val="clear" w:color="auto" w:fill="FFFFFF"/>
              <w:autoSpaceDE w:val="0"/>
              <w:autoSpaceDN w:val="0"/>
              <w:adjustRightInd w:val="0"/>
              <w:jc w:val="both"/>
              <w:rPr>
                <w:bCs/>
                <w:color w:val="000000" w:themeColor="text1"/>
                <w:sz w:val="24"/>
              </w:rPr>
            </w:pPr>
            <w:r w:rsidRPr="0051324E">
              <w:rPr>
                <w:bCs/>
                <w:color w:val="000000" w:themeColor="text1"/>
                <w:sz w:val="24"/>
              </w:rPr>
              <w:t>A Study of Islamic History, Delhi, 1980</w:t>
            </w:r>
          </w:p>
        </w:tc>
      </w:tr>
      <w:tr w:rsidR="0051324E" w:rsidRPr="0051324E" w14:paraId="13CED2C2" w14:textId="77777777" w:rsidTr="001E713E">
        <w:tc>
          <w:tcPr>
            <w:tcW w:w="2628" w:type="dxa"/>
            <w:shd w:val="clear" w:color="auto" w:fill="auto"/>
          </w:tcPr>
          <w:p w14:paraId="13CED2BF" w14:textId="2481DF53" w:rsidR="00722C62" w:rsidRPr="0051324E" w:rsidRDefault="00722C62" w:rsidP="00722C62">
            <w:pPr>
              <w:shd w:val="clear" w:color="auto" w:fill="FFFFFF"/>
              <w:autoSpaceDE w:val="0"/>
              <w:autoSpaceDN w:val="0"/>
              <w:adjustRightInd w:val="0"/>
              <w:jc w:val="both"/>
              <w:rPr>
                <w:bCs/>
                <w:color w:val="000000" w:themeColor="text1"/>
                <w:sz w:val="24"/>
              </w:rPr>
            </w:pPr>
            <w:r w:rsidRPr="0051324E">
              <w:rPr>
                <w:bCs/>
                <w:color w:val="000000" w:themeColor="text1"/>
                <w:sz w:val="24"/>
              </w:rPr>
              <w:t>Ali, Syed Ameer</w:t>
            </w:r>
          </w:p>
        </w:tc>
        <w:tc>
          <w:tcPr>
            <w:tcW w:w="360" w:type="dxa"/>
            <w:shd w:val="clear" w:color="auto" w:fill="auto"/>
          </w:tcPr>
          <w:p w14:paraId="13CED2C0" w14:textId="1DFC3EAB"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2C1" w14:textId="3028E943" w:rsidR="00722C62" w:rsidRPr="0051324E" w:rsidRDefault="00722C62" w:rsidP="00722C62">
            <w:pPr>
              <w:shd w:val="clear" w:color="auto" w:fill="FFFFFF"/>
              <w:autoSpaceDE w:val="0"/>
              <w:autoSpaceDN w:val="0"/>
              <w:adjustRightInd w:val="0"/>
              <w:jc w:val="both"/>
              <w:rPr>
                <w:bCs/>
                <w:color w:val="000000" w:themeColor="text1"/>
                <w:sz w:val="24"/>
              </w:rPr>
            </w:pPr>
            <w:r w:rsidRPr="0051324E">
              <w:rPr>
                <w:bCs/>
                <w:color w:val="000000" w:themeColor="text1"/>
                <w:sz w:val="24"/>
              </w:rPr>
              <w:t>A Short History of the Saracens, London, 1916</w:t>
            </w:r>
          </w:p>
        </w:tc>
      </w:tr>
      <w:tr w:rsidR="0051324E" w:rsidRPr="0051324E" w14:paraId="13CED2C6" w14:textId="77777777" w:rsidTr="001E713E">
        <w:tc>
          <w:tcPr>
            <w:tcW w:w="2628" w:type="dxa"/>
            <w:shd w:val="clear" w:color="auto" w:fill="auto"/>
          </w:tcPr>
          <w:p w14:paraId="13CED2C3" w14:textId="329184B2" w:rsidR="00722C62" w:rsidRPr="0051324E" w:rsidRDefault="00722C62" w:rsidP="00722C62">
            <w:pPr>
              <w:shd w:val="clear" w:color="auto" w:fill="FFFFFF"/>
              <w:autoSpaceDE w:val="0"/>
              <w:autoSpaceDN w:val="0"/>
              <w:adjustRightInd w:val="0"/>
              <w:jc w:val="both"/>
              <w:rPr>
                <w:bCs/>
                <w:color w:val="000000" w:themeColor="text1"/>
                <w:sz w:val="24"/>
              </w:rPr>
            </w:pPr>
            <w:r w:rsidRPr="0051324E">
              <w:rPr>
                <w:bCs/>
                <w:color w:val="000000" w:themeColor="text1"/>
                <w:sz w:val="24"/>
              </w:rPr>
              <w:lastRenderedPageBreak/>
              <w:t>Ali, Syed Ameer</w:t>
            </w:r>
          </w:p>
        </w:tc>
        <w:tc>
          <w:tcPr>
            <w:tcW w:w="360" w:type="dxa"/>
            <w:shd w:val="clear" w:color="auto" w:fill="auto"/>
          </w:tcPr>
          <w:p w14:paraId="13CED2C4" w14:textId="737C4AE6"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2C5" w14:textId="27EEEB67"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The Life and Teaching of Muhammad, Calcutta, 1902</w:t>
            </w:r>
          </w:p>
        </w:tc>
      </w:tr>
      <w:tr w:rsidR="0051324E" w:rsidRPr="0051324E" w14:paraId="13CED2CA" w14:textId="77777777" w:rsidTr="001E713E">
        <w:tc>
          <w:tcPr>
            <w:tcW w:w="2628" w:type="dxa"/>
            <w:shd w:val="clear" w:color="auto" w:fill="auto"/>
          </w:tcPr>
          <w:p w14:paraId="13CED2C7" w14:textId="396B7E9C" w:rsidR="00722C62" w:rsidRPr="0051324E" w:rsidRDefault="00722C62" w:rsidP="00722C62">
            <w:pPr>
              <w:shd w:val="clear" w:color="auto" w:fill="FFFFFF"/>
              <w:autoSpaceDE w:val="0"/>
              <w:autoSpaceDN w:val="0"/>
              <w:adjustRightInd w:val="0"/>
              <w:jc w:val="both"/>
              <w:rPr>
                <w:bCs/>
                <w:color w:val="000000" w:themeColor="text1"/>
                <w:sz w:val="24"/>
              </w:rPr>
            </w:pPr>
            <w:r w:rsidRPr="0051324E">
              <w:rPr>
                <w:bCs/>
                <w:color w:val="000000" w:themeColor="text1"/>
                <w:sz w:val="24"/>
              </w:rPr>
              <w:t>Hitti, P.K</w:t>
            </w:r>
          </w:p>
        </w:tc>
        <w:tc>
          <w:tcPr>
            <w:tcW w:w="360" w:type="dxa"/>
            <w:shd w:val="clear" w:color="auto" w:fill="auto"/>
          </w:tcPr>
          <w:p w14:paraId="13CED2C8" w14:textId="4B73F1B6"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2C9" w14:textId="119F1856" w:rsidR="00722C62" w:rsidRPr="0051324E" w:rsidRDefault="00722C62" w:rsidP="00722C62">
            <w:pPr>
              <w:shd w:val="clear" w:color="auto" w:fill="FFFFFF"/>
              <w:autoSpaceDE w:val="0"/>
              <w:autoSpaceDN w:val="0"/>
              <w:adjustRightInd w:val="0"/>
              <w:jc w:val="both"/>
              <w:rPr>
                <w:bCs/>
                <w:color w:val="000000" w:themeColor="text1"/>
                <w:sz w:val="24"/>
              </w:rPr>
            </w:pPr>
            <w:r w:rsidRPr="0051324E">
              <w:rPr>
                <w:bCs/>
                <w:color w:val="000000" w:themeColor="text1"/>
                <w:sz w:val="24"/>
              </w:rPr>
              <w:t>History of Arabs, Macmillan, 1937</w:t>
            </w:r>
          </w:p>
        </w:tc>
      </w:tr>
      <w:tr w:rsidR="0051324E" w:rsidRPr="0051324E" w14:paraId="13CED2CE" w14:textId="77777777" w:rsidTr="001E713E">
        <w:tc>
          <w:tcPr>
            <w:tcW w:w="2628" w:type="dxa"/>
            <w:shd w:val="clear" w:color="auto" w:fill="auto"/>
          </w:tcPr>
          <w:p w14:paraId="13CED2CB" w14:textId="742B6590" w:rsidR="00722C62" w:rsidRPr="0051324E" w:rsidRDefault="00722C62" w:rsidP="00722C62">
            <w:pPr>
              <w:shd w:val="clear" w:color="auto" w:fill="FFFFFF"/>
              <w:autoSpaceDE w:val="0"/>
              <w:autoSpaceDN w:val="0"/>
              <w:adjustRightInd w:val="0"/>
              <w:jc w:val="both"/>
              <w:rPr>
                <w:bCs/>
                <w:color w:val="000000" w:themeColor="text1"/>
                <w:sz w:val="24"/>
              </w:rPr>
            </w:pPr>
            <w:r w:rsidRPr="0051324E">
              <w:rPr>
                <w:bCs/>
                <w:color w:val="000000" w:themeColor="text1"/>
                <w:sz w:val="24"/>
              </w:rPr>
              <w:t>Faqih, Irfan</w:t>
            </w:r>
          </w:p>
        </w:tc>
        <w:tc>
          <w:tcPr>
            <w:tcW w:w="360" w:type="dxa"/>
            <w:shd w:val="clear" w:color="auto" w:fill="auto"/>
          </w:tcPr>
          <w:p w14:paraId="13CED2CC" w14:textId="30EA461E"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2CD" w14:textId="1AD1B616" w:rsidR="00722C62" w:rsidRPr="0051324E" w:rsidRDefault="00722C62" w:rsidP="00722C62">
            <w:pPr>
              <w:shd w:val="clear" w:color="auto" w:fill="FFFFFF"/>
              <w:autoSpaceDE w:val="0"/>
              <w:autoSpaceDN w:val="0"/>
              <w:adjustRightInd w:val="0"/>
              <w:jc w:val="both"/>
              <w:rPr>
                <w:bCs/>
                <w:color w:val="000000" w:themeColor="text1"/>
                <w:sz w:val="24"/>
              </w:rPr>
            </w:pPr>
            <w:r w:rsidRPr="0051324E">
              <w:rPr>
                <w:bCs/>
                <w:color w:val="000000" w:themeColor="text1"/>
                <w:sz w:val="24"/>
              </w:rPr>
              <w:t>Glimpses of Islamic History, Lahore, 1979</w:t>
            </w:r>
          </w:p>
        </w:tc>
      </w:tr>
      <w:tr w:rsidR="0051324E" w:rsidRPr="0051324E" w14:paraId="13CED2D2" w14:textId="77777777" w:rsidTr="001E713E">
        <w:tc>
          <w:tcPr>
            <w:tcW w:w="2628" w:type="dxa"/>
            <w:shd w:val="clear" w:color="auto" w:fill="auto"/>
          </w:tcPr>
          <w:p w14:paraId="13CED2CF" w14:textId="7C66AF68"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Humphreys R. S</w:t>
            </w:r>
          </w:p>
        </w:tc>
        <w:tc>
          <w:tcPr>
            <w:tcW w:w="360" w:type="dxa"/>
            <w:shd w:val="clear" w:color="auto" w:fill="auto"/>
          </w:tcPr>
          <w:p w14:paraId="13CED2D0" w14:textId="413A09A3"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2D1" w14:textId="4570F13C"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Muawiya Bin AbiSufyan</w:t>
            </w:r>
          </w:p>
        </w:tc>
      </w:tr>
      <w:tr w:rsidR="0051324E" w:rsidRPr="0051324E" w14:paraId="13CED2D6" w14:textId="77777777" w:rsidTr="001E713E">
        <w:tc>
          <w:tcPr>
            <w:tcW w:w="2628" w:type="dxa"/>
            <w:shd w:val="clear" w:color="auto" w:fill="auto"/>
          </w:tcPr>
          <w:p w14:paraId="13CED2D3" w14:textId="64CF8773"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Hussain, M. Hadi</w:t>
            </w:r>
          </w:p>
        </w:tc>
        <w:tc>
          <w:tcPr>
            <w:tcW w:w="360" w:type="dxa"/>
            <w:shd w:val="clear" w:color="auto" w:fill="auto"/>
          </w:tcPr>
          <w:p w14:paraId="13CED2D4" w14:textId="0330BA8C"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2D5" w14:textId="380E45C9"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Umar Bin Abd Al Aziz</w:t>
            </w:r>
          </w:p>
        </w:tc>
      </w:tr>
      <w:tr w:rsidR="0051324E" w:rsidRPr="0051324E" w14:paraId="13CED2DA" w14:textId="77777777" w:rsidTr="001E713E">
        <w:tc>
          <w:tcPr>
            <w:tcW w:w="2628" w:type="dxa"/>
            <w:shd w:val="clear" w:color="auto" w:fill="auto"/>
          </w:tcPr>
          <w:p w14:paraId="13CED2D7" w14:textId="61DBCD4C"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Husaini, S.A.Q</w:t>
            </w:r>
          </w:p>
        </w:tc>
        <w:tc>
          <w:tcPr>
            <w:tcW w:w="360" w:type="dxa"/>
            <w:shd w:val="clear" w:color="auto" w:fill="auto"/>
          </w:tcPr>
          <w:p w14:paraId="13CED2D8" w14:textId="20286EED"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2D9" w14:textId="52E142BD"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Arab Administration, Lahore, 1957</w:t>
            </w:r>
          </w:p>
        </w:tc>
      </w:tr>
      <w:tr w:rsidR="0051324E" w:rsidRPr="0051324E" w14:paraId="13CED2DE" w14:textId="77777777" w:rsidTr="001E713E">
        <w:tc>
          <w:tcPr>
            <w:tcW w:w="2628" w:type="dxa"/>
            <w:shd w:val="clear" w:color="auto" w:fill="auto"/>
          </w:tcPr>
          <w:p w14:paraId="13CED2DB" w14:textId="3810A1AF"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Imamuddin, S.M</w:t>
            </w:r>
          </w:p>
        </w:tc>
        <w:tc>
          <w:tcPr>
            <w:tcW w:w="360" w:type="dxa"/>
            <w:shd w:val="clear" w:color="auto" w:fill="auto"/>
          </w:tcPr>
          <w:p w14:paraId="13CED2DC" w14:textId="303FC1DA"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2DD" w14:textId="2F318152"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Arab Muslim Administration (622-1258), New Delhi, 1984</w:t>
            </w:r>
          </w:p>
        </w:tc>
      </w:tr>
      <w:tr w:rsidR="0051324E" w:rsidRPr="0051324E" w14:paraId="13CED2E2" w14:textId="77777777" w:rsidTr="001E713E">
        <w:tc>
          <w:tcPr>
            <w:tcW w:w="2628" w:type="dxa"/>
            <w:shd w:val="clear" w:color="auto" w:fill="auto"/>
          </w:tcPr>
          <w:p w14:paraId="13CED2DF" w14:textId="07773375"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Ali, K</w:t>
            </w:r>
          </w:p>
        </w:tc>
        <w:tc>
          <w:tcPr>
            <w:tcW w:w="360" w:type="dxa"/>
            <w:shd w:val="clear" w:color="auto" w:fill="auto"/>
          </w:tcPr>
          <w:p w14:paraId="13CED2E0" w14:textId="5C89E4B7"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2E1" w14:textId="07E13FFF"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A Study of Islamic History, Delhi, 1980</w:t>
            </w:r>
          </w:p>
        </w:tc>
      </w:tr>
      <w:tr w:rsidR="0051324E" w:rsidRPr="0051324E" w14:paraId="13CED2E6" w14:textId="77777777" w:rsidTr="001E713E">
        <w:tc>
          <w:tcPr>
            <w:tcW w:w="2628" w:type="dxa"/>
            <w:shd w:val="clear" w:color="auto" w:fill="auto"/>
          </w:tcPr>
          <w:p w14:paraId="13CED2E3" w14:textId="0A4D24D2" w:rsidR="00722C62" w:rsidRPr="0051324E" w:rsidRDefault="00722C62" w:rsidP="00722C62">
            <w:pPr>
              <w:autoSpaceDE w:val="0"/>
              <w:autoSpaceDN w:val="0"/>
              <w:adjustRightInd w:val="0"/>
              <w:jc w:val="both"/>
              <w:rPr>
                <w:rFonts w:ascii="SutonnyMJ" w:hAnsi="SutonnyMJ"/>
                <w:bCs/>
                <w:color w:val="000000" w:themeColor="text1"/>
                <w:sz w:val="24"/>
              </w:rPr>
            </w:pPr>
            <w:r w:rsidRPr="0051324E">
              <w:rPr>
                <w:bCs/>
                <w:color w:val="000000" w:themeColor="text1"/>
                <w:sz w:val="24"/>
              </w:rPr>
              <w:t>Ali, Syed Ameer</w:t>
            </w:r>
          </w:p>
        </w:tc>
        <w:tc>
          <w:tcPr>
            <w:tcW w:w="360" w:type="dxa"/>
            <w:shd w:val="clear" w:color="auto" w:fill="auto"/>
          </w:tcPr>
          <w:p w14:paraId="13CED2E4" w14:textId="6D4484D0"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2E5" w14:textId="65309004" w:rsidR="00722C62" w:rsidRPr="0051324E" w:rsidRDefault="00722C62" w:rsidP="00722C62">
            <w:pPr>
              <w:shd w:val="clear" w:color="auto" w:fill="FFFFFF"/>
              <w:autoSpaceDE w:val="0"/>
              <w:autoSpaceDN w:val="0"/>
              <w:adjustRightInd w:val="0"/>
              <w:jc w:val="both"/>
              <w:rPr>
                <w:rFonts w:ascii="SutonnyMJ" w:hAnsi="SutonnyMJ"/>
                <w:bCs/>
                <w:color w:val="000000" w:themeColor="text1"/>
                <w:sz w:val="24"/>
              </w:rPr>
            </w:pPr>
            <w:r w:rsidRPr="0051324E">
              <w:rPr>
                <w:bCs/>
                <w:color w:val="000000" w:themeColor="text1"/>
                <w:sz w:val="24"/>
              </w:rPr>
              <w:t>A Short History of the Saracens, London, 1916</w:t>
            </w:r>
          </w:p>
        </w:tc>
      </w:tr>
      <w:tr w:rsidR="0051324E" w:rsidRPr="0051324E" w14:paraId="13CED2EA" w14:textId="77777777" w:rsidTr="001E713E">
        <w:tc>
          <w:tcPr>
            <w:tcW w:w="2628" w:type="dxa"/>
            <w:shd w:val="clear" w:color="auto" w:fill="auto"/>
          </w:tcPr>
          <w:p w14:paraId="13CED2E7" w14:textId="2BA0645E" w:rsidR="00722C62" w:rsidRPr="0051324E" w:rsidRDefault="00722C62" w:rsidP="00722C62">
            <w:pPr>
              <w:autoSpaceDE w:val="0"/>
              <w:autoSpaceDN w:val="0"/>
              <w:adjustRightInd w:val="0"/>
              <w:jc w:val="both"/>
              <w:rPr>
                <w:rFonts w:ascii="SutonnyMJ" w:hAnsi="SutonnyMJ"/>
                <w:bCs/>
                <w:color w:val="000000" w:themeColor="text1"/>
                <w:sz w:val="24"/>
              </w:rPr>
            </w:pPr>
            <w:r w:rsidRPr="0051324E">
              <w:rPr>
                <w:bCs/>
                <w:color w:val="000000" w:themeColor="text1"/>
                <w:sz w:val="24"/>
              </w:rPr>
              <w:t>Ali, Syed Ameer</w:t>
            </w:r>
          </w:p>
        </w:tc>
        <w:tc>
          <w:tcPr>
            <w:tcW w:w="360" w:type="dxa"/>
            <w:shd w:val="clear" w:color="auto" w:fill="auto"/>
          </w:tcPr>
          <w:p w14:paraId="13CED2E8" w14:textId="387D6680"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2E9" w14:textId="3CFDF851" w:rsidR="00722C62" w:rsidRPr="0051324E" w:rsidRDefault="00722C62" w:rsidP="00722C62">
            <w:pPr>
              <w:shd w:val="clear" w:color="auto" w:fill="FFFFFF"/>
              <w:autoSpaceDE w:val="0"/>
              <w:autoSpaceDN w:val="0"/>
              <w:adjustRightInd w:val="0"/>
              <w:jc w:val="both"/>
              <w:rPr>
                <w:rFonts w:ascii="SutonnyMJ" w:hAnsi="SutonnyMJ"/>
                <w:bCs/>
                <w:color w:val="000000" w:themeColor="text1"/>
                <w:sz w:val="24"/>
              </w:rPr>
            </w:pPr>
            <w:r w:rsidRPr="0051324E">
              <w:rPr>
                <w:bCs/>
                <w:color w:val="000000" w:themeColor="text1"/>
                <w:sz w:val="24"/>
              </w:rPr>
              <w:t>The Life and Teaching of Muhammad, Calcutta, 1902</w:t>
            </w:r>
          </w:p>
        </w:tc>
      </w:tr>
      <w:tr w:rsidR="0051324E" w:rsidRPr="0051324E" w14:paraId="13CED2EE" w14:textId="77777777" w:rsidTr="001E713E">
        <w:tc>
          <w:tcPr>
            <w:tcW w:w="2628" w:type="dxa"/>
            <w:shd w:val="clear" w:color="auto" w:fill="auto"/>
          </w:tcPr>
          <w:p w14:paraId="13CED2EB" w14:textId="12E572A3" w:rsidR="00722C62" w:rsidRPr="0051324E" w:rsidRDefault="00722C62" w:rsidP="00722C62">
            <w:pPr>
              <w:autoSpaceDE w:val="0"/>
              <w:autoSpaceDN w:val="0"/>
              <w:adjustRightInd w:val="0"/>
              <w:jc w:val="both"/>
              <w:rPr>
                <w:rFonts w:ascii="SutonnyOMJ" w:hAnsi="SutonnyOMJ" w:cs="SutonnyMJ"/>
                <w:bCs/>
                <w:color w:val="000000" w:themeColor="text1"/>
                <w:sz w:val="24"/>
              </w:rPr>
            </w:pPr>
            <w:r w:rsidRPr="0051324E">
              <w:rPr>
                <w:bCs/>
                <w:color w:val="000000" w:themeColor="text1"/>
                <w:sz w:val="24"/>
              </w:rPr>
              <w:t>Hitti, P.K</w:t>
            </w:r>
          </w:p>
        </w:tc>
        <w:tc>
          <w:tcPr>
            <w:tcW w:w="360" w:type="dxa"/>
            <w:shd w:val="clear" w:color="auto" w:fill="auto"/>
          </w:tcPr>
          <w:p w14:paraId="13CED2EC" w14:textId="4785CE00"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2ED" w14:textId="7CDEBDFF" w:rsidR="00722C62" w:rsidRPr="0051324E" w:rsidRDefault="00722C62" w:rsidP="00722C62">
            <w:pPr>
              <w:autoSpaceDE w:val="0"/>
              <w:autoSpaceDN w:val="0"/>
              <w:adjustRightInd w:val="0"/>
              <w:jc w:val="both"/>
              <w:rPr>
                <w:rFonts w:ascii="SutonnyMJ" w:hAnsi="SutonnyMJ" w:cs="SutonnyMJ"/>
                <w:bCs/>
                <w:color w:val="000000" w:themeColor="text1"/>
                <w:sz w:val="24"/>
              </w:rPr>
            </w:pPr>
            <w:r w:rsidRPr="0051324E">
              <w:rPr>
                <w:bCs/>
                <w:color w:val="000000" w:themeColor="text1"/>
                <w:sz w:val="24"/>
              </w:rPr>
              <w:t>History of Arabs, Macmillan, 1937</w:t>
            </w:r>
          </w:p>
        </w:tc>
      </w:tr>
      <w:tr w:rsidR="0051324E" w:rsidRPr="0051324E" w14:paraId="13CED2F2" w14:textId="77777777" w:rsidTr="001E713E">
        <w:tc>
          <w:tcPr>
            <w:tcW w:w="2628" w:type="dxa"/>
            <w:shd w:val="clear" w:color="auto" w:fill="auto"/>
          </w:tcPr>
          <w:p w14:paraId="13CED2EF" w14:textId="12E43323" w:rsidR="00722C62" w:rsidRPr="0051324E" w:rsidRDefault="00722C62" w:rsidP="00722C62">
            <w:pPr>
              <w:autoSpaceDE w:val="0"/>
              <w:autoSpaceDN w:val="0"/>
              <w:adjustRightInd w:val="0"/>
              <w:jc w:val="both"/>
              <w:rPr>
                <w:rFonts w:ascii="SutonnyMJ" w:hAnsi="SutonnyMJ"/>
                <w:bCs/>
                <w:color w:val="000000" w:themeColor="text1"/>
                <w:sz w:val="24"/>
              </w:rPr>
            </w:pPr>
            <w:r w:rsidRPr="0051324E">
              <w:rPr>
                <w:bCs/>
                <w:color w:val="000000" w:themeColor="text1"/>
                <w:sz w:val="24"/>
              </w:rPr>
              <w:t>Faqih, Irfan</w:t>
            </w:r>
          </w:p>
        </w:tc>
        <w:tc>
          <w:tcPr>
            <w:tcW w:w="360" w:type="dxa"/>
            <w:shd w:val="clear" w:color="auto" w:fill="auto"/>
          </w:tcPr>
          <w:p w14:paraId="13CED2F0" w14:textId="762740AB"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2F1" w14:textId="31E18E1C" w:rsidR="00722C62" w:rsidRPr="0051324E" w:rsidRDefault="00722C62" w:rsidP="00722C62">
            <w:pPr>
              <w:shd w:val="clear" w:color="auto" w:fill="FFFFFF"/>
              <w:autoSpaceDE w:val="0"/>
              <w:autoSpaceDN w:val="0"/>
              <w:adjustRightInd w:val="0"/>
              <w:jc w:val="both"/>
              <w:rPr>
                <w:rFonts w:ascii="SutonnyMJ" w:hAnsi="SutonnyMJ"/>
                <w:bCs/>
                <w:color w:val="000000" w:themeColor="text1"/>
                <w:sz w:val="24"/>
              </w:rPr>
            </w:pPr>
            <w:r w:rsidRPr="0051324E">
              <w:rPr>
                <w:bCs/>
                <w:color w:val="000000" w:themeColor="text1"/>
                <w:sz w:val="24"/>
              </w:rPr>
              <w:t>Glimpses of Islamic History, Lahore, 1979</w:t>
            </w:r>
          </w:p>
        </w:tc>
      </w:tr>
      <w:tr w:rsidR="0051324E" w:rsidRPr="0051324E" w14:paraId="13CED2F6" w14:textId="77777777" w:rsidTr="001E713E">
        <w:tc>
          <w:tcPr>
            <w:tcW w:w="2628" w:type="dxa"/>
            <w:shd w:val="clear" w:color="auto" w:fill="auto"/>
          </w:tcPr>
          <w:p w14:paraId="13CED2F3" w14:textId="1B11B1F6" w:rsidR="00722C62" w:rsidRPr="0051324E" w:rsidRDefault="00722C62" w:rsidP="00722C62">
            <w:pPr>
              <w:autoSpaceDE w:val="0"/>
              <w:autoSpaceDN w:val="0"/>
              <w:adjustRightInd w:val="0"/>
              <w:jc w:val="both"/>
              <w:rPr>
                <w:rFonts w:ascii="SutonnyMJ" w:hAnsi="SutonnyMJ"/>
                <w:bCs/>
                <w:color w:val="000000" w:themeColor="text1"/>
                <w:sz w:val="24"/>
              </w:rPr>
            </w:pPr>
            <w:r w:rsidRPr="0051324E">
              <w:rPr>
                <w:bCs/>
                <w:color w:val="000000" w:themeColor="text1"/>
                <w:sz w:val="24"/>
              </w:rPr>
              <w:t>Humphreys R. S</w:t>
            </w:r>
          </w:p>
        </w:tc>
        <w:tc>
          <w:tcPr>
            <w:tcW w:w="360" w:type="dxa"/>
            <w:shd w:val="clear" w:color="auto" w:fill="auto"/>
          </w:tcPr>
          <w:p w14:paraId="13CED2F4" w14:textId="3927C1BC"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2F5" w14:textId="45F30585" w:rsidR="00722C62" w:rsidRPr="0051324E" w:rsidRDefault="00722C62" w:rsidP="00722C62">
            <w:pPr>
              <w:shd w:val="clear" w:color="auto" w:fill="FFFFFF"/>
              <w:autoSpaceDE w:val="0"/>
              <w:autoSpaceDN w:val="0"/>
              <w:adjustRightInd w:val="0"/>
              <w:jc w:val="both"/>
              <w:rPr>
                <w:rFonts w:ascii="SutonnyMJ" w:hAnsi="SutonnyMJ"/>
                <w:bCs/>
                <w:color w:val="000000" w:themeColor="text1"/>
                <w:sz w:val="24"/>
              </w:rPr>
            </w:pPr>
            <w:r w:rsidRPr="0051324E">
              <w:rPr>
                <w:bCs/>
                <w:color w:val="000000" w:themeColor="text1"/>
                <w:sz w:val="24"/>
              </w:rPr>
              <w:t>Muawiya Bin AbiSufyan</w:t>
            </w:r>
          </w:p>
        </w:tc>
      </w:tr>
      <w:tr w:rsidR="0051324E" w:rsidRPr="0051324E" w14:paraId="13CED2FA" w14:textId="77777777" w:rsidTr="001E713E">
        <w:tc>
          <w:tcPr>
            <w:tcW w:w="2628" w:type="dxa"/>
            <w:shd w:val="clear" w:color="auto" w:fill="auto"/>
          </w:tcPr>
          <w:p w14:paraId="13CED2F7" w14:textId="6545440A" w:rsidR="00722C62" w:rsidRPr="0051324E" w:rsidRDefault="00722C62" w:rsidP="00722C62">
            <w:pPr>
              <w:autoSpaceDE w:val="0"/>
              <w:autoSpaceDN w:val="0"/>
              <w:adjustRightInd w:val="0"/>
              <w:jc w:val="both"/>
              <w:rPr>
                <w:rFonts w:ascii="SutonnyMJ" w:hAnsi="SutonnyMJ" w:cs="SutonnyMJ"/>
                <w:bCs/>
                <w:color w:val="000000" w:themeColor="text1"/>
                <w:sz w:val="24"/>
              </w:rPr>
            </w:pPr>
            <w:r w:rsidRPr="0051324E">
              <w:rPr>
                <w:bCs/>
                <w:color w:val="000000" w:themeColor="text1"/>
                <w:sz w:val="24"/>
              </w:rPr>
              <w:t>Hussain, M. Hadi</w:t>
            </w:r>
          </w:p>
        </w:tc>
        <w:tc>
          <w:tcPr>
            <w:tcW w:w="360" w:type="dxa"/>
            <w:shd w:val="clear" w:color="auto" w:fill="auto"/>
          </w:tcPr>
          <w:p w14:paraId="13CED2F8" w14:textId="73414B34"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2F9" w14:textId="2E467932" w:rsidR="00722C62" w:rsidRPr="0051324E" w:rsidRDefault="00722C62" w:rsidP="00722C62">
            <w:pPr>
              <w:shd w:val="clear" w:color="auto" w:fill="FFFFFF"/>
              <w:autoSpaceDE w:val="0"/>
              <w:autoSpaceDN w:val="0"/>
              <w:adjustRightInd w:val="0"/>
              <w:jc w:val="both"/>
              <w:rPr>
                <w:rFonts w:ascii="SutonnyMJ" w:hAnsi="SutonnyMJ"/>
                <w:bCs/>
                <w:color w:val="000000" w:themeColor="text1"/>
                <w:sz w:val="24"/>
              </w:rPr>
            </w:pPr>
            <w:r w:rsidRPr="0051324E">
              <w:rPr>
                <w:bCs/>
                <w:color w:val="000000" w:themeColor="text1"/>
                <w:sz w:val="24"/>
              </w:rPr>
              <w:t>Umar Bin Abd Al Aziz</w:t>
            </w:r>
          </w:p>
        </w:tc>
      </w:tr>
      <w:tr w:rsidR="0051324E" w:rsidRPr="0051324E" w14:paraId="13CED2FE" w14:textId="77777777" w:rsidTr="001E713E">
        <w:tc>
          <w:tcPr>
            <w:tcW w:w="2628" w:type="dxa"/>
            <w:shd w:val="clear" w:color="auto" w:fill="auto"/>
          </w:tcPr>
          <w:p w14:paraId="13CED2FB" w14:textId="180029FF" w:rsidR="00722C62" w:rsidRPr="0051324E" w:rsidRDefault="00722C62" w:rsidP="00722C62">
            <w:pPr>
              <w:autoSpaceDE w:val="0"/>
              <w:autoSpaceDN w:val="0"/>
              <w:adjustRightInd w:val="0"/>
              <w:jc w:val="both"/>
              <w:rPr>
                <w:rFonts w:ascii="SutonnyMJ" w:hAnsi="SutonnyMJ" w:cs="SutonnyMJ"/>
                <w:bCs/>
                <w:color w:val="000000" w:themeColor="text1"/>
                <w:sz w:val="24"/>
              </w:rPr>
            </w:pPr>
            <w:r w:rsidRPr="0051324E">
              <w:rPr>
                <w:bCs/>
                <w:color w:val="000000" w:themeColor="text1"/>
                <w:sz w:val="24"/>
              </w:rPr>
              <w:t>Husaini, S.A.Q</w:t>
            </w:r>
          </w:p>
        </w:tc>
        <w:tc>
          <w:tcPr>
            <w:tcW w:w="360" w:type="dxa"/>
            <w:shd w:val="clear" w:color="auto" w:fill="auto"/>
          </w:tcPr>
          <w:p w14:paraId="13CED2FC" w14:textId="1CD60D7D" w:rsidR="00722C62" w:rsidRPr="0051324E" w:rsidRDefault="00722C62" w:rsidP="00722C62">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2FD" w14:textId="009989FE" w:rsidR="00722C62" w:rsidRPr="0051324E" w:rsidRDefault="00722C62" w:rsidP="00722C62">
            <w:pPr>
              <w:shd w:val="clear" w:color="auto" w:fill="FFFFFF"/>
              <w:autoSpaceDE w:val="0"/>
              <w:autoSpaceDN w:val="0"/>
              <w:adjustRightInd w:val="0"/>
              <w:jc w:val="both"/>
              <w:rPr>
                <w:rFonts w:ascii="SutonnyMJ" w:hAnsi="SutonnyMJ" w:cs="SutonnyMJ"/>
                <w:bCs/>
                <w:color w:val="000000" w:themeColor="text1"/>
                <w:sz w:val="24"/>
              </w:rPr>
            </w:pPr>
            <w:r w:rsidRPr="0051324E">
              <w:rPr>
                <w:bCs/>
                <w:color w:val="000000" w:themeColor="text1"/>
                <w:sz w:val="24"/>
              </w:rPr>
              <w:t>Arab Administration, Lahore, 1957</w:t>
            </w:r>
          </w:p>
        </w:tc>
      </w:tr>
      <w:tr w:rsidR="0051324E" w:rsidRPr="0051324E" w14:paraId="13CED304" w14:textId="77777777" w:rsidTr="001E713E">
        <w:tc>
          <w:tcPr>
            <w:tcW w:w="2628" w:type="dxa"/>
            <w:shd w:val="clear" w:color="auto" w:fill="auto"/>
          </w:tcPr>
          <w:p w14:paraId="13CED2FF" w14:textId="77777777" w:rsidR="006D7615" w:rsidRPr="0051324E" w:rsidRDefault="006D7615" w:rsidP="00ED533C">
            <w:pPr>
              <w:autoSpaceDE w:val="0"/>
              <w:autoSpaceDN w:val="0"/>
              <w:adjustRightInd w:val="0"/>
              <w:jc w:val="both"/>
              <w:rPr>
                <w:rFonts w:ascii="SutonnyOMJ" w:hAnsi="SutonnyOMJ" w:cs="SutonnyOMJ"/>
                <w:bCs/>
                <w:color w:val="000000" w:themeColor="text1"/>
                <w:sz w:val="24"/>
              </w:rPr>
            </w:pPr>
          </w:p>
        </w:tc>
        <w:tc>
          <w:tcPr>
            <w:tcW w:w="360" w:type="dxa"/>
            <w:shd w:val="clear" w:color="auto" w:fill="auto"/>
          </w:tcPr>
          <w:p w14:paraId="13CED300" w14:textId="77777777" w:rsidR="006D7615" w:rsidRPr="0051324E" w:rsidRDefault="006D7615" w:rsidP="00AE0926">
            <w:pPr>
              <w:autoSpaceDE w:val="0"/>
              <w:autoSpaceDN w:val="0"/>
              <w:adjustRightInd w:val="0"/>
              <w:spacing w:before="120" w:after="120"/>
              <w:jc w:val="both"/>
              <w:rPr>
                <w:bCs/>
                <w:color w:val="000000" w:themeColor="text1"/>
                <w:sz w:val="24"/>
              </w:rPr>
            </w:pPr>
          </w:p>
        </w:tc>
        <w:tc>
          <w:tcPr>
            <w:tcW w:w="6257" w:type="dxa"/>
            <w:shd w:val="clear" w:color="auto" w:fill="auto"/>
          </w:tcPr>
          <w:p w14:paraId="13CED303" w14:textId="77777777" w:rsidR="00AD5AB4" w:rsidRPr="0051324E" w:rsidRDefault="00AD5AB4" w:rsidP="000424C3">
            <w:pPr>
              <w:autoSpaceDE w:val="0"/>
              <w:autoSpaceDN w:val="0"/>
              <w:adjustRightInd w:val="0"/>
              <w:spacing w:before="120" w:after="120"/>
              <w:jc w:val="both"/>
              <w:rPr>
                <w:rFonts w:ascii="SutonnyMJ" w:hAnsi="SutonnyMJ" w:cs="SutonnyMJ"/>
                <w:bCs/>
                <w:color w:val="000000" w:themeColor="text1"/>
                <w:sz w:val="24"/>
              </w:rPr>
            </w:pPr>
          </w:p>
        </w:tc>
      </w:tr>
      <w:tr w:rsidR="0051324E" w:rsidRPr="0051324E" w14:paraId="13CED308" w14:textId="77777777" w:rsidTr="001E713E">
        <w:tc>
          <w:tcPr>
            <w:tcW w:w="2628" w:type="dxa"/>
            <w:shd w:val="clear" w:color="auto" w:fill="auto"/>
          </w:tcPr>
          <w:p w14:paraId="13CED305" w14:textId="77777777" w:rsidR="00A01716" w:rsidRPr="0051324E" w:rsidRDefault="00A01716" w:rsidP="00AE0926">
            <w:pPr>
              <w:autoSpaceDE w:val="0"/>
              <w:autoSpaceDN w:val="0"/>
              <w:adjustRightInd w:val="0"/>
              <w:spacing w:after="120"/>
              <w:jc w:val="both"/>
              <w:rPr>
                <w:rFonts w:ascii="SutonnyMJ" w:hAnsi="SutonnyMJ"/>
                <w:bCs/>
                <w:color w:val="000000" w:themeColor="text1"/>
                <w:sz w:val="24"/>
              </w:rPr>
            </w:pPr>
            <w:r w:rsidRPr="0051324E">
              <w:rPr>
                <w:bCs/>
                <w:color w:val="000000" w:themeColor="text1"/>
                <w:sz w:val="24"/>
              </w:rPr>
              <w:t>Course Code</w:t>
            </w:r>
          </w:p>
        </w:tc>
        <w:tc>
          <w:tcPr>
            <w:tcW w:w="360" w:type="dxa"/>
            <w:shd w:val="clear" w:color="auto" w:fill="auto"/>
          </w:tcPr>
          <w:p w14:paraId="13CED306" w14:textId="77777777" w:rsidR="00A01716" w:rsidRPr="0051324E" w:rsidRDefault="00A01716" w:rsidP="00AE0926">
            <w:pPr>
              <w:autoSpaceDE w:val="0"/>
              <w:autoSpaceDN w:val="0"/>
              <w:adjustRightInd w:val="0"/>
              <w:spacing w:after="120"/>
              <w:jc w:val="both"/>
              <w:rPr>
                <w:bCs/>
                <w:color w:val="000000" w:themeColor="text1"/>
                <w:sz w:val="24"/>
              </w:rPr>
            </w:pPr>
            <w:r w:rsidRPr="0051324E">
              <w:rPr>
                <w:bCs/>
                <w:color w:val="000000" w:themeColor="text1"/>
                <w:sz w:val="24"/>
              </w:rPr>
              <w:t>:</w:t>
            </w:r>
          </w:p>
        </w:tc>
        <w:tc>
          <w:tcPr>
            <w:tcW w:w="6257" w:type="dxa"/>
            <w:shd w:val="clear" w:color="auto" w:fill="auto"/>
          </w:tcPr>
          <w:p w14:paraId="13CED307" w14:textId="11AB3F23" w:rsidR="00A01716" w:rsidRPr="0051324E" w:rsidRDefault="00162EF1" w:rsidP="00AE092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IHC</w:t>
            </w:r>
            <w:r w:rsidR="008E1D12" w:rsidRPr="0051324E">
              <w:rPr>
                <w:b/>
                <w:color w:val="000000" w:themeColor="text1"/>
                <w:sz w:val="24"/>
              </w:rPr>
              <w:t>-</w:t>
            </w:r>
            <w:r w:rsidR="0036358B" w:rsidRPr="0051324E">
              <w:rPr>
                <w:b/>
                <w:color w:val="000000" w:themeColor="text1"/>
                <w:sz w:val="24"/>
              </w:rPr>
              <w:t>1</w:t>
            </w:r>
            <w:r w:rsidR="008E1D12" w:rsidRPr="0051324E">
              <w:rPr>
                <w:b/>
                <w:color w:val="000000" w:themeColor="text1"/>
                <w:sz w:val="24"/>
              </w:rPr>
              <w:t>104</w:t>
            </w:r>
          </w:p>
        </w:tc>
      </w:tr>
      <w:tr w:rsidR="0051324E" w:rsidRPr="0051324E" w14:paraId="13CED30C" w14:textId="77777777" w:rsidTr="001E713E">
        <w:tc>
          <w:tcPr>
            <w:tcW w:w="2628" w:type="dxa"/>
            <w:shd w:val="clear" w:color="auto" w:fill="auto"/>
          </w:tcPr>
          <w:p w14:paraId="13CED309" w14:textId="77777777" w:rsidR="00A01716" w:rsidRPr="0051324E" w:rsidRDefault="00A01716" w:rsidP="00AE0926">
            <w:pPr>
              <w:autoSpaceDE w:val="0"/>
              <w:autoSpaceDN w:val="0"/>
              <w:adjustRightInd w:val="0"/>
              <w:spacing w:after="120"/>
              <w:jc w:val="both"/>
              <w:rPr>
                <w:bCs/>
                <w:color w:val="000000" w:themeColor="text1"/>
                <w:sz w:val="24"/>
              </w:rPr>
            </w:pPr>
            <w:r w:rsidRPr="0051324E">
              <w:rPr>
                <w:bCs/>
                <w:color w:val="000000" w:themeColor="text1"/>
                <w:sz w:val="24"/>
              </w:rPr>
              <w:t>Course Title</w:t>
            </w:r>
          </w:p>
        </w:tc>
        <w:tc>
          <w:tcPr>
            <w:tcW w:w="360" w:type="dxa"/>
            <w:shd w:val="clear" w:color="auto" w:fill="auto"/>
          </w:tcPr>
          <w:p w14:paraId="13CED30A" w14:textId="77777777" w:rsidR="00A01716" w:rsidRPr="0051324E" w:rsidRDefault="00A01716" w:rsidP="00AE0926">
            <w:pPr>
              <w:autoSpaceDE w:val="0"/>
              <w:autoSpaceDN w:val="0"/>
              <w:adjustRightInd w:val="0"/>
              <w:spacing w:after="120"/>
              <w:jc w:val="both"/>
              <w:rPr>
                <w:bCs/>
                <w:color w:val="000000" w:themeColor="text1"/>
                <w:sz w:val="24"/>
              </w:rPr>
            </w:pPr>
            <w:r w:rsidRPr="0051324E">
              <w:rPr>
                <w:bCs/>
                <w:color w:val="000000" w:themeColor="text1"/>
                <w:sz w:val="24"/>
              </w:rPr>
              <w:t>:</w:t>
            </w:r>
          </w:p>
        </w:tc>
        <w:tc>
          <w:tcPr>
            <w:tcW w:w="6257" w:type="dxa"/>
            <w:shd w:val="clear" w:color="auto" w:fill="auto"/>
          </w:tcPr>
          <w:p w14:paraId="13CED30B" w14:textId="692D0F77" w:rsidR="00A01716" w:rsidRPr="0051324E" w:rsidRDefault="007976C6" w:rsidP="00EB1104">
            <w:pPr>
              <w:shd w:val="clear" w:color="auto" w:fill="FFFFFF"/>
              <w:autoSpaceDE w:val="0"/>
              <w:autoSpaceDN w:val="0"/>
              <w:adjustRightInd w:val="0"/>
              <w:spacing w:after="120"/>
              <w:jc w:val="both"/>
              <w:rPr>
                <w:bCs/>
                <w:color w:val="000000" w:themeColor="text1"/>
                <w:sz w:val="24"/>
              </w:rPr>
            </w:pPr>
            <w:r w:rsidRPr="0051324E">
              <w:rPr>
                <w:bCs/>
                <w:color w:val="000000" w:themeColor="text1"/>
                <w:sz w:val="24"/>
              </w:rPr>
              <w:t xml:space="preserve">History of Bengal </w:t>
            </w:r>
            <w:r w:rsidR="00EB1104" w:rsidRPr="0051324E">
              <w:rPr>
                <w:bCs/>
                <w:color w:val="000000" w:themeColor="text1"/>
                <w:sz w:val="24"/>
              </w:rPr>
              <w:t xml:space="preserve">up </w:t>
            </w:r>
            <w:r w:rsidRPr="0051324E">
              <w:rPr>
                <w:bCs/>
                <w:color w:val="000000" w:themeColor="text1"/>
                <w:sz w:val="24"/>
              </w:rPr>
              <w:t>t</w:t>
            </w:r>
            <w:r w:rsidR="00EB1104" w:rsidRPr="0051324E">
              <w:rPr>
                <w:bCs/>
                <w:color w:val="000000" w:themeColor="text1"/>
                <w:sz w:val="24"/>
              </w:rPr>
              <w:t>o</w:t>
            </w:r>
            <w:r w:rsidRPr="0051324E">
              <w:rPr>
                <w:bCs/>
                <w:color w:val="000000" w:themeColor="text1"/>
                <w:sz w:val="24"/>
              </w:rPr>
              <w:t xml:space="preserve"> 1200 A.D.</w:t>
            </w:r>
          </w:p>
        </w:tc>
      </w:tr>
      <w:tr w:rsidR="0051324E" w:rsidRPr="0051324E" w14:paraId="13CED310" w14:textId="77777777" w:rsidTr="001E713E">
        <w:tc>
          <w:tcPr>
            <w:tcW w:w="2628" w:type="dxa"/>
            <w:shd w:val="clear" w:color="auto" w:fill="auto"/>
          </w:tcPr>
          <w:p w14:paraId="13CED30D" w14:textId="77777777" w:rsidR="00A01716" w:rsidRPr="0051324E" w:rsidRDefault="00A01716" w:rsidP="00AE0926">
            <w:pPr>
              <w:autoSpaceDE w:val="0"/>
              <w:autoSpaceDN w:val="0"/>
              <w:adjustRightInd w:val="0"/>
              <w:spacing w:after="120"/>
              <w:jc w:val="both"/>
              <w:rPr>
                <w:bCs/>
                <w:color w:val="000000" w:themeColor="text1"/>
                <w:sz w:val="24"/>
              </w:rPr>
            </w:pPr>
            <w:r w:rsidRPr="0051324E">
              <w:rPr>
                <w:bCs/>
                <w:color w:val="000000" w:themeColor="text1"/>
                <w:sz w:val="24"/>
              </w:rPr>
              <w:t>Course Type</w:t>
            </w:r>
          </w:p>
        </w:tc>
        <w:tc>
          <w:tcPr>
            <w:tcW w:w="360" w:type="dxa"/>
            <w:shd w:val="clear" w:color="auto" w:fill="auto"/>
          </w:tcPr>
          <w:p w14:paraId="13CED30E" w14:textId="77777777" w:rsidR="00A01716" w:rsidRPr="0051324E" w:rsidRDefault="00A01716" w:rsidP="00AE0926">
            <w:pPr>
              <w:autoSpaceDE w:val="0"/>
              <w:autoSpaceDN w:val="0"/>
              <w:adjustRightInd w:val="0"/>
              <w:spacing w:after="120"/>
              <w:jc w:val="both"/>
              <w:rPr>
                <w:bCs/>
                <w:color w:val="000000" w:themeColor="text1"/>
                <w:sz w:val="24"/>
              </w:rPr>
            </w:pPr>
            <w:r w:rsidRPr="0051324E">
              <w:rPr>
                <w:bCs/>
                <w:color w:val="000000" w:themeColor="text1"/>
                <w:sz w:val="24"/>
              </w:rPr>
              <w:t>:</w:t>
            </w:r>
          </w:p>
        </w:tc>
        <w:tc>
          <w:tcPr>
            <w:tcW w:w="6257" w:type="dxa"/>
            <w:shd w:val="clear" w:color="auto" w:fill="auto"/>
          </w:tcPr>
          <w:p w14:paraId="13CED30F" w14:textId="77777777" w:rsidR="00A01716" w:rsidRPr="0051324E" w:rsidRDefault="007976C6" w:rsidP="00AE0926">
            <w:pPr>
              <w:shd w:val="clear" w:color="auto" w:fill="FFFFFF"/>
              <w:autoSpaceDE w:val="0"/>
              <w:autoSpaceDN w:val="0"/>
              <w:adjustRightInd w:val="0"/>
              <w:spacing w:after="120"/>
              <w:jc w:val="both"/>
              <w:rPr>
                <w:bCs/>
                <w:color w:val="000000" w:themeColor="text1"/>
                <w:sz w:val="24"/>
              </w:rPr>
            </w:pPr>
            <w:r w:rsidRPr="0051324E">
              <w:rPr>
                <w:bCs/>
                <w:color w:val="000000" w:themeColor="text1"/>
                <w:sz w:val="24"/>
              </w:rPr>
              <w:t>Core</w:t>
            </w:r>
          </w:p>
        </w:tc>
      </w:tr>
      <w:tr w:rsidR="0051324E" w:rsidRPr="0051324E" w14:paraId="13CED314" w14:textId="77777777" w:rsidTr="001E713E">
        <w:tc>
          <w:tcPr>
            <w:tcW w:w="2628" w:type="dxa"/>
            <w:shd w:val="clear" w:color="auto" w:fill="auto"/>
          </w:tcPr>
          <w:p w14:paraId="13CED311" w14:textId="77777777" w:rsidR="00A01716" w:rsidRPr="0051324E" w:rsidRDefault="00A01716" w:rsidP="00AE0926">
            <w:pPr>
              <w:autoSpaceDE w:val="0"/>
              <w:autoSpaceDN w:val="0"/>
              <w:adjustRightInd w:val="0"/>
              <w:spacing w:after="120"/>
              <w:jc w:val="both"/>
              <w:rPr>
                <w:bCs/>
                <w:color w:val="000000" w:themeColor="text1"/>
                <w:sz w:val="24"/>
              </w:rPr>
            </w:pPr>
            <w:r w:rsidRPr="0051324E">
              <w:rPr>
                <w:bCs/>
                <w:color w:val="000000" w:themeColor="text1"/>
                <w:sz w:val="24"/>
              </w:rPr>
              <w:t>Level/Term And Section</w:t>
            </w:r>
          </w:p>
        </w:tc>
        <w:tc>
          <w:tcPr>
            <w:tcW w:w="360" w:type="dxa"/>
            <w:shd w:val="clear" w:color="auto" w:fill="auto"/>
          </w:tcPr>
          <w:p w14:paraId="13CED312" w14:textId="77777777" w:rsidR="00A01716" w:rsidRPr="0051324E" w:rsidRDefault="00A01716" w:rsidP="00AE0926">
            <w:pPr>
              <w:autoSpaceDE w:val="0"/>
              <w:autoSpaceDN w:val="0"/>
              <w:adjustRightInd w:val="0"/>
              <w:spacing w:after="120"/>
              <w:jc w:val="both"/>
              <w:rPr>
                <w:bCs/>
                <w:color w:val="000000" w:themeColor="text1"/>
                <w:sz w:val="24"/>
              </w:rPr>
            </w:pPr>
            <w:r w:rsidRPr="0051324E">
              <w:rPr>
                <w:bCs/>
                <w:color w:val="000000" w:themeColor="text1"/>
                <w:sz w:val="24"/>
              </w:rPr>
              <w:t>:</w:t>
            </w:r>
          </w:p>
        </w:tc>
        <w:tc>
          <w:tcPr>
            <w:tcW w:w="6257" w:type="dxa"/>
            <w:shd w:val="clear" w:color="auto" w:fill="auto"/>
          </w:tcPr>
          <w:p w14:paraId="13CED313" w14:textId="77777777" w:rsidR="00A01716" w:rsidRPr="0051324E" w:rsidRDefault="00B17C92" w:rsidP="00AE0926">
            <w:pPr>
              <w:shd w:val="clear" w:color="auto" w:fill="FFFFFF"/>
              <w:autoSpaceDE w:val="0"/>
              <w:autoSpaceDN w:val="0"/>
              <w:adjustRightInd w:val="0"/>
              <w:spacing w:after="120"/>
              <w:jc w:val="both"/>
              <w:rPr>
                <w:bCs/>
                <w:color w:val="000000" w:themeColor="text1"/>
                <w:sz w:val="24"/>
              </w:rPr>
            </w:pPr>
            <w:r w:rsidRPr="0051324E">
              <w:rPr>
                <w:bCs/>
                <w:color w:val="000000" w:themeColor="text1"/>
                <w:sz w:val="24"/>
              </w:rPr>
              <w:t>First Year, First Semester</w:t>
            </w:r>
          </w:p>
        </w:tc>
      </w:tr>
      <w:tr w:rsidR="0051324E" w:rsidRPr="0051324E" w14:paraId="13CED318" w14:textId="77777777" w:rsidTr="001E713E">
        <w:tc>
          <w:tcPr>
            <w:tcW w:w="2628" w:type="dxa"/>
            <w:shd w:val="clear" w:color="auto" w:fill="auto"/>
          </w:tcPr>
          <w:p w14:paraId="13CED315" w14:textId="77777777" w:rsidR="00A01716" w:rsidRPr="0051324E" w:rsidRDefault="00A01716" w:rsidP="00AE0926">
            <w:pPr>
              <w:shd w:val="clear" w:color="auto" w:fill="FFFFFF"/>
              <w:autoSpaceDE w:val="0"/>
              <w:autoSpaceDN w:val="0"/>
              <w:adjustRightInd w:val="0"/>
              <w:spacing w:after="120"/>
              <w:jc w:val="both"/>
              <w:rPr>
                <w:bCs/>
                <w:color w:val="000000" w:themeColor="text1"/>
                <w:sz w:val="24"/>
              </w:rPr>
            </w:pPr>
            <w:r w:rsidRPr="0051324E">
              <w:rPr>
                <w:bCs/>
                <w:color w:val="000000" w:themeColor="text1"/>
                <w:sz w:val="24"/>
              </w:rPr>
              <w:t>Academic Session</w:t>
            </w:r>
          </w:p>
        </w:tc>
        <w:tc>
          <w:tcPr>
            <w:tcW w:w="360" w:type="dxa"/>
            <w:shd w:val="clear" w:color="auto" w:fill="auto"/>
          </w:tcPr>
          <w:p w14:paraId="13CED316" w14:textId="77777777" w:rsidR="00A01716" w:rsidRPr="0051324E" w:rsidRDefault="00A01716" w:rsidP="00AE0926">
            <w:pPr>
              <w:autoSpaceDE w:val="0"/>
              <w:autoSpaceDN w:val="0"/>
              <w:adjustRightInd w:val="0"/>
              <w:spacing w:after="120"/>
              <w:jc w:val="both"/>
              <w:rPr>
                <w:bCs/>
                <w:color w:val="000000" w:themeColor="text1"/>
                <w:sz w:val="24"/>
              </w:rPr>
            </w:pPr>
            <w:r w:rsidRPr="0051324E">
              <w:rPr>
                <w:bCs/>
                <w:color w:val="000000" w:themeColor="text1"/>
                <w:sz w:val="24"/>
              </w:rPr>
              <w:t>:</w:t>
            </w:r>
          </w:p>
        </w:tc>
        <w:tc>
          <w:tcPr>
            <w:tcW w:w="6257" w:type="dxa"/>
            <w:shd w:val="clear" w:color="auto" w:fill="auto"/>
          </w:tcPr>
          <w:p w14:paraId="13CED317" w14:textId="436133FC" w:rsidR="00A01716" w:rsidRPr="0051324E" w:rsidRDefault="0036358B" w:rsidP="0036358B">
            <w:pPr>
              <w:shd w:val="clear" w:color="auto" w:fill="FFFFFF"/>
              <w:autoSpaceDE w:val="0"/>
              <w:autoSpaceDN w:val="0"/>
              <w:adjustRightInd w:val="0"/>
              <w:spacing w:after="120"/>
              <w:jc w:val="both"/>
              <w:rPr>
                <w:bCs/>
                <w:color w:val="000000" w:themeColor="text1"/>
                <w:sz w:val="24"/>
              </w:rPr>
            </w:pPr>
            <w:r w:rsidRPr="0051324E">
              <w:rPr>
                <w:bCs/>
                <w:color w:val="000000" w:themeColor="text1"/>
                <w:sz w:val="24"/>
              </w:rPr>
              <w:t>Summer 20</w:t>
            </w:r>
            <w:r w:rsidR="00B31815" w:rsidRPr="0051324E">
              <w:rPr>
                <w:bCs/>
                <w:color w:val="000000" w:themeColor="text1"/>
                <w:sz w:val="24"/>
              </w:rPr>
              <w:t>2</w:t>
            </w:r>
            <w:r w:rsidRPr="0051324E">
              <w:rPr>
                <w:bCs/>
                <w:color w:val="000000" w:themeColor="text1"/>
                <w:sz w:val="24"/>
              </w:rPr>
              <w:t>4</w:t>
            </w:r>
          </w:p>
        </w:tc>
      </w:tr>
      <w:tr w:rsidR="0051324E" w:rsidRPr="0051324E" w14:paraId="13CED31C" w14:textId="77777777" w:rsidTr="001E713E">
        <w:tc>
          <w:tcPr>
            <w:tcW w:w="2628" w:type="dxa"/>
            <w:shd w:val="clear" w:color="auto" w:fill="auto"/>
          </w:tcPr>
          <w:p w14:paraId="13CED319" w14:textId="77777777" w:rsidR="00A01716" w:rsidRPr="0051324E" w:rsidRDefault="00A01716" w:rsidP="00AE0926">
            <w:pPr>
              <w:shd w:val="clear" w:color="auto" w:fill="FFFFFF"/>
              <w:autoSpaceDE w:val="0"/>
              <w:autoSpaceDN w:val="0"/>
              <w:adjustRightInd w:val="0"/>
              <w:jc w:val="both"/>
              <w:rPr>
                <w:bCs/>
                <w:color w:val="000000" w:themeColor="text1"/>
                <w:sz w:val="24"/>
              </w:rPr>
            </w:pPr>
            <w:r w:rsidRPr="0051324E">
              <w:rPr>
                <w:bCs/>
                <w:color w:val="000000" w:themeColor="text1"/>
                <w:sz w:val="24"/>
              </w:rPr>
              <w:t>Course Teacher</w:t>
            </w:r>
          </w:p>
        </w:tc>
        <w:tc>
          <w:tcPr>
            <w:tcW w:w="360" w:type="dxa"/>
            <w:shd w:val="clear" w:color="auto" w:fill="auto"/>
          </w:tcPr>
          <w:p w14:paraId="13CED31A" w14:textId="77777777" w:rsidR="00A01716" w:rsidRPr="0051324E" w:rsidRDefault="00A01716" w:rsidP="00AE0926">
            <w:pPr>
              <w:autoSpaceDE w:val="0"/>
              <w:autoSpaceDN w:val="0"/>
              <w:adjustRightInd w:val="0"/>
              <w:jc w:val="both"/>
              <w:rPr>
                <w:bCs/>
                <w:color w:val="000000" w:themeColor="text1"/>
                <w:sz w:val="24"/>
              </w:rPr>
            </w:pPr>
            <w:r w:rsidRPr="0051324E">
              <w:rPr>
                <w:bCs/>
                <w:color w:val="000000" w:themeColor="text1"/>
                <w:sz w:val="24"/>
              </w:rPr>
              <w:t>:</w:t>
            </w:r>
          </w:p>
        </w:tc>
        <w:tc>
          <w:tcPr>
            <w:tcW w:w="6257" w:type="dxa"/>
            <w:shd w:val="clear" w:color="auto" w:fill="auto"/>
          </w:tcPr>
          <w:p w14:paraId="13CED31B" w14:textId="77777777" w:rsidR="00A01716" w:rsidRPr="0051324E" w:rsidRDefault="00A01716" w:rsidP="00AE0926">
            <w:pPr>
              <w:shd w:val="clear" w:color="auto" w:fill="FFFFFF"/>
              <w:autoSpaceDE w:val="0"/>
              <w:autoSpaceDN w:val="0"/>
              <w:adjustRightInd w:val="0"/>
              <w:jc w:val="both"/>
              <w:rPr>
                <w:bCs/>
                <w:color w:val="000000" w:themeColor="text1"/>
                <w:sz w:val="24"/>
              </w:rPr>
            </w:pPr>
          </w:p>
        </w:tc>
      </w:tr>
      <w:tr w:rsidR="0051324E" w:rsidRPr="0051324E" w14:paraId="13CED320" w14:textId="77777777" w:rsidTr="001E713E">
        <w:tc>
          <w:tcPr>
            <w:tcW w:w="2628" w:type="dxa"/>
            <w:shd w:val="clear" w:color="auto" w:fill="auto"/>
          </w:tcPr>
          <w:p w14:paraId="13CED31D" w14:textId="77777777" w:rsidR="00A01716" w:rsidRPr="0051324E" w:rsidRDefault="00A01716" w:rsidP="00AE0926">
            <w:pPr>
              <w:shd w:val="clear" w:color="auto" w:fill="FFFFFF"/>
              <w:autoSpaceDE w:val="0"/>
              <w:autoSpaceDN w:val="0"/>
              <w:adjustRightInd w:val="0"/>
              <w:spacing w:before="120"/>
              <w:jc w:val="both"/>
              <w:rPr>
                <w:bCs/>
                <w:color w:val="000000" w:themeColor="text1"/>
                <w:sz w:val="24"/>
              </w:rPr>
            </w:pPr>
            <w:r w:rsidRPr="0051324E">
              <w:rPr>
                <w:bCs/>
                <w:color w:val="000000" w:themeColor="text1"/>
                <w:sz w:val="24"/>
              </w:rPr>
              <w:t>Pre-requisite (If any)</w:t>
            </w:r>
          </w:p>
        </w:tc>
        <w:tc>
          <w:tcPr>
            <w:tcW w:w="360" w:type="dxa"/>
            <w:shd w:val="clear" w:color="auto" w:fill="auto"/>
          </w:tcPr>
          <w:p w14:paraId="13CED31E" w14:textId="77777777" w:rsidR="00A01716" w:rsidRPr="0051324E" w:rsidRDefault="00A01716" w:rsidP="00AE0926">
            <w:pPr>
              <w:autoSpaceDE w:val="0"/>
              <w:autoSpaceDN w:val="0"/>
              <w:adjustRightInd w:val="0"/>
              <w:spacing w:before="120"/>
              <w:jc w:val="both"/>
              <w:rPr>
                <w:bCs/>
                <w:color w:val="000000" w:themeColor="text1"/>
                <w:sz w:val="24"/>
              </w:rPr>
            </w:pPr>
            <w:r w:rsidRPr="0051324E">
              <w:rPr>
                <w:bCs/>
                <w:color w:val="000000" w:themeColor="text1"/>
                <w:sz w:val="24"/>
              </w:rPr>
              <w:t>:</w:t>
            </w:r>
          </w:p>
        </w:tc>
        <w:tc>
          <w:tcPr>
            <w:tcW w:w="6257" w:type="dxa"/>
            <w:shd w:val="clear" w:color="auto" w:fill="auto"/>
          </w:tcPr>
          <w:p w14:paraId="13CED31F" w14:textId="77777777" w:rsidR="00A01716" w:rsidRPr="0051324E" w:rsidRDefault="000A33D4" w:rsidP="00AE0926">
            <w:pPr>
              <w:shd w:val="clear" w:color="auto" w:fill="FFFFFF"/>
              <w:autoSpaceDE w:val="0"/>
              <w:autoSpaceDN w:val="0"/>
              <w:adjustRightInd w:val="0"/>
              <w:spacing w:before="120"/>
              <w:jc w:val="both"/>
              <w:rPr>
                <w:bCs/>
                <w:color w:val="000000" w:themeColor="text1"/>
                <w:sz w:val="24"/>
              </w:rPr>
            </w:pPr>
            <w:r w:rsidRPr="0051324E">
              <w:rPr>
                <w:bCs/>
                <w:color w:val="000000" w:themeColor="text1"/>
                <w:sz w:val="24"/>
              </w:rPr>
              <w:t>N/A</w:t>
            </w:r>
          </w:p>
        </w:tc>
      </w:tr>
      <w:tr w:rsidR="0051324E" w:rsidRPr="0051324E" w14:paraId="13CED324" w14:textId="77777777" w:rsidTr="001E713E">
        <w:tc>
          <w:tcPr>
            <w:tcW w:w="2628" w:type="dxa"/>
            <w:shd w:val="clear" w:color="auto" w:fill="auto"/>
          </w:tcPr>
          <w:p w14:paraId="13CED321" w14:textId="77777777" w:rsidR="00A01716" w:rsidRPr="0051324E" w:rsidRDefault="00A01716" w:rsidP="00AE0926">
            <w:pPr>
              <w:shd w:val="clear" w:color="auto" w:fill="FFFFFF"/>
              <w:autoSpaceDE w:val="0"/>
              <w:autoSpaceDN w:val="0"/>
              <w:adjustRightInd w:val="0"/>
              <w:spacing w:before="120"/>
              <w:jc w:val="both"/>
              <w:rPr>
                <w:bCs/>
                <w:color w:val="000000" w:themeColor="text1"/>
                <w:sz w:val="24"/>
              </w:rPr>
            </w:pPr>
            <w:r w:rsidRPr="0051324E">
              <w:rPr>
                <w:bCs/>
                <w:color w:val="000000" w:themeColor="text1"/>
                <w:sz w:val="24"/>
              </w:rPr>
              <w:t>Credit Value</w:t>
            </w:r>
          </w:p>
        </w:tc>
        <w:tc>
          <w:tcPr>
            <w:tcW w:w="360" w:type="dxa"/>
            <w:shd w:val="clear" w:color="auto" w:fill="auto"/>
          </w:tcPr>
          <w:p w14:paraId="13CED322" w14:textId="77777777" w:rsidR="00A01716" w:rsidRPr="0051324E" w:rsidRDefault="00A01716" w:rsidP="00AE0926">
            <w:pPr>
              <w:autoSpaceDE w:val="0"/>
              <w:autoSpaceDN w:val="0"/>
              <w:adjustRightInd w:val="0"/>
              <w:spacing w:before="120"/>
              <w:jc w:val="both"/>
              <w:rPr>
                <w:bCs/>
                <w:color w:val="000000" w:themeColor="text1"/>
                <w:sz w:val="24"/>
              </w:rPr>
            </w:pPr>
            <w:r w:rsidRPr="0051324E">
              <w:rPr>
                <w:bCs/>
                <w:color w:val="000000" w:themeColor="text1"/>
                <w:sz w:val="24"/>
              </w:rPr>
              <w:t>:</w:t>
            </w:r>
          </w:p>
        </w:tc>
        <w:tc>
          <w:tcPr>
            <w:tcW w:w="6257" w:type="dxa"/>
            <w:shd w:val="clear" w:color="auto" w:fill="auto"/>
          </w:tcPr>
          <w:p w14:paraId="13CED323" w14:textId="26384EDE" w:rsidR="00A01716" w:rsidRPr="0051324E" w:rsidRDefault="00623D0F" w:rsidP="00AE0926">
            <w:pPr>
              <w:shd w:val="clear" w:color="auto" w:fill="FFFFFF"/>
              <w:autoSpaceDE w:val="0"/>
              <w:autoSpaceDN w:val="0"/>
              <w:adjustRightInd w:val="0"/>
              <w:spacing w:before="120"/>
              <w:jc w:val="both"/>
              <w:rPr>
                <w:bCs/>
                <w:color w:val="000000" w:themeColor="text1"/>
                <w:sz w:val="24"/>
              </w:rPr>
            </w:pPr>
            <w:r w:rsidRPr="0051324E">
              <w:rPr>
                <w:bCs/>
                <w:color w:val="000000" w:themeColor="text1"/>
                <w:sz w:val="24"/>
              </w:rPr>
              <w:t>3</w:t>
            </w:r>
          </w:p>
        </w:tc>
      </w:tr>
      <w:tr w:rsidR="0051324E" w:rsidRPr="0051324E" w14:paraId="13CED328" w14:textId="77777777" w:rsidTr="001E713E">
        <w:tc>
          <w:tcPr>
            <w:tcW w:w="2628" w:type="dxa"/>
            <w:shd w:val="clear" w:color="auto" w:fill="auto"/>
          </w:tcPr>
          <w:p w14:paraId="13CED325" w14:textId="77777777" w:rsidR="006A2936" w:rsidRPr="0051324E" w:rsidRDefault="006A2936" w:rsidP="00AE0926">
            <w:pPr>
              <w:shd w:val="clear" w:color="auto" w:fill="FFFFFF"/>
              <w:autoSpaceDE w:val="0"/>
              <w:autoSpaceDN w:val="0"/>
              <w:adjustRightInd w:val="0"/>
              <w:spacing w:before="120"/>
              <w:jc w:val="both"/>
              <w:rPr>
                <w:bCs/>
                <w:color w:val="000000" w:themeColor="text1"/>
                <w:sz w:val="24"/>
              </w:rPr>
            </w:pPr>
            <w:r w:rsidRPr="0051324E">
              <w:rPr>
                <w:bCs/>
                <w:color w:val="000000" w:themeColor="text1"/>
                <w:sz w:val="24"/>
              </w:rPr>
              <w:t>Total Marks</w:t>
            </w:r>
          </w:p>
        </w:tc>
        <w:tc>
          <w:tcPr>
            <w:tcW w:w="360" w:type="dxa"/>
            <w:shd w:val="clear" w:color="auto" w:fill="auto"/>
          </w:tcPr>
          <w:p w14:paraId="13CED326" w14:textId="77777777" w:rsidR="006A2936" w:rsidRPr="0051324E" w:rsidRDefault="006A2936" w:rsidP="00AE0926">
            <w:pPr>
              <w:autoSpaceDE w:val="0"/>
              <w:autoSpaceDN w:val="0"/>
              <w:adjustRightInd w:val="0"/>
              <w:spacing w:before="120"/>
              <w:jc w:val="both"/>
              <w:rPr>
                <w:bCs/>
                <w:color w:val="000000" w:themeColor="text1"/>
                <w:sz w:val="24"/>
              </w:rPr>
            </w:pPr>
            <w:r w:rsidRPr="0051324E">
              <w:rPr>
                <w:bCs/>
                <w:color w:val="000000" w:themeColor="text1"/>
                <w:sz w:val="24"/>
              </w:rPr>
              <w:t>:</w:t>
            </w:r>
          </w:p>
        </w:tc>
        <w:tc>
          <w:tcPr>
            <w:tcW w:w="6257" w:type="dxa"/>
            <w:shd w:val="clear" w:color="auto" w:fill="auto"/>
          </w:tcPr>
          <w:p w14:paraId="15CA0E7F" w14:textId="039AEACB" w:rsidR="00623D0F" w:rsidRPr="0051324E" w:rsidRDefault="00623D0F" w:rsidP="00623D0F">
            <w:pPr>
              <w:autoSpaceDE w:val="0"/>
              <w:autoSpaceDN w:val="0"/>
              <w:adjustRightInd w:val="0"/>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p w14:paraId="13CED327" w14:textId="59365E3C" w:rsidR="006A2936" w:rsidRPr="0051324E" w:rsidRDefault="006A2936" w:rsidP="003B2213">
            <w:pPr>
              <w:shd w:val="clear" w:color="auto" w:fill="FFFFFF"/>
              <w:autoSpaceDE w:val="0"/>
              <w:autoSpaceDN w:val="0"/>
              <w:adjustRightInd w:val="0"/>
              <w:jc w:val="both"/>
              <w:rPr>
                <w:bCs/>
                <w:color w:val="000000" w:themeColor="text1"/>
                <w:sz w:val="24"/>
              </w:rPr>
            </w:pPr>
          </w:p>
        </w:tc>
      </w:tr>
    </w:tbl>
    <w:p w14:paraId="13CED329" w14:textId="77777777" w:rsidR="00E43ECE" w:rsidRPr="0051324E" w:rsidRDefault="00E43ECE" w:rsidP="002D3AAC">
      <w:pPr>
        <w:shd w:val="clear" w:color="auto" w:fill="FFFFFF"/>
        <w:autoSpaceDE w:val="0"/>
        <w:autoSpaceDN w:val="0"/>
        <w:adjustRightInd w:val="0"/>
        <w:spacing w:before="240"/>
        <w:jc w:val="both"/>
        <w:rPr>
          <w:b/>
          <w:color w:val="000000" w:themeColor="text1"/>
          <w:sz w:val="24"/>
        </w:rPr>
      </w:pPr>
      <w:r w:rsidRPr="0051324E">
        <w:rPr>
          <w:b/>
          <w:bCs/>
          <w:color w:val="000000" w:themeColor="text1"/>
          <w:sz w:val="24"/>
        </w:rPr>
        <w:t>COURSE DESCRIPCTION:</w:t>
      </w:r>
    </w:p>
    <w:p w14:paraId="13CED32A"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Geographical condition of ancient Bengal</w:t>
      </w:r>
      <w:r w:rsidR="00D02715" w:rsidRPr="0051324E">
        <w:rPr>
          <w:color w:val="000000" w:themeColor="text1"/>
          <w:sz w:val="24"/>
        </w:rPr>
        <w:t xml:space="preserve"> and </w:t>
      </w:r>
      <w:r w:rsidR="00287FCB" w:rsidRPr="0051324E">
        <w:rPr>
          <w:color w:val="000000" w:themeColor="text1"/>
          <w:sz w:val="24"/>
        </w:rPr>
        <w:t xml:space="preserve">The </w:t>
      </w:r>
      <w:r w:rsidR="00D02715" w:rsidRPr="0051324E">
        <w:rPr>
          <w:color w:val="000000" w:themeColor="text1"/>
          <w:sz w:val="24"/>
        </w:rPr>
        <w:t>Indian Sub-continent</w:t>
      </w:r>
      <w:r w:rsidRPr="0051324E">
        <w:rPr>
          <w:color w:val="000000" w:themeColor="text1"/>
          <w:sz w:val="24"/>
        </w:rPr>
        <w:t>; Sources of ancient Bengal, Janapads, Maurya age, the Gupta age.</w:t>
      </w:r>
      <w:r w:rsidR="00D02715" w:rsidRPr="0051324E">
        <w:rPr>
          <w:color w:val="000000" w:themeColor="text1"/>
          <w:sz w:val="24"/>
        </w:rPr>
        <w:t>The P</w:t>
      </w:r>
      <w:r w:rsidRPr="0051324E">
        <w:rPr>
          <w:color w:val="000000" w:themeColor="text1"/>
          <w:sz w:val="24"/>
        </w:rPr>
        <w:t>ala Empires, Sena dynasty, different casts, society, culture and fall of the Sena dynasty.</w:t>
      </w:r>
    </w:p>
    <w:p w14:paraId="13CED32B"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OBJECTIVES:</w:t>
      </w:r>
    </w:p>
    <w:p w14:paraId="13CED32C" w14:textId="77777777" w:rsidR="00E43ECE" w:rsidRPr="0051324E" w:rsidRDefault="00E43ECE" w:rsidP="007236F5">
      <w:pPr>
        <w:numPr>
          <w:ilvl w:val="0"/>
          <w:numId w:val="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know about the ancient history of Bengal;</w:t>
      </w:r>
    </w:p>
    <w:p w14:paraId="13CED32D" w14:textId="77777777" w:rsidR="00E43ECE" w:rsidRPr="0051324E" w:rsidRDefault="00E43ECE" w:rsidP="007236F5">
      <w:pPr>
        <w:numPr>
          <w:ilvl w:val="0"/>
          <w:numId w:val="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also know the customs and rituality's about the ancient peoples;</w:t>
      </w:r>
    </w:p>
    <w:p w14:paraId="13CED32E" w14:textId="77777777" w:rsidR="00E43ECE" w:rsidRPr="0051324E" w:rsidRDefault="00E43ECE" w:rsidP="007236F5">
      <w:pPr>
        <w:numPr>
          <w:ilvl w:val="0"/>
          <w:numId w:val="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This course also highlights the different aspects of ancient civilization which is needful for the students.</w:t>
      </w:r>
    </w:p>
    <w:p w14:paraId="13CED32F" w14:textId="77777777" w:rsidR="00E43ECE" w:rsidRPr="0051324E" w:rsidRDefault="00E43ECE" w:rsidP="007236F5">
      <w:pPr>
        <w:numPr>
          <w:ilvl w:val="0"/>
          <w:numId w:val="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It will also help the students to get them well prepared for analytical study for course of the study.</w:t>
      </w:r>
    </w:p>
    <w:p w14:paraId="13CED330"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OUTCOME (CO):</w:t>
      </w:r>
    </w:p>
    <w:p w14:paraId="13CED331"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Upon successful completion of this course, a student will be able to -</w:t>
      </w:r>
    </w:p>
    <w:p w14:paraId="13CED332" w14:textId="65724906" w:rsidR="00E43ECE" w:rsidRPr="0051324E" w:rsidRDefault="00C75F63" w:rsidP="007236F5">
      <w:pPr>
        <w:numPr>
          <w:ilvl w:val="0"/>
          <w:numId w:val="9"/>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lastRenderedPageBreak/>
        <w:t>D</w:t>
      </w:r>
      <w:r w:rsidR="00E43ECE" w:rsidRPr="0051324E">
        <w:rPr>
          <w:color w:val="000000" w:themeColor="text1"/>
          <w:sz w:val="24"/>
        </w:rPr>
        <w:t>escriptions of the delimitation ancient Bengal;</w:t>
      </w:r>
    </w:p>
    <w:p w14:paraId="13CED333" w14:textId="7C2BC8EF" w:rsidR="00E43ECE" w:rsidRPr="0051324E" w:rsidRDefault="00C75F63" w:rsidP="007236F5">
      <w:pPr>
        <w:numPr>
          <w:ilvl w:val="0"/>
          <w:numId w:val="9"/>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G</w:t>
      </w:r>
      <w:r w:rsidR="00E43ECE" w:rsidRPr="0051324E">
        <w:rPr>
          <w:color w:val="000000" w:themeColor="text1"/>
          <w:sz w:val="24"/>
        </w:rPr>
        <w:t>eographical location of the ancient Bengal;</w:t>
      </w:r>
    </w:p>
    <w:p w14:paraId="13CED334" w14:textId="44EBC6E0" w:rsidR="00E43ECE" w:rsidRPr="0051324E" w:rsidRDefault="00C75F63" w:rsidP="007236F5">
      <w:pPr>
        <w:numPr>
          <w:ilvl w:val="0"/>
          <w:numId w:val="9"/>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w:t>
      </w:r>
      <w:r w:rsidR="00E43ECE" w:rsidRPr="0051324E">
        <w:rPr>
          <w:color w:val="000000" w:themeColor="text1"/>
          <w:sz w:val="24"/>
        </w:rPr>
        <w:t>escription of the Janapads, Maurya age, the Gupta age;</w:t>
      </w:r>
    </w:p>
    <w:p w14:paraId="4279F4B1" w14:textId="1A308314" w:rsidR="003E0A70" w:rsidRPr="0051324E" w:rsidRDefault="00D60CB9" w:rsidP="00C4518F">
      <w:pPr>
        <w:numPr>
          <w:ilvl w:val="0"/>
          <w:numId w:val="9"/>
        </w:numPr>
        <w:shd w:val="clear" w:color="auto" w:fill="FFFFFF"/>
        <w:autoSpaceDE w:val="0"/>
        <w:autoSpaceDN w:val="0"/>
        <w:adjustRightInd w:val="0"/>
        <w:spacing w:before="120"/>
        <w:jc w:val="both"/>
        <w:rPr>
          <w:color w:val="000000" w:themeColor="text1"/>
          <w:sz w:val="24"/>
        </w:rPr>
      </w:pPr>
      <w:r w:rsidRPr="0051324E">
        <w:rPr>
          <w:color w:val="000000" w:themeColor="text1"/>
          <w:sz w:val="24"/>
        </w:rPr>
        <w:t>History</w:t>
      </w:r>
      <w:r w:rsidR="00C75F63" w:rsidRPr="0051324E">
        <w:rPr>
          <w:color w:val="000000" w:themeColor="text1"/>
          <w:sz w:val="24"/>
        </w:rPr>
        <w:t xml:space="preserve"> of the Pala and S</w:t>
      </w:r>
      <w:r w:rsidR="00E43ECE" w:rsidRPr="0051324E">
        <w:rPr>
          <w:color w:val="000000" w:themeColor="text1"/>
          <w:sz w:val="24"/>
        </w:rPr>
        <w:t>ena dynasty.</w:t>
      </w:r>
    </w:p>
    <w:p w14:paraId="13CED337" w14:textId="427CDCDD" w:rsidR="00E43ECE" w:rsidRPr="0051324E" w:rsidRDefault="00E43ECE" w:rsidP="006146FC">
      <w:pPr>
        <w:shd w:val="clear" w:color="auto" w:fill="FFFFFF"/>
        <w:autoSpaceDE w:val="0"/>
        <w:autoSpaceDN w:val="0"/>
        <w:adjustRightInd w:val="0"/>
        <w:spacing w:before="240" w:after="120"/>
        <w:jc w:val="both"/>
        <w:rPr>
          <w:b/>
          <w:bCs/>
          <w:color w:val="000000" w:themeColor="text1"/>
          <w:sz w:val="24"/>
        </w:rPr>
      </w:pPr>
      <w:r w:rsidRPr="0051324E">
        <w:rPr>
          <w:b/>
          <w:bCs/>
          <w:color w:val="000000" w:themeColor="text1"/>
          <w:sz w:val="24"/>
        </w:rPr>
        <w:t xml:space="preserve">COURSE PLAN/SCHEDULE: </w:t>
      </w:r>
    </w:p>
    <w:tbl>
      <w:tblPr>
        <w:tblW w:w="9093" w:type="dxa"/>
        <w:jc w:val="center"/>
        <w:tblLayout w:type="fixed"/>
        <w:tblCellMar>
          <w:left w:w="40" w:type="dxa"/>
          <w:right w:w="40" w:type="dxa"/>
        </w:tblCellMar>
        <w:tblLook w:val="0000" w:firstRow="0" w:lastRow="0" w:firstColumn="0" w:lastColumn="0" w:noHBand="0" w:noVBand="0"/>
      </w:tblPr>
      <w:tblGrid>
        <w:gridCol w:w="691"/>
        <w:gridCol w:w="3931"/>
        <w:gridCol w:w="1711"/>
        <w:gridCol w:w="1531"/>
        <w:gridCol w:w="1229"/>
      </w:tblGrid>
      <w:tr w:rsidR="0051324E" w:rsidRPr="0051324E" w14:paraId="13CED341" w14:textId="77777777" w:rsidTr="00623D0F">
        <w:trPr>
          <w:trHeight w:val="993"/>
          <w:jc w:val="center"/>
        </w:trPr>
        <w:tc>
          <w:tcPr>
            <w:tcW w:w="691" w:type="dxa"/>
            <w:tcBorders>
              <w:top w:val="single" w:sz="6" w:space="0" w:color="auto"/>
              <w:left w:val="single" w:sz="6" w:space="0" w:color="auto"/>
              <w:right w:val="single" w:sz="6" w:space="0" w:color="auto"/>
            </w:tcBorders>
            <w:shd w:val="clear" w:color="auto" w:fill="FFFFFF"/>
          </w:tcPr>
          <w:p w14:paraId="13CED338" w14:textId="77777777" w:rsidR="00EC72E8" w:rsidRPr="0051324E" w:rsidRDefault="00EC72E8" w:rsidP="0019422C">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3930" w:type="dxa"/>
            <w:tcBorders>
              <w:top w:val="single" w:sz="6" w:space="0" w:color="auto"/>
              <w:left w:val="single" w:sz="6" w:space="0" w:color="auto"/>
              <w:right w:val="single" w:sz="6" w:space="0" w:color="auto"/>
            </w:tcBorders>
            <w:shd w:val="clear" w:color="auto" w:fill="FFFFFF"/>
          </w:tcPr>
          <w:p w14:paraId="13CED339" w14:textId="77777777" w:rsidR="00EC72E8" w:rsidRPr="0051324E" w:rsidRDefault="00EC72E8" w:rsidP="0019422C">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right w:val="single" w:sz="6" w:space="0" w:color="auto"/>
            </w:tcBorders>
            <w:shd w:val="clear" w:color="auto" w:fill="FFFFFF"/>
          </w:tcPr>
          <w:p w14:paraId="13CED33A" w14:textId="77777777" w:rsidR="00EC72E8" w:rsidRPr="0051324E" w:rsidRDefault="00EC72E8" w:rsidP="0019422C">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D33B" w14:textId="77777777" w:rsidR="00EC72E8" w:rsidRPr="0051324E" w:rsidRDefault="00EC72E8" w:rsidP="0019422C">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D33C" w14:textId="77777777" w:rsidR="00EC72E8" w:rsidRPr="0051324E" w:rsidRDefault="00EC72E8" w:rsidP="0019422C">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530" w:type="dxa"/>
            <w:tcBorders>
              <w:top w:val="single" w:sz="6" w:space="0" w:color="auto"/>
              <w:left w:val="single" w:sz="6" w:space="0" w:color="auto"/>
              <w:right w:val="single" w:sz="6" w:space="0" w:color="auto"/>
            </w:tcBorders>
            <w:shd w:val="clear" w:color="auto" w:fill="FFFFFF"/>
          </w:tcPr>
          <w:p w14:paraId="13CED33D" w14:textId="77777777" w:rsidR="00EC72E8" w:rsidRPr="0051324E" w:rsidRDefault="00EC72E8" w:rsidP="0019422C">
            <w:pPr>
              <w:shd w:val="clear" w:color="auto" w:fill="FFFFFF"/>
              <w:autoSpaceDE w:val="0"/>
              <w:autoSpaceDN w:val="0"/>
              <w:adjustRightInd w:val="0"/>
              <w:jc w:val="center"/>
              <w:rPr>
                <w:color w:val="000000" w:themeColor="text1"/>
                <w:sz w:val="24"/>
              </w:rPr>
            </w:pPr>
            <w:r w:rsidRPr="0051324E">
              <w:rPr>
                <w:color w:val="000000" w:themeColor="text1"/>
                <w:sz w:val="24"/>
              </w:rPr>
              <w:t>Assessment</w:t>
            </w:r>
          </w:p>
          <w:p w14:paraId="13CED33E" w14:textId="77777777" w:rsidR="00EC72E8" w:rsidRPr="0051324E" w:rsidRDefault="00EC72E8" w:rsidP="0019422C">
            <w:pPr>
              <w:shd w:val="clear" w:color="auto" w:fill="FFFFFF"/>
              <w:autoSpaceDE w:val="0"/>
              <w:autoSpaceDN w:val="0"/>
              <w:adjustRightInd w:val="0"/>
              <w:jc w:val="center"/>
              <w:rPr>
                <w:color w:val="000000" w:themeColor="text1"/>
                <w:sz w:val="24"/>
              </w:rPr>
            </w:pPr>
            <w:r w:rsidRPr="0051324E">
              <w:rPr>
                <w:color w:val="000000" w:themeColor="text1"/>
                <w:sz w:val="24"/>
              </w:rPr>
              <w:t>Techniques</w:t>
            </w:r>
          </w:p>
        </w:tc>
        <w:tc>
          <w:tcPr>
            <w:tcW w:w="1229" w:type="dxa"/>
            <w:tcBorders>
              <w:top w:val="single" w:sz="6" w:space="0" w:color="auto"/>
              <w:left w:val="single" w:sz="6" w:space="0" w:color="auto"/>
              <w:right w:val="single" w:sz="6" w:space="0" w:color="auto"/>
            </w:tcBorders>
            <w:shd w:val="clear" w:color="auto" w:fill="FFFFFF"/>
          </w:tcPr>
          <w:p w14:paraId="13CED33F" w14:textId="77777777" w:rsidR="00EC72E8" w:rsidRPr="0051324E" w:rsidRDefault="00EC72E8" w:rsidP="0019422C">
            <w:pPr>
              <w:shd w:val="clear" w:color="auto" w:fill="FFFFFF"/>
              <w:autoSpaceDE w:val="0"/>
              <w:autoSpaceDN w:val="0"/>
              <w:adjustRightInd w:val="0"/>
              <w:jc w:val="center"/>
              <w:rPr>
                <w:color w:val="000000" w:themeColor="text1"/>
                <w:sz w:val="24"/>
              </w:rPr>
            </w:pPr>
            <w:r w:rsidRPr="0051324E">
              <w:rPr>
                <w:color w:val="000000" w:themeColor="text1"/>
                <w:sz w:val="24"/>
              </w:rPr>
              <w:t>No. of</w:t>
            </w:r>
          </w:p>
          <w:p w14:paraId="13CED340" w14:textId="77777777" w:rsidR="00EC72E8" w:rsidRPr="0051324E" w:rsidRDefault="00EC72E8" w:rsidP="0019422C">
            <w:pPr>
              <w:shd w:val="clear" w:color="auto" w:fill="FFFFFF"/>
              <w:autoSpaceDE w:val="0"/>
              <w:autoSpaceDN w:val="0"/>
              <w:adjustRightInd w:val="0"/>
              <w:jc w:val="center"/>
              <w:rPr>
                <w:color w:val="000000" w:themeColor="text1"/>
                <w:sz w:val="24"/>
              </w:rPr>
            </w:pPr>
            <w:r w:rsidRPr="0051324E">
              <w:rPr>
                <w:color w:val="000000" w:themeColor="text1"/>
                <w:sz w:val="24"/>
              </w:rPr>
              <w:t>Lectures</w:t>
            </w:r>
          </w:p>
        </w:tc>
      </w:tr>
      <w:tr w:rsidR="0051324E" w:rsidRPr="0051324E" w14:paraId="13CED347" w14:textId="77777777" w:rsidTr="00623D0F">
        <w:trPr>
          <w:trHeight w:val="1983"/>
          <w:jc w:val="center"/>
        </w:trPr>
        <w:tc>
          <w:tcPr>
            <w:tcW w:w="691" w:type="dxa"/>
            <w:tcBorders>
              <w:top w:val="single" w:sz="6" w:space="0" w:color="auto"/>
              <w:left w:val="single" w:sz="6" w:space="0" w:color="auto"/>
              <w:right w:val="single" w:sz="6" w:space="0" w:color="auto"/>
            </w:tcBorders>
            <w:shd w:val="clear" w:color="auto" w:fill="FFFFFF"/>
            <w:vAlign w:val="center"/>
          </w:tcPr>
          <w:p w14:paraId="13CED342" w14:textId="77777777" w:rsidR="006C7FB7" w:rsidRPr="0051324E" w:rsidRDefault="006C7FB7" w:rsidP="00AE0926">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1</w:t>
            </w:r>
          </w:p>
        </w:tc>
        <w:tc>
          <w:tcPr>
            <w:tcW w:w="3930" w:type="dxa"/>
            <w:tcBorders>
              <w:top w:val="single" w:sz="6" w:space="0" w:color="auto"/>
              <w:left w:val="single" w:sz="6" w:space="0" w:color="auto"/>
              <w:right w:val="single" w:sz="6" w:space="0" w:color="auto"/>
            </w:tcBorders>
            <w:shd w:val="clear" w:color="auto" w:fill="FFFFFF"/>
          </w:tcPr>
          <w:p w14:paraId="13CED343" w14:textId="77777777" w:rsidR="006C7FB7" w:rsidRPr="0051324E" w:rsidRDefault="006C7FB7" w:rsidP="0019422C">
            <w:pPr>
              <w:shd w:val="clear" w:color="auto" w:fill="FFFFFF"/>
              <w:autoSpaceDE w:val="0"/>
              <w:autoSpaceDN w:val="0"/>
              <w:adjustRightInd w:val="0"/>
              <w:jc w:val="both"/>
              <w:rPr>
                <w:color w:val="000000" w:themeColor="text1"/>
                <w:sz w:val="24"/>
              </w:rPr>
            </w:pPr>
            <w:r w:rsidRPr="0051324E">
              <w:rPr>
                <w:color w:val="000000" w:themeColor="text1"/>
                <w:sz w:val="24"/>
              </w:rPr>
              <w:t xml:space="preserve">Review of sources- Geographical condition of </w:t>
            </w:r>
            <w:r w:rsidR="00287FCB" w:rsidRPr="0051324E">
              <w:rPr>
                <w:color w:val="000000" w:themeColor="text1"/>
                <w:sz w:val="24"/>
              </w:rPr>
              <w:t>Ancient Bengal- Janapads</w:t>
            </w:r>
            <w:r w:rsidRPr="0051324E">
              <w:rPr>
                <w:color w:val="000000" w:themeColor="text1"/>
                <w:sz w:val="24"/>
              </w:rPr>
              <w:t>- B</w:t>
            </w:r>
            <w:r w:rsidR="00287FCB" w:rsidRPr="0051324E">
              <w:rPr>
                <w:color w:val="000000" w:themeColor="text1"/>
                <w:sz w:val="24"/>
              </w:rPr>
              <w:t>ackground of the name of Bengal</w:t>
            </w:r>
            <w:r w:rsidRPr="0051324E">
              <w:rPr>
                <w:color w:val="000000" w:themeColor="text1"/>
                <w:sz w:val="24"/>
              </w:rPr>
              <w:t>- Origin of the Bengali Nation. Pre-historic period to Maurya Age- The Gupta Age- Post Gupta period and Sasanka</w:t>
            </w:r>
          </w:p>
        </w:tc>
        <w:tc>
          <w:tcPr>
            <w:tcW w:w="1710" w:type="dxa"/>
            <w:vMerge w:val="restart"/>
            <w:tcBorders>
              <w:top w:val="single" w:sz="6" w:space="0" w:color="auto"/>
              <w:left w:val="single" w:sz="6" w:space="0" w:color="auto"/>
              <w:right w:val="single" w:sz="6" w:space="0" w:color="auto"/>
            </w:tcBorders>
            <w:shd w:val="clear" w:color="auto" w:fill="FFFFFF"/>
            <w:textDirection w:val="btLr"/>
            <w:vAlign w:val="center"/>
          </w:tcPr>
          <w:p w14:paraId="13CED344" w14:textId="77777777" w:rsidR="006C7FB7" w:rsidRPr="0051324E" w:rsidRDefault="00844558" w:rsidP="00AE0926">
            <w:pPr>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t>Lecturing with multi-media tools, Interactive brainstorming and Q/A Session</w:t>
            </w:r>
          </w:p>
        </w:tc>
        <w:tc>
          <w:tcPr>
            <w:tcW w:w="1530" w:type="dxa"/>
            <w:vMerge w:val="restart"/>
            <w:tcBorders>
              <w:top w:val="single" w:sz="6" w:space="0" w:color="auto"/>
              <w:left w:val="single" w:sz="6" w:space="0" w:color="auto"/>
              <w:right w:val="single" w:sz="6" w:space="0" w:color="auto"/>
            </w:tcBorders>
            <w:shd w:val="clear" w:color="auto" w:fill="FFFFFF"/>
            <w:textDirection w:val="btLr"/>
            <w:vAlign w:val="center"/>
          </w:tcPr>
          <w:p w14:paraId="13CED345" w14:textId="77777777" w:rsidR="006C7FB7" w:rsidRPr="0051324E" w:rsidRDefault="00844558" w:rsidP="00AE0926">
            <w:pPr>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t>Assignments, Class tests, Final Examination</w:t>
            </w:r>
          </w:p>
        </w:tc>
        <w:tc>
          <w:tcPr>
            <w:tcW w:w="1229" w:type="dxa"/>
            <w:tcBorders>
              <w:top w:val="single" w:sz="6" w:space="0" w:color="auto"/>
              <w:left w:val="single" w:sz="6" w:space="0" w:color="auto"/>
              <w:right w:val="single" w:sz="6" w:space="0" w:color="auto"/>
            </w:tcBorders>
            <w:shd w:val="clear" w:color="auto" w:fill="FFFFFF"/>
            <w:vAlign w:val="center"/>
          </w:tcPr>
          <w:p w14:paraId="13CED346" w14:textId="2FC7AC3C" w:rsidR="006C7FB7" w:rsidRPr="0051324E" w:rsidRDefault="00623D0F" w:rsidP="00623D0F">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r w:rsidR="0051324E" w:rsidRPr="0051324E" w14:paraId="13CED34D" w14:textId="77777777" w:rsidTr="00623D0F">
        <w:trPr>
          <w:trHeight w:val="2325"/>
          <w:jc w:val="center"/>
        </w:trPr>
        <w:tc>
          <w:tcPr>
            <w:tcW w:w="691" w:type="dxa"/>
            <w:tcBorders>
              <w:top w:val="single" w:sz="6" w:space="0" w:color="auto"/>
              <w:left w:val="single" w:sz="6" w:space="0" w:color="auto"/>
              <w:bottom w:val="single" w:sz="4" w:space="0" w:color="auto"/>
              <w:right w:val="single" w:sz="6" w:space="0" w:color="auto"/>
            </w:tcBorders>
            <w:shd w:val="clear" w:color="auto" w:fill="FFFFFF"/>
            <w:vAlign w:val="center"/>
          </w:tcPr>
          <w:p w14:paraId="13CED348" w14:textId="77777777" w:rsidR="00B06A1D" w:rsidRPr="0051324E" w:rsidRDefault="00B06A1D" w:rsidP="00AE0926">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2</w:t>
            </w:r>
          </w:p>
        </w:tc>
        <w:tc>
          <w:tcPr>
            <w:tcW w:w="3930" w:type="dxa"/>
            <w:tcBorders>
              <w:top w:val="single" w:sz="6" w:space="0" w:color="auto"/>
              <w:left w:val="single" w:sz="6" w:space="0" w:color="auto"/>
              <w:bottom w:val="single" w:sz="4" w:space="0" w:color="auto"/>
              <w:right w:val="single" w:sz="6" w:space="0" w:color="auto"/>
            </w:tcBorders>
            <w:shd w:val="clear" w:color="auto" w:fill="FFFFFF"/>
          </w:tcPr>
          <w:p w14:paraId="13CED349" w14:textId="77777777" w:rsidR="00B06A1D" w:rsidRPr="0051324E" w:rsidRDefault="00287FCB" w:rsidP="0019422C">
            <w:pPr>
              <w:shd w:val="clear" w:color="auto" w:fill="FFFFFF"/>
              <w:autoSpaceDE w:val="0"/>
              <w:autoSpaceDN w:val="0"/>
              <w:adjustRightInd w:val="0"/>
              <w:jc w:val="both"/>
              <w:rPr>
                <w:color w:val="000000" w:themeColor="text1"/>
                <w:sz w:val="24"/>
              </w:rPr>
            </w:pPr>
            <w:r w:rsidRPr="0051324E">
              <w:rPr>
                <w:color w:val="000000" w:themeColor="text1"/>
                <w:sz w:val="24"/>
              </w:rPr>
              <w:t>Rise</w:t>
            </w:r>
            <w:r w:rsidR="00B06A1D" w:rsidRPr="0051324E">
              <w:rPr>
                <w:color w:val="000000" w:themeColor="text1"/>
                <w:sz w:val="24"/>
              </w:rPr>
              <w:t xml:space="preserve"> of the Palas- </w:t>
            </w:r>
            <w:r w:rsidRPr="0051324E">
              <w:rPr>
                <w:color w:val="000000" w:themeColor="text1"/>
                <w:sz w:val="24"/>
              </w:rPr>
              <w:t>Gopala-</w:t>
            </w:r>
            <w:r w:rsidR="00EA734F" w:rsidRPr="0051324E">
              <w:rPr>
                <w:color w:val="000000" w:themeColor="text1"/>
                <w:sz w:val="24"/>
              </w:rPr>
              <w:t xml:space="preserve"> </w:t>
            </w:r>
            <w:r w:rsidRPr="0051324E">
              <w:rPr>
                <w:color w:val="000000" w:themeColor="text1"/>
                <w:sz w:val="24"/>
              </w:rPr>
              <w:t>Dharmapala</w:t>
            </w:r>
            <w:r w:rsidR="00B06A1D" w:rsidRPr="0051324E">
              <w:rPr>
                <w:color w:val="000000" w:themeColor="text1"/>
                <w:sz w:val="24"/>
              </w:rPr>
              <w:t>- Devapala</w:t>
            </w:r>
            <w:r w:rsidRPr="0051324E">
              <w:rPr>
                <w:color w:val="000000" w:themeColor="text1"/>
                <w:sz w:val="24"/>
              </w:rPr>
              <w:t>-</w:t>
            </w:r>
            <w:r w:rsidR="00EA734F" w:rsidRPr="0051324E">
              <w:rPr>
                <w:color w:val="000000" w:themeColor="text1"/>
                <w:sz w:val="24"/>
              </w:rPr>
              <w:t xml:space="preserve"> </w:t>
            </w:r>
            <w:r w:rsidRPr="0051324E">
              <w:rPr>
                <w:color w:val="000000" w:themeColor="text1"/>
                <w:sz w:val="24"/>
              </w:rPr>
              <w:t>Mahipala</w:t>
            </w:r>
            <w:r w:rsidR="00B06A1D" w:rsidRPr="0051324E">
              <w:rPr>
                <w:color w:val="000000" w:themeColor="text1"/>
                <w:sz w:val="24"/>
              </w:rPr>
              <w:t>- Day to day life in the Pala Emp</w:t>
            </w:r>
            <w:r w:rsidRPr="0051324E">
              <w:rPr>
                <w:color w:val="000000" w:themeColor="text1"/>
                <w:sz w:val="24"/>
              </w:rPr>
              <w:t>ire The fall of the Pala Empire- Dynasties of South</w:t>
            </w:r>
            <w:r w:rsidR="00B06A1D" w:rsidRPr="0051324E">
              <w:rPr>
                <w:color w:val="000000" w:themeColor="text1"/>
                <w:sz w:val="24"/>
              </w:rPr>
              <w:t>- Eastern B</w:t>
            </w:r>
            <w:r w:rsidRPr="0051324E">
              <w:rPr>
                <w:color w:val="000000" w:themeColor="text1"/>
                <w:sz w:val="24"/>
              </w:rPr>
              <w:t>engal- The Chandras TheVarmans</w:t>
            </w:r>
            <w:r w:rsidR="00B06A1D" w:rsidRPr="0051324E">
              <w:rPr>
                <w:color w:val="000000" w:themeColor="text1"/>
                <w:sz w:val="24"/>
              </w:rPr>
              <w:t>-</w:t>
            </w:r>
            <w:r w:rsidRPr="0051324E">
              <w:rPr>
                <w:color w:val="000000" w:themeColor="text1"/>
                <w:sz w:val="24"/>
              </w:rPr>
              <w:t xml:space="preserve"> Rise of the Senas- Vijayasena</w:t>
            </w:r>
            <w:r w:rsidR="00B06A1D" w:rsidRPr="0051324E">
              <w:rPr>
                <w:color w:val="000000" w:themeColor="text1"/>
                <w:sz w:val="24"/>
              </w:rPr>
              <w:t>- Ballalasena</w:t>
            </w:r>
            <w:r w:rsidRPr="0051324E">
              <w:rPr>
                <w:color w:val="000000" w:themeColor="text1"/>
                <w:sz w:val="24"/>
              </w:rPr>
              <w:t>- Laksmanasena-</w:t>
            </w:r>
            <w:r w:rsidR="00B06A1D" w:rsidRPr="0051324E">
              <w:rPr>
                <w:color w:val="000000" w:themeColor="text1"/>
                <w:sz w:val="24"/>
              </w:rPr>
              <w:t xml:space="preserve"> The fall of the Sena dynasty.</w:t>
            </w:r>
          </w:p>
        </w:tc>
        <w:tc>
          <w:tcPr>
            <w:tcW w:w="1710" w:type="dxa"/>
            <w:vMerge/>
            <w:tcBorders>
              <w:left w:val="single" w:sz="6" w:space="0" w:color="auto"/>
              <w:bottom w:val="single" w:sz="4" w:space="0" w:color="auto"/>
              <w:right w:val="single" w:sz="6" w:space="0" w:color="auto"/>
            </w:tcBorders>
            <w:shd w:val="clear" w:color="auto" w:fill="FFFFFF"/>
          </w:tcPr>
          <w:p w14:paraId="13CED34A" w14:textId="77777777" w:rsidR="00B06A1D" w:rsidRPr="0051324E" w:rsidRDefault="00B06A1D" w:rsidP="00AE0926">
            <w:pPr>
              <w:shd w:val="clear" w:color="auto" w:fill="FFFFFF"/>
              <w:autoSpaceDE w:val="0"/>
              <w:autoSpaceDN w:val="0"/>
              <w:adjustRightInd w:val="0"/>
              <w:spacing w:before="120" w:after="120"/>
              <w:jc w:val="both"/>
              <w:rPr>
                <w:color w:val="000000" w:themeColor="text1"/>
                <w:sz w:val="24"/>
              </w:rPr>
            </w:pPr>
          </w:p>
        </w:tc>
        <w:tc>
          <w:tcPr>
            <w:tcW w:w="1530" w:type="dxa"/>
            <w:vMerge/>
            <w:tcBorders>
              <w:left w:val="single" w:sz="6" w:space="0" w:color="auto"/>
              <w:bottom w:val="single" w:sz="4" w:space="0" w:color="auto"/>
              <w:right w:val="single" w:sz="6" w:space="0" w:color="auto"/>
            </w:tcBorders>
            <w:shd w:val="clear" w:color="auto" w:fill="FFFFFF"/>
          </w:tcPr>
          <w:p w14:paraId="13CED34B" w14:textId="77777777" w:rsidR="00B06A1D" w:rsidRPr="0051324E" w:rsidRDefault="00B06A1D" w:rsidP="00AE0926">
            <w:pPr>
              <w:shd w:val="clear" w:color="auto" w:fill="FFFFFF"/>
              <w:autoSpaceDE w:val="0"/>
              <w:autoSpaceDN w:val="0"/>
              <w:adjustRightInd w:val="0"/>
              <w:spacing w:before="120" w:after="120"/>
              <w:jc w:val="both"/>
              <w:rPr>
                <w:color w:val="000000" w:themeColor="text1"/>
                <w:sz w:val="24"/>
              </w:rPr>
            </w:pPr>
          </w:p>
        </w:tc>
        <w:tc>
          <w:tcPr>
            <w:tcW w:w="1229" w:type="dxa"/>
            <w:tcBorders>
              <w:top w:val="single" w:sz="6" w:space="0" w:color="auto"/>
              <w:left w:val="single" w:sz="6" w:space="0" w:color="auto"/>
              <w:bottom w:val="single" w:sz="4" w:space="0" w:color="auto"/>
              <w:right w:val="single" w:sz="6" w:space="0" w:color="auto"/>
            </w:tcBorders>
            <w:shd w:val="clear" w:color="auto" w:fill="FFFFFF"/>
            <w:vAlign w:val="center"/>
          </w:tcPr>
          <w:p w14:paraId="13CED34C" w14:textId="37F80584" w:rsidR="00B06A1D" w:rsidRPr="0051324E" w:rsidRDefault="00623D0F" w:rsidP="00AE0926">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8</w:t>
            </w:r>
          </w:p>
        </w:tc>
      </w:tr>
      <w:tr w:rsidR="0051324E" w:rsidRPr="0051324E" w14:paraId="13CED354" w14:textId="77777777" w:rsidTr="00623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0"/>
          <w:jc w:val="center"/>
        </w:trPr>
        <w:tc>
          <w:tcPr>
            <w:tcW w:w="691" w:type="dxa"/>
            <w:shd w:val="clear" w:color="auto" w:fill="FFFFFF"/>
            <w:vAlign w:val="center"/>
          </w:tcPr>
          <w:p w14:paraId="13CED34F" w14:textId="77777777" w:rsidR="00B429CE" w:rsidRPr="0051324E" w:rsidRDefault="00B429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3</w:t>
            </w:r>
          </w:p>
        </w:tc>
        <w:tc>
          <w:tcPr>
            <w:tcW w:w="3930" w:type="dxa"/>
            <w:shd w:val="clear" w:color="auto" w:fill="FFFFFF"/>
            <w:vAlign w:val="center"/>
          </w:tcPr>
          <w:p w14:paraId="13CED350" w14:textId="2F073DD4" w:rsidR="0019422C" w:rsidRPr="0051324E" w:rsidRDefault="00AA4895" w:rsidP="0019422C">
            <w:pPr>
              <w:shd w:val="clear" w:color="auto" w:fill="FFFFFF"/>
              <w:autoSpaceDE w:val="0"/>
              <w:autoSpaceDN w:val="0"/>
              <w:adjustRightInd w:val="0"/>
              <w:spacing w:after="120"/>
              <w:jc w:val="both"/>
              <w:rPr>
                <w:color w:val="000000" w:themeColor="text1"/>
                <w:sz w:val="24"/>
              </w:rPr>
            </w:pPr>
            <w:r w:rsidRPr="0051324E">
              <w:rPr>
                <w:color w:val="000000" w:themeColor="text1"/>
                <w:sz w:val="24"/>
              </w:rPr>
              <w:t>Administration</w:t>
            </w:r>
            <w:r w:rsidR="00306F11" w:rsidRPr="0051324E">
              <w:rPr>
                <w:color w:val="000000" w:themeColor="text1"/>
                <w:sz w:val="24"/>
              </w:rPr>
              <w:t>: Pre-</w:t>
            </w:r>
            <w:r w:rsidR="00803D01" w:rsidRPr="0051324E">
              <w:rPr>
                <w:color w:val="000000" w:themeColor="text1"/>
                <w:sz w:val="24"/>
              </w:rPr>
              <w:t>Maurya</w:t>
            </w:r>
            <w:r w:rsidRPr="0051324E">
              <w:rPr>
                <w:color w:val="000000" w:themeColor="text1"/>
                <w:sz w:val="24"/>
              </w:rPr>
              <w:t xml:space="preserve"> and Maurya period,</w:t>
            </w:r>
            <w:r w:rsidR="00D74A79" w:rsidRPr="0051324E">
              <w:rPr>
                <w:color w:val="000000" w:themeColor="text1"/>
                <w:sz w:val="24"/>
              </w:rPr>
              <w:t xml:space="preserve"> importance of Magadh</w:t>
            </w:r>
            <w:r w:rsidR="00B429CE" w:rsidRPr="0051324E">
              <w:rPr>
                <w:color w:val="000000" w:themeColor="text1"/>
                <w:sz w:val="24"/>
              </w:rPr>
              <w:t>-Period of the Gupt</w:t>
            </w:r>
            <w:r w:rsidR="00803D01" w:rsidRPr="0051324E">
              <w:rPr>
                <w:color w:val="000000" w:themeColor="text1"/>
                <w:sz w:val="24"/>
              </w:rPr>
              <w:t>as- Period of the Independent  B</w:t>
            </w:r>
            <w:r w:rsidR="00B429CE" w:rsidRPr="0051324E">
              <w:rPr>
                <w:color w:val="000000" w:themeColor="text1"/>
                <w:sz w:val="24"/>
              </w:rPr>
              <w:t xml:space="preserve">anga </w:t>
            </w:r>
            <w:r w:rsidR="00803D01" w:rsidRPr="0051324E">
              <w:rPr>
                <w:color w:val="000000" w:themeColor="text1"/>
                <w:sz w:val="24"/>
              </w:rPr>
              <w:t>Rulers</w:t>
            </w:r>
            <w:r w:rsidR="00287FCB" w:rsidRPr="0051324E">
              <w:rPr>
                <w:color w:val="000000" w:themeColor="text1"/>
                <w:sz w:val="24"/>
              </w:rPr>
              <w:t>- The Pala Period</w:t>
            </w:r>
            <w:r w:rsidR="00803D01" w:rsidRPr="0051324E">
              <w:rPr>
                <w:color w:val="000000" w:themeColor="text1"/>
                <w:sz w:val="24"/>
              </w:rPr>
              <w:t xml:space="preserve">- </w:t>
            </w:r>
            <w:r w:rsidR="00B429CE" w:rsidRPr="0051324E">
              <w:rPr>
                <w:color w:val="000000" w:themeColor="text1"/>
                <w:sz w:val="24"/>
              </w:rPr>
              <w:t>The Period of the Senas and other Minor Dyna</w:t>
            </w:r>
            <w:r w:rsidR="00E60B3C" w:rsidRPr="0051324E">
              <w:rPr>
                <w:color w:val="000000" w:themeColor="text1"/>
                <w:sz w:val="24"/>
              </w:rPr>
              <w:t xml:space="preserve">sties. Literature: Early Period- </w:t>
            </w:r>
            <w:r w:rsidR="00B429CE" w:rsidRPr="0051324E">
              <w:rPr>
                <w:color w:val="000000" w:themeColor="text1"/>
                <w:sz w:val="24"/>
              </w:rPr>
              <w:t>Literary activiti</w:t>
            </w:r>
            <w:r w:rsidR="00C75F63" w:rsidRPr="0051324E">
              <w:rPr>
                <w:color w:val="000000" w:themeColor="text1"/>
                <w:sz w:val="24"/>
              </w:rPr>
              <w:t>es</w:t>
            </w:r>
            <w:r w:rsidR="00E60B3C" w:rsidRPr="0051324E">
              <w:rPr>
                <w:color w:val="000000" w:themeColor="text1"/>
                <w:sz w:val="24"/>
              </w:rPr>
              <w:t xml:space="preserve"> </w:t>
            </w:r>
            <w:r w:rsidR="00287FCB" w:rsidRPr="0051324E">
              <w:rPr>
                <w:color w:val="000000" w:themeColor="text1"/>
                <w:sz w:val="24"/>
              </w:rPr>
              <w:t>during Gupta</w:t>
            </w:r>
            <w:r w:rsidR="00E60B3C" w:rsidRPr="0051324E">
              <w:rPr>
                <w:color w:val="000000" w:themeColor="text1"/>
                <w:sz w:val="24"/>
              </w:rPr>
              <w:t xml:space="preserve">, </w:t>
            </w:r>
            <w:r w:rsidR="00287FCB" w:rsidRPr="0051324E">
              <w:rPr>
                <w:color w:val="000000" w:themeColor="text1"/>
                <w:sz w:val="24"/>
              </w:rPr>
              <w:t>Period Literature</w:t>
            </w:r>
            <w:r w:rsidR="00B429CE" w:rsidRPr="0051324E">
              <w:rPr>
                <w:color w:val="000000" w:themeColor="text1"/>
                <w:sz w:val="24"/>
              </w:rPr>
              <w:t xml:space="preserve"> during the Pala Period.</w:t>
            </w:r>
          </w:p>
        </w:tc>
        <w:tc>
          <w:tcPr>
            <w:tcW w:w="1710" w:type="dxa"/>
            <w:vMerge w:val="restart"/>
            <w:shd w:val="clear" w:color="auto" w:fill="FFFFFF"/>
          </w:tcPr>
          <w:p w14:paraId="13CED351" w14:textId="77777777" w:rsidR="00B429CE" w:rsidRPr="0051324E" w:rsidRDefault="00B429CE" w:rsidP="00AE0926">
            <w:pPr>
              <w:shd w:val="clear" w:color="auto" w:fill="FFFFFF"/>
              <w:autoSpaceDE w:val="0"/>
              <w:autoSpaceDN w:val="0"/>
              <w:adjustRightInd w:val="0"/>
              <w:spacing w:before="120" w:after="120"/>
              <w:jc w:val="both"/>
              <w:rPr>
                <w:color w:val="000000" w:themeColor="text1"/>
                <w:sz w:val="24"/>
              </w:rPr>
            </w:pPr>
          </w:p>
        </w:tc>
        <w:tc>
          <w:tcPr>
            <w:tcW w:w="1530" w:type="dxa"/>
            <w:vMerge w:val="restart"/>
            <w:shd w:val="clear" w:color="auto" w:fill="FFFFFF"/>
          </w:tcPr>
          <w:p w14:paraId="13CED352" w14:textId="77777777" w:rsidR="00B429CE" w:rsidRPr="0051324E" w:rsidRDefault="00B429CE" w:rsidP="00AE0926">
            <w:pPr>
              <w:shd w:val="clear" w:color="auto" w:fill="FFFFFF"/>
              <w:autoSpaceDE w:val="0"/>
              <w:autoSpaceDN w:val="0"/>
              <w:adjustRightInd w:val="0"/>
              <w:spacing w:before="120" w:after="120"/>
              <w:jc w:val="both"/>
              <w:rPr>
                <w:color w:val="000000" w:themeColor="text1"/>
                <w:sz w:val="24"/>
              </w:rPr>
            </w:pPr>
          </w:p>
        </w:tc>
        <w:tc>
          <w:tcPr>
            <w:tcW w:w="1229" w:type="dxa"/>
            <w:shd w:val="clear" w:color="auto" w:fill="FFFFFF"/>
            <w:vAlign w:val="center"/>
          </w:tcPr>
          <w:p w14:paraId="13CED353" w14:textId="7C6413B1" w:rsidR="00B429CE" w:rsidRPr="0051324E" w:rsidRDefault="00623D0F" w:rsidP="00291BE9">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6</w:t>
            </w:r>
          </w:p>
        </w:tc>
      </w:tr>
      <w:tr w:rsidR="0051324E" w:rsidRPr="0051324E" w14:paraId="13CED35A" w14:textId="77777777" w:rsidTr="00623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0"/>
          <w:jc w:val="center"/>
        </w:trPr>
        <w:tc>
          <w:tcPr>
            <w:tcW w:w="691" w:type="dxa"/>
            <w:shd w:val="clear" w:color="auto" w:fill="FFFFFF"/>
            <w:vAlign w:val="center"/>
          </w:tcPr>
          <w:p w14:paraId="13CED355" w14:textId="77777777" w:rsidR="00B429CE" w:rsidRPr="0051324E" w:rsidRDefault="00B429CE" w:rsidP="00AE0926">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4</w:t>
            </w:r>
          </w:p>
        </w:tc>
        <w:tc>
          <w:tcPr>
            <w:tcW w:w="3930" w:type="dxa"/>
            <w:shd w:val="clear" w:color="auto" w:fill="FFFFFF"/>
          </w:tcPr>
          <w:p w14:paraId="13CED356" w14:textId="77777777" w:rsidR="00B429CE" w:rsidRPr="0051324E" w:rsidRDefault="00B429CE" w:rsidP="0019422C">
            <w:pPr>
              <w:shd w:val="clear" w:color="auto" w:fill="FFFFFF"/>
              <w:autoSpaceDE w:val="0"/>
              <w:autoSpaceDN w:val="0"/>
              <w:adjustRightInd w:val="0"/>
              <w:spacing w:after="120"/>
              <w:jc w:val="both"/>
              <w:rPr>
                <w:color w:val="000000" w:themeColor="text1"/>
                <w:sz w:val="24"/>
              </w:rPr>
            </w:pPr>
            <w:r w:rsidRPr="0051324E">
              <w:rPr>
                <w:color w:val="000000" w:themeColor="text1"/>
                <w:sz w:val="24"/>
              </w:rPr>
              <w:t xml:space="preserve">Religion: </w:t>
            </w:r>
            <w:r w:rsidR="00287FCB" w:rsidRPr="0051324E">
              <w:rPr>
                <w:color w:val="000000" w:themeColor="text1"/>
                <w:sz w:val="24"/>
              </w:rPr>
              <w:t>Brahmanical Religion-Jainism-</w:t>
            </w:r>
            <w:r w:rsidR="0046458D" w:rsidRPr="0051324E">
              <w:rPr>
                <w:color w:val="000000" w:themeColor="text1"/>
                <w:sz w:val="24"/>
              </w:rPr>
              <w:t xml:space="preserve"> </w:t>
            </w:r>
            <w:r w:rsidRPr="0051324E">
              <w:rPr>
                <w:color w:val="000000" w:themeColor="text1"/>
                <w:sz w:val="24"/>
              </w:rPr>
              <w:t>Buddhism. Architecture</w:t>
            </w:r>
            <w:r w:rsidR="00287FCB" w:rsidRPr="0051324E">
              <w:rPr>
                <w:color w:val="000000" w:themeColor="text1"/>
                <w:sz w:val="24"/>
              </w:rPr>
              <w:t>-</w:t>
            </w:r>
            <w:r w:rsidRPr="0051324E">
              <w:rPr>
                <w:color w:val="000000" w:themeColor="text1"/>
                <w:sz w:val="24"/>
              </w:rPr>
              <w:t>Sculpture-</w:t>
            </w:r>
            <w:r w:rsidR="0046458D" w:rsidRPr="0051324E">
              <w:rPr>
                <w:color w:val="000000" w:themeColor="text1"/>
                <w:sz w:val="24"/>
              </w:rPr>
              <w:t xml:space="preserve"> </w:t>
            </w:r>
            <w:r w:rsidRPr="0051324E">
              <w:rPr>
                <w:color w:val="000000" w:themeColor="text1"/>
                <w:sz w:val="24"/>
              </w:rPr>
              <w:t xml:space="preserve">Painting: </w:t>
            </w:r>
            <w:r w:rsidR="00287FCB" w:rsidRPr="0051324E">
              <w:rPr>
                <w:color w:val="000000" w:themeColor="text1"/>
                <w:sz w:val="24"/>
              </w:rPr>
              <w:t>Duringthe Gupta,    Pala and</w:t>
            </w:r>
            <w:r w:rsidRPr="0051324E">
              <w:rPr>
                <w:color w:val="000000" w:themeColor="text1"/>
                <w:sz w:val="24"/>
              </w:rPr>
              <w:t xml:space="preserve"> Sen</w:t>
            </w:r>
            <w:r w:rsidR="00E60B3C" w:rsidRPr="0051324E">
              <w:rPr>
                <w:color w:val="000000" w:themeColor="text1"/>
                <w:sz w:val="24"/>
              </w:rPr>
              <w:t>a Period. Society: The casts</w:t>
            </w:r>
            <w:r w:rsidRPr="0051324E">
              <w:rPr>
                <w:color w:val="000000" w:themeColor="text1"/>
                <w:sz w:val="24"/>
              </w:rPr>
              <w:t xml:space="preserve">- The </w:t>
            </w:r>
            <w:r w:rsidR="00E60B3C" w:rsidRPr="0051324E">
              <w:rPr>
                <w:color w:val="000000" w:themeColor="text1"/>
                <w:sz w:val="24"/>
              </w:rPr>
              <w:t>Brahmanas-</w:t>
            </w:r>
            <w:r w:rsidR="0046458D" w:rsidRPr="0051324E">
              <w:rPr>
                <w:color w:val="000000" w:themeColor="text1"/>
                <w:sz w:val="24"/>
              </w:rPr>
              <w:t xml:space="preserve"> </w:t>
            </w:r>
            <w:r w:rsidR="00E60B3C" w:rsidRPr="0051324E">
              <w:rPr>
                <w:color w:val="000000" w:themeColor="text1"/>
                <w:sz w:val="24"/>
              </w:rPr>
              <w:t xml:space="preserve">Karana-Kayastha, </w:t>
            </w:r>
            <w:r w:rsidRPr="0051324E">
              <w:rPr>
                <w:color w:val="000000" w:themeColor="text1"/>
                <w:sz w:val="24"/>
              </w:rPr>
              <w:t>Ambastha-</w:t>
            </w:r>
            <w:r w:rsidR="00EA734F" w:rsidRPr="0051324E">
              <w:rPr>
                <w:color w:val="000000" w:themeColor="text1"/>
                <w:sz w:val="24"/>
              </w:rPr>
              <w:t xml:space="preserve"> </w:t>
            </w:r>
            <w:r w:rsidRPr="0051324E">
              <w:rPr>
                <w:color w:val="000000" w:themeColor="text1"/>
                <w:sz w:val="24"/>
              </w:rPr>
              <w:t>Vadya-          Others. Economic conditions: Rural settlements-</w:t>
            </w:r>
            <w:r w:rsidR="00E60B3C" w:rsidRPr="0051324E">
              <w:rPr>
                <w:color w:val="000000" w:themeColor="text1"/>
                <w:sz w:val="24"/>
              </w:rPr>
              <w:t xml:space="preserve"> Urban settlements or towns- griculture</w:t>
            </w:r>
            <w:r w:rsidRPr="0051324E">
              <w:rPr>
                <w:color w:val="000000" w:themeColor="text1"/>
                <w:sz w:val="24"/>
              </w:rPr>
              <w:t>-</w:t>
            </w:r>
            <w:r w:rsidR="00E60B3C" w:rsidRPr="0051324E">
              <w:rPr>
                <w:color w:val="000000" w:themeColor="text1"/>
                <w:sz w:val="24"/>
              </w:rPr>
              <w:t xml:space="preserve"> Crafts and     industries</w:t>
            </w:r>
            <w:r w:rsidRPr="0051324E">
              <w:rPr>
                <w:color w:val="000000" w:themeColor="text1"/>
                <w:sz w:val="24"/>
              </w:rPr>
              <w:t>-</w:t>
            </w:r>
            <w:r w:rsidR="00D71B09" w:rsidRPr="0051324E">
              <w:rPr>
                <w:color w:val="000000" w:themeColor="text1"/>
                <w:sz w:val="24"/>
              </w:rPr>
              <w:t xml:space="preserve"> </w:t>
            </w:r>
            <w:r w:rsidRPr="0051324E">
              <w:rPr>
                <w:color w:val="000000" w:themeColor="text1"/>
                <w:sz w:val="24"/>
              </w:rPr>
              <w:t>Trade; Activities of Bengalis in India and outside Bengal.</w:t>
            </w:r>
          </w:p>
        </w:tc>
        <w:tc>
          <w:tcPr>
            <w:tcW w:w="1710" w:type="dxa"/>
            <w:vMerge/>
            <w:shd w:val="clear" w:color="auto" w:fill="FFFFFF"/>
          </w:tcPr>
          <w:p w14:paraId="13CED357" w14:textId="77777777" w:rsidR="00B429CE" w:rsidRPr="0051324E" w:rsidRDefault="00B429CE" w:rsidP="00AE0926">
            <w:pPr>
              <w:shd w:val="clear" w:color="auto" w:fill="FFFFFF"/>
              <w:autoSpaceDE w:val="0"/>
              <w:autoSpaceDN w:val="0"/>
              <w:adjustRightInd w:val="0"/>
              <w:spacing w:before="120" w:after="120"/>
              <w:jc w:val="both"/>
              <w:rPr>
                <w:color w:val="000000" w:themeColor="text1"/>
                <w:sz w:val="24"/>
              </w:rPr>
            </w:pPr>
          </w:p>
        </w:tc>
        <w:tc>
          <w:tcPr>
            <w:tcW w:w="1530" w:type="dxa"/>
            <w:vMerge/>
            <w:shd w:val="clear" w:color="auto" w:fill="FFFFFF"/>
          </w:tcPr>
          <w:p w14:paraId="13CED358" w14:textId="77777777" w:rsidR="00B429CE" w:rsidRPr="0051324E" w:rsidRDefault="00B429CE" w:rsidP="00AE0926">
            <w:pPr>
              <w:shd w:val="clear" w:color="auto" w:fill="FFFFFF"/>
              <w:autoSpaceDE w:val="0"/>
              <w:autoSpaceDN w:val="0"/>
              <w:adjustRightInd w:val="0"/>
              <w:spacing w:before="120" w:after="120"/>
              <w:jc w:val="both"/>
              <w:rPr>
                <w:color w:val="000000" w:themeColor="text1"/>
                <w:sz w:val="24"/>
              </w:rPr>
            </w:pPr>
          </w:p>
        </w:tc>
        <w:tc>
          <w:tcPr>
            <w:tcW w:w="1229" w:type="dxa"/>
            <w:shd w:val="clear" w:color="auto" w:fill="FFFFFF"/>
            <w:vAlign w:val="center"/>
          </w:tcPr>
          <w:p w14:paraId="13CED359" w14:textId="1B4E0DCE" w:rsidR="00B429CE" w:rsidRPr="0051324E" w:rsidRDefault="00623D0F" w:rsidP="00AE0926">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bl>
    <w:p w14:paraId="13CED35B" w14:textId="77777777" w:rsidR="00E43ECE" w:rsidRPr="0051324E" w:rsidRDefault="00E43ECE" w:rsidP="00AD5AB4">
      <w:pPr>
        <w:shd w:val="clear" w:color="auto" w:fill="FFFFFF"/>
        <w:autoSpaceDE w:val="0"/>
        <w:autoSpaceDN w:val="0"/>
        <w:adjustRightInd w:val="0"/>
        <w:jc w:val="both"/>
        <w:rPr>
          <w:color w:val="000000" w:themeColor="text1"/>
          <w:sz w:val="24"/>
        </w:rPr>
      </w:pPr>
      <w:r w:rsidRPr="0051324E">
        <w:rPr>
          <w:bCs/>
          <w:color w:val="000000" w:themeColor="text1"/>
          <w:sz w:val="24"/>
        </w:rPr>
        <w:t>Assessment strategy Evaluation Policy (Grading System) and make-up procedures:</w:t>
      </w:r>
    </w:p>
    <w:p w14:paraId="13CED35C" w14:textId="77777777" w:rsidR="00E43ECE" w:rsidRPr="0051324E" w:rsidRDefault="00E43ECE" w:rsidP="00CC5A3A">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511E12EC" w14:textId="77777777" w:rsidR="006146FC" w:rsidRPr="0051324E" w:rsidRDefault="006146FC" w:rsidP="00AE0926">
      <w:pPr>
        <w:shd w:val="clear" w:color="auto" w:fill="FFFFFF"/>
        <w:autoSpaceDE w:val="0"/>
        <w:autoSpaceDN w:val="0"/>
        <w:adjustRightInd w:val="0"/>
        <w:spacing w:before="120" w:after="120"/>
        <w:jc w:val="both"/>
        <w:rPr>
          <w:b/>
          <w:color w:val="000000" w:themeColor="text1"/>
          <w:sz w:val="24"/>
          <w:u w:val="single"/>
        </w:rPr>
      </w:pPr>
    </w:p>
    <w:p w14:paraId="753E3B81" w14:textId="77777777" w:rsidR="006146FC" w:rsidRPr="0051324E" w:rsidRDefault="006146FC" w:rsidP="00AE0926">
      <w:pPr>
        <w:shd w:val="clear" w:color="auto" w:fill="FFFFFF"/>
        <w:autoSpaceDE w:val="0"/>
        <w:autoSpaceDN w:val="0"/>
        <w:adjustRightInd w:val="0"/>
        <w:spacing w:before="120" w:after="120"/>
        <w:jc w:val="both"/>
        <w:rPr>
          <w:b/>
          <w:color w:val="000000" w:themeColor="text1"/>
          <w:sz w:val="24"/>
          <w:u w:val="single"/>
        </w:rPr>
      </w:pPr>
    </w:p>
    <w:p w14:paraId="76FBBED0" w14:textId="77777777" w:rsidR="003E424A" w:rsidRPr="0051324E" w:rsidRDefault="003E424A" w:rsidP="00AE0926">
      <w:pPr>
        <w:shd w:val="clear" w:color="auto" w:fill="FFFFFF"/>
        <w:autoSpaceDE w:val="0"/>
        <w:autoSpaceDN w:val="0"/>
        <w:adjustRightInd w:val="0"/>
        <w:spacing w:before="120" w:after="120"/>
        <w:jc w:val="both"/>
        <w:rPr>
          <w:b/>
          <w:color w:val="000000" w:themeColor="text1"/>
          <w:sz w:val="24"/>
          <w:u w:val="single"/>
        </w:rPr>
      </w:pPr>
    </w:p>
    <w:p w14:paraId="0D8F5712" w14:textId="77777777" w:rsidR="003E424A" w:rsidRPr="0051324E" w:rsidRDefault="003E424A" w:rsidP="00AE0926">
      <w:pPr>
        <w:shd w:val="clear" w:color="auto" w:fill="FFFFFF"/>
        <w:autoSpaceDE w:val="0"/>
        <w:autoSpaceDN w:val="0"/>
        <w:adjustRightInd w:val="0"/>
        <w:spacing w:before="120" w:after="120"/>
        <w:jc w:val="both"/>
        <w:rPr>
          <w:b/>
          <w:color w:val="000000" w:themeColor="text1"/>
          <w:sz w:val="24"/>
          <w:u w:val="single"/>
        </w:rPr>
      </w:pPr>
    </w:p>
    <w:p w14:paraId="19E07004" w14:textId="77777777" w:rsidR="003E424A" w:rsidRPr="0051324E" w:rsidRDefault="003E424A" w:rsidP="00AE0926">
      <w:pPr>
        <w:shd w:val="clear" w:color="auto" w:fill="FFFFFF"/>
        <w:autoSpaceDE w:val="0"/>
        <w:autoSpaceDN w:val="0"/>
        <w:adjustRightInd w:val="0"/>
        <w:spacing w:before="120" w:after="120"/>
        <w:jc w:val="both"/>
        <w:rPr>
          <w:b/>
          <w:color w:val="000000" w:themeColor="text1"/>
          <w:sz w:val="24"/>
          <w:u w:val="single"/>
        </w:rPr>
      </w:pPr>
    </w:p>
    <w:p w14:paraId="13CED35D" w14:textId="4F0BFC72" w:rsidR="004678FC" w:rsidRPr="0051324E" w:rsidRDefault="004678FC" w:rsidP="00AE0926">
      <w:pPr>
        <w:shd w:val="clear" w:color="auto" w:fill="FFFFFF"/>
        <w:autoSpaceDE w:val="0"/>
        <w:autoSpaceDN w:val="0"/>
        <w:adjustRightInd w:val="0"/>
        <w:spacing w:before="120" w:after="120"/>
        <w:jc w:val="both"/>
        <w:rPr>
          <w:b/>
          <w:color w:val="000000" w:themeColor="text1"/>
          <w:sz w:val="24"/>
          <w:u w:val="single"/>
        </w:rPr>
      </w:pPr>
      <w:r w:rsidRPr="0051324E">
        <w:rPr>
          <w:b/>
          <w:color w:val="000000" w:themeColor="text1"/>
          <w:sz w:val="24"/>
          <w:u w:val="single"/>
        </w:rPr>
        <w:t>Reference:</w:t>
      </w:r>
    </w:p>
    <w:tbl>
      <w:tblPr>
        <w:tblW w:w="0" w:type="auto"/>
        <w:tblLook w:val="04A0" w:firstRow="1" w:lastRow="0" w:firstColumn="1" w:lastColumn="0" w:noHBand="0" w:noVBand="1"/>
      </w:tblPr>
      <w:tblGrid>
        <w:gridCol w:w="2584"/>
        <w:gridCol w:w="357"/>
        <w:gridCol w:w="6088"/>
      </w:tblGrid>
      <w:tr w:rsidR="0051324E" w:rsidRPr="0051324E" w14:paraId="13CED361" w14:textId="77777777" w:rsidTr="00A4795F">
        <w:tc>
          <w:tcPr>
            <w:tcW w:w="2628" w:type="dxa"/>
            <w:shd w:val="clear" w:color="auto" w:fill="auto"/>
          </w:tcPr>
          <w:p w14:paraId="13CED35E" w14:textId="77777777" w:rsidR="0009133C" w:rsidRPr="0051324E" w:rsidRDefault="00D64CB3" w:rsidP="00D64CB3">
            <w:pPr>
              <w:shd w:val="clear" w:color="auto" w:fill="FFFFFF"/>
              <w:autoSpaceDE w:val="0"/>
              <w:autoSpaceDN w:val="0"/>
              <w:adjustRightInd w:val="0"/>
              <w:spacing w:before="120"/>
              <w:jc w:val="both"/>
              <w:rPr>
                <w:color w:val="000000" w:themeColor="text1"/>
                <w:sz w:val="24"/>
              </w:rPr>
            </w:pPr>
            <w:r w:rsidRPr="0051324E">
              <w:rPr>
                <w:color w:val="000000" w:themeColor="text1"/>
                <w:sz w:val="24"/>
              </w:rPr>
              <w:t xml:space="preserve">Abdul Momin </w:t>
            </w:r>
            <w:r w:rsidR="0009133C" w:rsidRPr="0051324E">
              <w:rPr>
                <w:color w:val="000000" w:themeColor="text1"/>
                <w:sz w:val="24"/>
              </w:rPr>
              <w:t>Chowdhury</w:t>
            </w:r>
          </w:p>
        </w:tc>
        <w:tc>
          <w:tcPr>
            <w:tcW w:w="360" w:type="dxa"/>
            <w:shd w:val="clear" w:color="auto" w:fill="auto"/>
          </w:tcPr>
          <w:p w14:paraId="13CED35F" w14:textId="77777777" w:rsidR="0009133C" w:rsidRPr="0051324E" w:rsidRDefault="0009133C" w:rsidP="00AE0926">
            <w:pPr>
              <w:autoSpaceDE w:val="0"/>
              <w:autoSpaceDN w:val="0"/>
              <w:adjustRightInd w:val="0"/>
              <w:spacing w:before="120"/>
              <w:jc w:val="both"/>
              <w:rPr>
                <w:color w:val="000000" w:themeColor="text1"/>
                <w:sz w:val="24"/>
              </w:rPr>
            </w:pPr>
            <w:r w:rsidRPr="0051324E">
              <w:rPr>
                <w:color w:val="000000" w:themeColor="text1"/>
                <w:sz w:val="24"/>
              </w:rPr>
              <w:t>:</w:t>
            </w:r>
          </w:p>
        </w:tc>
        <w:tc>
          <w:tcPr>
            <w:tcW w:w="6257" w:type="dxa"/>
            <w:shd w:val="clear" w:color="auto" w:fill="auto"/>
          </w:tcPr>
          <w:p w14:paraId="13CED360" w14:textId="77777777" w:rsidR="0009133C" w:rsidRPr="0051324E" w:rsidRDefault="00EA734F" w:rsidP="00967FB4">
            <w:pPr>
              <w:shd w:val="clear" w:color="auto" w:fill="FFFFFF"/>
              <w:autoSpaceDE w:val="0"/>
              <w:autoSpaceDN w:val="0"/>
              <w:adjustRightInd w:val="0"/>
              <w:spacing w:before="120"/>
              <w:jc w:val="both"/>
              <w:rPr>
                <w:color w:val="000000" w:themeColor="text1"/>
                <w:sz w:val="24"/>
              </w:rPr>
            </w:pPr>
            <w:r w:rsidRPr="0051324E">
              <w:rPr>
                <w:color w:val="000000" w:themeColor="text1"/>
                <w:sz w:val="24"/>
              </w:rPr>
              <w:t xml:space="preserve">Dynastic History of Bengal, </w:t>
            </w:r>
            <w:r w:rsidR="0009133C" w:rsidRPr="0051324E">
              <w:rPr>
                <w:color w:val="000000" w:themeColor="text1"/>
                <w:sz w:val="24"/>
              </w:rPr>
              <w:t>As</w:t>
            </w:r>
            <w:r w:rsidRPr="0051324E">
              <w:rPr>
                <w:color w:val="000000" w:themeColor="text1"/>
                <w:sz w:val="24"/>
              </w:rPr>
              <w:t>iatic Society of Pakistan, 1965</w:t>
            </w:r>
          </w:p>
        </w:tc>
      </w:tr>
      <w:tr w:rsidR="0051324E" w:rsidRPr="0051324E" w14:paraId="13CED365" w14:textId="77777777" w:rsidTr="00A4795F">
        <w:tc>
          <w:tcPr>
            <w:tcW w:w="2628" w:type="dxa"/>
            <w:shd w:val="clear" w:color="auto" w:fill="auto"/>
          </w:tcPr>
          <w:p w14:paraId="13CED362" w14:textId="77777777" w:rsidR="0009133C" w:rsidRPr="0051324E" w:rsidRDefault="0009133C" w:rsidP="0019422C">
            <w:pPr>
              <w:shd w:val="clear" w:color="auto" w:fill="FFFFFF"/>
              <w:autoSpaceDE w:val="0"/>
              <w:autoSpaceDN w:val="0"/>
              <w:adjustRightInd w:val="0"/>
              <w:jc w:val="both"/>
              <w:rPr>
                <w:color w:val="000000" w:themeColor="text1"/>
                <w:sz w:val="24"/>
              </w:rPr>
            </w:pPr>
            <w:r w:rsidRPr="0051324E">
              <w:rPr>
                <w:color w:val="000000" w:themeColor="text1"/>
                <w:sz w:val="24"/>
              </w:rPr>
              <w:t>R.</w:t>
            </w:r>
            <w:r w:rsidR="00967FB4" w:rsidRPr="0051324E">
              <w:rPr>
                <w:color w:val="000000" w:themeColor="text1"/>
                <w:sz w:val="24"/>
              </w:rPr>
              <w:t xml:space="preserve"> </w:t>
            </w:r>
            <w:r w:rsidRPr="0051324E">
              <w:rPr>
                <w:color w:val="000000" w:themeColor="text1"/>
                <w:sz w:val="24"/>
              </w:rPr>
              <w:t xml:space="preserve">C. </w:t>
            </w:r>
            <w:r w:rsidR="00CD66B8" w:rsidRPr="0051324E">
              <w:rPr>
                <w:color w:val="000000" w:themeColor="text1"/>
                <w:sz w:val="24"/>
              </w:rPr>
              <w:t xml:space="preserve">Majumdar </w:t>
            </w:r>
            <w:r w:rsidRPr="0051324E">
              <w:rPr>
                <w:color w:val="000000" w:themeColor="text1"/>
                <w:sz w:val="24"/>
              </w:rPr>
              <w:t>(ed.)</w:t>
            </w:r>
          </w:p>
        </w:tc>
        <w:tc>
          <w:tcPr>
            <w:tcW w:w="360" w:type="dxa"/>
            <w:shd w:val="clear" w:color="auto" w:fill="auto"/>
          </w:tcPr>
          <w:p w14:paraId="13CED363" w14:textId="77777777" w:rsidR="0009133C" w:rsidRPr="0051324E" w:rsidRDefault="0009133C" w:rsidP="0019422C">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364" w14:textId="77777777" w:rsidR="00BA4BD4" w:rsidRPr="0051324E" w:rsidRDefault="006319EA" w:rsidP="0019422C">
            <w:pPr>
              <w:shd w:val="clear" w:color="auto" w:fill="FFFFFF"/>
              <w:autoSpaceDE w:val="0"/>
              <w:autoSpaceDN w:val="0"/>
              <w:adjustRightInd w:val="0"/>
              <w:jc w:val="both"/>
              <w:rPr>
                <w:color w:val="000000" w:themeColor="text1"/>
                <w:sz w:val="24"/>
              </w:rPr>
            </w:pPr>
            <w:r w:rsidRPr="0051324E">
              <w:rPr>
                <w:color w:val="000000" w:themeColor="text1"/>
                <w:sz w:val="24"/>
              </w:rPr>
              <w:t xml:space="preserve">The History </w:t>
            </w:r>
            <w:r w:rsidR="00EA734F" w:rsidRPr="0051324E">
              <w:rPr>
                <w:color w:val="000000" w:themeColor="text1"/>
                <w:sz w:val="24"/>
              </w:rPr>
              <w:t xml:space="preserve">of Bengal, Vol 1, Hindu Period, </w:t>
            </w:r>
            <w:r w:rsidRPr="0051324E">
              <w:rPr>
                <w:color w:val="000000" w:themeColor="text1"/>
                <w:sz w:val="24"/>
              </w:rPr>
              <w:t>Dacca</w:t>
            </w:r>
            <w:r w:rsidR="00EA734F" w:rsidRPr="0051324E">
              <w:rPr>
                <w:color w:val="000000" w:themeColor="text1"/>
                <w:sz w:val="24"/>
              </w:rPr>
              <w:t>: The University of Dacca, 1963</w:t>
            </w:r>
          </w:p>
        </w:tc>
      </w:tr>
      <w:tr w:rsidR="0051324E" w:rsidRPr="0051324E" w14:paraId="13CED369" w14:textId="77777777" w:rsidTr="00A4795F">
        <w:tc>
          <w:tcPr>
            <w:tcW w:w="2628" w:type="dxa"/>
            <w:shd w:val="clear" w:color="auto" w:fill="auto"/>
          </w:tcPr>
          <w:p w14:paraId="13CED366" w14:textId="77777777" w:rsidR="00D71B09" w:rsidRPr="0051324E" w:rsidRDefault="00D71B09" w:rsidP="00D71B0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ARq ivq</w:t>
            </w:r>
          </w:p>
        </w:tc>
        <w:tc>
          <w:tcPr>
            <w:tcW w:w="360" w:type="dxa"/>
            <w:shd w:val="clear" w:color="auto" w:fill="auto"/>
          </w:tcPr>
          <w:p w14:paraId="13CED367" w14:textId="77777777" w:rsidR="00D71B09" w:rsidRPr="0051324E" w:rsidRDefault="00D71B09" w:rsidP="00D71B09">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68" w14:textId="77777777" w:rsidR="00D71B09" w:rsidRPr="0051324E" w:rsidRDefault="00D71B09" w:rsidP="00306F11">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evOvwji Rb¥, Avengvb evsjv, gy¯Ídv b~iDj Bmjvg</w:t>
            </w:r>
            <w:r w:rsidR="00306F11" w:rsidRPr="0051324E">
              <w:rPr>
                <w:rFonts w:ascii="SutonnyMJ" w:hAnsi="SutonnyMJ"/>
                <w:color w:val="000000" w:themeColor="text1"/>
                <w:sz w:val="24"/>
              </w:rPr>
              <w:t xml:space="preserve"> (m¤úv.)</w:t>
            </w:r>
            <w:r w:rsidRPr="0051324E">
              <w:rPr>
                <w:rFonts w:ascii="SutonnyMJ" w:hAnsi="SutonnyMJ"/>
                <w:color w:val="000000" w:themeColor="text1"/>
                <w:sz w:val="24"/>
              </w:rPr>
              <w:t>, XvKv: A</w:t>
            </w:r>
            <w:r w:rsidR="00306F11" w:rsidRPr="0051324E">
              <w:rPr>
                <w:rFonts w:ascii="SutonnyMJ" w:hAnsi="SutonnyMJ"/>
                <w:color w:val="000000" w:themeColor="text1"/>
                <w:sz w:val="24"/>
              </w:rPr>
              <w:t>b</w:t>
            </w:r>
            <w:r w:rsidRPr="0051324E">
              <w:rPr>
                <w:rFonts w:ascii="SutonnyMJ" w:hAnsi="SutonnyMJ"/>
                <w:color w:val="000000" w:themeColor="text1"/>
                <w:sz w:val="24"/>
              </w:rPr>
              <w:t>b¨</w:t>
            </w:r>
            <w:r w:rsidR="00306F11" w:rsidRPr="0051324E">
              <w:rPr>
                <w:rFonts w:ascii="SutonnyMJ" w:hAnsi="SutonnyMJ"/>
                <w:color w:val="000000" w:themeColor="text1"/>
                <w:sz w:val="24"/>
              </w:rPr>
              <w:t xml:space="preserve"> </w:t>
            </w:r>
            <w:r w:rsidRPr="0051324E">
              <w:rPr>
                <w:rFonts w:ascii="SutonnyMJ" w:hAnsi="SutonnyMJ"/>
                <w:color w:val="000000" w:themeColor="text1"/>
                <w:sz w:val="24"/>
              </w:rPr>
              <w:t>cÖKvk, 1999</w:t>
            </w:r>
          </w:p>
        </w:tc>
      </w:tr>
      <w:tr w:rsidR="0051324E" w:rsidRPr="0051324E" w14:paraId="13CED36D" w14:textId="77777777" w:rsidTr="00A4795F">
        <w:tc>
          <w:tcPr>
            <w:tcW w:w="2628" w:type="dxa"/>
            <w:shd w:val="clear" w:color="auto" w:fill="auto"/>
          </w:tcPr>
          <w:p w14:paraId="13CED36A" w14:textId="77777777" w:rsidR="0014366C" w:rsidRPr="0051324E" w:rsidRDefault="0014366C" w:rsidP="00D71B0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Amxg Kzgvi ivq</w:t>
            </w:r>
          </w:p>
        </w:tc>
        <w:tc>
          <w:tcPr>
            <w:tcW w:w="360" w:type="dxa"/>
            <w:shd w:val="clear" w:color="auto" w:fill="auto"/>
          </w:tcPr>
          <w:p w14:paraId="13CED36B" w14:textId="77777777" w:rsidR="0014366C" w:rsidRPr="0051324E" w:rsidRDefault="0014366C" w:rsidP="00D71B09">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6C" w14:textId="77777777" w:rsidR="0014366C" w:rsidRPr="0051324E" w:rsidRDefault="0014366C" w:rsidP="00D71B0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e½ e„ËvšÍ, we‡`kx ch©UK‡`i †jLvi evsjvi K_v, cÂg †_‡K mß`k kZvãx, XvKv: w`e¨cÖKvk, 2008</w:t>
            </w:r>
          </w:p>
        </w:tc>
      </w:tr>
      <w:tr w:rsidR="0051324E" w:rsidRPr="0051324E" w14:paraId="13CED371" w14:textId="77777777" w:rsidTr="00A4795F">
        <w:tc>
          <w:tcPr>
            <w:tcW w:w="2628" w:type="dxa"/>
            <w:shd w:val="clear" w:color="auto" w:fill="auto"/>
          </w:tcPr>
          <w:p w14:paraId="13CED36E" w14:textId="77777777" w:rsidR="006319EA" w:rsidRPr="0051324E" w:rsidRDefault="00287FCB"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 xml:space="preserve">Avjx </w:t>
            </w:r>
            <w:r w:rsidR="00E60B3C" w:rsidRPr="0051324E">
              <w:rPr>
                <w:rFonts w:ascii="SutonnyMJ" w:hAnsi="SutonnyMJ"/>
                <w:color w:val="000000" w:themeColor="text1"/>
                <w:sz w:val="24"/>
              </w:rPr>
              <w:t>Bgvg</w:t>
            </w:r>
          </w:p>
        </w:tc>
        <w:tc>
          <w:tcPr>
            <w:tcW w:w="360" w:type="dxa"/>
            <w:shd w:val="clear" w:color="auto" w:fill="auto"/>
          </w:tcPr>
          <w:p w14:paraId="13CED36F" w14:textId="77777777" w:rsidR="006319EA" w:rsidRPr="0051324E" w:rsidRDefault="00A67FD2"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70" w14:textId="77777777" w:rsidR="006319EA" w:rsidRPr="0051324E" w:rsidRDefault="00971648"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evOjv</w:t>
            </w:r>
            <w:r w:rsidR="004174B8" w:rsidRPr="0051324E">
              <w:rPr>
                <w:rFonts w:ascii="SutonnyMJ" w:hAnsi="SutonnyMJ"/>
                <w:color w:val="000000" w:themeColor="text1"/>
                <w:sz w:val="24"/>
              </w:rPr>
              <w:t xml:space="preserve"> bv‡g †`k</w:t>
            </w:r>
            <w:r w:rsidR="00D60CB9" w:rsidRPr="0051324E">
              <w:rPr>
                <w:rFonts w:ascii="SutonnyMJ" w:hAnsi="SutonnyMJ"/>
                <w:color w:val="000000" w:themeColor="text1"/>
                <w:sz w:val="24"/>
              </w:rPr>
              <w:t>,</w:t>
            </w:r>
            <w:r w:rsidR="00967FB4" w:rsidRPr="0051324E">
              <w:rPr>
                <w:rFonts w:ascii="SutonnyMJ" w:hAnsi="SutonnyMJ"/>
                <w:color w:val="000000" w:themeColor="text1"/>
                <w:sz w:val="24"/>
              </w:rPr>
              <w:t xml:space="preserve"> </w:t>
            </w:r>
            <w:r w:rsidR="008A7DDD" w:rsidRPr="0051324E">
              <w:rPr>
                <w:rFonts w:ascii="SutonnyMJ" w:hAnsi="SutonnyMJ"/>
                <w:color w:val="000000" w:themeColor="text1"/>
                <w:sz w:val="24"/>
              </w:rPr>
              <w:t>XvKv: gy³aviv</w:t>
            </w:r>
            <w:r w:rsidR="00F24F9D" w:rsidRPr="0051324E">
              <w:rPr>
                <w:rFonts w:ascii="SutonnyMJ" w:hAnsi="SutonnyMJ"/>
                <w:color w:val="000000" w:themeColor="text1"/>
                <w:sz w:val="24"/>
              </w:rPr>
              <w:t>, 1995</w:t>
            </w:r>
          </w:p>
        </w:tc>
      </w:tr>
      <w:tr w:rsidR="0051324E" w:rsidRPr="0051324E" w14:paraId="13CED375" w14:textId="77777777" w:rsidTr="00AA4895">
        <w:tc>
          <w:tcPr>
            <w:tcW w:w="2628" w:type="dxa"/>
            <w:shd w:val="clear" w:color="auto" w:fill="auto"/>
          </w:tcPr>
          <w:p w14:paraId="13CED372" w14:textId="77777777" w:rsidR="00AA4895" w:rsidRPr="0051324E" w:rsidRDefault="00AA4895" w:rsidP="00D642F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Avãyj †gvwgb †PŠayix</w:t>
            </w:r>
          </w:p>
        </w:tc>
        <w:tc>
          <w:tcPr>
            <w:tcW w:w="360" w:type="dxa"/>
            <w:shd w:val="clear" w:color="auto" w:fill="auto"/>
          </w:tcPr>
          <w:p w14:paraId="13CED373" w14:textId="77777777" w:rsidR="00AA4895" w:rsidRPr="0051324E" w:rsidRDefault="00AA4895" w:rsidP="00D642FF">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74" w14:textId="77777777" w:rsidR="00AA4895" w:rsidRPr="0051324E" w:rsidRDefault="00AA4895" w:rsidP="00D642F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cÖvPxb evsjvi BwZnvm I ms¯‹…</w:t>
            </w:r>
            <w:r w:rsidR="00D60CB9" w:rsidRPr="0051324E">
              <w:rPr>
                <w:rFonts w:ascii="SutonnyMJ" w:hAnsi="SutonnyMJ"/>
                <w:color w:val="000000" w:themeColor="text1"/>
                <w:sz w:val="24"/>
              </w:rPr>
              <w:t>wZ,</w:t>
            </w:r>
            <w:r w:rsidRPr="0051324E">
              <w:rPr>
                <w:rFonts w:ascii="SutonnyMJ" w:hAnsi="SutonnyMJ"/>
                <w:color w:val="000000" w:themeColor="text1"/>
                <w:sz w:val="24"/>
              </w:rPr>
              <w:t xml:space="preserve"> XvKv: eY©vqb, 2002</w:t>
            </w:r>
          </w:p>
        </w:tc>
      </w:tr>
      <w:tr w:rsidR="0051324E" w:rsidRPr="0051324E" w14:paraId="13CED379" w14:textId="77777777" w:rsidTr="00A4795F">
        <w:tc>
          <w:tcPr>
            <w:tcW w:w="2628" w:type="dxa"/>
            <w:shd w:val="clear" w:color="auto" w:fill="auto"/>
          </w:tcPr>
          <w:p w14:paraId="13CED376" w14:textId="77777777" w:rsidR="00F24F9D" w:rsidRPr="0051324E" w:rsidRDefault="001B4EEA" w:rsidP="00D642F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 †K Gg</w:t>
            </w:r>
            <w:r w:rsidR="001B117D" w:rsidRPr="0051324E">
              <w:rPr>
                <w:rFonts w:ascii="SutonnyMJ" w:hAnsi="SutonnyMJ"/>
                <w:color w:val="000000" w:themeColor="text1"/>
                <w:sz w:val="24"/>
              </w:rPr>
              <w:t xml:space="preserve"> kvnbvIqvR</w:t>
            </w:r>
          </w:p>
        </w:tc>
        <w:tc>
          <w:tcPr>
            <w:tcW w:w="360" w:type="dxa"/>
            <w:shd w:val="clear" w:color="auto" w:fill="auto"/>
          </w:tcPr>
          <w:p w14:paraId="13CED377" w14:textId="77777777" w:rsidR="00F24F9D" w:rsidRPr="0051324E" w:rsidRDefault="001B117D"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78" w14:textId="77777777" w:rsidR="00F24F9D" w:rsidRPr="0051324E" w:rsidRDefault="002E67A7"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evsjv‡`‡ki</w:t>
            </w:r>
            <w:r w:rsidR="004B73A8" w:rsidRPr="0051324E">
              <w:rPr>
                <w:rFonts w:ascii="SutonnyMJ" w:hAnsi="SutonnyMJ"/>
                <w:color w:val="000000" w:themeColor="text1"/>
                <w:sz w:val="24"/>
              </w:rPr>
              <w:t xml:space="preserve"> mvs¯‹…wZK HwZn¨, Z…Zxq</w:t>
            </w:r>
            <w:r w:rsidR="001C15D8" w:rsidRPr="0051324E">
              <w:rPr>
                <w:rFonts w:ascii="SutonnyMJ" w:hAnsi="SutonnyMJ"/>
                <w:color w:val="000000" w:themeColor="text1"/>
                <w:sz w:val="24"/>
              </w:rPr>
              <w:t xml:space="preserve"> ms¯‹iY, 2017</w:t>
            </w:r>
          </w:p>
        </w:tc>
      </w:tr>
      <w:tr w:rsidR="0051324E" w:rsidRPr="0051324E" w14:paraId="13CED37D" w14:textId="77777777" w:rsidTr="00A4795F">
        <w:tc>
          <w:tcPr>
            <w:tcW w:w="2628" w:type="dxa"/>
            <w:shd w:val="clear" w:color="auto" w:fill="auto"/>
          </w:tcPr>
          <w:p w14:paraId="13CED37A" w14:textId="77777777" w:rsidR="00B97CE6" w:rsidRPr="0051324E" w:rsidRDefault="00431391"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†K Gg ivBQ</w:t>
            </w:r>
            <w:r w:rsidR="00BA4BD4" w:rsidRPr="0051324E">
              <w:rPr>
                <w:rFonts w:ascii="SutonnyMJ" w:hAnsi="SutonnyMJ"/>
                <w:color w:val="000000" w:themeColor="text1"/>
                <w:sz w:val="24"/>
              </w:rPr>
              <w:t xml:space="preserve"> </w:t>
            </w:r>
            <w:r w:rsidRPr="0051324E">
              <w:rPr>
                <w:rFonts w:ascii="SutonnyMJ" w:hAnsi="SutonnyMJ"/>
                <w:color w:val="000000" w:themeColor="text1"/>
                <w:sz w:val="24"/>
              </w:rPr>
              <w:t>DwÏb</w:t>
            </w:r>
            <w:r w:rsidR="00BA4BD4" w:rsidRPr="0051324E">
              <w:rPr>
                <w:rFonts w:ascii="SutonnyMJ" w:hAnsi="SutonnyMJ"/>
                <w:color w:val="000000" w:themeColor="text1"/>
                <w:sz w:val="24"/>
              </w:rPr>
              <w:t xml:space="preserve"> </w:t>
            </w:r>
            <w:r w:rsidR="002059C3" w:rsidRPr="0051324E">
              <w:rPr>
                <w:rFonts w:ascii="SutonnyMJ" w:hAnsi="SutonnyMJ"/>
                <w:color w:val="000000" w:themeColor="text1"/>
                <w:sz w:val="24"/>
              </w:rPr>
              <w:t>Lvb</w:t>
            </w:r>
          </w:p>
        </w:tc>
        <w:tc>
          <w:tcPr>
            <w:tcW w:w="360" w:type="dxa"/>
            <w:shd w:val="clear" w:color="auto" w:fill="auto"/>
          </w:tcPr>
          <w:p w14:paraId="13CED37B" w14:textId="77777777" w:rsidR="00B97CE6" w:rsidRPr="0051324E" w:rsidRDefault="001F2294"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7C" w14:textId="77777777" w:rsidR="00B97CE6" w:rsidRPr="0051324E" w:rsidRDefault="001300AD"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evsjv‡`k</w:t>
            </w:r>
            <w:r w:rsidR="001F019D" w:rsidRPr="0051324E">
              <w:rPr>
                <w:rFonts w:ascii="SutonnyMJ" w:hAnsi="SutonnyMJ"/>
                <w:color w:val="000000" w:themeColor="text1"/>
                <w:sz w:val="24"/>
              </w:rPr>
              <w:t xml:space="preserve"> BwZnvm cÖwiµgv</w:t>
            </w:r>
            <w:r w:rsidR="00D60CB9" w:rsidRPr="0051324E">
              <w:rPr>
                <w:rFonts w:ascii="SutonnyMJ" w:hAnsi="SutonnyMJ"/>
                <w:color w:val="000000" w:themeColor="text1"/>
                <w:sz w:val="24"/>
              </w:rPr>
              <w:t xml:space="preserve">, </w:t>
            </w:r>
            <w:r w:rsidR="00485F9A" w:rsidRPr="0051324E">
              <w:rPr>
                <w:rFonts w:ascii="SutonnyMJ" w:hAnsi="SutonnyMJ"/>
                <w:color w:val="000000" w:themeColor="text1"/>
                <w:sz w:val="24"/>
              </w:rPr>
              <w:t>XvKv</w:t>
            </w:r>
            <w:r w:rsidR="00B26AFC" w:rsidRPr="0051324E">
              <w:rPr>
                <w:rFonts w:ascii="SutonnyMJ" w:hAnsi="SutonnyMJ"/>
                <w:color w:val="000000" w:themeColor="text1"/>
                <w:sz w:val="24"/>
              </w:rPr>
              <w:t>: Lvbeªv`vm©</w:t>
            </w:r>
            <w:r w:rsidR="009719BE" w:rsidRPr="0051324E">
              <w:rPr>
                <w:rFonts w:ascii="SutonnyMJ" w:hAnsi="SutonnyMJ"/>
                <w:color w:val="000000" w:themeColor="text1"/>
                <w:sz w:val="24"/>
              </w:rPr>
              <w:t xml:space="preserve"> G¨vÛ</w:t>
            </w:r>
            <w:r w:rsidR="00A54867" w:rsidRPr="0051324E">
              <w:rPr>
                <w:rFonts w:ascii="SutonnyMJ" w:hAnsi="SutonnyMJ"/>
                <w:color w:val="000000" w:themeColor="text1"/>
                <w:sz w:val="24"/>
              </w:rPr>
              <w:t xml:space="preserve"> †Kv., 1998</w:t>
            </w:r>
          </w:p>
        </w:tc>
      </w:tr>
      <w:tr w:rsidR="0051324E" w:rsidRPr="0051324E" w14:paraId="13CED381" w14:textId="77777777" w:rsidTr="00A4795F">
        <w:tc>
          <w:tcPr>
            <w:tcW w:w="2628" w:type="dxa"/>
            <w:shd w:val="clear" w:color="auto" w:fill="auto"/>
          </w:tcPr>
          <w:p w14:paraId="13CED37E" w14:textId="77777777" w:rsidR="007D149F" w:rsidRPr="0051324E" w:rsidRDefault="007D149F"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Pvjm© ÷zqvU©</w:t>
            </w:r>
          </w:p>
        </w:tc>
        <w:tc>
          <w:tcPr>
            <w:tcW w:w="360" w:type="dxa"/>
            <w:shd w:val="clear" w:color="auto" w:fill="auto"/>
          </w:tcPr>
          <w:p w14:paraId="13CED37F" w14:textId="77777777" w:rsidR="007D149F" w:rsidRPr="0051324E" w:rsidRDefault="00BB1C63"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80" w14:textId="77777777" w:rsidR="007D149F" w:rsidRPr="0051324E" w:rsidRDefault="007D149F"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evsjvi BwZnvm, Abyev` Avey Rvdi, XvKv: nv°vbx cvewjkvm©, 2009</w:t>
            </w:r>
          </w:p>
        </w:tc>
      </w:tr>
      <w:tr w:rsidR="0051324E" w:rsidRPr="0051324E" w14:paraId="13CED385" w14:textId="77777777" w:rsidTr="00A4795F">
        <w:tc>
          <w:tcPr>
            <w:tcW w:w="2628" w:type="dxa"/>
            <w:shd w:val="clear" w:color="auto" w:fill="auto"/>
          </w:tcPr>
          <w:p w14:paraId="13CED382" w14:textId="77777777" w:rsidR="007D149F" w:rsidRPr="0051324E" w:rsidRDefault="007D149F"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`x‡bkP›`ª †mb</w:t>
            </w:r>
          </w:p>
        </w:tc>
        <w:tc>
          <w:tcPr>
            <w:tcW w:w="360" w:type="dxa"/>
            <w:shd w:val="clear" w:color="auto" w:fill="auto"/>
          </w:tcPr>
          <w:p w14:paraId="13CED383" w14:textId="77777777" w:rsidR="007D149F" w:rsidRPr="0051324E" w:rsidRDefault="00BB1C63"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84" w14:textId="77777777" w:rsidR="007D149F" w:rsidRPr="0051324E" w:rsidRDefault="007D149F" w:rsidP="009B3DB2">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e„nr e½: cÖ_g L</w:t>
            </w:r>
            <w:r w:rsidR="009B3DB2" w:rsidRPr="0051324E">
              <w:rPr>
                <w:rFonts w:ascii="SutonnyMJ" w:hAnsi="SutonnyMJ"/>
                <w:color w:val="000000" w:themeColor="text1"/>
                <w:sz w:val="24"/>
              </w:rPr>
              <w:t>Ð</w:t>
            </w:r>
            <w:r w:rsidRPr="0051324E">
              <w:rPr>
                <w:rFonts w:ascii="SutonnyMJ" w:hAnsi="SutonnyMJ"/>
                <w:color w:val="000000" w:themeColor="text1"/>
                <w:sz w:val="24"/>
              </w:rPr>
              <w:t>, KjKvZv: †`ÕR cvewjwks, 1405</w:t>
            </w:r>
          </w:p>
        </w:tc>
      </w:tr>
      <w:tr w:rsidR="0051324E" w:rsidRPr="0051324E" w14:paraId="13CED389" w14:textId="77777777" w:rsidTr="00A4795F">
        <w:tc>
          <w:tcPr>
            <w:tcW w:w="2628" w:type="dxa"/>
            <w:shd w:val="clear" w:color="auto" w:fill="auto"/>
          </w:tcPr>
          <w:p w14:paraId="13CED386" w14:textId="77777777" w:rsidR="00A54867" w:rsidRPr="0051324E" w:rsidRDefault="00631232"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`xwjc</w:t>
            </w:r>
            <w:r w:rsidR="00A0679A" w:rsidRPr="0051324E">
              <w:rPr>
                <w:rFonts w:ascii="SutonnyMJ" w:hAnsi="SutonnyMJ"/>
                <w:color w:val="000000" w:themeColor="text1"/>
                <w:sz w:val="24"/>
              </w:rPr>
              <w:t xml:space="preserve"> Kzgvi</w:t>
            </w:r>
            <w:r w:rsidR="002059C3" w:rsidRPr="0051324E">
              <w:rPr>
                <w:rFonts w:ascii="SutonnyMJ" w:hAnsi="SutonnyMJ"/>
                <w:color w:val="000000" w:themeColor="text1"/>
                <w:sz w:val="24"/>
              </w:rPr>
              <w:t xml:space="preserve"> M‡½vcva¨vq</w:t>
            </w:r>
          </w:p>
        </w:tc>
        <w:tc>
          <w:tcPr>
            <w:tcW w:w="360" w:type="dxa"/>
            <w:shd w:val="clear" w:color="auto" w:fill="auto"/>
          </w:tcPr>
          <w:p w14:paraId="13CED387" w14:textId="77777777" w:rsidR="00A54867" w:rsidRPr="0051324E" w:rsidRDefault="00D0449D"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88" w14:textId="77777777" w:rsidR="00A54867" w:rsidRPr="0051324E" w:rsidRDefault="0022756B"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fvi‡Zi</w:t>
            </w:r>
            <w:r w:rsidR="00BC73D4" w:rsidRPr="0051324E">
              <w:rPr>
                <w:rFonts w:ascii="SutonnyMJ" w:hAnsi="SutonnyMJ"/>
                <w:color w:val="000000" w:themeColor="text1"/>
                <w:sz w:val="24"/>
              </w:rPr>
              <w:t xml:space="preserve"> BwZnv‡mi mÜv‡b</w:t>
            </w:r>
            <w:r w:rsidR="00FB56FB" w:rsidRPr="0051324E">
              <w:rPr>
                <w:rFonts w:ascii="SutonnyMJ" w:hAnsi="SutonnyMJ"/>
                <w:color w:val="000000" w:themeColor="text1"/>
                <w:sz w:val="24"/>
              </w:rPr>
              <w:t xml:space="preserve"> (Avw`ce©</w:t>
            </w:r>
            <w:r w:rsidR="006F36F6" w:rsidRPr="0051324E">
              <w:rPr>
                <w:rFonts w:ascii="SutonnyMJ" w:hAnsi="SutonnyMJ"/>
                <w:color w:val="000000" w:themeColor="text1"/>
                <w:sz w:val="24"/>
              </w:rPr>
              <w:t>: cÖ_g L</w:t>
            </w:r>
            <w:r w:rsidR="002059C3" w:rsidRPr="0051324E">
              <w:rPr>
                <w:rFonts w:ascii="SutonnyMJ" w:hAnsi="SutonnyMJ"/>
                <w:color w:val="000000" w:themeColor="text1"/>
                <w:sz w:val="24"/>
              </w:rPr>
              <w:t>Ð</w:t>
            </w:r>
            <w:r w:rsidR="00FB56FB" w:rsidRPr="0051324E">
              <w:rPr>
                <w:rFonts w:ascii="SutonnyMJ" w:hAnsi="SutonnyMJ"/>
                <w:color w:val="000000" w:themeColor="text1"/>
                <w:sz w:val="24"/>
              </w:rPr>
              <w:t>)</w:t>
            </w:r>
            <w:r w:rsidR="00D60CB9" w:rsidRPr="0051324E">
              <w:rPr>
                <w:rFonts w:ascii="SutonnyMJ" w:hAnsi="SutonnyMJ"/>
                <w:color w:val="000000" w:themeColor="text1"/>
                <w:sz w:val="24"/>
              </w:rPr>
              <w:t xml:space="preserve">, </w:t>
            </w:r>
            <w:r w:rsidR="001D17F4" w:rsidRPr="0051324E">
              <w:rPr>
                <w:rFonts w:ascii="SutonnyMJ" w:hAnsi="SutonnyMJ"/>
                <w:color w:val="000000" w:themeColor="text1"/>
                <w:sz w:val="24"/>
              </w:rPr>
              <w:t>KjKvZv: mvwnZ¨‡jvK,</w:t>
            </w:r>
            <w:r w:rsidR="00214111" w:rsidRPr="0051324E">
              <w:rPr>
                <w:rFonts w:ascii="SutonnyMJ" w:hAnsi="SutonnyMJ"/>
                <w:color w:val="000000" w:themeColor="text1"/>
                <w:sz w:val="24"/>
              </w:rPr>
              <w:t xml:space="preserve"> 2006</w:t>
            </w:r>
          </w:p>
        </w:tc>
      </w:tr>
      <w:tr w:rsidR="0051324E" w:rsidRPr="0051324E" w14:paraId="13CED38D" w14:textId="77777777" w:rsidTr="00A4795F">
        <w:tc>
          <w:tcPr>
            <w:tcW w:w="2628" w:type="dxa"/>
            <w:shd w:val="clear" w:color="auto" w:fill="auto"/>
          </w:tcPr>
          <w:p w14:paraId="13CED38A" w14:textId="77777777" w:rsidR="00055CBC" w:rsidRPr="0051324E" w:rsidRDefault="00055CBC"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evsjv</w:t>
            </w:r>
            <w:r w:rsidR="00F87403" w:rsidRPr="0051324E">
              <w:rPr>
                <w:rFonts w:ascii="SutonnyMJ" w:hAnsi="SutonnyMJ"/>
                <w:color w:val="000000" w:themeColor="text1"/>
                <w:sz w:val="24"/>
              </w:rPr>
              <w:t>‡`k</w:t>
            </w:r>
            <w:r w:rsidR="007C15CF" w:rsidRPr="0051324E">
              <w:rPr>
                <w:rFonts w:ascii="SutonnyMJ" w:hAnsi="SutonnyMJ"/>
                <w:color w:val="000000" w:themeColor="text1"/>
                <w:sz w:val="24"/>
              </w:rPr>
              <w:t xml:space="preserve"> GwkqvwUK</w:t>
            </w:r>
            <w:r w:rsidR="002C63CB" w:rsidRPr="0051324E">
              <w:rPr>
                <w:rFonts w:ascii="SutonnyMJ" w:hAnsi="SutonnyMJ"/>
                <w:color w:val="000000" w:themeColor="text1"/>
                <w:sz w:val="24"/>
              </w:rPr>
              <w:t xml:space="preserve"> †mvmvBwU</w:t>
            </w:r>
          </w:p>
        </w:tc>
        <w:tc>
          <w:tcPr>
            <w:tcW w:w="360" w:type="dxa"/>
            <w:shd w:val="clear" w:color="auto" w:fill="auto"/>
          </w:tcPr>
          <w:p w14:paraId="13CED38B" w14:textId="77777777" w:rsidR="00055CBC" w:rsidRPr="0051324E" w:rsidRDefault="00D0449D"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8C" w14:textId="77777777" w:rsidR="00055CBC" w:rsidRPr="0051324E" w:rsidRDefault="00D60CB9"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evsjv</w:t>
            </w:r>
            <w:r w:rsidR="00967FB4" w:rsidRPr="0051324E">
              <w:rPr>
                <w:rFonts w:ascii="SutonnyMJ" w:hAnsi="SutonnyMJ"/>
                <w:color w:val="000000" w:themeColor="text1"/>
                <w:sz w:val="24"/>
              </w:rPr>
              <w:t xml:space="preserve"> </w:t>
            </w:r>
            <w:r w:rsidRPr="0051324E">
              <w:rPr>
                <w:rFonts w:ascii="SutonnyMJ" w:hAnsi="SutonnyMJ"/>
                <w:color w:val="000000" w:themeColor="text1"/>
                <w:sz w:val="24"/>
              </w:rPr>
              <w:t xml:space="preserve">wcwWqv, </w:t>
            </w:r>
            <w:r w:rsidR="001857F4" w:rsidRPr="0051324E">
              <w:rPr>
                <w:rFonts w:ascii="SutonnyMJ" w:hAnsi="SutonnyMJ"/>
                <w:color w:val="000000" w:themeColor="text1"/>
                <w:sz w:val="24"/>
              </w:rPr>
              <w:t>XvKv: evsjv‡`k GwkqvwUK †mvmvBwU 2003</w:t>
            </w:r>
          </w:p>
        </w:tc>
      </w:tr>
      <w:tr w:rsidR="0051324E" w:rsidRPr="0051324E" w14:paraId="13CED391" w14:textId="77777777" w:rsidTr="00A4795F">
        <w:tc>
          <w:tcPr>
            <w:tcW w:w="2628" w:type="dxa"/>
            <w:shd w:val="clear" w:color="auto" w:fill="auto"/>
          </w:tcPr>
          <w:p w14:paraId="13CED38E" w14:textId="77777777" w:rsidR="001857F4" w:rsidRPr="0051324E" w:rsidRDefault="0086095E"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b‡M›`ª</w:t>
            </w:r>
            <w:r w:rsidR="0064411D" w:rsidRPr="0051324E">
              <w:rPr>
                <w:rFonts w:ascii="SutonnyMJ" w:hAnsi="SutonnyMJ"/>
                <w:color w:val="000000" w:themeColor="text1"/>
                <w:sz w:val="24"/>
              </w:rPr>
              <w:t>bv_</w:t>
            </w:r>
            <w:r w:rsidR="002059C3" w:rsidRPr="0051324E">
              <w:rPr>
                <w:rFonts w:ascii="SutonnyMJ" w:hAnsi="SutonnyMJ"/>
                <w:color w:val="000000" w:themeColor="text1"/>
                <w:sz w:val="24"/>
              </w:rPr>
              <w:t xml:space="preserve"> emy</w:t>
            </w:r>
          </w:p>
        </w:tc>
        <w:tc>
          <w:tcPr>
            <w:tcW w:w="360" w:type="dxa"/>
            <w:shd w:val="clear" w:color="auto" w:fill="auto"/>
          </w:tcPr>
          <w:p w14:paraId="13CED38F" w14:textId="77777777" w:rsidR="001857F4" w:rsidRPr="0051324E" w:rsidRDefault="0064411D"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90" w14:textId="77777777" w:rsidR="001857F4" w:rsidRPr="0051324E" w:rsidRDefault="00EA734F" w:rsidP="0019422C">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e‡½i</w:t>
            </w:r>
            <w:r w:rsidR="0064411D" w:rsidRPr="0051324E">
              <w:rPr>
                <w:rFonts w:ascii="SutonnyMJ" w:hAnsi="SutonnyMJ"/>
                <w:color w:val="000000" w:themeColor="text1"/>
                <w:sz w:val="24"/>
              </w:rPr>
              <w:t xml:space="preserve"> RvZxq</w:t>
            </w:r>
            <w:r w:rsidR="00EE0088" w:rsidRPr="0051324E">
              <w:rPr>
                <w:rFonts w:ascii="SutonnyMJ" w:hAnsi="SutonnyMJ"/>
                <w:color w:val="000000" w:themeColor="text1"/>
                <w:sz w:val="24"/>
              </w:rPr>
              <w:t xml:space="preserve"> BwZnvm (</w:t>
            </w:r>
            <w:r w:rsidR="00050A35" w:rsidRPr="0051324E">
              <w:rPr>
                <w:rFonts w:ascii="SutonnyMJ" w:hAnsi="SutonnyMJ"/>
                <w:color w:val="000000" w:themeColor="text1"/>
                <w:sz w:val="24"/>
              </w:rPr>
              <w:t>ivRb¨</w:t>
            </w:r>
            <w:r w:rsidR="008400FE" w:rsidRPr="0051324E">
              <w:rPr>
                <w:rFonts w:ascii="SutonnyMJ" w:hAnsi="SutonnyMJ"/>
                <w:color w:val="000000" w:themeColor="text1"/>
                <w:sz w:val="24"/>
              </w:rPr>
              <w:t xml:space="preserve"> Kv</w:t>
            </w:r>
            <w:r w:rsidR="0019422C" w:rsidRPr="0051324E">
              <w:rPr>
                <w:rFonts w:ascii="SutonnyMJ" w:hAnsi="SutonnyMJ"/>
                <w:color w:val="000000" w:themeColor="text1"/>
                <w:sz w:val="24"/>
              </w:rPr>
              <w:t>Ð</w:t>
            </w:r>
            <w:r w:rsidR="008400FE" w:rsidRPr="0051324E">
              <w:rPr>
                <w:rFonts w:ascii="SutonnyMJ" w:hAnsi="SutonnyMJ"/>
                <w:color w:val="000000" w:themeColor="text1"/>
                <w:sz w:val="24"/>
              </w:rPr>
              <w:t xml:space="preserve">, </w:t>
            </w:r>
            <w:r w:rsidR="008B3244" w:rsidRPr="0051324E">
              <w:rPr>
                <w:rFonts w:ascii="SutonnyMJ" w:hAnsi="SutonnyMJ"/>
                <w:color w:val="000000" w:themeColor="text1"/>
                <w:sz w:val="24"/>
              </w:rPr>
              <w:t>Kvq¯’ Kv‡</w:t>
            </w:r>
            <w:r w:rsidR="0019422C" w:rsidRPr="0051324E">
              <w:rPr>
                <w:rFonts w:ascii="SutonnyMJ" w:hAnsi="SutonnyMJ"/>
                <w:color w:val="000000" w:themeColor="text1"/>
                <w:sz w:val="24"/>
              </w:rPr>
              <w:t>Ð</w:t>
            </w:r>
            <w:r w:rsidR="008B3244" w:rsidRPr="0051324E">
              <w:rPr>
                <w:rFonts w:ascii="SutonnyMJ" w:hAnsi="SutonnyMJ"/>
                <w:color w:val="000000" w:themeColor="text1"/>
                <w:sz w:val="24"/>
              </w:rPr>
              <w:t>i cÖ_gvsk</w:t>
            </w:r>
            <w:r w:rsidR="00EE0088" w:rsidRPr="0051324E">
              <w:rPr>
                <w:rFonts w:ascii="SutonnyMJ" w:hAnsi="SutonnyMJ"/>
                <w:color w:val="000000" w:themeColor="text1"/>
                <w:sz w:val="24"/>
              </w:rPr>
              <w:t>)</w:t>
            </w:r>
            <w:r w:rsidR="00D60CB9" w:rsidRPr="0051324E">
              <w:rPr>
                <w:rFonts w:ascii="SutonnyMJ" w:hAnsi="SutonnyMJ"/>
                <w:color w:val="000000" w:themeColor="text1"/>
                <w:sz w:val="24"/>
              </w:rPr>
              <w:t>,</w:t>
            </w:r>
            <w:r w:rsidRPr="0051324E">
              <w:rPr>
                <w:rFonts w:ascii="SutonnyMJ" w:hAnsi="SutonnyMJ"/>
                <w:color w:val="000000" w:themeColor="text1"/>
                <w:sz w:val="24"/>
              </w:rPr>
              <w:t xml:space="preserve"> </w:t>
            </w:r>
            <w:r w:rsidR="008D0369" w:rsidRPr="0051324E">
              <w:rPr>
                <w:rFonts w:ascii="SutonnyMJ" w:hAnsi="SutonnyMJ"/>
                <w:color w:val="000000" w:themeColor="text1"/>
                <w:sz w:val="24"/>
              </w:rPr>
              <w:t>KjKvZv: †`ÕR cvewjwks</w:t>
            </w:r>
            <w:r w:rsidR="002531DE" w:rsidRPr="0051324E">
              <w:rPr>
                <w:rFonts w:ascii="SutonnyMJ" w:hAnsi="SutonnyMJ"/>
                <w:color w:val="000000" w:themeColor="text1"/>
                <w:sz w:val="24"/>
              </w:rPr>
              <w:t>, 2004</w:t>
            </w:r>
          </w:p>
        </w:tc>
      </w:tr>
      <w:tr w:rsidR="0051324E" w:rsidRPr="0051324E" w14:paraId="13CED395" w14:textId="77777777" w:rsidTr="00A4795F">
        <w:tc>
          <w:tcPr>
            <w:tcW w:w="2628" w:type="dxa"/>
            <w:shd w:val="clear" w:color="auto" w:fill="auto"/>
          </w:tcPr>
          <w:p w14:paraId="13CED392" w14:textId="77777777" w:rsidR="00AA3094" w:rsidRPr="0051324E" w:rsidRDefault="00AA3094"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b‡M›`ªbv_ emy I †evg‡Kk</w:t>
            </w:r>
            <w:r w:rsidR="00BA4BD4" w:rsidRPr="0051324E">
              <w:rPr>
                <w:rFonts w:ascii="SutonnyMJ" w:hAnsi="SutonnyMJ"/>
                <w:color w:val="000000" w:themeColor="text1"/>
                <w:sz w:val="24"/>
              </w:rPr>
              <w:t xml:space="preserve"> </w:t>
            </w:r>
            <w:r w:rsidR="002059C3" w:rsidRPr="0051324E">
              <w:rPr>
                <w:rFonts w:ascii="SutonnyMJ" w:hAnsi="SutonnyMJ"/>
                <w:color w:val="000000" w:themeColor="text1"/>
                <w:sz w:val="24"/>
              </w:rPr>
              <w:t>gy¯Ívdx</w:t>
            </w:r>
          </w:p>
        </w:tc>
        <w:tc>
          <w:tcPr>
            <w:tcW w:w="360" w:type="dxa"/>
            <w:shd w:val="clear" w:color="auto" w:fill="auto"/>
          </w:tcPr>
          <w:p w14:paraId="13CED393" w14:textId="77777777" w:rsidR="00AA3094" w:rsidRPr="0051324E" w:rsidRDefault="00E146A6"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94" w14:textId="77777777" w:rsidR="00AA3094" w:rsidRPr="0051324E" w:rsidRDefault="006B27FB" w:rsidP="0019422C">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e‡½i RvZxq BwZnvm</w:t>
            </w:r>
            <w:r w:rsidR="00AE76E3" w:rsidRPr="0051324E">
              <w:rPr>
                <w:rFonts w:ascii="SutonnyMJ" w:hAnsi="SutonnyMJ"/>
                <w:color w:val="000000" w:themeColor="text1"/>
                <w:sz w:val="24"/>
              </w:rPr>
              <w:t xml:space="preserve"> (eªvþY</w:t>
            </w:r>
            <w:r w:rsidR="007643CE" w:rsidRPr="0051324E">
              <w:rPr>
                <w:rFonts w:ascii="SutonnyMJ" w:hAnsi="SutonnyMJ"/>
                <w:color w:val="000000" w:themeColor="text1"/>
                <w:sz w:val="24"/>
              </w:rPr>
              <w:t xml:space="preserve"> Kv</w:t>
            </w:r>
            <w:r w:rsidR="0019422C" w:rsidRPr="0051324E">
              <w:rPr>
                <w:rFonts w:ascii="SutonnyMJ" w:hAnsi="SutonnyMJ"/>
                <w:color w:val="000000" w:themeColor="text1"/>
                <w:sz w:val="24"/>
              </w:rPr>
              <w:t>Ð</w:t>
            </w:r>
            <w:r w:rsidR="007643CE" w:rsidRPr="0051324E">
              <w:rPr>
                <w:rFonts w:ascii="SutonnyMJ" w:hAnsi="SutonnyMJ"/>
                <w:color w:val="000000" w:themeColor="text1"/>
                <w:sz w:val="24"/>
              </w:rPr>
              <w:t>, Z…Zxq fvM</w:t>
            </w:r>
            <w:r w:rsidR="00AE76E3" w:rsidRPr="0051324E">
              <w:rPr>
                <w:rFonts w:ascii="SutonnyMJ" w:hAnsi="SutonnyMJ"/>
                <w:color w:val="000000" w:themeColor="text1"/>
                <w:sz w:val="24"/>
              </w:rPr>
              <w:t>)</w:t>
            </w:r>
            <w:r w:rsidR="00D60CB9" w:rsidRPr="0051324E">
              <w:rPr>
                <w:rFonts w:ascii="SutonnyMJ" w:hAnsi="SutonnyMJ"/>
                <w:color w:val="000000" w:themeColor="text1"/>
                <w:sz w:val="24"/>
              </w:rPr>
              <w:t xml:space="preserve">, </w:t>
            </w:r>
            <w:r w:rsidR="001D7CF3" w:rsidRPr="0051324E">
              <w:rPr>
                <w:rFonts w:ascii="SutonnyMJ" w:hAnsi="SutonnyMJ"/>
                <w:color w:val="000000" w:themeColor="text1"/>
                <w:sz w:val="24"/>
              </w:rPr>
              <w:t>KjKvZv: †`ÕR cvewjwks</w:t>
            </w:r>
            <w:r w:rsidR="0040200D" w:rsidRPr="0051324E">
              <w:rPr>
                <w:rFonts w:ascii="SutonnyMJ" w:hAnsi="SutonnyMJ"/>
                <w:color w:val="000000" w:themeColor="text1"/>
                <w:sz w:val="24"/>
              </w:rPr>
              <w:t>, 2008</w:t>
            </w:r>
          </w:p>
        </w:tc>
      </w:tr>
      <w:tr w:rsidR="0051324E" w:rsidRPr="0051324E" w14:paraId="13CED399" w14:textId="77777777" w:rsidTr="00A4795F">
        <w:tc>
          <w:tcPr>
            <w:tcW w:w="2628" w:type="dxa"/>
            <w:shd w:val="clear" w:color="auto" w:fill="auto"/>
          </w:tcPr>
          <w:p w14:paraId="13CED396" w14:textId="77777777" w:rsidR="0073270C" w:rsidRPr="0051324E" w:rsidRDefault="003266FB"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bxnvi</w:t>
            </w:r>
            <w:r w:rsidR="002138B3" w:rsidRPr="0051324E">
              <w:rPr>
                <w:rFonts w:ascii="SutonnyMJ" w:hAnsi="SutonnyMJ"/>
                <w:color w:val="000000" w:themeColor="text1"/>
                <w:sz w:val="24"/>
              </w:rPr>
              <w:t>Äb</w:t>
            </w:r>
            <w:r w:rsidR="002059C3" w:rsidRPr="0051324E">
              <w:rPr>
                <w:rFonts w:ascii="SutonnyMJ" w:hAnsi="SutonnyMJ"/>
                <w:color w:val="000000" w:themeColor="text1"/>
                <w:sz w:val="24"/>
              </w:rPr>
              <w:t xml:space="preserve"> ivq</w:t>
            </w:r>
          </w:p>
        </w:tc>
        <w:tc>
          <w:tcPr>
            <w:tcW w:w="360" w:type="dxa"/>
            <w:shd w:val="clear" w:color="auto" w:fill="auto"/>
          </w:tcPr>
          <w:p w14:paraId="13CED397" w14:textId="77777777" w:rsidR="0073270C" w:rsidRPr="0051324E" w:rsidRDefault="00763CFF"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98" w14:textId="77777777" w:rsidR="0073270C" w:rsidRPr="0051324E" w:rsidRDefault="00137774" w:rsidP="007D149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ev½vjx</w:t>
            </w:r>
            <w:r w:rsidR="00CA73C8" w:rsidRPr="0051324E">
              <w:rPr>
                <w:rFonts w:ascii="SutonnyMJ" w:hAnsi="SutonnyMJ"/>
                <w:color w:val="000000" w:themeColor="text1"/>
                <w:sz w:val="24"/>
              </w:rPr>
              <w:t>i BwZnvm: Avw` ce©</w:t>
            </w:r>
            <w:r w:rsidR="00D60CB9" w:rsidRPr="0051324E">
              <w:rPr>
                <w:rFonts w:ascii="SutonnyMJ" w:hAnsi="SutonnyMJ"/>
                <w:color w:val="000000" w:themeColor="text1"/>
                <w:sz w:val="24"/>
              </w:rPr>
              <w:t>,</w:t>
            </w:r>
            <w:r w:rsidR="00EA734F" w:rsidRPr="0051324E">
              <w:rPr>
                <w:rFonts w:ascii="SutonnyMJ" w:hAnsi="SutonnyMJ"/>
                <w:color w:val="000000" w:themeColor="text1"/>
                <w:sz w:val="24"/>
              </w:rPr>
              <w:t xml:space="preserve"> </w:t>
            </w:r>
            <w:r w:rsidR="00A3177D" w:rsidRPr="0051324E">
              <w:rPr>
                <w:rFonts w:ascii="SutonnyMJ" w:hAnsi="SutonnyMJ"/>
                <w:color w:val="000000" w:themeColor="text1"/>
                <w:sz w:val="24"/>
              </w:rPr>
              <w:t>KjKvZv: †`ÕR</w:t>
            </w:r>
            <w:r w:rsidR="003E5291" w:rsidRPr="0051324E">
              <w:rPr>
                <w:rFonts w:ascii="SutonnyMJ" w:hAnsi="SutonnyMJ"/>
                <w:color w:val="000000" w:themeColor="text1"/>
                <w:sz w:val="24"/>
              </w:rPr>
              <w:t xml:space="preserve"> cvewjwks</w:t>
            </w:r>
            <w:r w:rsidR="00D97229" w:rsidRPr="0051324E">
              <w:rPr>
                <w:rFonts w:ascii="SutonnyMJ" w:hAnsi="SutonnyMJ"/>
                <w:color w:val="000000" w:themeColor="text1"/>
                <w:sz w:val="24"/>
              </w:rPr>
              <w:t>, 1416</w:t>
            </w:r>
          </w:p>
        </w:tc>
      </w:tr>
      <w:tr w:rsidR="0051324E" w:rsidRPr="0051324E" w14:paraId="13CED39D" w14:textId="77777777" w:rsidTr="00A4795F">
        <w:tc>
          <w:tcPr>
            <w:tcW w:w="2628" w:type="dxa"/>
            <w:shd w:val="clear" w:color="auto" w:fill="auto"/>
          </w:tcPr>
          <w:p w14:paraId="13CED39A" w14:textId="77777777" w:rsidR="00A479AA" w:rsidRPr="0051324E" w:rsidRDefault="00BB1C63" w:rsidP="0026318D">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cÖ‡dmi kvnvbviv †nv‡mb</w:t>
            </w:r>
          </w:p>
        </w:tc>
        <w:tc>
          <w:tcPr>
            <w:tcW w:w="360" w:type="dxa"/>
            <w:shd w:val="clear" w:color="auto" w:fill="auto"/>
          </w:tcPr>
          <w:p w14:paraId="13CED39B" w14:textId="77777777" w:rsidR="00A479AA" w:rsidRPr="0051324E" w:rsidRDefault="0014366C"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9C" w14:textId="77777777" w:rsidR="00A479AA" w:rsidRPr="0051324E" w:rsidRDefault="00A479AA"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s="SutonnyMJ"/>
                <w:color w:val="000000" w:themeColor="text1"/>
                <w:sz w:val="24"/>
              </w:rPr>
              <w:t xml:space="preserve">cÖvPxb evsjvi BwZnvm, </w:t>
            </w:r>
            <w:r w:rsidR="004B6AD3" w:rsidRPr="0051324E">
              <w:rPr>
                <w:rFonts w:ascii="SutonnyMJ" w:hAnsi="SutonnyMJ" w:cs="SutonnyMJ"/>
                <w:color w:val="000000" w:themeColor="text1"/>
                <w:sz w:val="24"/>
              </w:rPr>
              <w:t xml:space="preserve">ivRkvnx: </w:t>
            </w:r>
            <w:r w:rsidRPr="0051324E">
              <w:rPr>
                <w:rFonts w:ascii="SutonnyMJ" w:hAnsi="SutonnyMJ" w:cs="SutonnyMJ"/>
                <w:color w:val="000000" w:themeColor="text1"/>
                <w:sz w:val="24"/>
              </w:rPr>
              <w:t>Bbw÷wUDU Ae evsjv‡`k ÷vwWR, ivRkvnx wek¦we`¨vjq, 2012</w:t>
            </w:r>
          </w:p>
        </w:tc>
      </w:tr>
      <w:tr w:rsidR="0051324E" w:rsidRPr="0051324E" w14:paraId="13CED3A1" w14:textId="77777777" w:rsidTr="00A4795F">
        <w:tc>
          <w:tcPr>
            <w:tcW w:w="2628" w:type="dxa"/>
            <w:shd w:val="clear" w:color="auto" w:fill="auto"/>
          </w:tcPr>
          <w:p w14:paraId="13CED39E" w14:textId="77777777" w:rsidR="00A479AA" w:rsidRPr="0051324E" w:rsidRDefault="00A479AA" w:rsidP="00A479AA">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olor w:val="000000" w:themeColor="text1"/>
                <w:sz w:val="24"/>
              </w:rPr>
              <w:t>eªZx›`ª bv_ gy‡Lvcva¨vq</w:t>
            </w:r>
          </w:p>
        </w:tc>
        <w:tc>
          <w:tcPr>
            <w:tcW w:w="360" w:type="dxa"/>
            <w:shd w:val="clear" w:color="auto" w:fill="auto"/>
          </w:tcPr>
          <w:p w14:paraId="13CED39F" w14:textId="77777777" w:rsidR="00A479AA" w:rsidRPr="0051324E" w:rsidRDefault="0014366C"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A0" w14:textId="77777777" w:rsidR="00A479AA" w:rsidRPr="0051324E" w:rsidRDefault="00A479AA" w:rsidP="0026318D">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olor w:val="000000" w:themeColor="text1"/>
                <w:sz w:val="24"/>
              </w:rPr>
              <w:t>e½,  ev½vjv I fviZ, KjKvZv: cÖ‡MÖwmf cvewjkvm©, 2000</w:t>
            </w:r>
          </w:p>
        </w:tc>
      </w:tr>
      <w:tr w:rsidR="0051324E" w:rsidRPr="0051324E" w14:paraId="13CED3A5" w14:textId="77777777" w:rsidTr="00A4795F">
        <w:tc>
          <w:tcPr>
            <w:tcW w:w="2628" w:type="dxa"/>
            <w:shd w:val="clear" w:color="auto" w:fill="auto"/>
          </w:tcPr>
          <w:p w14:paraId="13CED3A2" w14:textId="77777777" w:rsidR="00A479AA" w:rsidRPr="0051324E" w:rsidRDefault="00A479AA" w:rsidP="00A479AA">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 xml:space="preserve">gynt ggZvRyi ingvb (m¤cv.) </w:t>
            </w:r>
          </w:p>
        </w:tc>
        <w:tc>
          <w:tcPr>
            <w:tcW w:w="360" w:type="dxa"/>
            <w:shd w:val="clear" w:color="auto" w:fill="auto"/>
          </w:tcPr>
          <w:p w14:paraId="13CED3A3" w14:textId="77777777" w:rsidR="00A479AA" w:rsidRPr="0051324E" w:rsidRDefault="0014366C"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A4" w14:textId="77777777" w:rsidR="00A479AA" w:rsidRPr="0051324E" w:rsidRDefault="00A479AA"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evsjvi BwZnvm, Abyev` Avey Rvdi, XvKv: nv°vbx cvewjkvm©, 2009</w:t>
            </w:r>
          </w:p>
        </w:tc>
      </w:tr>
      <w:tr w:rsidR="0051324E" w:rsidRPr="0051324E" w14:paraId="13CED3A9" w14:textId="77777777" w:rsidTr="00A4795F">
        <w:tc>
          <w:tcPr>
            <w:tcW w:w="2628" w:type="dxa"/>
            <w:shd w:val="clear" w:color="auto" w:fill="auto"/>
          </w:tcPr>
          <w:p w14:paraId="13CED3A6" w14:textId="77777777" w:rsidR="00A479AA" w:rsidRPr="0051324E" w:rsidRDefault="00A479AA" w:rsidP="0019422C">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†gv. Rvnv½xi Avjg</w:t>
            </w:r>
          </w:p>
        </w:tc>
        <w:tc>
          <w:tcPr>
            <w:tcW w:w="360" w:type="dxa"/>
            <w:shd w:val="clear" w:color="auto" w:fill="auto"/>
          </w:tcPr>
          <w:p w14:paraId="13CED3A7" w14:textId="77777777" w:rsidR="00A479AA" w:rsidRPr="0051324E" w:rsidRDefault="0014366C" w:rsidP="0019422C">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A8" w14:textId="77777777" w:rsidR="00A479AA" w:rsidRPr="0051324E" w:rsidRDefault="00A479AA" w:rsidP="0019422C">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gMa DËi fviZ I evsjvi cÖvPxb BwZnvm, wPý DRv‡bi cÖKvkbv-2018, ivRkvnx wek¦we`¨vjq|</w:t>
            </w:r>
          </w:p>
        </w:tc>
      </w:tr>
      <w:tr w:rsidR="0051324E" w:rsidRPr="0051324E" w14:paraId="13CED3AD" w14:textId="77777777" w:rsidTr="00A4795F">
        <w:tc>
          <w:tcPr>
            <w:tcW w:w="2628" w:type="dxa"/>
            <w:shd w:val="clear" w:color="auto" w:fill="auto"/>
          </w:tcPr>
          <w:p w14:paraId="13CED3AA" w14:textId="77777777" w:rsidR="00A479AA" w:rsidRPr="0051324E" w:rsidRDefault="00A479AA" w:rsidP="00A479AA">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 AZzj myi</w:t>
            </w:r>
          </w:p>
        </w:tc>
        <w:tc>
          <w:tcPr>
            <w:tcW w:w="360" w:type="dxa"/>
            <w:shd w:val="clear" w:color="auto" w:fill="auto"/>
          </w:tcPr>
          <w:p w14:paraId="13CED3AB" w14:textId="77777777" w:rsidR="00A479AA" w:rsidRPr="0051324E" w:rsidRDefault="0014366C"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AC" w14:textId="77777777" w:rsidR="00A479AA" w:rsidRPr="0051324E" w:rsidRDefault="00A479AA" w:rsidP="009B3DB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 xml:space="preserve">cÖv‰MwZnvwmK fviZ, </w:t>
            </w:r>
            <w:r w:rsidR="009B3DB2" w:rsidRPr="0051324E">
              <w:rPr>
                <w:rFonts w:ascii="SutonnyMJ" w:hAnsi="SutonnyMJ" w:cs="SutonnyMJ"/>
                <w:color w:val="000000" w:themeColor="text1"/>
                <w:sz w:val="24"/>
              </w:rPr>
              <w:t xml:space="preserve">†KvjKvZv: </w:t>
            </w:r>
            <w:r w:rsidRPr="0051324E">
              <w:rPr>
                <w:rFonts w:ascii="SutonnyMJ" w:hAnsi="SutonnyMJ" w:cs="SutonnyMJ"/>
                <w:color w:val="000000" w:themeColor="text1"/>
                <w:sz w:val="24"/>
              </w:rPr>
              <w:t xml:space="preserve">mvwnZ¨‡jvK, 1997 </w:t>
            </w:r>
          </w:p>
        </w:tc>
      </w:tr>
      <w:tr w:rsidR="0051324E" w:rsidRPr="0051324E" w14:paraId="13CED3B1" w14:textId="77777777" w:rsidTr="00A4795F">
        <w:tc>
          <w:tcPr>
            <w:tcW w:w="2628" w:type="dxa"/>
            <w:shd w:val="clear" w:color="auto" w:fill="auto"/>
          </w:tcPr>
          <w:p w14:paraId="13CED3AE" w14:textId="77777777" w:rsidR="00A479AA" w:rsidRPr="0051324E" w:rsidRDefault="007D149F" w:rsidP="007D149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i‡gkP›`ª gRyg`vi</w:t>
            </w:r>
          </w:p>
        </w:tc>
        <w:tc>
          <w:tcPr>
            <w:tcW w:w="360" w:type="dxa"/>
            <w:shd w:val="clear" w:color="auto" w:fill="auto"/>
          </w:tcPr>
          <w:p w14:paraId="13CED3AF" w14:textId="77777777" w:rsidR="00A479AA" w:rsidRPr="0051324E" w:rsidRDefault="0014366C" w:rsidP="007D149F">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B0" w14:textId="0752B869" w:rsidR="00A479AA" w:rsidRPr="0051324E" w:rsidRDefault="007D149F" w:rsidP="007D149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evsjv‡`‡ki BwZnvm: cÖ_g L</w:t>
            </w:r>
            <w:r w:rsidR="00A91E6A" w:rsidRPr="0051324E">
              <w:rPr>
                <w:rFonts w:ascii="SutonnyMJ" w:hAnsi="SutonnyMJ"/>
                <w:color w:val="000000" w:themeColor="text1"/>
                <w:sz w:val="24"/>
              </w:rPr>
              <w:t>Ð</w:t>
            </w:r>
            <w:r w:rsidRPr="0051324E">
              <w:rPr>
                <w:rFonts w:ascii="SutonnyMJ" w:hAnsi="SutonnyMJ"/>
                <w:color w:val="000000" w:themeColor="text1"/>
                <w:sz w:val="24"/>
              </w:rPr>
              <w:t xml:space="preserve"> (cÖvPxb hyM). KwjKvZv: †Rbv‡ij wcÖ›Uvm© q¨vÛ cvweøkvm© cÖv. wj., 1998</w:t>
            </w:r>
          </w:p>
        </w:tc>
      </w:tr>
      <w:tr w:rsidR="0051324E" w:rsidRPr="0051324E" w14:paraId="13CED3B5" w14:textId="77777777" w:rsidTr="00A4795F">
        <w:tc>
          <w:tcPr>
            <w:tcW w:w="2628" w:type="dxa"/>
            <w:shd w:val="clear" w:color="auto" w:fill="auto"/>
          </w:tcPr>
          <w:p w14:paraId="13CED3B2" w14:textId="77777777" w:rsidR="00A479AA" w:rsidRPr="0051324E" w:rsidRDefault="00A479AA" w:rsidP="00A479AA">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olor w:val="000000" w:themeColor="text1"/>
                <w:sz w:val="24"/>
              </w:rPr>
              <w:t>ivLvj`vm e‡›`vcva¨vq</w:t>
            </w:r>
          </w:p>
        </w:tc>
        <w:tc>
          <w:tcPr>
            <w:tcW w:w="360" w:type="dxa"/>
            <w:shd w:val="clear" w:color="auto" w:fill="auto"/>
          </w:tcPr>
          <w:p w14:paraId="13CED3B3" w14:textId="77777777" w:rsidR="00A479AA" w:rsidRPr="0051324E" w:rsidRDefault="0014366C"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B4" w14:textId="77777777" w:rsidR="00A479AA" w:rsidRPr="0051324E" w:rsidRDefault="007D149F"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ev½vjvi BwZnvm: cÖ_g LÐ, KjKvZv: †`ÕR cvewjwks, 1405</w:t>
            </w:r>
          </w:p>
        </w:tc>
      </w:tr>
      <w:tr w:rsidR="0051324E" w:rsidRPr="0051324E" w14:paraId="13CED3B9" w14:textId="77777777" w:rsidTr="00A4795F">
        <w:tc>
          <w:tcPr>
            <w:tcW w:w="2628" w:type="dxa"/>
            <w:shd w:val="clear" w:color="auto" w:fill="auto"/>
          </w:tcPr>
          <w:p w14:paraId="13CED3B6" w14:textId="77777777" w:rsidR="00A479AA" w:rsidRPr="0051324E" w:rsidRDefault="00BB1C63" w:rsidP="00A479AA">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gynv¤§` nvwieyi ingvb</w:t>
            </w:r>
          </w:p>
        </w:tc>
        <w:tc>
          <w:tcPr>
            <w:tcW w:w="360" w:type="dxa"/>
            <w:shd w:val="clear" w:color="auto" w:fill="auto"/>
          </w:tcPr>
          <w:p w14:paraId="13CED3B7" w14:textId="77777777" w:rsidR="00A479AA" w:rsidRPr="0051324E" w:rsidRDefault="0014366C"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B8" w14:textId="77777777" w:rsidR="00A479AA" w:rsidRPr="0051324E" w:rsidRDefault="007D149F" w:rsidP="0026318D">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M½vFw× †_‡K evsjv‡`k, evsjv GKv‡Wgx, 1994</w:t>
            </w:r>
          </w:p>
        </w:tc>
      </w:tr>
      <w:tr w:rsidR="0051324E" w:rsidRPr="0051324E" w14:paraId="13CED3BD" w14:textId="77777777" w:rsidTr="00A4795F">
        <w:tc>
          <w:tcPr>
            <w:tcW w:w="2628" w:type="dxa"/>
            <w:shd w:val="clear" w:color="auto" w:fill="auto"/>
          </w:tcPr>
          <w:p w14:paraId="13CED3BA" w14:textId="77777777" w:rsidR="00A479AA" w:rsidRPr="0051324E" w:rsidRDefault="00A479AA" w:rsidP="00A479AA">
            <w:pPr>
              <w:shd w:val="clear" w:color="auto" w:fill="FFFFFF"/>
              <w:autoSpaceDE w:val="0"/>
              <w:autoSpaceDN w:val="0"/>
              <w:adjustRightInd w:val="0"/>
              <w:spacing w:after="240"/>
              <w:jc w:val="both"/>
              <w:rPr>
                <w:rFonts w:ascii="SutonnyMJ" w:hAnsi="SutonnyMJ"/>
                <w:color w:val="000000" w:themeColor="text1"/>
                <w:sz w:val="24"/>
              </w:rPr>
            </w:pPr>
            <w:r w:rsidRPr="0051324E">
              <w:rPr>
                <w:rFonts w:ascii="SutonnyMJ" w:hAnsi="SutonnyMJ"/>
                <w:color w:val="000000" w:themeColor="text1"/>
                <w:sz w:val="24"/>
              </w:rPr>
              <w:t>mybxwZf~lY Kvbyb‡Mv</w:t>
            </w:r>
          </w:p>
        </w:tc>
        <w:tc>
          <w:tcPr>
            <w:tcW w:w="360" w:type="dxa"/>
            <w:shd w:val="clear" w:color="auto" w:fill="auto"/>
          </w:tcPr>
          <w:p w14:paraId="13CED3BB" w14:textId="77777777" w:rsidR="00A479AA" w:rsidRPr="0051324E" w:rsidRDefault="0014366C"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BC" w14:textId="77777777" w:rsidR="00A479AA" w:rsidRPr="0051324E" w:rsidRDefault="00A479AA" w:rsidP="002631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evsjvi BwZnvm (c_g LÐ, cÖvPxb hyM), PÆMÖvg: `xc¼iKvbyb‡Mv, 1994</w:t>
            </w:r>
          </w:p>
        </w:tc>
      </w:tr>
      <w:tr w:rsidR="00EC586B" w:rsidRPr="0051324E" w14:paraId="13CED3C1" w14:textId="77777777" w:rsidTr="00A4795F">
        <w:tc>
          <w:tcPr>
            <w:tcW w:w="2628" w:type="dxa"/>
            <w:shd w:val="clear" w:color="auto" w:fill="auto"/>
          </w:tcPr>
          <w:p w14:paraId="13CED3BE" w14:textId="77777777" w:rsidR="00A479AA" w:rsidRPr="0051324E" w:rsidRDefault="00A479AA" w:rsidP="00A479AA">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olor w:val="000000" w:themeColor="text1"/>
                <w:sz w:val="24"/>
              </w:rPr>
              <w:t>nviæb-Ai ikx`</w:t>
            </w:r>
          </w:p>
        </w:tc>
        <w:tc>
          <w:tcPr>
            <w:tcW w:w="360" w:type="dxa"/>
            <w:shd w:val="clear" w:color="auto" w:fill="auto"/>
          </w:tcPr>
          <w:p w14:paraId="13CED3BF" w14:textId="77777777" w:rsidR="00A479AA" w:rsidRPr="0051324E" w:rsidRDefault="0014366C" w:rsidP="0026318D">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3C0" w14:textId="77777777" w:rsidR="00A479AA" w:rsidRPr="0051324E" w:rsidRDefault="00A479AA" w:rsidP="0026318D">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olor w:val="000000" w:themeColor="text1"/>
                <w:sz w:val="24"/>
              </w:rPr>
              <w:t>evOvjx I evsjv‡`k (0-2010), XvKv: nvwmbv cÖKvkbv, 2012</w:t>
            </w:r>
          </w:p>
        </w:tc>
      </w:tr>
    </w:tbl>
    <w:p w14:paraId="13CED3C2" w14:textId="77777777" w:rsidR="008E1D12" w:rsidRPr="0051324E" w:rsidRDefault="008E1D12" w:rsidP="00D642FF">
      <w:pPr>
        <w:shd w:val="clear" w:color="auto" w:fill="FFFFFF"/>
        <w:autoSpaceDE w:val="0"/>
        <w:autoSpaceDN w:val="0"/>
        <w:adjustRightInd w:val="0"/>
        <w:jc w:val="both"/>
        <w:rPr>
          <w:color w:val="000000" w:themeColor="text1"/>
          <w:sz w:val="24"/>
        </w:rPr>
      </w:pPr>
    </w:p>
    <w:p w14:paraId="13CED3C4" w14:textId="02A61D9E" w:rsidR="008E1D12" w:rsidRPr="0051324E" w:rsidRDefault="008E1D12" w:rsidP="003E0A70">
      <w:pPr>
        <w:rPr>
          <w:color w:val="000000" w:themeColor="text1"/>
          <w:sz w:val="24"/>
        </w:rPr>
      </w:pPr>
      <w:r w:rsidRPr="0051324E">
        <w:rPr>
          <w:color w:val="000000" w:themeColor="text1"/>
          <w:sz w:val="24"/>
        </w:rPr>
        <w:br w:type="page"/>
      </w:r>
    </w:p>
    <w:tbl>
      <w:tblPr>
        <w:tblStyle w:val="TableGrid"/>
        <w:tblW w:w="9293"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0"/>
        <w:gridCol w:w="6233"/>
      </w:tblGrid>
      <w:tr w:rsidR="0051324E" w:rsidRPr="0051324E" w14:paraId="13CED3C8" w14:textId="77777777" w:rsidTr="006E290C">
        <w:tc>
          <w:tcPr>
            <w:tcW w:w="2520" w:type="dxa"/>
          </w:tcPr>
          <w:p w14:paraId="13CED3C5" w14:textId="77777777" w:rsidR="00CF3A73" w:rsidRPr="0051324E" w:rsidRDefault="00CF3A73" w:rsidP="00CF3A73">
            <w:pPr>
              <w:autoSpaceDE w:val="0"/>
              <w:autoSpaceDN w:val="0"/>
              <w:adjustRightInd w:val="0"/>
              <w:jc w:val="both"/>
              <w:rPr>
                <w:color w:val="000000" w:themeColor="text1"/>
                <w:sz w:val="24"/>
              </w:rPr>
            </w:pPr>
            <w:r w:rsidRPr="0051324E">
              <w:rPr>
                <w:color w:val="000000" w:themeColor="text1"/>
                <w:sz w:val="24"/>
              </w:rPr>
              <w:lastRenderedPageBreak/>
              <w:t>Course Code</w:t>
            </w:r>
          </w:p>
        </w:tc>
        <w:tc>
          <w:tcPr>
            <w:tcW w:w="540" w:type="dxa"/>
          </w:tcPr>
          <w:p w14:paraId="13CED3C6" w14:textId="77777777" w:rsidR="00CF3A73" w:rsidRPr="0051324E" w:rsidRDefault="00CF3A73" w:rsidP="00CF3A73">
            <w:pPr>
              <w:autoSpaceDE w:val="0"/>
              <w:autoSpaceDN w:val="0"/>
              <w:adjustRightInd w:val="0"/>
              <w:jc w:val="both"/>
              <w:rPr>
                <w:color w:val="000000" w:themeColor="text1"/>
                <w:sz w:val="24"/>
              </w:rPr>
            </w:pPr>
            <w:r w:rsidRPr="0051324E">
              <w:rPr>
                <w:color w:val="000000" w:themeColor="text1"/>
                <w:sz w:val="24"/>
              </w:rPr>
              <w:t>:</w:t>
            </w:r>
          </w:p>
        </w:tc>
        <w:tc>
          <w:tcPr>
            <w:tcW w:w="6233" w:type="dxa"/>
          </w:tcPr>
          <w:p w14:paraId="13CED3C7" w14:textId="12A2795D" w:rsidR="00CF3A73" w:rsidRPr="0051324E" w:rsidRDefault="00F0344A" w:rsidP="00CF3A73">
            <w:pPr>
              <w:autoSpaceDE w:val="0"/>
              <w:autoSpaceDN w:val="0"/>
              <w:adjustRightInd w:val="0"/>
              <w:jc w:val="both"/>
              <w:rPr>
                <w:color w:val="000000" w:themeColor="text1"/>
                <w:sz w:val="24"/>
              </w:rPr>
            </w:pPr>
            <w:r>
              <w:rPr>
                <w:b/>
                <w:color w:val="000000" w:themeColor="text1"/>
                <w:sz w:val="24"/>
              </w:rPr>
              <w:t>ENG</w:t>
            </w:r>
            <w:r w:rsidR="00CF3A73" w:rsidRPr="0051324E">
              <w:rPr>
                <w:b/>
                <w:color w:val="000000" w:themeColor="text1"/>
                <w:sz w:val="24"/>
              </w:rPr>
              <w:t>-</w:t>
            </w:r>
            <w:r w:rsidR="006E290C" w:rsidRPr="0051324E">
              <w:rPr>
                <w:b/>
                <w:color w:val="000000" w:themeColor="text1"/>
                <w:sz w:val="24"/>
              </w:rPr>
              <w:t>1</w:t>
            </w:r>
            <w:r w:rsidR="00F62D1B">
              <w:rPr>
                <w:b/>
                <w:color w:val="000000" w:themeColor="text1"/>
                <w:sz w:val="24"/>
              </w:rPr>
              <w:t>002</w:t>
            </w:r>
          </w:p>
        </w:tc>
      </w:tr>
      <w:tr w:rsidR="0051324E" w:rsidRPr="0051324E" w14:paraId="13CED3CC" w14:textId="77777777" w:rsidTr="006E290C">
        <w:tc>
          <w:tcPr>
            <w:tcW w:w="2520" w:type="dxa"/>
          </w:tcPr>
          <w:p w14:paraId="13CED3C9" w14:textId="77777777" w:rsidR="00CF3A73" w:rsidRPr="0051324E" w:rsidRDefault="00CF3A73" w:rsidP="00CF3A73">
            <w:pPr>
              <w:autoSpaceDE w:val="0"/>
              <w:autoSpaceDN w:val="0"/>
              <w:adjustRightInd w:val="0"/>
              <w:jc w:val="both"/>
              <w:rPr>
                <w:color w:val="000000" w:themeColor="text1"/>
                <w:sz w:val="24"/>
              </w:rPr>
            </w:pPr>
            <w:r w:rsidRPr="0051324E">
              <w:rPr>
                <w:color w:val="000000" w:themeColor="text1"/>
                <w:sz w:val="24"/>
              </w:rPr>
              <w:t>Course Title</w:t>
            </w:r>
          </w:p>
        </w:tc>
        <w:tc>
          <w:tcPr>
            <w:tcW w:w="540" w:type="dxa"/>
          </w:tcPr>
          <w:p w14:paraId="13CED3CA" w14:textId="77777777" w:rsidR="00CF3A73" w:rsidRPr="0051324E" w:rsidRDefault="00CF3A73" w:rsidP="00CF3A73">
            <w:pPr>
              <w:autoSpaceDE w:val="0"/>
              <w:autoSpaceDN w:val="0"/>
              <w:adjustRightInd w:val="0"/>
              <w:jc w:val="both"/>
              <w:rPr>
                <w:color w:val="000000" w:themeColor="text1"/>
                <w:sz w:val="24"/>
              </w:rPr>
            </w:pPr>
            <w:r w:rsidRPr="0051324E">
              <w:rPr>
                <w:color w:val="000000" w:themeColor="text1"/>
                <w:sz w:val="24"/>
              </w:rPr>
              <w:t>:</w:t>
            </w:r>
          </w:p>
        </w:tc>
        <w:tc>
          <w:tcPr>
            <w:tcW w:w="6233" w:type="dxa"/>
          </w:tcPr>
          <w:p w14:paraId="13CED3CB" w14:textId="77777777" w:rsidR="00CF3A73" w:rsidRPr="0051324E" w:rsidRDefault="00CF3A73" w:rsidP="00CF3A73">
            <w:pPr>
              <w:rPr>
                <w:b/>
                <w:color w:val="000000" w:themeColor="text1"/>
                <w:sz w:val="24"/>
              </w:rPr>
            </w:pPr>
            <w:r w:rsidRPr="0051324E">
              <w:rPr>
                <w:b/>
                <w:color w:val="000000" w:themeColor="text1"/>
                <w:sz w:val="24"/>
              </w:rPr>
              <w:t>ENGLISH FUNDAMENTALS</w:t>
            </w:r>
          </w:p>
        </w:tc>
      </w:tr>
      <w:tr w:rsidR="0051324E" w:rsidRPr="0051324E" w14:paraId="13CED3D0" w14:textId="77777777" w:rsidTr="006E290C">
        <w:tc>
          <w:tcPr>
            <w:tcW w:w="2520" w:type="dxa"/>
          </w:tcPr>
          <w:p w14:paraId="13CED3CD" w14:textId="77777777" w:rsidR="00CF3A73" w:rsidRPr="0051324E" w:rsidRDefault="00CF3A73" w:rsidP="002105D4">
            <w:pPr>
              <w:autoSpaceDE w:val="0"/>
              <w:autoSpaceDN w:val="0"/>
              <w:adjustRightInd w:val="0"/>
              <w:jc w:val="both"/>
              <w:rPr>
                <w:color w:val="000000" w:themeColor="text1"/>
                <w:sz w:val="24"/>
              </w:rPr>
            </w:pPr>
            <w:r w:rsidRPr="0051324E">
              <w:rPr>
                <w:color w:val="000000" w:themeColor="text1"/>
                <w:sz w:val="24"/>
              </w:rPr>
              <w:t xml:space="preserve">Course Type </w:t>
            </w:r>
          </w:p>
        </w:tc>
        <w:tc>
          <w:tcPr>
            <w:tcW w:w="540" w:type="dxa"/>
          </w:tcPr>
          <w:p w14:paraId="13CED3CE" w14:textId="77777777" w:rsidR="00CF3A73" w:rsidRPr="0051324E" w:rsidRDefault="00CF3A73" w:rsidP="002105D4">
            <w:pPr>
              <w:autoSpaceDE w:val="0"/>
              <w:autoSpaceDN w:val="0"/>
              <w:adjustRightInd w:val="0"/>
              <w:jc w:val="both"/>
              <w:rPr>
                <w:color w:val="000000" w:themeColor="text1"/>
                <w:sz w:val="24"/>
              </w:rPr>
            </w:pPr>
            <w:r w:rsidRPr="0051324E">
              <w:rPr>
                <w:color w:val="000000" w:themeColor="text1"/>
                <w:sz w:val="24"/>
              </w:rPr>
              <w:t>:</w:t>
            </w:r>
          </w:p>
        </w:tc>
        <w:tc>
          <w:tcPr>
            <w:tcW w:w="6233" w:type="dxa"/>
          </w:tcPr>
          <w:p w14:paraId="13CED3CF" w14:textId="77777777" w:rsidR="00CF3A73" w:rsidRPr="0051324E" w:rsidRDefault="00CF3A73" w:rsidP="002105D4">
            <w:pPr>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D3D4" w14:textId="77777777" w:rsidTr="006E290C">
        <w:tc>
          <w:tcPr>
            <w:tcW w:w="2520" w:type="dxa"/>
          </w:tcPr>
          <w:p w14:paraId="13CED3D1" w14:textId="77777777" w:rsidR="00CF3A73" w:rsidRPr="0051324E" w:rsidRDefault="00CF3A73" w:rsidP="002105D4">
            <w:pPr>
              <w:autoSpaceDE w:val="0"/>
              <w:autoSpaceDN w:val="0"/>
              <w:adjustRightInd w:val="0"/>
              <w:jc w:val="both"/>
              <w:rPr>
                <w:color w:val="000000" w:themeColor="text1"/>
                <w:sz w:val="24"/>
              </w:rPr>
            </w:pPr>
            <w:r w:rsidRPr="0051324E">
              <w:rPr>
                <w:color w:val="000000" w:themeColor="text1"/>
                <w:sz w:val="24"/>
              </w:rPr>
              <w:t xml:space="preserve">Level/Term and Section </w:t>
            </w:r>
          </w:p>
        </w:tc>
        <w:tc>
          <w:tcPr>
            <w:tcW w:w="540" w:type="dxa"/>
          </w:tcPr>
          <w:p w14:paraId="13CED3D2" w14:textId="77777777" w:rsidR="00CF3A73" w:rsidRPr="0051324E" w:rsidRDefault="00CF3A73" w:rsidP="002105D4">
            <w:pPr>
              <w:autoSpaceDE w:val="0"/>
              <w:autoSpaceDN w:val="0"/>
              <w:adjustRightInd w:val="0"/>
              <w:jc w:val="both"/>
              <w:rPr>
                <w:color w:val="000000" w:themeColor="text1"/>
                <w:sz w:val="24"/>
              </w:rPr>
            </w:pPr>
            <w:r w:rsidRPr="0051324E">
              <w:rPr>
                <w:color w:val="000000" w:themeColor="text1"/>
                <w:sz w:val="24"/>
              </w:rPr>
              <w:t xml:space="preserve">: </w:t>
            </w:r>
          </w:p>
        </w:tc>
        <w:tc>
          <w:tcPr>
            <w:tcW w:w="6233" w:type="dxa"/>
          </w:tcPr>
          <w:p w14:paraId="13CED3D3" w14:textId="77777777" w:rsidR="00CF3A73" w:rsidRPr="0051324E" w:rsidRDefault="00CF3A73" w:rsidP="002105D4">
            <w:pPr>
              <w:autoSpaceDE w:val="0"/>
              <w:autoSpaceDN w:val="0"/>
              <w:adjustRightInd w:val="0"/>
              <w:jc w:val="both"/>
              <w:rPr>
                <w:color w:val="000000" w:themeColor="text1"/>
                <w:sz w:val="24"/>
              </w:rPr>
            </w:pPr>
            <w:r w:rsidRPr="0051324E">
              <w:rPr>
                <w:color w:val="000000" w:themeColor="text1"/>
                <w:sz w:val="24"/>
              </w:rPr>
              <w:t>First Year, First Semester</w:t>
            </w:r>
          </w:p>
        </w:tc>
      </w:tr>
      <w:tr w:rsidR="0051324E" w:rsidRPr="0051324E" w14:paraId="13CED3D8" w14:textId="77777777" w:rsidTr="006E290C">
        <w:tc>
          <w:tcPr>
            <w:tcW w:w="2520" w:type="dxa"/>
          </w:tcPr>
          <w:p w14:paraId="13CED3D5" w14:textId="77777777" w:rsidR="00CF3A73" w:rsidRPr="0051324E" w:rsidRDefault="00CF3A73" w:rsidP="002105D4">
            <w:pPr>
              <w:autoSpaceDE w:val="0"/>
              <w:autoSpaceDN w:val="0"/>
              <w:adjustRightInd w:val="0"/>
              <w:jc w:val="both"/>
              <w:rPr>
                <w:color w:val="000000" w:themeColor="text1"/>
                <w:sz w:val="24"/>
              </w:rPr>
            </w:pPr>
            <w:r w:rsidRPr="0051324E">
              <w:rPr>
                <w:color w:val="000000" w:themeColor="text1"/>
                <w:sz w:val="24"/>
              </w:rPr>
              <w:t xml:space="preserve">Academic Session </w:t>
            </w:r>
          </w:p>
        </w:tc>
        <w:tc>
          <w:tcPr>
            <w:tcW w:w="540" w:type="dxa"/>
          </w:tcPr>
          <w:p w14:paraId="13CED3D6" w14:textId="77777777" w:rsidR="00CF3A73" w:rsidRPr="0051324E" w:rsidRDefault="00CF3A73" w:rsidP="002105D4">
            <w:pPr>
              <w:autoSpaceDE w:val="0"/>
              <w:autoSpaceDN w:val="0"/>
              <w:adjustRightInd w:val="0"/>
              <w:jc w:val="both"/>
              <w:rPr>
                <w:color w:val="000000" w:themeColor="text1"/>
                <w:sz w:val="24"/>
              </w:rPr>
            </w:pPr>
            <w:r w:rsidRPr="0051324E">
              <w:rPr>
                <w:color w:val="000000" w:themeColor="text1"/>
                <w:sz w:val="24"/>
              </w:rPr>
              <w:t>:</w:t>
            </w:r>
          </w:p>
        </w:tc>
        <w:tc>
          <w:tcPr>
            <w:tcW w:w="6233" w:type="dxa"/>
          </w:tcPr>
          <w:p w14:paraId="13CED3D7" w14:textId="713A9A5F" w:rsidR="00CF3A73" w:rsidRPr="0051324E" w:rsidRDefault="006E290C" w:rsidP="006E290C">
            <w:pPr>
              <w:autoSpaceDE w:val="0"/>
              <w:autoSpaceDN w:val="0"/>
              <w:adjustRightInd w:val="0"/>
              <w:jc w:val="both"/>
              <w:rPr>
                <w:color w:val="000000" w:themeColor="text1"/>
                <w:sz w:val="24"/>
              </w:rPr>
            </w:pPr>
            <w:r w:rsidRPr="0051324E">
              <w:rPr>
                <w:color w:val="000000" w:themeColor="text1"/>
                <w:sz w:val="24"/>
              </w:rPr>
              <w:t xml:space="preserve">Summer </w:t>
            </w:r>
            <w:r w:rsidR="00CF3A73" w:rsidRPr="0051324E">
              <w:rPr>
                <w:color w:val="000000" w:themeColor="text1"/>
                <w:sz w:val="24"/>
              </w:rPr>
              <w:t>202</w:t>
            </w:r>
            <w:r w:rsidRPr="0051324E">
              <w:rPr>
                <w:color w:val="000000" w:themeColor="text1"/>
                <w:sz w:val="24"/>
              </w:rPr>
              <w:t>4</w:t>
            </w:r>
          </w:p>
        </w:tc>
      </w:tr>
      <w:tr w:rsidR="0051324E" w:rsidRPr="0051324E" w14:paraId="13CED3DC" w14:textId="77777777" w:rsidTr="006E290C">
        <w:tc>
          <w:tcPr>
            <w:tcW w:w="2520" w:type="dxa"/>
          </w:tcPr>
          <w:p w14:paraId="13CED3D9" w14:textId="77777777" w:rsidR="00CF3A73" w:rsidRPr="0051324E" w:rsidRDefault="00CF3A73" w:rsidP="002105D4">
            <w:pPr>
              <w:autoSpaceDE w:val="0"/>
              <w:autoSpaceDN w:val="0"/>
              <w:adjustRightInd w:val="0"/>
              <w:jc w:val="both"/>
              <w:rPr>
                <w:color w:val="000000" w:themeColor="text1"/>
                <w:sz w:val="24"/>
              </w:rPr>
            </w:pPr>
            <w:r w:rsidRPr="0051324E">
              <w:rPr>
                <w:color w:val="000000" w:themeColor="text1"/>
                <w:sz w:val="24"/>
              </w:rPr>
              <w:t xml:space="preserve">Course Teacher </w:t>
            </w:r>
          </w:p>
        </w:tc>
        <w:tc>
          <w:tcPr>
            <w:tcW w:w="540" w:type="dxa"/>
          </w:tcPr>
          <w:p w14:paraId="13CED3DA" w14:textId="77777777" w:rsidR="00CF3A73" w:rsidRPr="0051324E" w:rsidRDefault="00CF3A73" w:rsidP="002105D4">
            <w:pPr>
              <w:rPr>
                <w:color w:val="000000" w:themeColor="text1"/>
                <w:sz w:val="24"/>
              </w:rPr>
            </w:pPr>
            <w:r w:rsidRPr="0051324E">
              <w:rPr>
                <w:color w:val="000000" w:themeColor="text1"/>
                <w:sz w:val="24"/>
              </w:rPr>
              <w:t>:</w:t>
            </w:r>
          </w:p>
        </w:tc>
        <w:tc>
          <w:tcPr>
            <w:tcW w:w="6233" w:type="dxa"/>
          </w:tcPr>
          <w:p w14:paraId="13CED3DB" w14:textId="13EEA33A" w:rsidR="00CF3A73" w:rsidRPr="0051324E" w:rsidRDefault="00CF3A73" w:rsidP="002105D4">
            <w:pPr>
              <w:autoSpaceDE w:val="0"/>
              <w:autoSpaceDN w:val="0"/>
              <w:adjustRightInd w:val="0"/>
              <w:jc w:val="both"/>
              <w:rPr>
                <w:color w:val="000000" w:themeColor="text1"/>
                <w:sz w:val="24"/>
              </w:rPr>
            </w:pPr>
          </w:p>
        </w:tc>
      </w:tr>
      <w:tr w:rsidR="0051324E" w:rsidRPr="0051324E" w14:paraId="13CED3E0" w14:textId="77777777" w:rsidTr="006E290C">
        <w:tc>
          <w:tcPr>
            <w:tcW w:w="2520" w:type="dxa"/>
          </w:tcPr>
          <w:p w14:paraId="13CED3DD" w14:textId="77777777" w:rsidR="00CF3A73" w:rsidRPr="0051324E" w:rsidRDefault="00CF3A73" w:rsidP="002105D4">
            <w:pPr>
              <w:autoSpaceDE w:val="0"/>
              <w:autoSpaceDN w:val="0"/>
              <w:adjustRightInd w:val="0"/>
              <w:jc w:val="both"/>
              <w:rPr>
                <w:color w:val="000000" w:themeColor="text1"/>
                <w:sz w:val="24"/>
              </w:rPr>
            </w:pPr>
            <w:r w:rsidRPr="0051324E">
              <w:rPr>
                <w:color w:val="000000" w:themeColor="text1"/>
                <w:sz w:val="24"/>
              </w:rPr>
              <w:t xml:space="preserve">Credit Value </w:t>
            </w:r>
          </w:p>
        </w:tc>
        <w:tc>
          <w:tcPr>
            <w:tcW w:w="540" w:type="dxa"/>
          </w:tcPr>
          <w:p w14:paraId="13CED3DE" w14:textId="77777777" w:rsidR="00CF3A73" w:rsidRPr="0051324E" w:rsidRDefault="00CF3A73" w:rsidP="002105D4">
            <w:pPr>
              <w:rPr>
                <w:color w:val="000000" w:themeColor="text1"/>
                <w:sz w:val="24"/>
              </w:rPr>
            </w:pPr>
            <w:r w:rsidRPr="0051324E">
              <w:rPr>
                <w:color w:val="000000" w:themeColor="text1"/>
                <w:sz w:val="24"/>
              </w:rPr>
              <w:t>:</w:t>
            </w:r>
          </w:p>
        </w:tc>
        <w:tc>
          <w:tcPr>
            <w:tcW w:w="6233" w:type="dxa"/>
          </w:tcPr>
          <w:p w14:paraId="13CED3DF" w14:textId="40F862AF" w:rsidR="00CF3A73" w:rsidRPr="0051324E" w:rsidRDefault="00623D0F" w:rsidP="002105D4">
            <w:pPr>
              <w:autoSpaceDE w:val="0"/>
              <w:autoSpaceDN w:val="0"/>
              <w:adjustRightInd w:val="0"/>
              <w:jc w:val="both"/>
              <w:rPr>
                <w:color w:val="000000" w:themeColor="text1"/>
                <w:sz w:val="24"/>
              </w:rPr>
            </w:pPr>
            <w:r w:rsidRPr="0051324E">
              <w:rPr>
                <w:color w:val="000000" w:themeColor="text1"/>
                <w:sz w:val="24"/>
              </w:rPr>
              <w:t>3</w:t>
            </w:r>
          </w:p>
        </w:tc>
      </w:tr>
      <w:tr w:rsidR="0051324E" w:rsidRPr="0051324E" w14:paraId="13CED3E4" w14:textId="77777777" w:rsidTr="006E290C">
        <w:tc>
          <w:tcPr>
            <w:tcW w:w="2520" w:type="dxa"/>
          </w:tcPr>
          <w:p w14:paraId="6A64CCDC" w14:textId="77777777" w:rsidR="00CF3A73" w:rsidRPr="0051324E" w:rsidRDefault="00CF3A73" w:rsidP="002105D4">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p w14:paraId="13CED3E1" w14:textId="38140297" w:rsidR="00623D0F" w:rsidRPr="0051324E" w:rsidRDefault="00623D0F" w:rsidP="002105D4">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540" w:type="dxa"/>
          </w:tcPr>
          <w:p w14:paraId="72B43F8E" w14:textId="77777777" w:rsidR="00CF3A73" w:rsidRPr="0051324E" w:rsidRDefault="00CF3A73" w:rsidP="002105D4">
            <w:pPr>
              <w:autoSpaceDE w:val="0"/>
              <w:autoSpaceDN w:val="0"/>
              <w:adjustRightInd w:val="0"/>
              <w:jc w:val="both"/>
              <w:rPr>
                <w:color w:val="000000" w:themeColor="text1"/>
                <w:sz w:val="24"/>
              </w:rPr>
            </w:pPr>
            <w:r w:rsidRPr="0051324E">
              <w:rPr>
                <w:color w:val="000000" w:themeColor="text1"/>
                <w:sz w:val="24"/>
              </w:rPr>
              <w:t>:</w:t>
            </w:r>
          </w:p>
          <w:p w14:paraId="13CED3E2" w14:textId="07F72F96" w:rsidR="00623D0F" w:rsidRPr="0051324E" w:rsidRDefault="00623D0F" w:rsidP="002105D4">
            <w:pPr>
              <w:autoSpaceDE w:val="0"/>
              <w:autoSpaceDN w:val="0"/>
              <w:adjustRightInd w:val="0"/>
              <w:jc w:val="both"/>
              <w:rPr>
                <w:color w:val="000000" w:themeColor="text1"/>
                <w:sz w:val="24"/>
              </w:rPr>
            </w:pPr>
            <w:r w:rsidRPr="0051324E">
              <w:rPr>
                <w:color w:val="000000" w:themeColor="text1"/>
                <w:sz w:val="24"/>
              </w:rPr>
              <w:t>:</w:t>
            </w:r>
          </w:p>
        </w:tc>
        <w:tc>
          <w:tcPr>
            <w:tcW w:w="6233" w:type="dxa"/>
          </w:tcPr>
          <w:p w14:paraId="44F89EC5" w14:textId="77777777" w:rsidR="00CF3A73" w:rsidRPr="0051324E" w:rsidRDefault="00CF3A73" w:rsidP="002105D4">
            <w:pPr>
              <w:shd w:val="clear" w:color="auto" w:fill="FFFFFF"/>
              <w:autoSpaceDE w:val="0"/>
              <w:autoSpaceDN w:val="0"/>
              <w:adjustRightInd w:val="0"/>
              <w:jc w:val="both"/>
              <w:rPr>
                <w:color w:val="000000" w:themeColor="text1"/>
                <w:sz w:val="24"/>
              </w:rPr>
            </w:pPr>
            <w:r w:rsidRPr="0051324E">
              <w:rPr>
                <w:color w:val="000000" w:themeColor="text1"/>
                <w:sz w:val="24"/>
              </w:rPr>
              <w:t>N/A</w:t>
            </w:r>
          </w:p>
          <w:p w14:paraId="5724D318" w14:textId="2BF83856" w:rsidR="00623D0F" w:rsidRPr="0051324E" w:rsidRDefault="00623D0F" w:rsidP="00623D0F">
            <w:pPr>
              <w:autoSpaceDE w:val="0"/>
              <w:autoSpaceDN w:val="0"/>
              <w:adjustRightInd w:val="0"/>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r w:rsidR="00990469" w:rsidRPr="0051324E">
              <w:rPr>
                <w:color w:val="000000" w:themeColor="text1"/>
                <w:sz w:val="24"/>
              </w:rPr>
              <w:t>.</w:t>
            </w:r>
          </w:p>
          <w:p w14:paraId="10EFB5F9" w14:textId="77777777" w:rsidR="00623D0F" w:rsidRPr="0051324E" w:rsidRDefault="00623D0F" w:rsidP="002105D4">
            <w:pPr>
              <w:shd w:val="clear" w:color="auto" w:fill="FFFFFF"/>
              <w:autoSpaceDE w:val="0"/>
              <w:autoSpaceDN w:val="0"/>
              <w:adjustRightInd w:val="0"/>
              <w:jc w:val="both"/>
              <w:rPr>
                <w:color w:val="000000" w:themeColor="text1"/>
                <w:sz w:val="24"/>
              </w:rPr>
            </w:pPr>
          </w:p>
          <w:p w14:paraId="13CED3E3" w14:textId="77777777" w:rsidR="00623D0F" w:rsidRPr="0051324E" w:rsidRDefault="00623D0F" w:rsidP="002105D4">
            <w:pPr>
              <w:shd w:val="clear" w:color="auto" w:fill="FFFFFF"/>
              <w:autoSpaceDE w:val="0"/>
              <w:autoSpaceDN w:val="0"/>
              <w:adjustRightInd w:val="0"/>
              <w:jc w:val="both"/>
              <w:rPr>
                <w:color w:val="000000" w:themeColor="text1"/>
                <w:sz w:val="24"/>
              </w:rPr>
            </w:pPr>
          </w:p>
        </w:tc>
      </w:tr>
    </w:tbl>
    <w:p w14:paraId="13CED3EA" w14:textId="77777777" w:rsidR="008E1D12" w:rsidRPr="0051324E" w:rsidRDefault="008E1D12" w:rsidP="008E1D12">
      <w:pPr>
        <w:spacing w:line="360" w:lineRule="auto"/>
        <w:contextualSpacing/>
        <w:mirrorIndents/>
        <w:jc w:val="both"/>
        <w:rPr>
          <w:b/>
          <w:bCs/>
          <w:color w:val="000000" w:themeColor="text1"/>
          <w:sz w:val="24"/>
        </w:rPr>
      </w:pPr>
      <w:r w:rsidRPr="0051324E">
        <w:rPr>
          <w:b/>
          <w:bCs/>
          <w:color w:val="000000" w:themeColor="text1"/>
          <w:sz w:val="24"/>
        </w:rPr>
        <w:t>Course Description</w:t>
      </w:r>
    </w:p>
    <w:p w14:paraId="13CED3EB" w14:textId="0B795662" w:rsidR="008E1D12" w:rsidRPr="0051324E" w:rsidRDefault="008E1D12" w:rsidP="008E1D12">
      <w:pPr>
        <w:contextualSpacing/>
        <w:mirrorIndents/>
        <w:jc w:val="both"/>
        <w:rPr>
          <w:b/>
          <w:bCs/>
          <w:color w:val="000000" w:themeColor="text1"/>
          <w:sz w:val="24"/>
        </w:rPr>
      </w:pPr>
      <w:r w:rsidRPr="0051324E">
        <w:rPr>
          <w:rFonts w:eastAsia="sans-serif"/>
          <w:color w:val="000000" w:themeColor="text1"/>
          <w:sz w:val="24"/>
        </w:rPr>
        <w:t>This course covers the basics of the English language, aiming at improving the linguistic, socio</w:t>
      </w:r>
      <w:r w:rsidR="00A91E6A" w:rsidRPr="0051324E">
        <w:rPr>
          <w:rFonts w:eastAsia="sans-serif"/>
          <w:color w:val="000000" w:themeColor="text1"/>
          <w:sz w:val="24"/>
        </w:rPr>
        <w:t>-</w:t>
      </w:r>
      <w:r w:rsidRPr="0051324E">
        <w:rPr>
          <w:rFonts w:eastAsia="sans-serif"/>
          <w:color w:val="000000" w:themeColor="text1"/>
          <w:sz w:val="24"/>
        </w:rPr>
        <w:t xml:space="preserve">linguistic, discourse and strategic competence of the students. The course is designed to strengthen students’ basic communication skills, including grammar, spelling, punctuation, and sentence construction. Emphasis is placed on the writing of well-structured paragraphs and short essays. Emphasis is also given to increasing students’ ability to read textbooks written in English. </w:t>
      </w:r>
    </w:p>
    <w:p w14:paraId="13CED3EC" w14:textId="77777777" w:rsidR="008E1D12" w:rsidRPr="0051324E" w:rsidRDefault="008E1D12" w:rsidP="008E1D12">
      <w:pPr>
        <w:jc w:val="both"/>
        <w:rPr>
          <w:b/>
          <w:color w:val="000000" w:themeColor="text1"/>
          <w:sz w:val="24"/>
        </w:rPr>
      </w:pPr>
      <w:r w:rsidRPr="0051324E">
        <w:rPr>
          <w:b/>
          <w:color w:val="000000" w:themeColor="text1"/>
          <w:sz w:val="24"/>
        </w:rPr>
        <w:t>Intended Learning Objectives (ILOs)</w:t>
      </w:r>
    </w:p>
    <w:p w14:paraId="13CED3ED" w14:textId="77777777" w:rsidR="008E1D12" w:rsidRPr="0051324E" w:rsidRDefault="008E1D12" w:rsidP="008E1D12">
      <w:pPr>
        <w:pStyle w:val="ListParagraph"/>
        <w:numPr>
          <w:ilvl w:val="0"/>
          <w:numId w:val="59"/>
        </w:numPr>
        <w:spacing w:line="360" w:lineRule="auto"/>
        <w:mirrorIndents/>
        <w:jc w:val="both"/>
        <w:rPr>
          <w:rFonts w:eastAsia="sans-serif"/>
          <w:color w:val="000000" w:themeColor="text1"/>
          <w:sz w:val="24"/>
        </w:rPr>
      </w:pPr>
      <w:r w:rsidRPr="0051324E">
        <w:rPr>
          <w:rFonts w:eastAsia="sans-serif"/>
          <w:color w:val="000000" w:themeColor="text1"/>
          <w:sz w:val="24"/>
        </w:rPr>
        <w:t xml:space="preserve">To understand English in the academic context, read texts written in simple English; </w:t>
      </w:r>
    </w:p>
    <w:p w14:paraId="13CED3EE" w14:textId="77777777" w:rsidR="008E1D12" w:rsidRPr="0051324E" w:rsidRDefault="008E1D12" w:rsidP="008E1D12">
      <w:pPr>
        <w:pStyle w:val="ListParagraph"/>
        <w:numPr>
          <w:ilvl w:val="0"/>
          <w:numId w:val="59"/>
        </w:numPr>
        <w:spacing w:line="360" w:lineRule="auto"/>
        <w:mirrorIndents/>
        <w:jc w:val="both"/>
        <w:rPr>
          <w:rFonts w:eastAsia="sans-serif"/>
          <w:color w:val="000000" w:themeColor="text1"/>
          <w:sz w:val="24"/>
        </w:rPr>
      </w:pPr>
      <w:r w:rsidRPr="0051324E">
        <w:rPr>
          <w:rFonts w:eastAsia="sans-serif"/>
          <w:color w:val="000000" w:themeColor="text1"/>
          <w:sz w:val="24"/>
        </w:rPr>
        <w:t xml:space="preserve">To give presentations fluently in English on any given topic, and </w:t>
      </w:r>
    </w:p>
    <w:p w14:paraId="13CED3EF" w14:textId="77777777" w:rsidR="008E1D12" w:rsidRPr="0051324E" w:rsidRDefault="008E1D12" w:rsidP="008E1D12">
      <w:pPr>
        <w:pStyle w:val="ListParagraph"/>
        <w:numPr>
          <w:ilvl w:val="0"/>
          <w:numId w:val="59"/>
        </w:numPr>
        <w:spacing w:line="360" w:lineRule="auto"/>
        <w:mirrorIndents/>
        <w:jc w:val="both"/>
        <w:rPr>
          <w:b/>
          <w:bCs/>
          <w:color w:val="000000" w:themeColor="text1"/>
          <w:sz w:val="24"/>
        </w:rPr>
      </w:pPr>
      <w:r w:rsidRPr="0051324E">
        <w:rPr>
          <w:rFonts w:eastAsia="sans-serif"/>
          <w:color w:val="000000" w:themeColor="text1"/>
          <w:sz w:val="24"/>
        </w:rPr>
        <w:t xml:space="preserve">To develop their writing abilities which will help them </w:t>
      </w:r>
      <w:r w:rsidRPr="0051324E">
        <w:rPr>
          <w:color w:val="000000" w:themeColor="text1"/>
          <w:sz w:val="24"/>
        </w:rPr>
        <w:t>to express their views and ideas clearly as well as logically</w:t>
      </w:r>
      <w:r w:rsidRPr="0051324E">
        <w:rPr>
          <w:rFonts w:eastAsia="sans-serif"/>
          <w:color w:val="000000" w:themeColor="text1"/>
          <w:sz w:val="24"/>
        </w:rPr>
        <w:t>.</w:t>
      </w:r>
    </w:p>
    <w:p w14:paraId="13CED3F0" w14:textId="77777777" w:rsidR="008E1D12" w:rsidRPr="0051324E" w:rsidRDefault="008E1D12" w:rsidP="008E1D12">
      <w:pPr>
        <w:jc w:val="both"/>
        <w:rPr>
          <w:b/>
          <w:color w:val="000000" w:themeColor="text1"/>
          <w:sz w:val="24"/>
        </w:rPr>
      </w:pPr>
      <w:r w:rsidRPr="0051324E">
        <w:rPr>
          <w:b/>
          <w:color w:val="000000" w:themeColor="text1"/>
          <w:sz w:val="24"/>
        </w:rPr>
        <w:t>Course Learning Outcomes (CLOs)</w:t>
      </w:r>
    </w:p>
    <w:p w14:paraId="13CED3F1" w14:textId="77777777" w:rsidR="008E1D12" w:rsidRPr="0051324E" w:rsidRDefault="008E1D12" w:rsidP="008E1D12">
      <w:pPr>
        <w:spacing w:line="360" w:lineRule="auto"/>
        <w:contextualSpacing/>
        <w:mirrorIndents/>
        <w:jc w:val="both"/>
        <w:rPr>
          <w:rFonts w:eastAsia="SimSun"/>
          <w:color w:val="000000" w:themeColor="text1"/>
          <w:sz w:val="24"/>
        </w:rPr>
      </w:pPr>
      <w:r w:rsidRPr="0051324E">
        <w:rPr>
          <w:rFonts w:eastAsia="SimSun"/>
          <w:color w:val="000000" w:themeColor="text1"/>
          <w:sz w:val="24"/>
        </w:rPr>
        <w:t>Upon successful completion of this course, the students should be able to-</w:t>
      </w:r>
    </w:p>
    <w:p w14:paraId="13CED3F2" w14:textId="77777777" w:rsidR="008E1D12" w:rsidRPr="0051324E" w:rsidRDefault="008E1D12" w:rsidP="008E1D12">
      <w:pPr>
        <w:numPr>
          <w:ilvl w:val="0"/>
          <w:numId w:val="60"/>
        </w:numPr>
        <w:spacing w:line="360" w:lineRule="auto"/>
        <w:contextualSpacing/>
        <w:mirrorIndents/>
        <w:jc w:val="both"/>
        <w:rPr>
          <w:rFonts w:eastAsia="SimSun"/>
          <w:color w:val="000000" w:themeColor="text1"/>
          <w:sz w:val="24"/>
        </w:rPr>
      </w:pPr>
      <w:r w:rsidRPr="0051324E">
        <w:rPr>
          <w:rFonts w:eastAsia="SimSun"/>
          <w:color w:val="000000" w:themeColor="text1"/>
          <w:sz w:val="24"/>
        </w:rPr>
        <w:t xml:space="preserve">Understand reading passages easily and </w:t>
      </w:r>
      <w:r w:rsidRPr="0051324E">
        <w:rPr>
          <w:bCs/>
          <w:color w:val="000000" w:themeColor="text1"/>
          <w:sz w:val="24"/>
          <w:shd w:val="clear" w:color="auto" w:fill="FFFFFF"/>
        </w:rPr>
        <w:t>identify and correct basic errors in grammar;</w:t>
      </w:r>
    </w:p>
    <w:p w14:paraId="13CED3F3" w14:textId="77777777" w:rsidR="008E1D12" w:rsidRPr="0051324E" w:rsidRDefault="008E1D12" w:rsidP="008E1D12">
      <w:pPr>
        <w:numPr>
          <w:ilvl w:val="0"/>
          <w:numId w:val="60"/>
        </w:numPr>
        <w:spacing w:line="360" w:lineRule="auto"/>
        <w:contextualSpacing/>
        <w:mirrorIndents/>
        <w:jc w:val="both"/>
        <w:rPr>
          <w:bCs/>
          <w:color w:val="000000" w:themeColor="text1"/>
          <w:sz w:val="24"/>
          <w:shd w:val="clear" w:color="auto" w:fill="FFFFFF"/>
        </w:rPr>
      </w:pPr>
      <w:r w:rsidRPr="0051324E">
        <w:rPr>
          <w:bCs/>
          <w:color w:val="000000" w:themeColor="text1"/>
          <w:sz w:val="24"/>
          <w:shd w:val="clear" w:color="auto" w:fill="FFFFFF"/>
        </w:rPr>
        <w:t>Self-edit and correct grammar, spelling and punctuation errors in their essays and compose coherent paragraphs, supporting central ideas with specific details; and</w:t>
      </w:r>
    </w:p>
    <w:p w14:paraId="13CED3F4" w14:textId="77777777" w:rsidR="008E1D12" w:rsidRPr="0051324E" w:rsidRDefault="008E1D12" w:rsidP="008E1D12">
      <w:pPr>
        <w:pStyle w:val="ListParagraph"/>
        <w:numPr>
          <w:ilvl w:val="0"/>
          <w:numId w:val="60"/>
        </w:numPr>
        <w:spacing w:line="360" w:lineRule="auto"/>
        <w:mirrorIndents/>
        <w:jc w:val="both"/>
        <w:rPr>
          <w:bCs/>
          <w:color w:val="000000" w:themeColor="text1"/>
          <w:sz w:val="24"/>
          <w:shd w:val="clear" w:color="auto" w:fill="FFFFFF"/>
        </w:rPr>
      </w:pPr>
      <w:r w:rsidRPr="0051324E">
        <w:rPr>
          <w:bCs/>
          <w:color w:val="000000" w:themeColor="text1"/>
          <w:sz w:val="24"/>
          <w:shd w:val="clear" w:color="auto" w:fill="FFFFFF"/>
        </w:rPr>
        <w:t>Produce a well-structured essay, differentiate fact from opinion, identify and paraphrase the main ideas and supporting points in reading.</w:t>
      </w:r>
    </w:p>
    <w:p w14:paraId="13CED3F5" w14:textId="77777777" w:rsidR="008E1D12" w:rsidRPr="0051324E" w:rsidRDefault="008E1D12" w:rsidP="008E1D12">
      <w:pPr>
        <w:shd w:val="clear" w:color="auto" w:fill="FFFFFF"/>
        <w:autoSpaceDE w:val="0"/>
        <w:autoSpaceDN w:val="0"/>
        <w:adjustRightInd w:val="0"/>
        <w:spacing w:before="120" w:after="120"/>
        <w:jc w:val="both"/>
        <w:rPr>
          <w:bCs/>
          <w:color w:val="000000" w:themeColor="text1"/>
          <w:sz w:val="24"/>
        </w:rPr>
      </w:pPr>
    </w:p>
    <w:p w14:paraId="6C95F9F4" w14:textId="77777777" w:rsidR="00990469" w:rsidRPr="0051324E" w:rsidRDefault="00990469" w:rsidP="008E1D12">
      <w:pPr>
        <w:shd w:val="clear" w:color="auto" w:fill="FFFFFF"/>
        <w:autoSpaceDE w:val="0"/>
        <w:autoSpaceDN w:val="0"/>
        <w:adjustRightInd w:val="0"/>
        <w:spacing w:before="120" w:after="120"/>
        <w:jc w:val="both"/>
        <w:rPr>
          <w:b/>
          <w:bCs/>
          <w:color w:val="000000" w:themeColor="text1"/>
          <w:sz w:val="24"/>
        </w:rPr>
      </w:pPr>
    </w:p>
    <w:p w14:paraId="50A3071E" w14:textId="77777777" w:rsidR="00990469" w:rsidRPr="0051324E" w:rsidRDefault="00990469" w:rsidP="008E1D12">
      <w:pPr>
        <w:shd w:val="clear" w:color="auto" w:fill="FFFFFF"/>
        <w:autoSpaceDE w:val="0"/>
        <w:autoSpaceDN w:val="0"/>
        <w:adjustRightInd w:val="0"/>
        <w:spacing w:before="120" w:after="120"/>
        <w:jc w:val="both"/>
        <w:rPr>
          <w:b/>
          <w:bCs/>
          <w:color w:val="000000" w:themeColor="text1"/>
          <w:sz w:val="24"/>
        </w:rPr>
      </w:pPr>
    </w:p>
    <w:p w14:paraId="1954DEF2" w14:textId="77777777" w:rsidR="00990469" w:rsidRPr="0051324E" w:rsidRDefault="00990469" w:rsidP="008E1D12">
      <w:pPr>
        <w:shd w:val="clear" w:color="auto" w:fill="FFFFFF"/>
        <w:autoSpaceDE w:val="0"/>
        <w:autoSpaceDN w:val="0"/>
        <w:adjustRightInd w:val="0"/>
        <w:spacing w:before="120" w:after="120"/>
        <w:jc w:val="both"/>
        <w:rPr>
          <w:b/>
          <w:bCs/>
          <w:color w:val="000000" w:themeColor="text1"/>
          <w:sz w:val="24"/>
        </w:rPr>
      </w:pPr>
    </w:p>
    <w:p w14:paraId="67F9A39B" w14:textId="77777777" w:rsidR="00990469" w:rsidRPr="0051324E" w:rsidRDefault="00990469" w:rsidP="008E1D12">
      <w:pPr>
        <w:shd w:val="clear" w:color="auto" w:fill="FFFFFF"/>
        <w:autoSpaceDE w:val="0"/>
        <w:autoSpaceDN w:val="0"/>
        <w:adjustRightInd w:val="0"/>
        <w:spacing w:before="120" w:after="120"/>
        <w:jc w:val="both"/>
        <w:rPr>
          <w:b/>
          <w:bCs/>
          <w:color w:val="000000" w:themeColor="text1"/>
          <w:sz w:val="24"/>
        </w:rPr>
      </w:pPr>
    </w:p>
    <w:p w14:paraId="6F066C43" w14:textId="77777777" w:rsidR="00990469" w:rsidRPr="0051324E" w:rsidRDefault="00990469" w:rsidP="008E1D12">
      <w:pPr>
        <w:shd w:val="clear" w:color="auto" w:fill="FFFFFF"/>
        <w:autoSpaceDE w:val="0"/>
        <w:autoSpaceDN w:val="0"/>
        <w:adjustRightInd w:val="0"/>
        <w:spacing w:before="120" w:after="120"/>
        <w:jc w:val="both"/>
        <w:rPr>
          <w:b/>
          <w:bCs/>
          <w:color w:val="000000" w:themeColor="text1"/>
          <w:sz w:val="24"/>
        </w:rPr>
      </w:pPr>
    </w:p>
    <w:p w14:paraId="64744950" w14:textId="77777777" w:rsidR="00990469" w:rsidRPr="0051324E" w:rsidRDefault="00990469" w:rsidP="008E1D12">
      <w:pPr>
        <w:shd w:val="clear" w:color="auto" w:fill="FFFFFF"/>
        <w:autoSpaceDE w:val="0"/>
        <w:autoSpaceDN w:val="0"/>
        <w:adjustRightInd w:val="0"/>
        <w:spacing w:before="120" w:after="120"/>
        <w:jc w:val="both"/>
        <w:rPr>
          <w:b/>
          <w:bCs/>
          <w:color w:val="000000" w:themeColor="text1"/>
          <w:sz w:val="24"/>
        </w:rPr>
      </w:pPr>
    </w:p>
    <w:p w14:paraId="5C2D6F62" w14:textId="77777777" w:rsidR="00990469" w:rsidRPr="0051324E" w:rsidRDefault="00990469" w:rsidP="008E1D12">
      <w:pPr>
        <w:shd w:val="clear" w:color="auto" w:fill="FFFFFF"/>
        <w:autoSpaceDE w:val="0"/>
        <w:autoSpaceDN w:val="0"/>
        <w:adjustRightInd w:val="0"/>
        <w:spacing w:before="120" w:after="120"/>
        <w:jc w:val="both"/>
        <w:rPr>
          <w:b/>
          <w:bCs/>
          <w:color w:val="000000" w:themeColor="text1"/>
          <w:sz w:val="24"/>
        </w:rPr>
      </w:pPr>
    </w:p>
    <w:p w14:paraId="5616DCF7" w14:textId="77777777" w:rsidR="00990469" w:rsidRPr="0051324E" w:rsidRDefault="00990469" w:rsidP="008E1D12">
      <w:pPr>
        <w:shd w:val="clear" w:color="auto" w:fill="FFFFFF"/>
        <w:autoSpaceDE w:val="0"/>
        <w:autoSpaceDN w:val="0"/>
        <w:adjustRightInd w:val="0"/>
        <w:spacing w:before="120" w:after="120"/>
        <w:jc w:val="both"/>
        <w:rPr>
          <w:b/>
          <w:bCs/>
          <w:color w:val="000000" w:themeColor="text1"/>
          <w:sz w:val="24"/>
        </w:rPr>
      </w:pPr>
    </w:p>
    <w:p w14:paraId="13CED3F8" w14:textId="6F7DB0E2" w:rsidR="008E1D12" w:rsidRPr="0051324E" w:rsidRDefault="008E1D12" w:rsidP="006146FC">
      <w:pPr>
        <w:shd w:val="clear" w:color="auto" w:fill="FFFFFF"/>
        <w:autoSpaceDE w:val="0"/>
        <w:autoSpaceDN w:val="0"/>
        <w:adjustRightInd w:val="0"/>
        <w:spacing w:before="120" w:after="120"/>
        <w:jc w:val="both"/>
        <w:rPr>
          <w:b/>
          <w:bCs/>
          <w:color w:val="000000" w:themeColor="text1"/>
          <w:sz w:val="24"/>
        </w:rPr>
      </w:pPr>
      <w:r w:rsidRPr="0051324E">
        <w:rPr>
          <w:b/>
          <w:bCs/>
          <w:color w:val="000000" w:themeColor="text1"/>
          <w:sz w:val="24"/>
        </w:rPr>
        <w:lastRenderedPageBreak/>
        <w:t xml:space="preserve">COURSE PLAN/SCHEDULE: </w:t>
      </w:r>
    </w:p>
    <w:tbl>
      <w:tblPr>
        <w:tblW w:w="9180" w:type="dxa"/>
        <w:jc w:val="center"/>
        <w:tblLayout w:type="fixed"/>
        <w:tblCellMar>
          <w:left w:w="40" w:type="dxa"/>
          <w:right w:w="40" w:type="dxa"/>
        </w:tblCellMar>
        <w:tblLook w:val="0000" w:firstRow="0" w:lastRow="0" w:firstColumn="0" w:lastColumn="0" w:noHBand="0" w:noVBand="0"/>
      </w:tblPr>
      <w:tblGrid>
        <w:gridCol w:w="624"/>
        <w:gridCol w:w="4042"/>
        <w:gridCol w:w="1530"/>
        <w:gridCol w:w="1710"/>
        <w:gridCol w:w="1274"/>
      </w:tblGrid>
      <w:tr w:rsidR="0051324E" w:rsidRPr="0051324E" w14:paraId="13CED3FE" w14:textId="77777777" w:rsidTr="00E3007F">
        <w:trPr>
          <w:trHeight w:val="854"/>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3F9"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CO</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D3FA"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Topics to be covered</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13CED3FB"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Teaching-Learning Strategies</w:t>
            </w:r>
          </w:p>
        </w:tc>
        <w:tc>
          <w:tcPr>
            <w:tcW w:w="1710" w:type="dxa"/>
            <w:tcBorders>
              <w:top w:val="single" w:sz="6" w:space="0" w:color="auto"/>
              <w:left w:val="single" w:sz="6" w:space="0" w:color="auto"/>
              <w:bottom w:val="single" w:sz="6" w:space="0" w:color="auto"/>
              <w:right w:val="single" w:sz="6" w:space="0" w:color="auto"/>
            </w:tcBorders>
            <w:shd w:val="clear" w:color="auto" w:fill="FFFFFF"/>
          </w:tcPr>
          <w:p w14:paraId="13CED3FC"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Techniques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D3FD"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No. of Lectures</w:t>
            </w:r>
          </w:p>
        </w:tc>
      </w:tr>
      <w:tr w:rsidR="0051324E" w:rsidRPr="0051324E" w14:paraId="13CED40D" w14:textId="77777777" w:rsidTr="00E3007F">
        <w:trPr>
          <w:cantSplit/>
          <w:trHeight w:val="1498"/>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3FF"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1</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D400" w14:textId="77777777" w:rsidR="008E1D12" w:rsidRPr="0051324E" w:rsidRDefault="008E1D12" w:rsidP="00E3007F">
            <w:pPr>
              <w:tabs>
                <w:tab w:val="left" w:pos="463"/>
              </w:tabs>
              <w:ind w:right="136"/>
              <w:rPr>
                <w:color w:val="000000" w:themeColor="text1"/>
                <w:sz w:val="24"/>
              </w:rPr>
            </w:pPr>
            <w:r w:rsidRPr="0051324E">
              <w:rPr>
                <w:color w:val="000000" w:themeColor="text1"/>
                <w:sz w:val="24"/>
              </w:rPr>
              <w:t xml:space="preserve">Main Verbs, tense, modals </w:t>
            </w:r>
            <w:r w:rsidRPr="0051324E">
              <w:rPr>
                <w:color w:val="000000" w:themeColor="text1"/>
                <w:spacing w:val="-3"/>
                <w:sz w:val="24"/>
              </w:rPr>
              <w:t xml:space="preserve">and </w:t>
            </w:r>
            <w:r w:rsidRPr="0051324E">
              <w:rPr>
                <w:color w:val="000000" w:themeColor="text1"/>
                <w:sz w:val="24"/>
              </w:rPr>
              <w:t xml:space="preserve">modal related </w:t>
            </w:r>
            <w:r w:rsidRPr="0051324E">
              <w:rPr>
                <w:color w:val="000000" w:themeColor="text1"/>
                <w:spacing w:val="-3"/>
                <w:sz w:val="24"/>
              </w:rPr>
              <w:t xml:space="preserve">patterns, </w:t>
            </w:r>
            <w:r w:rsidRPr="0051324E">
              <w:rPr>
                <w:color w:val="000000" w:themeColor="text1"/>
                <w:sz w:val="24"/>
              </w:rPr>
              <w:t xml:space="preserve">causatives, conditionals, subjunctives, infinitives, Have + Participle, Auxiliary Verbs, pronouns, relative pronouns, nouns and adjectives, nouns functioning as adjectives and </w:t>
            </w:r>
            <w:r w:rsidRPr="0051324E">
              <w:rPr>
                <w:color w:val="000000" w:themeColor="text1"/>
                <w:spacing w:val="-3"/>
                <w:sz w:val="24"/>
              </w:rPr>
              <w:t xml:space="preserve">other </w:t>
            </w:r>
            <w:r w:rsidRPr="0051324E">
              <w:rPr>
                <w:color w:val="000000" w:themeColor="text1"/>
                <w:sz w:val="24"/>
              </w:rPr>
              <w:t>parts of speech, determiners, comparatives, prepositions, modifiers, sentence and clauses.</w:t>
            </w:r>
          </w:p>
          <w:p w14:paraId="13CED401" w14:textId="77777777" w:rsidR="008E1D12" w:rsidRPr="0051324E" w:rsidRDefault="008E1D12" w:rsidP="00E3007F">
            <w:pPr>
              <w:rPr>
                <w:color w:val="000000" w:themeColor="text1"/>
                <w:sz w:val="24"/>
              </w:rPr>
            </w:pPr>
          </w:p>
        </w:tc>
        <w:tc>
          <w:tcPr>
            <w:tcW w:w="1530" w:type="dxa"/>
            <w:vMerge w:val="restart"/>
            <w:tcBorders>
              <w:top w:val="single" w:sz="6" w:space="0" w:color="auto"/>
              <w:left w:val="single" w:sz="6" w:space="0" w:color="auto"/>
              <w:right w:val="single" w:sz="6" w:space="0" w:color="auto"/>
            </w:tcBorders>
            <w:shd w:val="clear" w:color="auto" w:fill="FFFFFF"/>
            <w:textDirection w:val="btLr"/>
          </w:tcPr>
          <w:p w14:paraId="13CED402" w14:textId="77777777" w:rsidR="008E1D12" w:rsidRPr="0051324E" w:rsidRDefault="008E1D12" w:rsidP="00E3007F">
            <w:pPr>
              <w:shd w:val="clear" w:color="auto" w:fill="FFFFFF"/>
              <w:autoSpaceDE w:val="0"/>
              <w:autoSpaceDN w:val="0"/>
              <w:adjustRightInd w:val="0"/>
              <w:spacing w:before="120" w:after="120"/>
              <w:jc w:val="center"/>
              <w:rPr>
                <w:color w:val="000000" w:themeColor="text1"/>
                <w:sz w:val="24"/>
              </w:rPr>
            </w:pPr>
          </w:p>
          <w:p w14:paraId="13CED403" w14:textId="77777777" w:rsidR="008E1D12" w:rsidRPr="0051324E" w:rsidRDefault="008E1D12" w:rsidP="00E3007F">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Lecturing with multi-media tools, Interactive brainstorming and Q/A Session</w:t>
            </w:r>
          </w:p>
          <w:p w14:paraId="13CED404"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tc>
        <w:tc>
          <w:tcPr>
            <w:tcW w:w="1710" w:type="dxa"/>
            <w:vMerge w:val="restart"/>
            <w:tcBorders>
              <w:top w:val="single" w:sz="6" w:space="0" w:color="auto"/>
              <w:left w:val="single" w:sz="6" w:space="0" w:color="auto"/>
              <w:right w:val="single" w:sz="6" w:space="0" w:color="auto"/>
            </w:tcBorders>
            <w:shd w:val="clear" w:color="auto" w:fill="FFFFFF"/>
            <w:textDirection w:val="btLr"/>
          </w:tcPr>
          <w:p w14:paraId="13CED405" w14:textId="77777777" w:rsidR="008E1D12" w:rsidRPr="0051324E" w:rsidRDefault="008E1D12" w:rsidP="00E3007F">
            <w:pPr>
              <w:shd w:val="clear" w:color="auto" w:fill="FFFFFF"/>
              <w:autoSpaceDE w:val="0"/>
              <w:autoSpaceDN w:val="0"/>
              <w:adjustRightInd w:val="0"/>
              <w:spacing w:before="120" w:after="120"/>
              <w:jc w:val="center"/>
              <w:rPr>
                <w:color w:val="000000" w:themeColor="text1"/>
                <w:sz w:val="24"/>
              </w:rPr>
            </w:pPr>
          </w:p>
          <w:p w14:paraId="13CED406" w14:textId="77777777" w:rsidR="008E1D12" w:rsidRPr="0051324E" w:rsidRDefault="008E1D12" w:rsidP="00E3007F">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Assignments, Class tests, Final Examination</w:t>
            </w:r>
          </w:p>
          <w:p w14:paraId="13CED407"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p w14:paraId="13CED408"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p w14:paraId="13CED409"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p w14:paraId="13CED40A"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p w14:paraId="13CED40B"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D40C" w14:textId="6DCF8674" w:rsidR="008E1D12" w:rsidRPr="0051324E" w:rsidRDefault="00990469" w:rsidP="00990469">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8</w:t>
            </w:r>
          </w:p>
        </w:tc>
      </w:tr>
      <w:tr w:rsidR="0051324E" w:rsidRPr="0051324E" w14:paraId="13CED413" w14:textId="77777777" w:rsidTr="00E3007F">
        <w:trPr>
          <w:cantSplit/>
          <w:trHeight w:val="1277"/>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40E"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2</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D40F" w14:textId="77777777" w:rsidR="008E1D12" w:rsidRPr="0051324E" w:rsidRDefault="008E1D12" w:rsidP="00E3007F">
            <w:pPr>
              <w:rPr>
                <w:color w:val="000000" w:themeColor="text1"/>
                <w:sz w:val="24"/>
              </w:rPr>
            </w:pPr>
            <w:r w:rsidRPr="0051324E">
              <w:rPr>
                <w:color w:val="000000" w:themeColor="text1"/>
                <w:sz w:val="24"/>
              </w:rPr>
              <w:t>Vocabulary, antonym, synonym, homonym, homograph, homophone.</w:t>
            </w:r>
          </w:p>
        </w:tc>
        <w:tc>
          <w:tcPr>
            <w:tcW w:w="1530" w:type="dxa"/>
            <w:vMerge/>
            <w:tcBorders>
              <w:left w:val="single" w:sz="6" w:space="0" w:color="auto"/>
              <w:right w:val="single" w:sz="6" w:space="0" w:color="auto"/>
            </w:tcBorders>
            <w:shd w:val="clear" w:color="auto" w:fill="FFFFFF"/>
            <w:textDirection w:val="btLr"/>
          </w:tcPr>
          <w:p w14:paraId="13CED410"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right w:val="single" w:sz="6" w:space="0" w:color="auto"/>
            </w:tcBorders>
            <w:shd w:val="clear" w:color="auto" w:fill="FFFFFF"/>
            <w:textDirection w:val="btLr"/>
          </w:tcPr>
          <w:p w14:paraId="13CED411"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D412" w14:textId="5C32584F" w:rsidR="008E1D12" w:rsidRPr="0051324E" w:rsidRDefault="00990469" w:rsidP="00990469">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6</w:t>
            </w:r>
          </w:p>
        </w:tc>
      </w:tr>
      <w:tr w:rsidR="0051324E" w:rsidRPr="0051324E" w14:paraId="13CED419" w14:textId="77777777" w:rsidTr="00E3007F">
        <w:trPr>
          <w:cantSplit/>
          <w:trHeight w:val="499"/>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414"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3</w:t>
            </w:r>
          </w:p>
        </w:tc>
        <w:tc>
          <w:tcPr>
            <w:tcW w:w="4042" w:type="dxa"/>
            <w:tcBorders>
              <w:bottom w:val="single" w:sz="4" w:space="0" w:color="auto"/>
            </w:tcBorders>
          </w:tcPr>
          <w:p w14:paraId="13CED415" w14:textId="77777777" w:rsidR="008E1D12" w:rsidRPr="0051324E" w:rsidRDefault="008E1D12" w:rsidP="00E3007F">
            <w:pPr>
              <w:rPr>
                <w:color w:val="000000" w:themeColor="text1"/>
                <w:sz w:val="24"/>
              </w:rPr>
            </w:pPr>
            <w:r w:rsidRPr="0051324E">
              <w:rPr>
                <w:color w:val="000000" w:themeColor="text1"/>
                <w:sz w:val="24"/>
              </w:rPr>
              <w:t>WH questions</w:t>
            </w:r>
          </w:p>
        </w:tc>
        <w:tc>
          <w:tcPr>
            <w:tcW w:w="1530" w:type="dxa"/>
            <w:vMerge/>
            <w:tcBorders>
              <w:left w:val="single" w:sz="6" w:space="0" w:color="auto"/>
              <w:right w:val="single" w:sz="6" w:space="0" w:color="auto"/>
            </w:tcBorders>
            <w:shd w:val="clear" w:color="auto" w:fill="FFFFFF"/>
            <w:textDirection w:val="btLr"/>
          </w:tcPr>
          <w:p w14:paraId="13CED416"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right w:val="single" w:sz="6" w:space="0" w:color="auto"/>
            </w:tcBorders>
            <w:shd w:val="clear" w:color="auto" w:fill="FFFFFF"/>
            <w:textDirection w:val="btLr"/>
          </w:tcPr>
          <w:p w14:paraId="13CED417"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D418" w14:textId="1272ACAA" w:rsidR="008E1D12" w:rsidRPr="0051324E" w:rsidRDefault="00990469" w:rsidP="00990469">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2</w:t>
            </w:r>
          </w:p>
        </w:tc>
      </w:tr>
      <w:tr w:rsidR="0051324E" w:rsidRPr="0051324E" w14:paraId="13CED420" w14:textId="77777777" w:rsidTr="00E3007F">
        <w:trPr>
          <w:cantSplit/>
          <w:trHeight w:val="2208"/>
          <w:jc w:val="center"/>
        </w:trPr>
        <w:tc>
          <w:tcPr>
            <w:tcW w:w="624" w:type="dxa"/>
            <w:tcBorders>
              <w:top w:val="single" w:sz="6" w:space="0" w:color="auto"/>
              <w:left w:val="single" w:sz="6" w:space="0" w:color="auto"/>
              <w:bottom w:val="single" w:sz="6" w:space="0" w:color="auto"/>
              <w:right w:val="single" w:sz="4" w:space="0" w:color="auto"/>
            </w:tcBorders>
            <w:shd w:val="clear" w:color="auto" w:fill="FFFFFF"/>
          </w:tcPr>
          <w:p w14:paraId="13CED41A"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4</w:t>
            </w:r>
          </w:p>
        </w:tc>
        <w:tc>
          <w:tcPr>
            <w:tcW w:w="4042" w:type="dxa"/>
            <w:tcBorders>
              <w:top w:val="single" w:sz="4" w:space="0" w:color="auto"/>
              <w:left w:val="single" w:sz="4" w:space="0" w:color="auto"/>
              <w:bottom w:val="single" w:sz="4" w:space="0" w:color="auto"/>
              <w:right w:val="single" w:sz="6" w:space="0" w:color="auto"/>
            </w:tcBorders>
          </w:tcPr>
          <w:p w14:paraId="13CED41B" w14:textId="77777777" w:rsidR="008E1D12" w:rsidRPr="0051324E" w:rsidRDefault="008E1D12" w:rsidP="00E3007F">
            <w:pPr>
              <w:tabs>
                <w:tab w:val="left" w:pos="463"/>
              </w:tabs>
              <w:spacing w:before="1"/>
              <w:ind w:right="130"/>
              <w:rPr>
                <w:color w:val="000000" w:themeColor="text1"/>
                <w:sz w:val="24"/>
              </w:rPr>
            </w:pPr>
            <w:r w:rsidRPr="0051324E">
              <w:rPr>
                <w:color w:val="000000" w:themeColor="text1"/>
                <w:sz w:val="24"/>
              </w:rPr>
              <w:t xml:space="preserve">Full stop, comma, colon, semi-colon, apostrophe, capital </w:t>
            </w:r>
            <w:r w:rsidRPr="0051324E">
              <w:rPr>
                <w:color w:val="000000" w:themeColor="text1"/>
                <w:spacing w:val="-3"/>
                <w:sz w:val="24"/>
              </w:rPr>
              <w:t xml:space="preserve">letter, </w:t>
            </w:r>
            <w:r w:rsidRPr="0051324E">
              <w:rPr>
                <w:color w:val="000000" w:themeColor="text1"/>
                <w:sz w:val="24"/>
              </w:rPr>
              <w:t>hyphen, quotation marks, titles etc.</w:t>
            </w:r>
          </w:p>
          <w:p w14:paraId="13CED41C" w14:textId="77777777" w:rsidR="008E1D12" w:rsidRPr="0051324E" w:rsidRDefault="008E1D12" w:rsidP="00E3007F">
            <w:pPr>
              <w:rPr>
                <w:color w:val="000000" w:themeColor="text1"/>
                <w:sz w:val="24"/>
              </w:rPr>
            </w:pPr>
          </w:p>
        </w:tc>
        <w:tc>
          <w:tcPr>
            <w:tcW w:w="1530" w:type="dxa"/>
            <w:vMerge/>
            <w:tcBorders>
              <w:left w:val="single" w:sz="6" w:space="0" w:color="auto"/>
              <w:right w:val="single" w:sz="6" w:space="0" w:color="auto"/>
            </w:tcBorders>
            <w:shd w:val="clear" w:color="auto" w:fill="FFFFFF"/>
            <w:textDirection w:val="btLr"/>
          </w:tcPr>
          <w:p w14:paraId="13CED41D"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right w:val="single" w:sz="6" w:space="0" w:color="auto"/>
            </w:tcBorders>
            <w:shd w:val="clear" w:color="auto" w:fill="FFFFFF"/>
            <w:textDirection w:val="btLr"/>
          </w:tcPr>
          <w:p w14:paraId="13CED41E"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D41F" w14:textId="49A05B34" w:rsidR="008E1D12" w:rsidRPr="0051324E" w:rsidRDefault="00990469" w:rsidP="00990469">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3</w:t>
            </w:r>
          </w:p>
        </w:tc>
      </w:tr>
      <w:tr w:rsidR="0051324E" w:rsidRPr="0051324E" w14:paraId="13CED426" w14:textId="77777777" w:rsidTr="00E3007F">
        <w:trPr>
          <w:cantSplit/>
          <w:trHeight w:val="1075"/>
          <w:jc w:val="center"/>
        </w:trPr>
        <w:tc>
          <w:tcPr>
            <w:tcW w:w="624" w:type="dxa"/>
            <w:tcBorders>
              <w:top w:val="single" w:sz="6" w:space="0" w:color="auto"/>
              <w:left w:val="single" w:sz="6" w:space="0" w:color="auto"/>
              <w:bottom w:val="single" w:sz="6" w:space="0" w:color="auto"/>
              <w:right w:val="single" w:sz="4" w:space="0" w:color="auto"/>
            </w:tcBorders>
            <w:shd w:val="clear" w:color="auto" w:fill="FFFFFF"/>
          </w:tcPr>
          <w:p w14:paraId="13CED421"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5</w:t>
            </w:r>
          </w:p>
        </w:tc>
        <w:tc>
          <w:tcPr>
            <w:tcW w:w="4042" w:type="dxa"/>
            <w:tcBorders>
              <w:top w:val="single" w:sz="4" w:space="0" w:color="auto"/>
              <w:left w:val="single" w:sz="4" w:space="0" w:color="auto"/>
              <w:bottom w:val="single" w:sz="4" w:space="0" w:color="auto"/>
              <w:right w:val="single" w:sz="6" w:space="0" w:color="auto"/>
            </w:tcBorders>
          </w:tcPr>
          <w:p w14:paraId="13CED422" w14:textId="77777777" w:rsidR="008E1D12" w:rsidRPr="0051324E" w:rsidRDefault="008E1D12" w:rsidP="00E3007F">
            <w:pPr>
              <w:rPr>
                <w:color w:val="000000" w:themeColor="text1"/>
                <w:sz w:val="24"/>
              </w:rPr>
            </w:pPr>
            <w:r w:rsidRPr="0051324E">
              <w:rPr>
                <w:color w:val="000000" w:themeColor="text1"/>
                <w:sz w:val="24"/>
              </w:rPr>
              <w:t>Writing Composition and Paragraph</w:t>
            </w:r>
          </w:p>
        </w:tc>
        <w:tc>
          <w:tcPr>
            <w:tcW w:w="1530" w:type="dxa"/>
            <w:vMerge/>
            <w:tcBorders>
              <w:left w:val="single" w:sz="6" w:space="0" w:color="auto"/>
              <w:right w:val="single" w:sz="6" w:space="0" w:color="auto"/>
            </w:tcBorders>
            <w:shd w:val="clear" w:color="auto" w:fill="FFFFFF"/>
            <w:textDirection w:val="btLr"/>
          </w:tcPr>
          <w:p w14:paraId="13CED423"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right w:val="single" w:sz="6" w:space="0" w:color="auto"/>
            </w:tcBorders>
            <w:shd w:val="clear" w:color="auto" w:fill="FFFFFF"/>
            <w:textDirection w:val="btLr"/>
          </w:tcPr>
          <w:p w14:paraId="13CED424"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D425" w14:textId="66C9DD93" w:rsidR="008E1D12" w:rsidRPr="0051324E" w:rsidRDefault="00990469" w:rsidP="00990469">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5</w:t>
            </w:r>
          </w:p>
        </w:tc>
      </w:tr>
      <w:tr w:rsidR="0051324E" w:rsidRPr="0051324E" w14:paraId="13CED42C" w14:textId="77777777" w:rsidTr="00E3007F">
        <w:trPr>
          <w:cantSplit/>
          <w:trHeight w:val="1075"/>
          <w:jc w:val="center"/>
        </w:trPr>
        <w:tc>
          <w:tcPr>
            <w:tcW w:w="624" w:type="dxa"/>
            <w:tcBorders>
              <w:top w:val="single" w:sz="6" w:space="0" w:color="auto"/>
              <w:left w:val="single" w:sz="6" w:space="0" w:color="auto"/>
              <w:bottom w:val="single" w:sz="6" w:space="0" w:color="auto"/>
              <w:right w:val="single" w:sz="4" w:space="0" w:color="auto"/>
            </w:tcBorders>
            <w:shd w:val="clear" w:color="auto" w:fill="FFFFFF"/>
          </w:tcPr>
          <w:p w14:paraId="13CED427"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6</w:t>
            </w:r>
          </w:p>
        </w:tc>
        <w:tc>
          <w:tcPr>
            <w:tcW w:w="4042" w:type="dxa"/>
            <w:tcBorders>
              <w:top w:val="single" w:sz="4" w:space="0" w:color="auto"/>
              <w:left w:val="single" w:sz="4" w:space="0" w:color="auto"/>
              <w:bottom w:val="single" w:sz="4" w:space="0" w:color="auto"/>
              <w:right w:val="single" w:sz="6" w:space="0" w:color="auto"/>
            </w:tcBorders>
          </w:tcPr>
          <w:p w14:paraId="13CED428" w14:textId="77777777" w:rsidR="008E1D12" w:rsidRPr="0051324E" w:rsidRDefault="008E1D12" w:rsidP="00E3007F">
            <w:pPr>
              <w:rPr>
                <w:color w:val="000000" w:themeColor="text1"/>
                <w:sz w:val="24"/>
              </w:rPr>
            </w:pPr>
            <w:r w:rsidRPr="0051324E">
              <w:rPr>
                <w:b/>
                <w:color w:val="000000" w:themeColor="text1"/>
                <w:sz w:val="24"/>
              </w:rPr>
              <w:t>Comprehension</w:t>
            </w:r>
          </w:p>
        </w:tc>
        <w:tc>
          <w:tcPr>
            <w:tcW w:w="1530" w:type="dxa"/>
            <w:vMerge/>
            <w:tcBorders>
              <w:left w:val="single" w:sz="6" w:space="0" w:color="auto"/>
              <w:right w:val="single" w:sz="6" w:space="0" w:color="auto"/>
            </w:tcBorders>
            <w:shd w:val="clear" w:color="auto" w:fill="FFFFFF"/>
            <w:textDirection w:val="btLr"/>
          </w:tcPr>
          <w:p w14:paraId="13CED429"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right w:val="single" w:sz="6" w:space="0" w:color="auto"/>
            </w:tcBorders>
            <w:shd w:val="clear" w:color="auto" w:fill="FFFFFF"/>
            <w:textDirection w:val="btLr"/>
          </w:tcPr>
          <w:p w14:paraId="13CED42A"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D42B" w14:textId="1A5F8337" w:rsidR="008E1D12" w:rsidRPr="0051324E" w:rsidRDefault="00990469" w:rsidP="00990469">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2</w:t>
            </w:r>
          </w:p>
        </w:tc>
      </w:tr>
      <w:tr w:rsidR="0051324E" w:rsidRPr="0051324E" w14:paraId="13CED432" w14:textId="77777777" w:rsidTr="00E3007F">
        <w:trPr>
          <w:cantSplit/>
          <w:trHeight w:val="1075"/>
          <w:jc w:val="center"/>
        </w:trPr>
        <w:tc>
          <w:tcPr>
            <w:tcW w:w="624" w:type="dxa"/>
            <w:tcBorders>
              <w:top w:val="single" w:sz="6" w:space="0" w:color="auto"/>
              <w:left w:val="single" w:sz="6" w:space="0" w:color="auto"/>
              <w:bottom w:val="single" w:sz="6" w:space="0" w:color="auto"/>
              <w:right w:val="single" w:sz="4" w:space="0" w:color="auto"/>
            </w:tcBorders>
            <w:shd w:val="clear" w:color="auto" w:fill="FFFFFF"/>
          </w:tcPr>
          <w:p w14:paraId="13CED42D"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7</w:t>
            </w:r>
          </w:p>
        </w:tc>
        <w:tc>
          <w:tcPr>
            <w:tcW w:w="4042" w:type="dxa"/>
            <w:tcBorders>
              <w:top w:val="single" w:sz="4" w:space="0" w:color="auto"/>
              <w:left w:val="single" w:sz="4" w:space="0" w:color="auto"/>
              <w:bottom w:val="single" w:sz="4" w:space="0" w:color="auto"/>
              <w:right w:val="single" w:sz="6" w:space="0" w:color="auto"/>
            </w:tcBorders>
          </w:tcPr>
          <w:p w14:paraId="13CED42E" w14:textId="77777777" w:rsidR="008E1D12" w:rsidRPr="0051324E" w:rsidRDefault="008E1D12" w:rsidP="00E3007F">
            <w:pPr>
              <w:rPr>
                <w:color w:val="000000" w:themeColor="text1"/>
                <w:sz w:val="24"/>
              </w:rPr>
            </w:pPr>
            <w:r w:rsidRPr="0051324E">
              <w:rPr>
                <w:b/>
                <w:color w:val="000000" w:themeColor="text1"/>
                <w:sz w:val="24"/>
              </w:rPr>
              <w:t>Letter writing</w:t>
            </w:r>
          </w:p>
        </w:tc>
        <w:tc>
          <w:tcPr>
            <w:tcW w:w="1530" w:type="dxa"/>
            <w:vMerge/>
            <w:tcBorders>
              <w:left w:val="single" w:sz="6" w:space="0" w:color="auto"/>
              <w:bottom w:val="single" w:sz="6" w:space="0" w:color="auto"/>
              <w:right w:val="single" w:sz="6" w:space="0" w:color="auto"/>
            </w:tcBorders>
            <w:shd w:val="clear" w:color="auto" w:fill="FFFFFF"/>
            <w:textDirection w:val="btLr"/>
          </w:tcPr>
          <w:p w14:paraId="13CED42F"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bottom w:val="single" w:sz="6" w:space="0" w:color="auto"/>
              <w:right w:val="single" w:sz="6" w:space="0" w:color="auto"/>
            </w:tcBorders>
            <w:shd w:val="clear" w:color="auto" w:fill="FFFFFF"/>
            <w:textDirection w:val="btLr"/>
          </w:tcPr>
          <w:p w14:paraId="13CED430"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D431" w14:textId="5456A0B1" w:rsidR="008E1D12" w:rsidRPr="0051324E" w:rsidRDefault="00990469" w:rsidP="00990469">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2</w:t>
            </w:r>
          </w:p>
        </w:tc>
      </w:tr>
    </w:tbl>
    <w:p w14:paraId="13CED433" w14:textId="1ACBED0B" w:rsidR="008E1D12" w:rsidRPr="0051324E" w:rsidRDefault="008E1D12" w:rsidP="00D83A7B">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Strategy   Evaluation   Policy (Grading System)</w:t>
      </w:r>
      <w:r w:rsidR="00D83A7B" w:rsidRPr="0051324E">
        <w:rPr>
          <w:color w:val="000000" w:themeColor="text1"/>
          <w:sz w:val="24"/>
        </w:rPr>
        <w:t xml:space="preserve"> </w:t>
      </w:r>
      <w:r w:rsidRPr="0051324E">
        <w:rPr>
          <w:color w:val="000000" w:themeColor="text1"/>
          <w:sz w:val="24"/>
        </w:rPr>
        <w:t>and make-up</w:t>
      </w:r>
      <w:r w:rsidR="00D83A7B" w:rsidRPr="0051324E">
        <w:rPr>
          <w:color w:val="000000" w:themeColor="text1"/>
          <w:sz w:val="24"/>
        </w:rPr>
        <w:t xml:space="preserve"> </w:t>
      </w:r>
      <w:r w:rsidRPr="0051324E">
        <w:rPr>
          <w:color w:val="000000" w:themeColor="text1"/>
          <w:sz w:val="24"/>
        </w:rPr>
        <w:t>Procedures: According to the ordinance.</w:t>
      </w:r>
    </w:p>
    <w:p w14:paraId="4518584F" w14:textId="77777777" w:rsidR="003E0A70" w:rsidRPr="0051324E" w:rsidRDefault="003E0A70" w:rsidP="008E1D12">
      <w:pPr>
        <w:shd w:val="clear" w:color="auto" w:fill="FFFFFF"/>
        <w:autoSpaceDE w:val="0"/>
        <w:autoSpaceDN w:val="0"/>
        <w:adjustRightInd w:val="0"/>
        <w:spacing w:before="120" w:after="120"/>
        <w:jc w:val="both"/>
        <w:rPr>
          <w:b/>
          <w:color w:val="000000" w:themeColor="text1"/>
          <w:sz w:val="24"/>
          <w:u w:val="single"/>
        </w:rPr>
      </w:pPr>
    </w:p>
    <w:p w14:paraId="7EFB000B" w14:textId="77777777" w:rsidR="003E0A70" w:rsidRPr="0051324E" w:rsidRDefault="003E0A70" w:rsidP="008E1D12">
      <w:pPr>
        <w:shd w:val="clear" w:color="auto" w:fill="FFFFFF"/>
        <w:autoSpaceDE w:val="0"/>
        <w:autoSpaceDN w:val="0"/>
        <w:adjustRightInd w:val="0"/>
        <w:spacing w:before="120" w:after="120"/>
        <w:jc w:val="both"/>
        <w:rPr>
          <w:b/>
          <w:color w:val="000000" w:themeColor="text1"/>
          <w:sz w:val="24"/>
          <w:u w:val="single"/>
        </w:rPr>
      </w:pPr>
    </w:p>
    <w:p w14:paraId="109C0729" w14:textId="77777777" w:rsidR="006146FC" w:rsidRPr="0051324E" w:rsidRDefault="006146FC" w:rsidP="008E1D12">
      <w:pPr>
        <w:shd w:val="clear" w:color="auto" w:fill="FFFFFF"/>
        <w:autoSpaceDE w:val="0"/>
        <w:autoSpaceDN w:val="0"/>
        <w:adjustRightInd w:val="0"/>
        <w:spacing w:before="120" w:after="120"/>
        <w:jc w:val="both"/>
        <w:rPr>
          <w:b/>
          <w:color w:val="000000" w:themeColor="text1"/>
          <w:sz w:val="24"/>
          <w:u w:val="single"/>
        </w:rPr>
      </w:pPr>
    </w:p>
    <w:p w14:paraId="13CED434" w14:textId="43F7B308" w:rsidR="008E1D12" w:rsidRPr="0051324E" w:rsidRDefault="008E1D12" w:rsidP="008E1D12">
      <w:pPr>
        <w:shd w:val="clear" w:color="auto" w:fill="FFFFFF"/>
        <w:autoSpaceDE w:val="0"/>
        <w:autoSpaceDN w:val="0"/>
        <w:adjustRightInd w:val="0"/>
        <w:spacing w:before="120" w:after="120"/>
        <w:jc w:val="both"/>
        <w:rPr>
          <w:b/>
          <w:color w:val="000000" w:themeColor="text1"/>
          <w:sz w:val="24"/>
          <w:u w:val="single"/>
        </w:rPr>
      </w:pPr>
      <w:r w:rsidRPr="0051324E">
        <w:rPr>
          <w:b/>
          <w:color w:val="000000" w:themeColor="text1"/>
          <w:sz w:val="24"/>
          <w:u w:val="single"/>
        </w:rPr>
        <w:lastRenderedPageBreak/>
        <w:t>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57"/>
        <w:gridCol w:w="6082"/>
      </w:tblGrid>
      <w:tr w:rsidR="0051324E" w:rsidRPr="0051324E" w14:paraId="13CED438" w14:textId="77777777" w:rsidTr="00E3007F">
        <w:tc>
          <w:tcPr>
            <w:tcW w:w="2628" w:type="dxa"/>
            <w:shd w:val="clear" w:color="auto" w:fill="auto"/>
          </w:tcPr>
          <w:p w14:paraId="13CED435" w14:textId="77777777" w:rsidR="008E1D12" w:rsidRPr="0051324E" w:rsidRDefault="008E1D12" w:rsidP="00E3007F">
            <w:pPr>
              <w:shd w:val="clear" w:color="auto" w:fill="FFFFFF"/>
              <w:autoSpaceDE w:val="0"/>
              <w:autoSpaceDN w:val="0"/>
              <w:adjustRightInd w:val="0"/>
              <w:jc w:val="both"/>
              <w:rPr>
                <w:color w:val="000000" w:themeColor="text1"/>
                <w:sz w:val="24"/>
              </w:rPr>
            </w:pPr>
            <w:r w:rsidRPr="0051324E">
              <w:rPr>
                <w:iCs/>
                <w:color w:val="000000" w:themeColor="text1"/>
                <w:sz w:val="24"/>
              </w:rPr>
              <w:t>Baker, S. (1990).</w:t>
            </w:r>
          </w:p>
        </w:tc>
        <w:tc>
          <w:tcPr>
            <w:tcW w:w="360" w:type="dxa"/>
            <w:shd w:val="clear" w:color="auto" w:fill="auto"/>
          </w:tcPr>
          <w:p w14:paraId="13CED436" w14:textId="77777777" w:rsidR="008E1D12" w:rsidRPr="0051324E" w:rsidRDefault="008E1D12"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437" w14:textId="77777777" w:rsidR="008E1D12" w:rsidRPr="0051324E" w:rsidRDefault="008E1D12" w:rsidP="00E3007F">
            <w:pPr>
              <w:spacing w:line="360" w:lineRule="auto"/>
              <w:jc w:val="both"/>
              <w:rPr>
                <w:iCs/>
                <w:color w:val="000000" w:themeColor="text1"/>
                <w:sz w:val="24"/>
              </w:rPr>
            </w:pPr>
            <w:r w:rsidRPr="0051324E">
              <w:rPr>
                <w:i/>
                <w:iCs/>
                <w:color w:val="000000" w:themeColor="text1"/>
                <w:sz w:val="24"/>
              </w:rPr>
              <w:t>The Practical Stylist</w:t>
            </w:r>
            <w:r w:rsidRPr="0051324E">
              <w:rPr>
                <w:iCs/>
                <w:color w:val="000000" w:themeColor="text1"/>
                <w:sz w:val="24"/>
              </w:rPr>
              <w:t xml:space="preserve"> (7th ed.). HarperCollins College Div.</w:t>
            </w:r>
          </w:p>
        </w:tc>
      </w:tr>
      <w:tr w:rsidR="0051324E" w:rsidRPr="0051324E" w14:paraId="13CED43C" w14:textId="77777777" w:rsidTr="00E3007F">
        <w:tc>
          <w:tcPr>
            <w:tcW w:w="2628" w:type="dxa"/>
            <w:shd w:val="clear" w:color="auto" w:fill="auto"/>
          </w:tcPr>
          <w:p w14:paraId="13CED439" w14:textId="77777777" w:rsidR="008E1D12" w:rsidRPr="0051324E" w:rsidRDefault="008E1D12" w:rsidP="00E3007F">
            <w:pPr>
              <w:shd w:val="clear" w:color="auto" w:fill="FFFFFF"/>
              <w:autoSpaceDE w:val="0"/>
              <w:autoSpaceDN w:val="0"/>
              <w:adjustRightInd w:val="0"/>
              <w:jc w:val="both"/>
              <w:rPr>
                <w:color w:val="000000" w:themeColor="text1"/>
                <w:sz w:val="24"/>
              </w:rPr>
            </w:pPr>
            <w:r w:rsidRPr="0051324E">
              <w:rPr>
                <w:iCs/>
                <w:color w:val="000000" w:themeColor="text1"/>
                <w:sz w:val="24"/>
              </w:rPr>
              <w:t>Barnet, S., Stubbs, M., Bellanca, P., &amp; Stimpson, P. G. (2002).</w:t>
            </w:r>
          </w:p>
        </w:tc>
        <w:tc>
          <w:tcPr>
            <w:tcW w:w="360" w:type="dxa"/>
            <w:shd w:val="clear" w:color="auto" w:fill="auto"/>
          </w:tcPr>
          <w:p w14:paraId="13CED43A" w14:textId="77777777" w:rsidR="008E1D12" w:rsidRPr="0051324E" w:rsidRDefault="008E1D12"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43B" w14:textId="77777777" w:rsidR="008E1D12" w:rsidRPr="0051324E" w:rsidRDefault="008E1D12" w:rsidP="00E3007F">
            <w:pPr>
              <w:shd w:val="clear" w:color="auto" w:fill="FFFFFF"/>
              <w:autoSpaceDE w:val="0"/>
              <w:autoSpaceDN w:val="0"/>
              <w:adjustRightInd w:val="0"/>
              <w:jc w:val="both"/>
              <w:rPr>
                <w:color w:val="000000" w:themeColor="text1"/>
                <w:sz w:val="24"/>
              </w:rPr>
            </w:pPr>
            <w:r w:rsidRPr="0051324E">
              <w:rPr>
                <w:i/>
                <w:iCs/>
                <w:color w:val="000000" w:themeColor="text1"/>
                <w:sz w:val="24"/>
              </w:rPr>
              <w:t>Practical Guide to Writing with Readings and Handbook</w:t>
            </w:r>
            <w:r w:rsidRPr="0051324E">
              <w:rPr>
                <w:iCs/>
                <w:color w:val="000000" w:themeColor="text1"/>
                <w:sz w:val="24"/>
              </w:rPr>
              <w:t xml:space="preserve"> (8 ed.). Prentice Hall Canada</w:t>
            </w:r>
          </w:p>
        </w:tc>
      </w:tr>
      <w:tr w:rsidR="0051324E" w:rsidRPr="0051324E" w14:paraId="13CED440" w14:textId="77777777" w:rsidTr="00E3007F">
        <w:tc>
          <w:tcPr>
            <w:tcW w:w="2628" w:type="dxa"/>
            <w:shd w:val="clear" w:color="auto" w:fill="auto"/>
          </w:tcPr>
          <w:p w14:paraId="13CED43D" w14:textId="77777777" w:rsidR="008E1D12" w:rsidRPr="0051324E" w:rsidRDefault="008E1D12" w:rsidP="00E3007F">
            <w:pPr>
              <w:shd w:val="clear" w:color="auto" w:fill="FFFFFF"/>
              <w:autoSpaceDE w:val="0"/>
              <w:autoSpaceDN w:val="0"/>
              <w:adjustRightInd w:val="0"/>
              <w:jc w:val="both"/>
              <w:rPr>
                <w:color w:val="000000" w:themeColor="text1"/>
                <w:sz w:val="24"/>
              </w:rPr>
            </w:pPr>
            <w:r w:rsidRPr="0051324E">
              <w:rPr>
                <w:iCs/>
                <w:color w:val="000000" w:themeColor="text1"/>
                <w:sz w:val="24"/>
              </w:rPr>
              <w:t>Eastwood, J. (2009).</w:t>
            </w:r>
          </w:p>
        </w:tc>
        <w:tc>
          <w:tcPr>
            <w:tcW w:w="360" w:type="dxa"/>
            <w:shd w:val="clear" w:color="auto" w:fill="auto"/>
          </w:tcPr>
          <w:p w14:paraId="13CED43E" w14:textId="77777777" w:rsidR="008E1D12" w:rsidRPr="0051324E" w:rsidRDefault="008E1D12" w:rsidP="00E3007F">
            <w:pPr>
              <w:jc w:val="center"/>
              <w:rPr>
                <w:color w:val="000000" w:themeColor="text1"/>
                <w:sz w:val="24"/>
              </w:rPr>
            </w:pPr>
            <w:r w:rsidRPr="0051324E">
              <w:rPr>
                <w:color w:val="000000" w:themeColor="text1"/>
                <w:sz w:val="24"/>
              </w:rPr>
              <w:t>:</w:t>
            </w:r>
          </w:p>
        </w:tc>
        <w:tc>
          <w:tcPr>
            <w:tcW w:w="6257" w:type="dxa"/>
            <w:shd w:val="clear" w:color="auto" w:fill="auto"/>
          </w:tcPr>
          <w:p w14:paraId="13CED43F" w14:textId="77777777" w:rsidR="008E1D12" w:rsidRPr="0051324E" w:rsidRDefault="008E1D12" w:rsidP="00E3007F">
            <w:pPr>
              <w:spacing w:line="360" w:lineRule="auto"/>
              <w:jc w:val="both"/>
              <w:rPr>
                <w:iCs/>
                <w:color w:val="000000" w:themeColor="text1"/>
                <w:sz w:val="24"/>
              </w:rPr>
            </w:pPr>
            <w:r w:rsidRPr="0051324E">
              <w:rPr>
                <w:i/>
                <w:iCs/>
                <w:color w:val="000000" w:themeColor="text1"/>
                <w:sz w:val="24"/>
              </w:rPr>
              <w:t>Oxford Practice Grammar Intermediate</w:t>
            </w:r>
            <w:r w:rsidRPr="0051324E">
              <w:rPr>
                <w:iCs/>
                <w:color w:val="000000" w:themeColor="text1"/>
                <w:sz w:val="24"/>
              </w:rPr>
              <w:t xml:space="preserve"> (Pap/Cdr ed.). Oxford University Press.</w:t>
            </w:r>
          </w:p>
        </w:tc>
      </w:tr>
      <w:tr w:rsidR="0051324E" w:rsidRPr="0051324E" w14:paraId="13CED444" w14:textId="77777777" w:rsidTr="00E3007F">
        <w:tc>
          <w:tcPr>
            <w:tcW w:w="2628" w:type="dxa"/>
            <w:shd w:val="clear" w:color="auto" w:fill="auto"/>
          </w:tcPr>
          <w:p w14:paraId="13CED441" w14:textId="77777777" w:rsidR="008E1D12" w:rsidRPr="0051324E" w:rsidRDefault="008E1D12" w:rsidP="00E3007F">
            <w:pPr>
              <w:shd w:val="clear" w:color="auto" w:fill="FFFFFF"/>
              <w:autoSpaceDE w:val="0"/>
              <w:autoSpaceDN w:val="0"/>
              <w:adjustRightInd w:val="0"/>
              <w:jc w:val="both"/>
              <w:rPr>
                <w:color w:val="000000" w:themeColor="text1"/>
                <w:sz w:val="24"/>
              </w:rPr>
            </w:pPr>
            <w:r w:rsidRPr="0051324E">
              <w:rPr>
                <w:iCs/>
                <w:color w:val="000000" w:themeColor="text1"/>
                <w:sz w:val="24"/>
              </w:rPr>
              <w:t>Hewings, M. (2013).</w:t>
            </w:r>
          </w:p>
        </w:tc>
        <w:tc>
          <w:tcPr>
            <w:tcW w:w="360" w:type="dxa"/>
            <w:shd w:val="clear" w:color="auto" w:fill="auto"/>
          </w:tcPr>
          <w:p w14:paraId="13CED442" w14:textId="77777777" w:rsidR="008E1D12" w:rsidRPr="0051324E" w:rsidRDefault="008E1D12" w:rsidP="00E3007F">
            <w:pPr>
              <w:jc w:val="center"/>
              <w:rPr>
                <w:color w:val="000000" w:themeColor="text1"/>
                <w:sz w:val="24"/>
              </w:rPr>
            </w:pPr>
            <w:r w:rsidRPr="0051324E">
              <w:rPr>
                <w:color w:val="000000" w:themeColor="text1"/>
                <w:sz w:val="24"/>
              </w:rPr>
              <w:t>:</w:t>
            </w:r>
          </w:p>
        </w:tc>
        <w:tc>
          <w:tcPr>
            <w:tcW w:w="6257" w:type="dxa"/>
            <w:shd w:val="clear" w:color="auto" w:fill="auto"/>
          </w:tcPr>
          <w:p w14:paraId="13CED443" w14:textId="77777777" w:rsidR="008E1D12" w:rsidRPr="0051324E" w:rsidRDefault="008E1D12" w:rsidP="00E3007F">
            <w:pPr>
              <w:spacing w:line="360" w:lineRule="auto"/>
              <w:jc w:val="both"/>
              <w:rPr>
                <w:iCs/>
                <w:color w:val="000000" w:themeColor="text1"/>
                <w:sz w:val="24"/>
              </w:rPr>
            </w:pPr>
            <w:r w:rsidRPr="0051324E">
              <w:rPr>
                <w:i/>
                <w:iCs/>
                <w:color w:val="000000" w:themeColor="text1"/>
                <w:sz w:val="24"/>
              </w:rPr>
              <w:t>Advanced Grammar in Use</w:t>
            </w:r>
            <w:r w:rsidRPr="0051324E">
              <w:rPr>
                <w:iCs/>
                <w:color w:val="000000" w:themeColor="text1"/>
                <w:sz w:val="24"/>
              </w:rPr>
              <w:t xml:space="preserve"> (3rd ed.). Cambridge University Press.</w:t>
            </w:r>
          </w:p>
        </w:tc>
      </w:tr>
      <w:tr w:rsidR="0051324E" w:rsidRPr="0051324E" w14:paraId="13CED448" w14:textId="77777777" w:rsidTr="00E3007F">
        <w:tc>
          <w:tcPr>
            <w:tcW w:w="2628" w:type="dxa"/>
            <w:shd w:val="clear" w:color="auto" w:fill="auto"/>
          </w:tcPr>
          <w:p w14:paraId="13CED445" w14:textId="77777777" w:rsidR="008E1D12" w:rsidRPr="0051324E" w:rsidRDefault="008E1D12" w:rsidP="00E3007F">
            <w:pPr>
              <w:shd w:val="clear" w:color="auto" w:fill="FFFFFF"/>
              <w:autoSpaceDE w:val="0"/>
              <w:autoSpaceDN w:val="0"/>
              <w:adjustRightInd w:val="0"/>
              <w:jc w:val="both"/>
              <w:rPr>
                <w:color w:val="000000" w:themeColor="text1"/>
                <w:sz w:val="24"/>
              </w:rPr>
            </w:pPr>
            <w:r w:rsidRPr="0051324E">
              <w:rPr>
                <w:iCs/>
                <w:color w:val="000000" w:themeColor="text1"/>
                <w:sz w:val="24"/>
              </w:rPr>
              <w:t>Hewings, M. (2013).</w:t>
            </w:r>
          </w:p>
        </w:tc>
        <w:tc>
          <w:tcPr>
            <w:tcW w:w="360" w:type="dxa"/>
            <w:shd w:val="clear" w:color="auto" w:fill="auto"/>
          </w:tcPr>
          <w:p w14:paraId="13CED446" w14:textId="77777777" w:rsidR="008E1D12" w:rsidRPr="0051324E" w:rsidRDefault="008E1D12" w:rsidP="00E3007F">
            <w:pPr>
              <w:jc w:val="center"/>
              <w:rPr>
                <w:color w:val="000000" w:themeColor="text1"/>
                <w:sz w:val="24"/>
              </w:rPr>
            </w:pPr>
            <w:r w:rsidRPr="0051324E">
              <w:rPr>
                <w:color w:val="000000" w:themeColor="text1"/>
                <w:sz w:val="24"/>
              </w:rPr>
              <w:t>:</w:t>
            </w:r>
          </w:p>
        </w:tc>
        <w:tc>
          <w:tcPr>
            <w:tcW w:w="6257" w:type="dxa"/>
            <w:shd w:val="clear" w:color="auto" w:fill="auto"/>
          </w:tcPr>
          <w:p w14:paraId="13CED447" w14:textId="77777777" w:rsidR="008E1D12" w:rsidRPr="0051324E" w:rsidRDefault="008E1D12" w:rsidP="00E3007F">
            <w:pPr>
              <w:spacing w:line="360" w:lineRule="auto"/>
              <w:jc w:val="both"/>
              <w:rPr>
                <w:iCs/>
                <w:color w:val="000000" w:themeColor="text1"/>
                <w:sz w:val="24"/>
              </w:rPr>
            </w:pPr>
            <w:r w:rsidRPr="0051324E">
              <w:rPr>
                <w:i/>
                <w:iCs/>
                <w:color w:val="000000" w:themeColor="text1"/>
                <w:sz w:val="24"/>
              </w:rPr>
              <w:t>Advanced Grammar in Use</w:t>
            </w:r>
            <w:r w:rsidRPr="0051324E">
              <w:rPr>
                <w:iCs/>
                <w:color w:val="000000" w:themeColor="text1"/>
                <w:sz w:val="24"/>
              </w:rPr>
              <w:t xml:space="preserve"> (3rd ed.). Cambridge University Press.</w:t>
            </w:r>
          </w:p>
        </w:tc>
      </w:tr>
      <w:tr w:rsidR="0051324E" w:rsidRPr="0051324E" w14:paraId="13CED44C" w14:textId="77777777" w:rsidTr="00E3007F">
        <w:tc>
          <w:tcPr>
            <w:tcW w:w="2628" w:type="dxa"/>
            <w:shd w:val="clear" w:color="auto" w:fill="auto"/>
          </w:tcPr>
          <w:p w14:paraId="13CED449" w14:textId="77777777" w:rsidR="008E1D12" w:rsidRPr="0051324E" w:rsidRDefault="008E1D12" w:rsidP="00E3007F">
            <w:pPr>
              <w:autoSpaceDE w:val="0"/>
              <w:autoSpaceDN w:val="0"/>
              <w:adjustRightInd w:val="0"/>
              <w:jc w:val="both"/>
              <w:rPr>
                <w:color w:val="000000" w:themeColor="text1"/>
                <w:sz w:val="24"/>
              </w:rPr>
            </w:pPr>
            <w:r w:rsidRPr="0051324E">
              <w:rPr>
                <w:iCs/>
                <w:color w:val="000000" w:themeColor="text1"/>
                <w:sz w:val="24"/>
              </w:rPr>
              <w:t>Imhoof, M., &amp; Hudson, H. (1975).</w:t>
            </w:r>
          </w:p>
        </w:tc>
        <w:tc>
          <w:tcPr>
            <w:tcW w:w="360" w:type="dxa"/>
            <w:shd w:val="clear" w:color="auto" w:fill="auto"/>
          </w:tcPr>
          <w:p w14:paraId="13CED44A" w14:textId="77777777" w:rsidR="008E1D12" w:rsidRPr="0051324E" w:rsidRDefault="008E1D12" w:rsidP="00E3007F">
            <w:pPr>
              <w:jc w:val="center"/>
              <w:rPr>
                <w:color w:val="000000" w:themeColor="text1"/>
                <w:sz w:val="24"/>
              </w:rPr>
            </w:pPr>
            <w:r w:rsidRPr="0051324E">
              <w:rPr>
                <w:color w:val="000000" w:themeColor="text1"/>
                <w:sz w:val="24"/>
              </w:rPr>
              <w:t>:</w:t>
            </w:r>
          </w:p>
        </w:tc>
        <w:tc>
          <w:tcPr>
            <w:tcW w:w="6257" w:type="dxa"/>
            <w:shd w:val="clear" w:color="auto" w:fill="auto"/>
          </w:tcPr>
          <w:p w14:paraId="13CED44B" w14:textId="77777777" w:rsidR="008E1D12" w:rsidRPr="0051324E" w:rsidRDefault="008E1D12" w:rsidP="00E3007F">
            <w:pPr>
              <w:spacing w:line="360" w:lineRule="auto"/>
              <w:jc w:val="both"/>
              <w:rPr>
                <w:iCs/>
                <w:color w:val="000000" w:themeColor="text1"/>
                <w:sz w:val="24"/>
              </w:rPr>
            </w:pPr>
            <w:r w:rsidRPr="0051324E">
              <w:rPr>
                <w:i/>
                <w:iCs/>
                <w:color w:val="000000" w:themeColor="text1"/>
                <w:sz w:val="24"/>
              </w:rPr>
              <w:t>From Paragraph to Essay: Developing Composition Writing</w:t>
            </w:r>
            <w:r w:rsidRPr="0051324E">
              <w:rPr>
                <w:iCs/>
                <w:color w:val="000000" w:themeColor="text1"/>
                <w:sz w:val="24"/>
              </w:rPr>
              <w:t xml:space="preserve"> (7th ed.). Longman.</w:t>
            </w:r>
          </w:p>
        </w:tc>
      </w:tr>
      <w:tr w:rsidR="0051324E" w:rsidRPr="0051324E" w14:paraId="13CED450" w14:textId="77777777" w:rsidTr="00E3007F">
        <w:tc>
          <w:tcPr>
            <w:tcW w:w="2628" w:type="dxa"/>
            <w:shd w:val="clear" w:color="auto" w:fill="auto"/>
          </w:tcPr>
          <w:p w14:paraId="13CED44D" w14:textId="77777777" w:rsidR="008E1D12" w:rsidRPr="0051324E" w:rsidRDefault="008E1D12" w:rsidP="00E3007F">
            <w:pPr>
              <w:autoSpaceDE w:val="0"/>
              <w:autoSpaceDN w:val="0"/>
              <w:adjustRightInd w:val="0"/>
              <w:jc w:val="both"/>
              <w:rPr>
                <w:color w:val="000000" w:themeColor="text1"/>
                <w:sz w:val="24"/>
              </w:rPr>
            </w:pPr>
            <w:r w:rsidRPr="0051324E">
              <w:rPr>
                <w:iCs/>
                <w:color w:val="000000" w:themeColor="text1"/>
                <w:sz w:val="24"/>
              </w:rPr>
              <w:t>Imhoof, M., &amp; Hudson, H. (1985).</w:t>
            </w:r>
          </w:p>
        </w:tc>
        <w:tc>
          <w:tcPr>
            <w:tcW w:w="360" w:type="dxa"/>
            <w:shd w:val="clear" w:color="auto" w:fill="auto"/>
          </w:tcPr>
          <w:p w14:paraId="13CED44E" w14:textId="77777777" w:rsidR="008E1D12" w:rsidRPr="0051324E" w:rsidRDefault="008E1D12" w:rsidP="00E3007F">
            <w:pPr>
              <w:jc w:val="center"/>
              <w:rPr>
                <w:color w:val="000000" w:themeColor="text1"/>
                <w:sz w:val="24"/>
              </w:rPr>
            </w:pPr>
            <w:r w:rsidRPr="0051324E">
              <w:rPr>
                <w:color w:val="000000" w:themeColor="text1"/>
                <w:sz w:val="24"/>
              </w:rPr>
              <w:t>:</w:t>
            </w:r>
          </w:p>
        </w:tc>
        <w:tc>
          <w:tcPr>
            <w:tcW w:w="6257" w:type="dxa"/>
            <w:shd w:val="clear" w:color="auto" w:fill="auto"/>
          </w:tcPr>
          <w:p w14:paraId="13CED44F" w14:textId="77777777" w:rsidR="008E1D12" w:rsidRPr="0051324E" w:rsidRDefault="008E1D12" w:rsidP="00E3007F">
            <w:pPr>
              <w:spacing w:line="360" w:lineRule="auto"/>
              <w:jc w:val="both"/>
              <w:rPr>
                <w:iCs/>
                <w:color w:val="000000" w:themeColor="text1"/>
                <w:sz w:val="24"/>
              </w:rPr>
            </w:pPr>
            <w:r w:rsidRPr="0051324E">
              <w:rPr>
                <w:i/>
                <w:iCs/>
                <w:color w:val="000000" w:themeColor="text1"/>
                <w:sz w:val="24"/>
              </w:rPr>
              <w:t>From Paragraph to Essay: Developing Composition Writing</w:t>
            </w:r>
            <w:r w:rsidRPr="0051324E">
              <w:rPr>
                <w:iCs/>
                <w:color w:val="000000" w:themeColor="text1"/>
                <w:sz w:val="24"/>
              </w:rPr>
              <w:t>. Longman.</w:t>
            </w:r>
          </w:p>
        </w:tc>
      </w:tr>
      <w:tr w:rsidR="0051324E" w:rsidRPr="0051324E" w14:paraId="13CED454" w14:textId="77777777" w:rsidTr="00E3007F">
        <w:tc>
          <w:tcPr>
            <w:tcW w:w="2628" w:type="dxa"/>
            <w:shd w:val="clear" w:color="auto" w:fill="auto"/>
          </w:tcPr>
          <w:p w14:paraId="13CED451" w14:textId="77777777" w:rsidR="008E1D12" w:rsidRPr="0051324E" w:rsidRDefault="008E1D12" w:rsidP="00E3007F">
            <w:pPr>
              <w:autoSpaceDE w:val="0"/>
              <w:autoSpaceDN w:val="0"/>
              <w:adjustRightInd w:val="0"/>
              <w:jc w:val="both"/>
              <w:rPr>
                <w:color w:val="000000" w:themeColor="text1"/>
                <w:sz w:val="24"/>
              </w:rPr>
            </w:pPr>
            <w:r w:rsidRPr="0051324E">
              <w:rPr>
                <w:iCs/>
                <w:color w:val="000000" w:themeColor="text1"/>
                <w:sz w:val="24"/>
              </w:rPr>
              <w:t>J Glover, A. (1957).</w:t>
            </w:r>
          </w:p>
        </w:tc>
        <w:tc>
          <w:tcPr>
            <w:tcW w:w="360" w:type="dxa"/>
            <w:shd w:val="clear" w:color="auto" w:fill="auto"/>
          </w:tcPr>
          <w:p w14:paraId="13CED452" w14:textId="77777777" w:rsidR="008E1D12" w:rsidRPr="0051324E" w:rsidRDefault="008E1D12" w:rsidP="00E3007F">
            <w:pPr>
              <w:jc w:val="center"/>
              <w:rPr>
                <w:color w:val="000000" w:themeColor="text1"/>
                <w:sz w:val="24"/>
              </w:rPr>
            </w:pPr>
            <w:r w:rsidRPr="0051324E">
              <w:rPr>
                <w:color w:val="000000" w:themeColor="text1"/>
                <w:sz w:val="24"/>
              </w:rPr>
              <w:t>:</w:t>
            </w:r>
          </w:p>
        </w:tc>
        <w:tc>
          <w:tcPr>
            <w:tcW w:w="6257" w:type="dxa"/>
            <w:shd w:val="clear" w:color="auto" w:fill="auto"/>
          </w:tcPr>
          <w:p w14:paraId="13CED453" w14:textId="77777777" w:rsidR="008E1D12" w:rsidRPr="0051324E" w:rsidRDefault="008E1D12" w:rsidP="00E3007F">
            <w:pPr>
              <w:spacing w:line="360" w:lineRule="auto"/>
              <w:jc w:val="both"/>
              <w:rPr>
                <w:iCs/>
                <w:color w:val="000000" w:themeColor="text1"/>
                <w:sz w:val="24"/>
              </w:rPr>
            </w:pPr>
            <w:r w:rsidRPr="0051324E">
              <w:rPr>
                <w:i/>
                <w:iCs/>
                <w:color w:val="000000" w:themeColor="text1"/>
                <w:sz w:val="24"/>
              </w:rPr>
              <w:t>Build Up Your English</w:t>
            </w:r>
            <w:r w:rsidRPr="0051324E">
              <w:rPr>
                <w:iCs/>
                <w:color w:val="000000" w:themeColor="text1"/>
                <w:sz w:val="24"/>
              </w:rPr>
              <w:t>. J. M. Dent and Sons Ltd.</w:t>
            </w:r>
          </w:p>
        </w:tc>
      </w:tr>
      <w:tr w:rsidR="0051324E" w:rsidRPr="0051324E" w14:paraId="13CED458" w14:textId="77777777" w:rsidTr="00E3007F">
        <w:tc>
          <w:tcPr>
            <w:tcW w:w="2628" w:type="dxa"/>
            <w:shd w:val="clear" w:color="auto" w:fill="auto"/>
          </w:tcPr>
          <w:p w14:paraId="13CED455" w14:textId="77777777" w:rsidR="008E1D12" w:rsidRPr="0051324E" w:rsidRDefault="008E1D12" w:rsidP="00E3007F">
            <w:pPr>
              <w:autoSpaceDE w:val="0"/>
              <w:autoSpaceDN w:val="0"/>
              <w:adjustRightInd w:val="0"/>
              <w:jc w:val="both"/>
              <w:rPr>
                <w:color w:val="000000" w:themeColor="text1"/>
                <w:sz w:val="24"/>
              </w:rPr>
            </w:pPr>
            <w:r w:rsidRPr="0051324E">
              <w:rPr>
                <w:iCs/>
                <w:color w:val="000000" w:themeColor="text1"/>
                <w:sz w:val="24"/>
              </w:rPr>
              <w:t>Lea, D., Hornby, A. S., &amp; Bradbery, J. (2020).</w:t>
            </w:r>
          </w:p>
        </w:tc>
        <w:tc>
          <w:tcPr>
            <w:tcW w:w="360" w:type="dxa"/>
            <w:shd w:val="clear" w:color="auto" w:fill="auto"/>
          </w:tcPr>
          <w:p w14:paraId="13CED456" w14:textId="77777777" w:rsidR="008E1D12" w:rsidRPr="0051324E" w:rsidRDefault="008E1D12" w:rsidP="00E3007F">
            <w:pPr>
              <w:jc w:val="center"/>
              <w:rPr>
                <w:color w:val="000000" w:themeColor="text1"/>
                <w:sz w:val="24"/>
              </w:rPr>
            </w:pPr>
            <w:r w:rsidRPr="0051324E">
              <w:rPr>
                <w:color w:val="000000" w:themeColor="text1"/>
                <w:sz w:val="24"/>
              </w:rPr>
              <w:t>:</w:t>
            </w:r>
          </w:p>
        </w:tc>
        <w:tc>
          <w:tcPr>
            <w:tcW w:w="6257" w:type="dxa"/>
            <w:shd w:val="clear" w:color="auto" w:fill="auto"/>
          </w:tcPr>
          <w:p w14:paraId="13CED457" w14:textId="77777777" w:rsidR="008E1D12" w:rsidRPr="0051324E" w:rsidRDefault="008E1D12" w:rsidP="00E3007F">
            <w:pPr>
              <w:spacing w:line="360" w:lineRule="auto"/>
              <w:jc w:val="both"/>
              <w:rPr>
                <w:iCs/>
                <w:color w:val="000000" w:themeColor="text1"/>
                <w:sz w:val="24"/>
              </w:rPr>
            </w:pPr>
            <w:r w:rsidRPr="0051324E">
              <w:rPr>
                <w:i/>
                <w:iCs/>
                <w:color w:val="000000" w:themeColor="text1"/>
                <w:sz w:val="24"/>
              </w:rPr>
              <w:t>Oxford Advanced Learner’s Dictionary</w:t>
            </w:r>
            <w:r w:rsidRPr="0051324E">
              <w:rPr>
                <w:iCs/>
                <w:color w:val="000000" w:themeColor="text1"/>
                <w:sz w:val="24"/>
              </w:rPr>
              <w:t>. Oxford University Press.</w:t>
            </w:r>
          </w:p>
        </w:tc>
      </w:tr>
      <w:tr w:rsidR="0051324E" w:rsidRPr="0051324E" w14:paraId="13CED45D" w14:textId="77777777" w:rsidTr="00E3007F">
        <w:tc>
          <w:tcPr>
            <w:tcW w:w="2628" w:type="dxa"/>
            <w:shd w:val="clear" w:color="auto" w:fill="auto"/>
          </w:tcPr>
          <w:p w14:paraId="13CED459" w14:textId="77777777" w:rsidR="008E1D12" w:rsidRPr="0051324E" w:rsidRDefault="008E1D12" w:rsidP="00E3007F">
            <w:pPr>
              <w:autoSpaceDE w:val="0"/>
              <w:autoSpaceDN w:val="0"/>
              <w:adjustRightInd w:val="0"/>
              <w:jc w:val="both"/>
              <w:rPr>
                <w:color w:val="000000" w:themeColor="text1"/>
                <w:sz w:val="24"/>
              </w:rPr>
            </w:pPr>
            <w:r w:rsidRPr="0051324E">
              <w:rPr>
                <w:iCs/>
                <w:color w:val="000000" w:themeColor="text1"/>
                <w:sz w:val="24"/>
              </w:rPr>
              <w:t>Leech, G., &amp; Svartvik, J. (2003).</w:t>
            </w:r>
          </w:p>
        </w:tc>
        <w:tc>
          <w:tcPr>
            <w:tcW w:w="360" w:type="dxa"/>
            <w:shd w:val="clear" w:color="auto" w:fill="auto"/>
          </w:tcPr>
          <w:p w14:paraId="13CED45A" w14:textId="77777777" w:rsidR="008E1D12" w:rsidRPr="0051324E" w:rsidRDefault="008E1D12" w:rsidP="00E3007F">
            <w:pPr>
              <w:jc w:val="center"/>
              <w:rPr>
                <w:color w:val="000000" w:themeColor="text1"/>
                <w:sz w:val="24"/>
              </w:rPr>
            </w:pPr>
            <w:r w:rsidRPr="0051324E">
              <w:rPr>
                <w:color w:val="000000" w:themeColor="text1"/>
                <w:sz w:val="24"/>
              </w:rPr>
              <w:t>:</w:t>
            </w:r>
          </w:p>
        </w:tc>
        <w:tc>
          <w:tcPr>
            <w:tcW w:w="6257" w:type="dxa"/>
            <w:shd w:val="clear" w:color="auto" w:fill="auto"/>
          </w:tcPr>
          <w:p w14:paraId="13CED45B" w14:textId="77777777" w:rsidR="008E1D12" w:rsidRPr="0051324E" w:rsidRDefault="008E1D12" w:rsidP="00E3007F">
            <w:pPr>
              <w:spacing w:line="360" w:lineRule="auto"/>
              <w:jc w:val="both"/>
              <w:rPr>
                <w:iCs/>
                <w:color w:val="000000" w:themeColor="text1"/>
                <w:sz w:val="24"/>
              </w:rPr>
            </w:pPr>
            <w:r w:rsidRPr="0051324E">
              <w:rPr>
                <w:i/>
                <w:iCs/>
                <w:color w:val="000000" w:themeColor="text1"/>
                <w:sz w:val="24"/>
              </w:rPr>
              <w:t>A Communicative Grammar of English</w:t>
            </w:r>
            <w:r w:rsidRPr="0051324E">
              <w:rPr>
                <w:iCs/>
                <w:color w:val="000000" w:themeColor="text1"/>
                <w:sz w:val="24"/>
              </w:rPr>
              <w:t xml:space="preserve"> (3rd ed.). Routledge.</w:t>
            </w:r>
          </w:p>
          <w:p w14:paraId="13CED45C" w14:textId="77777777" w:rsidR="008E1D12" w:rsidRPr="0051324E" w:rsidRDefault="008E1D12" w:rsidP="00E3007F">
            <w:pPr>
              <w:autoSpaceDE w:val="0"/>
              <w:autoSpaceDN w:val="0"/>
              <w:adjustRightInd w:val="0"/>
              <w:jc w:val="both"/>
              <w:rPr>
                <w:color w:val="000000" w:themeColor="text1"/>
                <w:sz w:val="24"/>
              </w:rPr>
            </w:pPr>
          </w:p>
        </w:tc>
      </w:tr>
      <w:tr w:rsidR="0051324E" w:rsidRPr="0051324E" w14:paraId="13CED461" w14:textId="77777777" w:rsidTr="00E3007F">
        <w:tc>
          <w:tcPr>
            <w:tcW w:w="2628" w:type="dxa"/>
            <w:shd w:val="clear" w:color="auto" w:fill="auto"/>
          </w:tcPr>
          <w:p w14:paraId="13CED45E" w14:textId="77777777" w:rsidR="008E1D12" w:rsidRPr="0051324E" w:rsidRDefault="008E1D12" w:rsidP="00E3007F">
            <w:pPr>
              <w:autoSpaceDE w:val="0"/>
              <w:autoSpaceDN w:val="0"/>
              <w:adjustRightInd w:val="0"/>
              <w:jc w:val="both"/>
              <w:rPr>
                <w:rFonts w:ascii="SutonnyMJ" w:hAnsi="SutonnyMJ"/>
                <w:color w:val="000000" w:themeColor="text1"/>
                <w:sz w:val="24"/>
              </w:rPr>
            </w:pPr>
            <w:r w:rsidRPr="0051324E">
              <w:rPr>
                <w:iCs/>
                <w:color w:val="000000" w:themeColor="text1"/>
                <w:sz w:val="24"/>
              </w:rPr>
              <w:t>Murphy, R. (2019).</w:t>
            </w:r>
          </w:p>
        </w:tc>
        <w:tc>
          <w:tcPr>
            <w:tcW w:w="360" w:type="dxa"/>
            <w:shd w:val="clear" w:color="auto" w:fill="auto"/>
          </w:tcPr>
          <w:p w14:paraId="13CED45F" w14:textId="77777777" w:rsidR="008E1D12" w:rsidRPr="0051324E" w:rsidRDefault="008E1D12" w:rsidP="00E3007F">
            <w:pPr>
              <w:jc w:val="center"/>
              <w:rPr>
                <w:color w:val="000000" w:themeColor="text1"/>
                <w:sz w:val="24"/>
              </w:rPr>
            </w:pPr>
            <w:r w:rsidRPr="0051324E">
              <w:rPr>
                <w:color w:val="000000" w:themeColor="text1"/>
                <w:sz w:val="24"/>
              </w:rPr>
              <w:t>:</w:t>
            </w:r>
          </w:p>
        </w:tc>
        <w:tc>
          <w:tcPr>
            <w:tcW w:w="6257" w:type="dxa"/>
            <w:shd w:val="clear" w:color="auto" w:fill="auto"/>
          </w:tcPr>
          <w:p w14:paraId="13CED460" w14:textId="77777777" w:rsidR="008E1D12" w:rsidRPr="0051324E" w:rsidRDefault="008E1D12" w:rsidP="00E3007F">
            <w:pPr>
              <w:spacing w:line="360" w:lineRule="auto"/>
              <w:jc w:val="both"/>
              <w:rPr>
                <w:iCs/>
                <w:color w:val="000000" w:themeColor="text1"/>
                <w:sz w:val="24"/>
              </w:rPr>
            </w:pPr>
            <w:r w:rsidRPr="0051324E">
              <w:rPr>
                <w:i/>
                <w:iCs/>
                <w:color w:val="000000" w:themeColor="text1"/>
                <w:sz w:val="24"/>
              </w:rPr>
              <w:t>English Grammar in Use Book</w:t>
            </w:r>
            <w:r w:rsidRPr="0051324E">
              <w:rPr>
                <w:iCs/>
                <w:color w:val="000000" w:themeColor="text1"/>
                <w:sz w:val="24"/>
              </w:rPr>
              <w:t xml:space="preserve"> (5th ed.). Cambridge University Press.</w:t>
            </w:r>
          </w:p>
        </w:tc>
      </w:tr>
      <w:tr w:rsidR="0051324E" w:rsidRPr="0051324E" w14:paraId="13CED465" w14:textId="77777777" w:rsidTr="00E3007F">
        <w:tc>
          <w:tcPr>
            <w:tcW w:w="2628" w:type="dxa"/>
            <w:shd w:val="clear" w:color="auto" w:fill="auto"/>
          </w:tcPr>
          <w:p w14:paraId="13CED462" w14:textId="77777777" w:rsidR="008E1D12" w:rsidRPr="0051324E" w:rsidRDefault="008E1D12" w:rsidP="00E3007F">
            <w:pPr>
              <w:autoSpaceDE w:val="0"/>
              <w:autoSpaceDN w:val="0"/>
              <w:adjustRightInd w:val="0"/>
              <w:jc w:val="both"/>
              <w:rPr>
                <w:rFonts w:ascii="SutonnyMJ" w:hAnsi="SutonnyMJ"/>
                <w:color w:val="000000" w:themeColor="text1"/>
                <w:sz w:val="24"/>
              </w:rPr>
            </w:pPr>
            <w:r w:rsidRPr="0051324E">
              <w:rPr>
                <w:iCs/>
                <w:color w:val="000000" w:themeColor="text1"/>
                <w:sz w:val="24"/>
              </w:rPr>
              <w:t>Phillips, D. (2014).</w:t>
            </w:r>
          </w:p>
        </w:tc>
        <w:tc>
          <w:tcPr>
            <w:tcW w:w="360" w:type="dxa"/>
            <w:shd w:val="clear" w:color="auto" w:fill="auto"/>
          </w:tcPr>
          <w:p w14:paraId="13CED463" w14:textId="77777777" w:rsidR="008E1D12" w:rsidRPr="0051324E" w:rsidRDefault="008E1D12" w:rsidP="00E3007F">
            <w:pPr>
              <w:jc w:val="center"/>
              <w:rPr>
                <w:color w:val="000000" w:themeColor="text1"/>
                <w:sz w:val="24"/>
              </w:rPr>
            </w:pPr>
            <w:r w:rsidRPr="0051324E">
              <w:rPr>
                <w:color w:val="000000" w:themeColor="text1"/>
                <w:sz w:val="24"/>
              </w:rPr>
              <w:t>:</w:t>
            </w:r>
          </w:p>
        </w:tc>
        <w:tc>
          <w:tcPr>
            <w:tcW w:w="6257" w:type="dxa"/>
            <w:shd w:val="clear" w:color="auto" w:fill="auto"/>
          </w:tcPr>
          <w:p w14:paraId="13CED464" w14:textId="77777777" w:rsidR="008E1D12" w:rsidRPr="0051324E" w:rsidRDefault="008E1D12" w:rsidP="00E3007F">
            <w:pPr>
              <w:spacing w:line="360" w:lineRule="auto"/>
              <w:jc w:val="both"/>
              <w:rPr>
                <w:iCs/>
                <w:color w:val="000000" w:themeColor="text1"/>
                <w:sz w:val="24"/>
              </w:rPr>
            </w:pPr>
            <w:r w:rsidRPr="0051324E">
              <w:rPr>
                <w:i/>
                <w:iCs/>
                <w:color w:val="000000" w:themeColor="text1"/>
                <w:sz w:val="24"/>
              </w:rPr>
              <w:t>Longman Preparation Course for the TOEFL iBT Test with Answer Key</w:t>
            </w:r>
            <w:r w:rsidRPr="0051324E">
              <w:rPr>
                <w:iCs/>
                <w:color w:val="000000" w:themeColor="text1"/>
                <w:sz w:val="24"/>
              </w:rPr>
              <w:t xml:space="preserve"> (3rd ed.). Pearson.</w:t>
            </w:r>
          </w:p>
        </w:tc>
      </w:tr>
      <w:tr w:rsidR="0051324E" w:rsidRPr="0051324E" w14:paraId="13CED469" w14:textId="77777777" w:rsidTr="00E3007F">
        <w:tc>
          <w:tcPr>
            <w:tcW w:w="2628" w:type="dxa"/>
            <w:shd w:val="clear" w:color="auto" w:fill="auto"/>
          </w:tcPr>
          <w:p w14:paraId="13CED466" w14:textId="77777777" w:rsidR="008E1D12" w:rsidRPr="0051324E" w:rsidRDefault="008E1D12" w:rsidP="00E3007F">
            <w:pPr>
              <w:autoSpaceDE w:val="0"/>
              <w:autoSpaceDN w:val="0"/>
              <w:adjustRightInd w:val="0"/>
              <w:jc w:val="both"/>
              <w:rPr>
                <w:rFonts w:ascii="SutonnyOMJ" w:hAnsi="SutonnyOMJ" w:cs="SutonnyMJ"/>
                <w:color w:val="000000" w:themeColor="text1"/>
                <w:sz w:val="24"/>
              </w:rPr>
            </w:pPr>
            <w:r w:rsidRPr="0051324E">
              <w:rPr>
                <w:iCs/>
                <w:color w:val="000000" w:themeColor="text1"/>
                <w:sz w:val="24"/>
              </w:rPr>
              <w:t>Quirk, R., Greenbaum, S., Leech, G., &amp; Svartvik, J. (1972).</w:t>
            </w:r>
          </w:p>
        </w:tc>
        <w:tc>
          <w:tcPr>
            <w:tcW w:w="360" w:type="dxa"/>
            <w:shd w:val="clear" w:color="auto" w:fill="auto"/>
          </w:tcPr>
          <w:p w14:paraId="13CED467" w14:textId="77777777" w:rsidR="008E1D12" w:rsidRPr="0051324E" w:rsidRDefault="008E1D12" w:rsidP="00E3007F">
            <w:pPr>
              <w:jc w:val="center"/>
              <w:rPr>
                <w:color w:val="000000" w:themeColor="text1"/>
                <w:sz w:val="24"/>
              </w:rPr>
            </w:pPr>
            <w:r w:rsidRPr="0051324E">
              <w:rPr>
                <w:color w:val="000000" w:themeColor="text1"/>
                <w:sz w:val="24"/>
              </w:rPr>
              <w:t>:</w:t>
            </w:r>
          </w:p>
        </w:tc>
        <w:tc>
          <w:tcPr>
            <w:tcW w:w="6257" w:type="dxa"/>
            <w:shd w:val="clear" w:color="auto" w:fill="auto"/>
          </w:tcPr>
          <w:p w14:paraId="13CED468" w14:textId="77777777" w:rsidR="008E1D12" w:rsidRPr="0051324E" w:rsidRDefault="008E1D12" w:rsidP="00E3007F">
            <w:pPr>
              <w:spacing w:line="360" w:lineRule="auto"/>
              <w:jc w:val="both"/>
              <w:rPr>
                <w:iCs/>
                <w:color w:val="000000" w:themeColor="text1"/>
                <w:sz w:val="24"/>
              </w:rPr>
            </w:pPr>
            <w:r w:rsidRPr="0051324E">
              <w:rPr>
                <w:i/>
                <w:iCs/>
                <w:color w:val="000000" w:themeColor="text1"/>
                <w:sz w:val="24"/>
              </w:rPr>
              <w:t>A Grammar of Contemporary English</w:t>
            </w:r>
            <w:r w:rsidRPr="0051324E">
              <w:rPr>
                <w:iCs/>
                <w:color w:val="000000" w:themeColor="text1"/>
                <w:sz w:val="24"/>
              </w:rPr>
              <w:t>. Addison-Wesley Longman Ltd.</w:t>
            </w:r>
          </w:p>
        </w:tc>
      </w:tr>
      <w:tr w:rsidR="0051324E" w:rsidRPr="0051324E" w14:paraId="13CED46D" w14:textId="77777777" w:rsidTr="00E3007F">
        <w:tc>
          <w:tcPr>
            <w:tcW w:w="2628" w:type="dxa"/>
            <w:shd w:val="clear" w:color="auto" w:fill="auto"/>
          </w:tcPr>
          <w:p w14:paraId="13CED46A" w14:textId="77777777" w:rsidR="008E1D12" w:rsidRPr="0051324E" w:rsidRDefault="008E1D12" w:rsidP="00E3007F">
            <w:pPr>
              <w:autoSpaceDE w:val="0"/>
              <w:autoSpaceDN w:val="0"/>
              <w:adjustRightInd w:val="0"/>
              <w:jc w:val="both"/>
              <w:rPr>
                <w:rFonts w:ascii="SutonnyMJ" w:hAnsi="SutonnyMJ"/>
                <w:color w:val="000000" w:themeColor="text1"/>
                <w:sz w:val="24"/>
              </w:rPr>
            </w:pPr>
            <w:r w:rsidRPr="0051324E">
              <w:rPr>
                <w:iCs/>
                <w:color w:val="000000" w:themeColor="text1"/>
                <w:sz w:val="24"/>
              </w:rPr>
              <w:t>Quirk, R., Greenbaum, S., Leech, G., &amp; Svartvik, J. (1985).</w:t>
            </w:r>
          </w:p>
        </w:tc>
        <w:tc>
          <w:tcPr>
            <w:tcW w:w="360" w:type="dxa"/>
            <w:shd w:val="clear" w:color="auto" w:fill="auto"/>
          </w:tcPr>
          <w:p w14:paraId="13CED46B" w14:textId="77777777" w:rsidR="008E1D12" w:rsidRPr="0051324E" w:rsidRDefault="008E1D12" w:rsidP="00E3007F">
            <w:pPr>
              <w:jc w:val="center"/>
              <w:rPr>
                <w:color w:val="000000" w:themeColor="text1"/>
                <w:sz w:val="24"/>
              </w:rPr>
            </w:pPr>
            <w:r w:rsidRPr="0051324E">
              <w:rPr>
                <w:color w:val="000000" w:themeColor="text1"/>
                <w:sz w:val="24"/>
              </w:rPr>
              <w:t>:</w:t>
            </w:r>
          </w:p>
        </w:tc>
        <w:tc>
          <w:tcPr>
            <w:tcW w:w="6257" w:type="dxa"/>
            <w:shd w:val="clear" w:color="auto" w:fill="auto"/>
          </w:tcPr>
          <w:p w14:paraId="13CED46C" w14:textId="77777777" w:rsidR="008E1D12" w:rsidRPr="0051324E" w:rsidRDefault="008E1D12" w:rsidP="00E3007F">
            <w:pPr>
              <w:spacing w:line="360" w:lineRule="auto"/>
              <w:jc w:val="both"/>
              <w:rPr>
                <w:iCs/>
                <w:color w:val="000000" w:themeColor="text1"/>
                <w:sz w:val="24"/>
              </w:rPr>
            </w:pPr>
            <w:r w:rsidRPr="0051324E">
              <w:rPr>
                <w:i/>
                <w:iCs/>
                <w:color w:val="000000" w:themeColor="text1"/>
                <w:sz w:val="24"/>
              </w:rPr>
              <w:t>A Comprehensive Grammar of the English Language</w:t>
            </w:r>
            <w:r w:rsidRPr="0051324E">
              <w:rPr>
                <w:iCs/>
                <w:color w:val="000000" w:themeColor="text1"/>
                <w:sz w:val="24"/>
              </w:rPr>
              <w:t xml:space="preserve"> (2nd ed.). Longman.</w:t>
            </w:r>
          </w:p>
        </w:tc>
      </w:tr>
      <w:tr w:rsidR="0051324E" w:rsidRPr="0051324E" w14:paraId="13CED471" w14:textId="77777777" w:rsidTr="00E3007F">
        <w:tc>
          <w:tcPr>
            <w:tcW w:w="2628" w:type="dxa"/>
            <w:shd w:val="clear" w:color="auto" w:fill="auto"/>
          </w:tcPr>
          <w:p w14:paraId="13CED46E" w14:textId="77777777" w:rsidR="008E1D12" w:rsidRPr="0051324E" w:rsidRDefault="008E1D12" w:rsidP="00E3007F">
            <w:pPr>
              <w:autoSpaceDE w:val="0"/>
              <w:autoSpaceDN w:val="0"/>
              <w:adjustRightInd w:val="0"/>
              <w:jc w:val="both"/>
              <w:rPr>
                <w:rFonts w:ascii="SutonnyMJ" w:hAnsi="SutonnyMJ"/>
                <w:color w:val="000000" w:themeColor="text1"/>
                <w:sz w:val="24"/>
              </w:rPr>
            </w:pPr>
            <w:r w:rsidRPr="0051324E">
              <w:rPr>
                <w:iCs/>
                <w:color w:val="000000" w:themeColor="text1"/>
                <w:sz w:val="24"/>
              </w:rPr>
              <w:t>Swan, M. (2017).</w:t>
            </w:r>
          </w:p>
        </w:tc>
        <w:tc>
          <w:tcPr>
            <w:tcW w:w="360" w:type="dxa"/>
            <w:shd w:val="clear" w:color="auto" w:fill="auto"/>
          </w:tcPr>
          <w:p w14:paraId="13CED46F" w14:textId="77777777" w:rsidR="008E1D12" w:rsidRPr="0051324E" w:rsidRDefault="008E1D12" w:rsidP="00E3007F">
            <w:pPr>
              <w:jc w:val="center"/>
              <w:rPr>
                <w:color w:val="000000" w:themeColor="text1"/>
                <w:sz w:val="24"/>
              </w:rPr>
            </w:pPr>
            <w:r w:rsidRPr="0051324E">
              <w:rPr>
                <w:color w:val="000000" w:themeColor="text1"/>
                <w:sz w:val="24"/>
              </w:rPr>
              <w:t>:</w:t>
            </w:r>
          </w:p>
        </w:tc>
        <w:tc>
          <w:tcPr>
            <w:tcW w:w="6257" w:type="dxa"/>
            <w:shd w:val="clear" w:color="auto" w:fill="auto"/>
          </w:tcPr>
          <w:p w14:paraId="13CED470" w14:textId="77777777" w:rsidR="008E1D12" w:rsidRPr="0051324E" w:rsidRDefault="008E1D12" w:rsidP="00E3007F">
            <w:pPr>
              <w:spacing w:line="360" w:lineRule="auto"/>
              <w:jc w:val="both"/>
              <w:rPr>
                <w:iCs/>
                <w:color w:val="000000" w:themeColor="text1"/>
                <w:sz w:val="24"/>
              </w:rPr>
            </w:pPr>
            <w:r w:rsidRPr="0051324E">
              <w:rPr>
                <w:i/>
                <w:iCs/>
                <w:color w:val="000000" w:themeColor="text1"/>
                <w:sz w:val="24"/>
              </w:rPr>
              <w:t>Practical English Usage</w:t>
            </w:r>
            <w:r w:rsidRPr="0051324E">
              <w:rPr>
                <w:iCs/>
                <w:color w:val="000000" w:themeColor="text1"/>
                <w:sz w:val="24"/>
              </w:rPr>
              <w:t xml:space="preserve"> (4th ed.). Oxford University Press.</w:t>
            </w:r>
          </w:p>
        </w:tc>
      </w:tr>
      <w:tr w:rsidR="0051324E" w:rsidRPr="0051324E" w14:paraId="13CED475" w14:textId="77777777" w:rsidTr="00E3007F">
        <w:tc>
          <w:tcPr>
            <w:tcW w:w="2628" w:type="dxa"/>
            <w:shd w:val="clear" w:color="auto" w:fill="auto"/>
          </w:tcPr>
          <w:p w14:paraId="13CED472" w14:textId="77777777" w:rsidR="008E1D12" w:rsidRPr="0051324E" w:rsidRDefault="008E1D12" w:rsidP="00E3007F">
            <w:pPr>
              <w:autoSpaceDE w:val="0"/>
              <w:autoSpaceDN w:val="0"/>
              <w:adjustRightInd w:val="0"/>
              <w:jc w:val="both"/>
              <w:rPr>
                <w:rFonts w:ascii="SutonnyMJ" w:hAnsi="SutonnyMJ" w:cs="SutonnyMJ"/>
                <w:color w:val="000000" w:themeColor="text1"/>
                <w:sz w:val="24"/>
              </w:rPr>
            </w:pPr>
            <w:r w:rsidRPr="0051324E">
              <w:rPr>
                <w:iCs/>
                <w:color w:val="000000" w:themeColor="text1"/>
                <w:sz w:val="24"/>
              </w:rPr>
              <w:t>Thomson, A., &amp; Martinet, A. (1986).</w:t>
            </w:r>
          </w:p>
        </w:tc>
        <w:tc>
          <w:tcPr>
            <w:tcW w:w="360" w:type="dxa"/>
            <w:shd w:val="clear" w:color="auto" w:fill="auto"/>
          </w:tcPr>
          <w:p w14:paraId="13CED473" w14:textId="77777777" w:rsidR="008E1D12" w:rsidRPr="0051324E" w:rsidRDefault="008E1D12" w:rsidP="00E3007F">
            <w:pPr>
              <w:jc w:val="center"/>
              <w:rPr>
                <w:color w:val="000000" w:themeColor="text1"/>
                <w:sz w:val="24"/>
              </w:rPr>
            </w:pPr>
            <w:r w:rsidRPr="0051324E">
              <w:rPr>
                <w:color w:val="000000" w:themeColor="text1"/>
                <w:sz w:val="24"/>
              </w:rPr>
              <w:t>:</w:t>
            </w:r>
          </w:p>
        </w:tc>
        <w:tc>
          <w:tcPr>
            <w:tcW w:w="6257" w:type="dxa"/>
            <w:shd w:val="clear" w:color="auto" w:fill="auto"/>
          </w:tcPr>
          <w:p w14:paraId="13CED474" w14:textId="77777777" w:rsidR="008E1D12" w:rsidRPr="0051324E" w:rsidRDefault="008E1D12" w:rsidP="00E3007F">
            <w:pPr>
              <w:spacing w:line="360" w:lineRule="auto"/>
              <w:jc w:val="both"/>
              <w:rPr>
                <w:iCs/>
                <w:color w:val="000000" w:themeColor="text1"/>
                <w:sz w:val="24"/>
              </w:rPr>
            </w:pPr>
            <w:r w:rsidRPr="0051324E">
              <w:rPr>
                <w:i/>
                <w:iCs/>
                <w:color w:val="000000" w:themeColor="text1"/>
                <w:sz w:val="24"/>
              </w:rPr>
              <w:t>A Practical English Grammar</w:t>
            </w:r>
            <w:r w:rsidRPr="0051324E">
              <w:rPr>
                <w:iCs/>
                <w:color w:val="000000" w:themeColor="text1"/>
                <w:sz w:val="24"/>
              </w:rPr>
              <w:t xml:space="preserve"> (4th ed.). Oxford University Press.</w:t>
            </w:r>
          </w:p>
        </w:tc>
      </w:tr>
      <w:tr w:rsidR="00EC586B" w:rsidRPr="0051324E" w14:paraId="13CED479" w14:textId="77777777" w:rsidTr="00E3007F">
        <w:tc>
          <w:tcPr>
            <w:tcW w:w="2628" w:type="dxa"/>
            <w:shd w:val="clear" w:color="auto" w:fill="auto"/>
          </w:tcPr>
          <w:p w14:paraId="13CED476" w14:textId="77777777" w:rsidR="008E1D12" w:rsidRPr="0051324E" w:rsidRDefault="008E1D12" w:rsidP="00E3007F">
            <w:pPr>
              <w:autoSpaceDE w:val="0"/>
              <w:autoSpaceDN w:val="0"/>
              <w:adjustRightInd w:val="0"/>
              <w:jc w:val="both"/>
              <w:rPr>
                <w:rFonts w:ascii="SutonnyMJ" w:hAnsi="SutonnyMJ" w:cs="SutonnyMJ"/>
                <w:color w:val="000000" w:themeColor="text1"/>
                <w:sz w:val="24"/>
              </w:rPr>
            </w:pPr>
            <w:r w:rsidRPr="0051324E">
              <w:rPr>
                <w:iCs/>
                <w:color w:val="000000" w:themeColor="text1"/>
                <w:sz w:val="24"/>
              </w:rPr>
              <w:t>Zemach, D. E., &amp; Rumisek, L. (2010).</w:t>
            </w:r>
          </w:p>
        </w:tc>
        <w:tc>
          <w:tcPr>
            <w:tcW w:w="360" w:type="dxa"/>
            <w:shd w:val="clear" w:color="auto" w:fill="auto"/>
          </w:tcPr>
          <w:p w14:paraId="13CED477" w14:textId="77777777" w:rsidR="008E1D12" w:rsidRPr="0051324E" w:rsidRDefault="008E1D12" w:rsidP="00E3007F">
            <w:pPr>
              <w:jc w:val="center"/>
              <w:rPr>
                <w:color w:val="000000" w:themeColor="text1"/>
                <w:sz w:val="24"/>
              </w:rPr>
            </w:pPr>
            <w:r w:rsidRPr="0051324E">
              <w:rPr>
                <w:color w:val="000000" w:themeColor="text1"/>
                <w:sz w:val="24"/>
              </w:rPr>
              <w:t>:</w:t>
            </w:r>
          </w:p>
        </w:tc>
        <w:tc>
          <w:tcPr>
            <w:tcW w:w="6257" w:type="dxa"/>
            <w:shd w:val="clear" w:color="auto" w:fill="auto"/>
          </w:tcPr>
          <w:p w14:paraId="13CED478" w14:textId="77777777" w:rsidR="008E1D12" w:rsidRPr="0051324E" w:rsidRDefault="008E1D12" w:rsidP="00E3007F">
            <w:pPr>
              <w:spacing w:line="360" w:lineRule="auto"/>
              <w:ind w:left="360"/>
              <w:jc w:val="both"/>
              <w:rPr>
                <w:iCs/>
                <w:color w:val="000000" w:themeColor="text1"/>
                <w:sz w:val="24"/>
              </w:rPr>
            </w:pPr>
            <w:r w:rsidRPr="0051324E">
              <w:rPr>
                <w:i/>
                <w:iCs/>
                <w:color w:val="000000" w:themeColor="text1"/>
                <w:sz w:val="24"/>
              </w:rPr>
              <w:t>Academic Writing from Paragraph to Essay</w:t>
            </w:r>
            <w:r w:rsidRPr="0051324E">
              <w:rPr>
                <w:iCs/>
                <w:color w:val="000000" w:themeColor="text1"/>
                <w:sz w:val="24"/>
              </w:rPr>
              <w:t>. Hueber Verlag Gmbh.</w:t>
            </w:r>
          </w:p>
        </w:tc>
      </w:tr>
    </w:tbl>
    <w:p w14:paraId="13CED47A" w14:textId="77777777" w:rsidR="004C6578" w:rsidRPr="0051324E" w:rsidRDefault="004C6578" w:rsidP="008E1D12">
      <w:pPr>
        <w:rPr>
          <w:color w:val="000000" w:themeColor="text1"/>
          <w:sz w:val="24"/>
        </w:rPr>
      </w:pPr>
    </w:p>
    <w:p w14:paraId="13CED47B" w14:textId="77777777" w:rsidR="004C6578" w:rsidRPr="0051324E" w:rsidRDefault="004C6578" w:rsidP="004C6578">
      <w:pPr>
        <w:rPr>
          <w:color w:val="000000" w:themeColor="text1"/>
          <w:sz w:val="24"/>
        </w:rPr>
      </w:pPr>
      <w:r w:rsidRPr="0051324E">
        <w:rPr>
          <w:color w:val="000000" w:themeColor="text1"/>
          <w:sz w:val="24"/>
        </w:rPr>
        <w:br w:type="page"/>
      </w:r>
    </w:p>
    <w:p w14:paraId="13CED47C" w14:textId="744BAE08" w:rsidR="00AE1F90" w:rsidRPr="0051324E" w:rsidRDefault="00AE1F90" w:rsidP="00303324">
      <w:pPr>
        <w:pStyle w:val="Heading2"/>
        <w:jc w:val="center"/>
        <w:rPr>
          <w:color w:val="000000" w:themeColor="text1"/>
          <w:szCs w:val="24"/>
        </w:rPr>
      </w:pPr>
      <w:bookmarkStart w:id="22" w:name="_Toc118792300"/>
      <w:r w:rsidRPr="0051324E">
        <w:rPr>
          <w:color w:val="000000" w:themeColor="text1"/>
          <w:szCs w:val="24"/>
        </w:rPr>
        <w:lastRenderedPageBreak/>
        <w:t xml:space="preserve">FIRST YEAR (SECOND SEMESTER) </w:t>
      </w:r>
      <w:r w:rsidR="00D85523" w:rsidRPr="0051324E">
        <w:rPr>
          <w:color w:val="000000" w:themeColor="text1"/>
          <w:szCs w:val="24"/>
        </w:rPr>
        <w:t xml:space="preserve">Spring </w:t>
      </w:r>
      <w:r w:rsidRPr="0051324E">
        <w:rPr>
          <w:color w:val="000000" w:themeColor="text1"/>
          <w:szCs w:val="24"/>
        </w:rPr>
        <w:t>202</w:t>
      </w:r>
      <w:r w:rsidR="00D85523" w:rsidRPr="0051324E">
        <w:rPr>
          <w:color w:val="000000" w:themeColor="text1"/>
          <w:szCs w:val="24"/>
        </w:rPr>
        <w:t>5</w:t>
      </w:r>
      <w:bookmarkEnd w:id="22"/>
    </w:p>
    <w:p w14:paraId="13CED47D" w14:textId="77777777" w:rsidR="004C6578" w:rsidRPr="0051324E" w:rsidRDefault="004C6578" w:rsidP="008E1D12">
      <w:pPr>
        <w:rPr>
          <w:color w:val="000000" w:themeColor="text1"/>
          <w:sz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0"/>
        <w:gridCol w:w="6054"/>
      </w:tblGrid>
      <w:tr w:rsidR="0051324E" w:rsidRPr="0051324E" w14:paraId="13CED481" w14:textId="77777777" w:rsidTr="002105D4">
        <w:tc>
          <w:tcPr>
            <w:tcW w:w="2520" w:type="dxa"/>
          </w:tcPr>
          <w:p w14:paraId="13CED47E" w14:textId="77777777" w:rsidR="001B4372" w:rsidRPr="0051324E" w:rsidRDefault="001B4372" w:rsidP="001B4372">
            <w:pPr>
              <w:autoSpaceDE w:val="0"/>
              <w:autoSpaceDN w:val="0"/>
              <w:adjustRightInd w:val="0"/>
              <w:jc w:val="both"/>
              <w:rPr>
                <w:color w:val="000000" w:themeColor="text1"/>
                <w:sz w:val="24"/>
              </w:rPr>
            </w:pPr>
            <w:r w:rsidRPr="0051324E">
              <w:rPr>
                <w:color w:val="000000" w:themeColor="text1"/>
                <w:sz w:val="24"/>
              </w:rPr>
              <w:t>Course Code</w:t>
            </w:r>
          </w:p>
        </w:tc>
        <w:tc>
          <w:tcPr>
            <w:tcW w:w="540" w:type="dxa"/>
          </w:tcPr>
          <w:p w14:paraId="13CED47F" w14:textId="77777777" w:rsidR="001B4372" w:rsidRPr="0051324E" w:rsidRDefault="001B4372" w:rsidP="001B4372">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D480" w14:textId="2B689F64" w:rsidR="001B4372" w:rsidRPr="0051324E" w:rsidRDefault="001B4372" w:rsidP="006E290C">
            <w:pPr>
              <w:autoSpaceDE w:val="0"/>
              <w:autoSpaceDN w:val="0"/>
              <w:adjustRightInd w:val="0"/>
              <w:jc w:val="both"/>
              <w:rPr>
                <w:color w:val="000000" w:themeColor="text1"/>
                <w:sz w:val="24"/>
              </w:rPr>
            </w:pPr>
            <w:r w:rsidRPr="0051324E">
              <w:rPr>
                <w:b/>
                <w:color w:val="000000" w:themeColor="text1"/>
                <w:sz w:val="24"/>
              </w:rPr>
              <w:t>IHC- 1</w:t>
            </w:r>
            <w:r w:rsidR="006E290C" w:rsidRPr="0051324E">
              <w:rPr>
                <w:b/>
                <w:color w:val="000000" w:themeColor="text1"/>
                <w:sz w:val="24"/>
              </w:rPr>
              <w:t>2</w:t>
            </w:r>
            <w:r w:rsidRPr="0051324E">
              <w:rPr>
                <w:b/>
                <w:color w:val="000000" w:themeColor="text1"/>
                <w:sz w:val="24"/>
              </w:rPr>
              <w:t>0</w:t>
            </w:r>
            <w:r w:rsidR="006E290C" w:rsidRPr="0051324E">
              <w:rPr>
                <w:b/>
                <w:color w:val="000000" w:themeColor="text1"/>
                <w:sz w:val="24"/>
              </w:rPr>
              <w:t>1</w:t>
            </w:r>
          </w:p>
        </w:tc>
      </w:tr>
      <w:tr w:rsidR="0051324E" w:rsidRPr="0051324E" w14:paraId="13CED485" w14:textId="77777777" w:rsidTr="005B48DC">
        <w:tc>
          <w:tcPr>
            <w:tcW w:w="2520" w:type="dxa"/>
          </w:tcPr>
          <w:p w14:paraId="13CED482" w14:textId="77777777" w:rsidR="00C10F97" w:rsidRPr="0051324E" w:rsidRDefault="00C10F97" w:rsidP="001B4372">
            <w:pPr>
              <w:autoSpaceDE w:val="0"/>
              <w:autoSpaceDN w:val="0"/>
              <w:adjustRightInd w:val="0"/>
              <w:jc w:val="both"/>
              <w:rPr>
                <w:color w:val="000000" w:themeColor="text1"/>
                <w:sz w:val="24"/>
              </w:rPr>
            </w:pPr>
            <w:r w:rsidRPr="0051324E">
              <w:rPr>
                <w:color w:val="000000" w:themeColor="text1"/>
                <w:sz w:val="24"/>
              </w:rPr>
              <w:t>Course Title</w:t>
            </w:r>
          </w:p>
        </w:tc>
        <w:tc>
          <w:tcPr>
            <w:tcW w:w="540" w:type="dxa"/>
          </w:tcPr>
          <w:p w14:paraId="13CED483" w14:textId="77777777" w:rsidR="00C10F97" w:rsidRPr="0051324E" w:rsidRDefault="00C10F97" w:rsidP="001B4372">
            <w:pPr>
              <w:autoSpaceDE w:val="0"/>
              <w:autoSpaceDN w:val="0"/>
              <w:adjustRightInd w:val="0"/>
              <w:jc w:val="both"/>
              <w:rPr>
                <w:color w:val="000000" w:themeColor="text1"/>
                <w:sz w:val="24"/>
              </w:rPr>
            </w:pPr>
            <w:r w:rsidRPr="0051324E">
              <w:rPr>
                <w:color w:val="000000" w:themeColor="text1"/>
                <w:sz w:val="24"/>
              </w:rPr>
              <w:t>:</w:t>
            </w:r>
          </w:p>
        </w:tc>
        <w:tc>
          <w:tcPr>
            <w:tcW w:w="6054" w:type="dxa"/>
            <w:vAlign w:val="bottom"/>
          </w:tcPr>
          <w:p w14:paraId="13CED484" w14:textId="2F7FCC5E" w:rsidR="00C10F97" w:rsidRPr="0051324E" w:rsidRDefault="00C10F97" w:rsidP="00C10F97">
            <w:pPr>
              <w:rPr>
                <w:color w:val="000000" w:themeColor="text1"/>
                <w:sz w:val="24"/>
              </w:rPr>
            </w:pPr>
            <w:r w:rsidRPr="0051324E">
              <w:rPr>
                <w:color w:val="000000" w:themeColor="text1"/>
                <w:sz w:val="24"/>
              </w:rPr>
              <w:t>Muslim Rule in Egypt and North Africa (711-1517 A.D.)</w:t>
            </w:r>
          </w:p>
        </w:tc>
      </w:tr>
      <w:tr w:rsidR="0051324E" w:rsidRPr="0051324E" w14:paraId="13CED489" w14:textId="77777777" w:rsidTr="002105D4">
        <w:tc>
          <w:tcPr>
            <w:tcW w:w="2520" w:type="dxa"/>
          </w:tcPr>
          <w:p w14:paraId="13CED486" w14:textId="77777777" w:rsidR="001B4372" w:rsidRPr="0051324E" w:rsidRDefault="001B4372" w:rsidP="002105D4">
            <w:pPr>
              <w:autoSpaceDE w:val="0"/>
              <w:autoSpaceDN w:val="0"/>
              <w:adjustRightInd w:val="0"/>
              <w:jc w:val="both"/>
              <w:rPr>
                <w:color w:val="000000" w:themeColor="text1"/>
                <w:sz w:val="24"/>
              </w:rPr>
            </w:pPr>
            <w:r w:rsidRPr="0051324E">
              <w:rPr>
                <w:color w:val="000000" w:themeColor="text1"/>
                <w:sz w:val="24"/>
              </w:rPr>
              <w:t xml:space="preserve">Course Type </w:t>
            </w:r>
          </w:p>
        </w:tc>
        <w:tc>
          <w:tcPr>
            <w:tcW w:w="540" w:type="dxa"/>
          </w:tcPr>
          <w:p w14:paraId="13CED487" w14:textId="77777777" w:rsidR="001B4372" w:rsidRPr="0051324E" w:rsidRDefault="001B4372" w:rsidP="002105D4">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D488" w14:textId="77777777" w:rsidR="001B4372" w:rsidRPr="0051324E" w:rsidRDefault="001B4372" w:rsidP="002105D4">
            <w:pPr>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D48D" w14:textId="77777777" w:rsidTr="002105D4">
        <w:tc>
          <w:tcPr>
            <w:tcW w:w="2520" w:type="dxa"/>
          </w:tcPr>
          <w:p w14:paraId="13CED48A" w14:textId="77777777" w:rsidR="001B4372" w:rsidRPr="0051324E" w:rsidRDefault="001B4372" w:rsidP="002105D4">
            <w:pPr>
              <w:autoSpaceDE w:val="0"/>
              <w:autoSpaceDN w:val="0"/>
              <w:adjustRightInd w:val="0"/>
              <w:jc w:val="both"/>
              <w:rPr>
                <w:color w:val="000000" w:themeColor="text1"/>
                <w:sz w:val="24"/>
              </w:rPr>
            </w:pPr>
            <w:r w:rsidRPr="0051324E">
              <w:rPr>
                <w:color w:val="000000" w:themeColor="text1"/>
                <w:sz w:val="24"/>
              </w:rPr>
              <w:t xml:space="preserve">Level/Term and Section </w:t>
            </w:r>
          </w:p>
        </w:tc>
        <w:tc>
          <w:tcPr>
            <w:tcW w:w="540" w:type="dxa"/>
          </w:tcPr>
          <w:p w14:paraId="13CED48B" w14:textId="77777777" w:rsidR="001B4372" w:rsidRPr="0051324E" w:rsidRDefault="001B4372" w:rsidP="002105D4">
            <w:pPr>
              <w:autoSpaceDE w:val="0"/>
              <w:autoSpaceDN w:val="0"/>
              <w:adjustRightInd w:val="0"/>
              <w:jc w:val="both"/>
              <w:rPr>
                <w:color w:val="000000" w:themeColor="text1"/>
                <w:sz w:val="24"/>
              </w:rPr>
            </w:pPr>
            <w:r w:rsidRPr="0051324E">
              <w:rPr>
                <w:color w:val="000000" w:themeColor="text1"/>
                <w:sz w:val="24"/>
              </w:rPr>
              <w:t xml:space="preserve">: </w:t>
            </w:r>
          </w:p>
        </w:tc>
        <w:tc>
          <w:tcPr>
            <w:tcW w:w="6054" w:type="dxa"/>
          </w:tcPr>
          <w:p w14:paraId="13CED48C" w14:textId="77777777" w:rsidR="001B4372" w:rsidRPr="0051324E" w:rsidRDefault="001B4372" w:rsidP="002105D4">
            <w:pPr>
              <w:autoSpaceDE w:val="0"/>
              <w:autoSpaceDN w:val="0"/>
              <w:adjustRightInd w:val="0"/>
              <w:jc w:val="both"/>
              <w:rPr>
                <w:color w:val="000000" w:themeColor="text1"/>
                <w:sz w:val="24"/>
              </w:rPr>
            </w:pPr>
            <w:r w:rsidRPr="0051324E">
              <w:rPr>
                <w:color w:val="000000" w:themeColor="text1"/>
                <w:sz w:val="24"/>
              </w:rPr>
              <w:t>First Year, Second Semester</w:t>
            </w:r>
          </w:p>
        </w:tc>
      </w:tr>
      <w:tr w:rsidR="0051324E" w:rsidRPr="0051324E" w14:paraId="13CED491" w14:textId="77777777" w:rsidTr="002105D4">
        <w:tc>
          <w:tcPr>
            <w:tcW w:w="2520" w:type="dxa"/>
          </w:tcPr>
          <w:p w14:paraId="13CED48E" w14:textId="77777777" w:rsidR="001B4372" w:rsidRPr="0051324E" w:rsidRDefault="001B4372" w:rsidP="002105D4">
            <w:pPr>
              <w:autoSpaceDE w:val="0"/>
              <w:autoSpaceDN w:val="0"/>
              <w:adjustRightInd w:val="0"/>
              <w:jc w:val="both"/>
              <w:rPr>
                <w:color w:val="000000" w:themeColor="text1"/>
                <w:sz w:val="24"/>
              </w:rPr>
            </w:pPr>
            <w:r w:rsidRPr="0051324E">
              <w:rPr>
                <w:color w:val="000000" w:themeColor="text1"/>
                <w:sz w:val="24"/>
              </w:rPr>
              <w:t xml:space="preserve">Academic Session </w:t>
            </w:r>
          </w:p>
        </w:tc>
        <w:tc>
          <w:tcPr>
            <w:tcW w:w="540" w:type="dxa"/>
          </w:tcPr>
          <w:p w14:paraId="13CED48F" w14:textId="77777777" w:rsidR="001B4372" w:rsidRPr="0051324E" w:rsidRDefault="001B4372" w:rsidP="002105D4">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D490" w14:textId="04B3426B" w:rsidR="001B4372" w:rsidRPr="0051324E" w:rsidRDefault="006E290C" w:rsidP="00D85523">
            <w:pPr>
              <w:autoSpaceDE w:val="0"/>
              <w:autoSpaceDN w:val="0"/>
              <w:adjustRightInd w:val="0"/>
              <w:jc w:val="both"/>
              <w:rPr>
                <w:color w:val="000000" w:themeColor="text1"/>
                <w:sz w:val="24"/>
              </w:rPr>
            </w:pPr>
            <w:r w:rsidRPr="0051324E">
              <w:rPr>
                <w:color w:val="000000" w:themeColor="text1"/>
                <w:sz w:val="24"/>
              </w:rPr>
              <w:t>S</w:t>
            </w:r>
            <w:r w:rsidR="00D85523" w:rsidRPr="0051324E">
              <w:rPr>
                <w:color w:val="000000" w:themeColor="text1"/>
                <w:sz w:val="24"/>
              </w:rPr>
              <w:t>pring</w:t>
            </w:r>
            <w:r w:rsidRPr="0051324E">
              <w:rPr>
                <w:color w:val="000000" w:themeColor="text1"/>
                <w:sz w:val="24"/>
              </w:rPr>
              <w:t xml:space="preserve"> </w:t>
            </w:r>
            <w:r w:rsidR="001B4372" w:rsidRPr="0051324E">
              <w:rPr>
                <w:color w:val="000000" w:themeColor="text1"/>
                <w:sz w:val="24"/>
              </w:rPr>
              <w:t>202</w:t>
            </w:r>
            <w:r w:rsidR="00D85523" w:rsidRPr="0051324E">
              <w:rPr>
                <w:color w:val="000000" w:themeColor="text1"/>
                <w:sz w:val="24"/>
              </w:rPr>
              <w:t>5</w:t>
            </w:r>
          </w:p>
        </w:tc>
      </w:tr>
      <w:tr w:rsidR="0051324E" w:rsidRPr="0051324E" w14:paraId="13CED495" w14:textId="77777777" w:rsidTr="002105D4">
        <w:tc>
          <w:tcPr>
            <w:tcW w:w="2520" w:type="dxa"/>
          </w:tcPr>
          <w:p w14:paraId="13CED492" w14:textId="77777777" w:rsidR="001B4372" w:rsidRPr="0051324E" w:rsidRDefault="001B4372" w:rsidP="002105D4">
            <w:pPr>
              <w:autoSpaceDE w:val="0"/>
              <w:autoSpaceDN w:val="0"/>
              <w:adjustRightInd w:val="0"/>
              <w:jc w:val="both"/>
              <w:rPr>
                <w:color w:val="000000" w:themeColor="text1"/>
                <w:sz w:val="24"/>
              </w:rPr>
            </w:pPr>
            <w:r w:rsidRPr="0051324E">
              <w:rPr>
                <w:color w:val="000000" w:themeColor="text1"/>
                <w:sz w:val="24"/>
              </w:rPr>
              <w:t xml:space="preserve">Course Teacher </w:t>
            </w:r>
          </w:p>
        </w:tc>
        <w:tc>
          <w:tcPr>
            <w:tcW w:w="540" w:type="dxa"/>
          </w:tcPr>
          <w:p w14:paraId="13CED493" w14:textId="77777777" w:rsidR="001B4372" w:rsidRPr="0051324E" w:rsidRDefault="001B4372" w:rsidP="002105D4">
            <w:pPr>
              <w:rPr>
                <w:color w:val="000000" w:themeColor="text1"/>
                <w:sz w:val="24"/>
              </w:rPr>
            </w:pPr>
            <w:r w:rsidRPr="0051324E">
              <w:rPr>
                <w:color w:val="000000" w:themeColor="text1"/>
                <w:sz w:val="24"/>
              </w:rPr>
              <w:t>:</w:t>
            </w:r>
          </w:p>
        </w:tc>
        <w:tc>
          <w:tcPr>
            <w:tcW w:w="6054" w:type="dxa"/>
          </w:tcPr>
          <w:p w14:paraId="13CED494" w14:textId="7C6D22B6" w:rsidR="001B4372" w:rsidRPr="0051324E" w:rsidRDefault="001B4372" w:rsidP="002105D4">
            <w:pPr>
              <w:autoSpaceDE w:val="0"/>
              <w:autoSpaceDN w:val="0"/>
              <w:adjustRightInd w:val="0"/>
              <w:jc w:val="both"/>
              <w:rPr>
                <w:color w:val="000000" w:themeColor="text1"/>
                <w:sz w:val="24"/>
              </w:rPr>
            </w:pPr>
          </w:p>
        </w:tc>
      </w:tr>
      <w:tr w:rsidR="0051324E" w:rsidRPr="0051324E" w14:paraId="13CED499" w14:textId="77777777" w:rsidTr="002105D4">
        <w:tc>
          <w:tcPr>
            <w:tcW w:w="2520" w:type="dxa"/>
          </w:tcPr>
          <w:p w14:paraId="13CED496" w14:textId="77777777" w:rsidR="001B4372" w:rsidRPr="0051324E" w:rsidRDefault="001B4372" w:rsidP="002105D4">
            <w:pPr>
              <w:autoSpaceDE w:val="0"/>
              <w:autoSpaceDN w:val="0"/>
              <w:adjustRightInd w:val="0"/>
              <w:jc w:val="both"/>
              <w:rPr>
                <w:color w:val="000000" w:themeColor="text1"/>
                <w:sz w:val="24"/>
              </w:rPr>
            </w:pPr>
            <w:r w:rsidRPr="0051324E">
              <w:rPr>
                <w:color w:val="000000" w:themeColor="text1"/>
                <w:sz w:val="24"/>
              </w:rPr>
              <w:t xml:space="preserve">Credit Value </w:t>
            </w:r>
          </w:p>
        </w:tc>
        <w:tc>
          <w:tcPr>
            <w:tcW w:w="540" w:type="dxa"/>
          </w:tcPr>
          <w:p w14:paraId="13CED497" w14:textId="77777777" w:rsidR="001B4372" w:rsidRPr="0051324E" w:rsidRDefault="001B4372" w:rsidP="002105D4">
            <w:pPr>
              <w:rPr>
                <w:color w:val="000000" w:themeColor="text1"/>
                <w:sz w:val="24"/>
              </w:rPr>
            </w:pPr>
            <w:r w:rsidRPr="0051324E">
              <w:rPr>
                <w:color w:val="000000" w:themeColor="text1"/>
                <w:sz w:val="24"/>
              </w:rPr>
              <w:t>:</w:t>
            </w:r>
          </w:p>
        </w:tc>
        <w:tc>
          <w:tcPr>
            <w:tcW w:w="6054" w:type="dxa"/>
          </w:tcPr>
          <w:p w14:paraId="13CED498" w14:textId="6C07A5B6" w:rsidR="001B4372" w:rsidRPr="0051324E" w:rsidRDefault="00D85523" w:rsidP="002105D4">
            <w:pPr>
              <w:autoSpaceDE w:val="0"/>
              <w:autoSpaceDN w:val="0"/>
              <w:adjustRightInd w:val="0"/>
              <w:jc w:val="both"/>
              <w:rPr>
                <w:color w:val="000000" w:themeColor="text1"/>
                <w:sz w:val="24"/>
              </w:rPr>
            </w:pPr>
            <w:r w:rsidRPr="0051324E">
              <w:rPr>
                <w:color w:val="000000" w:themeColor="text1"/>
                <w:sz w:val="24"/>
              </w:rPr>
              <w:t>3</w:t>
            </w:r>
          </w:p>
        </w:tc>
      </w:tr>
      <w:tr w:rsidR="0051324E" w:rsidRPr="0051324E" w14:paraId="13CED49D" w14:textId="77777777" w:rsidTr="002105D4">
        <w:tc>
          <w:tcPr>
            <w:tcW w:w="2520" w:type="dxa"/>
          </w:tcPr>
          <w:p w14:paraId="32D17895" w14:textId="77777777" w:rsidR="001B4372" w:rsidRPr="0051324E" w:rsidRDefault="001B4372" w:rsidP="002105D4">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p w14:paraId="13CED49A" w14:textId="290BB496" w:rsidR="00D85523" w:rsidRPr="0051324E" w:rsidRDefault="00D85523" w:rsidP="002105D4">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540" w:type="dxa"/>
          </w:tcPr>
          <w:p w14:paraId="411BAAC5" w14:textId="77777777" w:rsidR="001B4372" w:rsidRPr="0051324E" w:rsidRDefault="001B4372" w:rsidP="002105D4">
            <w:pPr>
              <w:autoSpaceDE w:val="0"/>
              <w:autoSpaceDN w:val="0"/>
              <w:adjustRightInd w:val="0"/>
              <w:jc w:val="both"/>
              <w:rPr>
                <w:color w:val="000000" w:themeColor="text1"/>
                <w:sz w:val="24"/>
              </w:rPr>
            </w:pPr>
            <w:r w:rsidRPr="0051324E">
              <w:rPr>
                <w:color w:val="000000" w:themeColor="text1"/>
                <w:sz w:val="24"/>
              </w:rPr>
              <w:t>:</w:t>
            </w:r>
          </w:p>
          <w:p w14:paraId="13CED49B" w14:textId="5D731DF5" w:rsidR="00D85523" w:rsidRPr="0051324E" w:rsidRDefault="00D85523" w:rsidP="002105D4">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01D99A08" w14:textId="77777777" w:rsidR="001B4372" w:rsidRPr="0051324E" w:rsidRDefault="001B4372" w:rsidP="002105D4">
            <w:pPr>
              <w:shd w:val="clear" w:color="auto" w:fill="FFFFFF"/>
              <w:autoSpaceDE w:val="0"/>
              <w:autoSpaceDN w:val="0"/>
              <w:adjustRightInd w:val="0"/>
              <w:jc w:val="both"/>
              <w:rPr>
                <w:color w:val="000000" w:themeColor="text1"/>
                <w:sz w:val="24"/>
              </w:rPr>
            </w:pPr>
            <w:r w:rsidRPr="0051324E">
              <w:rPr>
                <w:color w:val="000000" w:themeColor="text1"/>
                <w:sz w:val="24"/>
              </w:rPr>
              <w:t>N/A</w:t>
            </w:r>
          </w:p>
          <w:p w14:paraId="7D26184F" w14:textId="7A313C16" w:rsidR="00D85523" w:rsidRPr="0051324E" w:rsidRDefault="00D85523" w:rsidP="00D85523">
            <w:pPr>
              <w:autoSpaceDE w:val="0"/>
              <w:autoSpaceDN w:val="0"/>
              <w:adjustRightInd w:val="0"/>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r w:rsidR="002F7276" w:rsidRPr="0051324E">
              <w:rPr>
                <w:color w:val="000000" w:themeColor="text1"/>
                <w:sz w:val="24"/>
              </w:rPr>
              <w:t>.</w:t>
            </w:r>
          </w:p>
          <w:p w14:paraId="13F6C667" w14:textId="77777777" w:rsidR="00D85523" w:rsidRPr="0051324E" w:rsidRDefault="00D85523" w:rsidP="002105D4">
            <w:pPr>
              <w:shd w:val="clear" w:color="auto" w:fill="FFFFFF"/>
              <w:autoSpaceDE w:val="0"/>
              <w:autoSpaceDN w:val="0"/>
              <w:adjustRightInd w:val="0"/>
              <w:jc w:val="both"/>
              <w:rPr>
                <w:color w:val="000000" w:themeColor="text1"/>
                <w:sz w:val="24"/>
              </w:rPr>
            </w:pPr>
          </w:p>
          <w:p w14:paraId="13CED49C" w14:textId="77777777" w:rsidR="00D85523" w:rsidRPr="0051324E" w:rsidRDefault="00D85523" w:rsidP="002105D4">
            <w:pPr>
              <w:shd w:val="clear" w:color="auto" w:fill="FFFFFF"/>
              <w:autoSpaceDE w:val="0"/>
              <w:autoSpaceDN w:val="0"/>
              <w:adjustRightInd w:val="0"/>
              <w:jc w:val="both"/>
              <w:rPr>
                <w:color w:val="000000" w:themeColor="text1"/>
                <w:sz w:val="24"/>
              </w:rPr>
            </w:pPr>
          </w:p>
        </w:tc>
      </w:tr>
    </w:tbl>
    <w:p w14:paraId="13CED4A3" w14:textId="77777777" w:rsidR="008E1D12" w:rsidRPr="0051324E" w:rsidRDefault="008E1D12" w:rsidP="008E1D12">
      <w:pPr>
        <w:spacing w:line="360" w:lineRule="auto"/>
        <w:contextualSpacing/>
        <w:mirrorIndents/>
        <w:jc w:val="both"/>
        <w:rPr>
          <w:b/>
          <w:bCs/>
          <w:color w:val="000000" w:themeColor="text1"/>
          <w:sz w:val="24"/>
        </w:rPr>
      </w:pPr>
      <w:r w:rsidRPr="0051324E">
        <w:rPr>
          <w:b/>
          <w:bCs/>
          <w:color w:val="000000" w:themeColor="text1"/>
          <w:sz w:val="24"/>
        </w:rPr>
        <w:t xml:space="preserve">Course Description: </w:t>
      </w:r>
    </w:p>
    <w:p w14:paraId="13CED4A4" w14:textId="1DE18E52" w:rsidR="008E1D12" w:rsidRPr="0051324E" w:rsidRDefault="008E1D12" w:rsidP="008E1D12">
      <w:pPr>
        <w:spacing w:line="360" w:lineRule="auto"/>
        <w:contextualSpacing/>
        <w:mirrorIndents/>
        <w:jc w:val="both"/>
        <w:rPr>
          <w:bCs/>
          <w:color w:val="000000" w:themeColor="text1"/>
          <w:sz w:val="24"/>
        </w:rPr>
      </w:pPr>
      <w:r w:rsidRPr="0051324E">
        <w:rPr>
          <w:bCs/>
          <w:color w:val="000000" w:themeColor="text1"/>
          <w:sz w:val="24"/>
        </w:rPr>
        <w:t>This is one of the fundamental courses of 1</w:t>
      </w:r>
      <w:r w:rsidRPr="0051324E">
        <w:rPr>
          <w:bCs/>
          <w:color w:val="000000" w:themeColor="text1"/>
          <w:sz w:val="24"/>
          <w:vertAlign w:val="superscript"/>
        </w:rPr>
        <w:t>st</w:t>
      </w:r>
      <w:r w:rsidRPr="0051324E">
        <w:rPr>
          <w:bCs/>
          <w:color w:val="000000" w:themeColor="text1"/>
          <w:sz w:val="24"/>
        </w:rPr>
        <w:t xml:space="preserve"> Year Second Semester Students of Islamic History &amp; Culture. It introduces to students about </w:t>
      </w:r>
      <w:r w:rsidR="00D81120" w:rsidRPr="0051324E">
        <w:rPr>
          <w:bCs/>
          <w:color w:val="000000" w:themeColor="text1"/>
          <w:sz w:val="24"/>
        </w:rPr>
        <w:t>Muslim Rule in Egypt and North Africa</w:t>
      </w:r>
    </w:p>
    <w:p w14:paraId="13CED4A5" w14:textId="2B3733F7" w:rsidR="008E1D12" w:rsidRPr="0051324E" w:rsidRDefault="008E1D12" w:rsidP="008E1D12">
      <w:pPr>
        <w:jc w:val="both"/>
        <w:rPr>
          <w:b/>
          <w:color w:val="000000" w:themeColor="text1"/>
          <w:sz w:val="24"/>
        </w:rPr>
      </w:pPr>
      <w:r w:rsidRPr="0051324E">
        <w:rPr>
          <w:b/>
          <w:color w:val="000000" w:themeColor="text1"/>
          <w:sz w:val="24"/>
        </w:rPr>
        <w:t>Intended Learning Objectives (ILOs)</w:t>
      </w:r>
    </w:p>
    <w:p w14:paraId="7FD14432" w14:textId="77777777" w:rsidR="00807A36" w:rsidRPr="0051324E" w:rsidRDefault="00807A36" w:rsidP="008E1D12">
      <w:pPr>
        <w:jc w:val="both"/>
        <w:rPr>
          <w:color w:val="000000" w:themeColor="text1"/>
          <w:sz w:val="24"/>
        </w:rPr>
      </w:pPr>
    </w:p>
    <w:p w14:paraId="13CED4A6" w14:textId="496E511F" w:rsidR="008E1D12" w:rsidRPr="0051324E" w:rsidRDefault="00807A36" w:rsidP="008E1D12">
      <w:pPr>
        <w:jc w:val="both"/>
        <w:rPr>
          <w:color w:val="000000" w:themeColor="text1"/>
          <w:sz w:val="24"/>
        </w:rPr>
      </w:pPr>
      <w:r w:rsidRPr="0051324E">
        <w:rPr>
          <w:color w:val="000000" w:themeColor="text1"/>
          <w:sz w:val="24"/>
        </w:rPr>
        <w:t>1.</w:t>
      </w:r>
      <w:r w:rsidR="008E1D12" w:rsidRPr="0051324E">
        <w:rPr>
          <w:color w:val="000000" w:themeColor="text1"/>
          <w:sz w:val="24"/>
        </w:rPr>
        <w:t xml:space="preserve">Student will learn </w:t>
      </w:r>
      <w:r w:rsidR="00D81120" w:rsidRPr="0051324E">
        <w:rPr>
          <w:bCs/>
          <w:color w:val="000000" w:themeColor="text1"/>
          <w:sz w:val="24"/>
        </w:rPr>
        <w:t>about Muslim Rule in Egypt and North Africa.It gives a concreat idea about the pre-Fatimid background of Egypt and North Africa</w:t>
      </w:r>
      <w:r w:rsidR="008E1D12" w:rsidRPr="0051324E">
        <w:rPr>
          <w:color w:val="000000" w:themeColor="text1"/>
          <w:sz w:val="24"/>
        </w:rPr>
        <w:t xml:space="preserve"> </w:t>
      </w:r>
      <w:r w:rsidRPr="0051324E">
        <w:rPr>
          <w:color w:val="000000" w:themeColor="text1"/>
          <w:sz w:val="24"/>
        </w:rPr>
        <w:t>,genealogical controversy of the Fatimid dynasty, Fatimid propaganda and their rising to power in North Africa,history of the Fatimid Khilafat.</w:t>
      </w:r>
    </w:p>
    <w:p w14:paraId="282AE536" w14:textId="752DAC98" w:rsidR="00807A36" w:rsidRPr="0051324E" w:rsidRDefault="00807A36" w:rsidP="008E1D12">
      <w:pPr>
        <w:jc w:val="both"/>
        <w:rPr>
          <w:b/>
          <w:color w:val="000000" w:themeColor="text1"/>
          <w:sz w:val="24"/>
        </w:rPr>
      </w:pPr>
      <w:r w:rsidRPr="0051324E">
        <w:rPr>
          <w:color w:val="000000" w:themeColor="text1"/>
          <w:sz w:val="24"/>
        </w:rPr>
        <w:t>2.</w:t>
      </w:r>
      <w:r w:rsidR="00C75F63" w:rsidRPr="0051324E">
        <w:rPr>
          <w:color w:val="000000" w:themeColor="text1"/>
          <w:sz w:val="24"/>
        </w:rPr>
        <w:t xml:space="preserve"> </w:t>
      </w:r>
      <w:r w:rsidRPr="0051324E">
        <w:rPr>
          <w:color w:val="000000" w:themeColor="text1"/>
          <w:sz w:val="24"/>
        </w:rPr>
        <w:t>Acquire knowledge about the History of the Fatimid dynasty,</w:t>
      </w:r>
      <w:r w:rsidR="00C75F63" w:rsidRPr="0051324E">
        <w:rPr>
          <w:color w:val="000000" w:themeColor="text1"/>
          <w:sz w:val="24"/>
        </w:rPr>
        <w:t xml:space="preserve"> </w:t>
      </w:r>
      <w:r w:rsidRPr="0051324E">
        <w:rPr>
          <w:color w:val="000000" w:themeColor="text1"/>
          <w:sz w:val="24"/>
        </w:rPr>
        <w:t>their rule,</w:t>
      </w:r>
      <w:r w:rsidR="00C75F63" w:rsidRPr="0051324E">
        <w:rPr>
          <w:color w:val="000000" w:themeColor="text1"/>
          <w:sz w:val="24"/>
        </w:rPr>
        <w:t xml:space="preserve"> </w:t>
      </w:r>
      <w:r w:rsidRPr="0051324E">
        <w:rPr>
          <w:color w:val="000000" w:themeColor="text1"/>
          <w:sz w:val="24"/>
        </w:rPr>
        <w:t>various activities,</w:t>
      </w:r>
      <w:r w:rsidR="00C75F63" w:rsidRPr="0051324E">
        <w:rPr>
          <w:color w:val="000000" w:themeColor="text1"/>
          <w:sz w:val="24"/>
        </w:rPr>
        <w:t xml:space="preserve"> </w:t>
      </w:r>
      <w:r w:rsidRPr="0051324E">
        <w:rPr>
          <w:color w:val="000000" w:themeColor="text1"/>
          <w:sz w:val="24"/>
        </w:rPr>
        <w:t>administrative system,</w:t>
      </w:r>
      <w:r w:rsidR="00C75F63" w:rsidRPr="0051324E">
        <w:rPr>
          <w:color w:val="000000" w:themeColor="text1"/>
          <w:sz w:val="24"/>
        </w:rPr>
        <w:t xml:space="preserve"> </w:t>
      </w:r>
      <w:r w:rsidRPr="0051324E">
        <w:rPr>
          <w:color w:val="000000" w:themeColor="text1"/>
          <w:sz w:val="24"/>
        </w:rPr>
        <w:t>learning,</w:t>
      </w:r>
      <w:r w:rsidR="00C75F63" w:rsidRPr="0051324E">
        <w:rPr>
          <w:color w:val="000000" w:themeColor="text1"/>
          <w:sz w:val="24"/>
        </w:rPr>
        <w:t xml:space="preserve"> </w:t>
      </w:r>
      <w:r w:rsidRPr="0051324E">
        <w:rPr>
          <w:color w:val="000000" w:themeColor="text1"/>
          <w:sz w:val="24"/>
        </w:rPr>
        <w:t>art and architecture and their consequences.</w:t>
      </w:r>
    </w:p>
    <w:p w14:paraId="13CED4A7" w14:textId="77777777" w:rsidR="008E1D12" w:rsidRPr="0051324E" w:rsidRDefault="008E1D12" w:rsidP="008E1D12">
      <w:pPr>
        <w:pStyle w:val="ListParagraph"/>
        <w:jc w:val="both"/>
        <w:rPr>
          <w:b/>
          <w:color w:val="000000" w:themeColor="text1"/>
          <w:sz w:val="24"/>
        </w:rPr>
      </w:pPr>
    </w:p>
    <w:p w14:paraId="13CED4A8" w14:textId="77777777" w:rsidR="008E1D12" w:rsidRPr="0051324E" w:rsidRDefault="008E1D12" w:rsidP="008E1D12">
      <w:pPr>
        <w:jc w:val="both"/>
        <w:rPr>
          <w:b/>
          <w:color w:val="000000" w:themeColor="text1"/>
          <w:sz w:val="24"/>
        </w:rPr>
      </w:pPr>
      <w:r w:rsidRPr="0051324E">
        <w:rPr>
          <w:b/>
          <w:color w:val="000000" w:themeColor="text1"/>
          <w:sz w:val="24"/>
        </w:rPr>
        <w:t>Course Learning Outcomes (CLOs)</w:t>
      </w:r>
    </w:p>
    <w:p w14:paraId="13CED4A9" w14:textId="77777777" w:rsidR="008E1D12" w:rsidRPr="0051324E" w:rsidRDefault="008E1D12" w:rsidP="00C75F63">
      <w:pPr>
        <w:spacing w:line="276" w:lineRule="auto"/>
        <w:contextualSpacing/>
        <w:mirrorIndents/>
        <w:jc w:val="both"/>
        <w:rPr>
          <w:rFonts w:eastAsia="SimSun"/>
          <w:color w:val="000000" w:themeColor="text1"/>
          <w:sz w:val="24"/>
        </w:rPr>
      </w:pPr>
      <w:r w:rsidRPr="0051324E">
        <w:rPr>
          <w:rFonts w:eastAsia="SimSun"/>
          <w:color w:val="000000" w:themeColor="text1"/>
          <w:sz w:val="24"/>
        </w:rPr>
        <w:t>Upon successful completion of this course, the students should be able to-</w:t>
      </w:r>
    </w:p>
    <w:p w14:paraId="4C216891" w14:textId="1AD1F845" w:rsidR="00213CAD" w:rsidRPr="0051324E" w:rsidRDefault="00213CAD" w:rsidP="00C75F63">
      <w:pPr>
        <w:spacing w:line="276" w:lineRule="auto"/>
        <w:contextualSpacing/>
        <w:mirrorIndents/>
        <w:jc w:val="both"/>
        <w:rPr>
          <w:rFonts w:eastAsia="SimSun"/>
          <w:color w:val="000000" w:themeColor="text1"/>
          <w:sz w:val="24"/>
        </w:rPr>
      </w:pPr>
      <w:r w:rsidRPr="0051324E">
        <w:rPr>
          <w:rFonts w:eastAsia="SimSun"/>
          <w:color w:val="000000" w:themeColor="text1"/>
          <w:sz w:val="24"/>
        </w:rPr>
        <w:t xml:space="preserve">1. </w:t>
      </w:r>
      <w:r w:rsidR="00807A36" w:rsidRPr="0051324E">
        <w:rPr>
          <w:rFonts w:eastAsia="SimSun"/>
          <w:color w:val="000000" w:themeColor="text1"/>
          <w:sz w:val="24"/>
        </w:rPr>
        <w:t xml:space="preserve">Know about </w:t>
      </w:r>
      <w:r w:rsidRPr="0051324E">
        <w:rPr>
          <w:rFonts w:eastAsia="SimSun"/>
          <w:color w:val="000000" w:themeColor="text1"/>
          <w:sz w:val="24"/>
        </w:rPr>
        <w:t xml:space="preserve">the identity of Fatimid and Mamluk dynasty. </w:t>
      </w:r>
    </w:p>
    <w:p w14:paraId="78FE8195" w14:textId="276A9E85" w:rsidR="00BB3D50" w:rsidRPr="0051324E" w:rsidRDefault="00213CAD" w:rsidP="00C75F63">
      <w:pPr>
        <w:spacing w:line="276" w:lineRule="auto"/>
        <w:contextualSpacing/>
        <w:mirrorIndents/>
        <w:jc w:val="both"/>
        <w:rPr>
          <w:rFonts w:eastAsia="SimSun"/>
          <w:color w:val="000000" w:themeColor="text1"/>
          <w:sz w:val="24"/>
        </w:rPr>
      </w:pPr>
      <w:r w:rsidRPr="0051324E">
        <w:rPr>
          <w:rFonts w:eastAsia="SimSun"/>
          <w:color w:val="000000" w:themeColor="text1"/>
          <w:sz w:val="24"/>
        </w:rPr>
        <w:t>2. Acquire full knowledge about their reign,</w:t>
      </w:r>
      <w:r w:rsidR="00C75F63" w:rsidRPr="0051324E">
        <w:rPr>
          <w:rFonts w:eastAsia="SimSun"/>
          <w:color w:val="000000" w:themeColor="text1"/>
          <w:sz w:val="24"/>
        </w:rPr>
        <w:t xml:space="preserve"> </w:t>
      </w:r>
      <w:r w:rsidRPr="0051324E">
        <w:rPr>
          <w:rFonts w:eastAsia="SimSun"/>
          <w:color w:val="000000" w:themeColor="text1"/>
          <w:sz w:val="24"/>
        </w:rPr>
        <w:t>their various activities,</w:t>
      </w:r>
      <w:r w:rsidR="00C75F63" w:rsidRPr="0051324E">
        <w:rPr>
          <w:rFonts w:eastAsia="SimSun"/>
          <w:color w:val="000000" w:themeColor="text1"/>
          <w:sz w:val="24"/>
        </w:rPr>
        <w:t xml:space="preserve"> foreign relation</w:t>
      </w:r>
      <w:r w:rsidRPr="0051324E">
        <w:rPr>
          <w:rFonts w:eastAsia="SimSun"/>
          <w:color w:val="000000" w:themeColor="text1"/>
          <w:sz w:val="24"/>
        </w:rPr>
        <w:t>,</w:t>
      </w:r>
      <w:r w:rsidR="00C75F63" w:rsidRPr="0051324E">
        <w:rPr>
          <w:rFonts w:eastAsia="SimSun"/>
          <w:color w:val="000000" w:themeColor="text1"/>
          <w:sz w:val="24"/>
        </w:rPr>
        <w:t xml:space="preserve"> </w:t>
      </w:r>
      <w:r w:rsidRPr="0051324E">
        <w:rPr>
          <w:rFonts w:eastAsia="SimSun"/>
          <w:color w:val="000000" w:themeColor="text1"/>
          <w:sz w:val="24"/>
        </w:rPr>
        <w:t>their contribution to science and learning,</w:t>
      </w:r>
      <w:r w:rsidR="00C75F63" w:rsidRPr="0051324E">
        <w:rPr>
          <w:rFonts w:eastAsia="SimSun"/>
          <w:color w:val="000000" w:themeColor="text1"/>
          <w:sz w:val="24"/>
        </w:rPr>
        <w:t xml:space="preserve"> </w:t>
      </w:r>
      <w:r w:rsidRPr="0051324E">
        <w:rPr>
          <w:rFonts w:eastAsia="SimSun"/>
          <w:color w:val="000000" w:themeColor="text1"/>
          <w:sz w:val="24"/>
        </w:rPr>
        <w:t>art and architecture and the reasons for their decline etc.</w:t>
      </w:r>
    </w:p>
    <w:p w14:paraId="72376280" w14:textId="41F0D22A" w:rsidR="00BB3D50" w:rsidRPr="0051324E" w:rsidRDefault="00BB3D50" w:rsidP="00C75F63">
      <w:pPr>
        <w:shd w:val="clear" w:color="auto" w:fill="FFFFFF"/>
        <w:autoSpaceDE w:val="0"/>
        <w:autoSpaceDN w:val="0"/>
        <w:adjustRightInd w:val="0"/>
        <w:spacing w:after="120" w:line="276" w:lineRule="auto"/>
        <w:jc w:val="both"/>
        <w:rPr>
          <w:color w:val="000000" w:themeColor="text1"/>
          <w:sz w:val="24"/>
        </w:rPr>
      </w:pPr>
      <w:r w:rsidRPr="0051324E">
        <w:rPr>
          <w:color w:val="000000" w:themeColor="text1"/>
          <w:sz w:val="24"/>
        </w:rPr>
        <w:t>3.</w:t>
      </w:r>
      <w:r w:rsidR="00C75F63" w:rsidRPr="0051324E">
        <w:rPr>
          <w:color w:val="000000" w:themeColor="text1"/>
          <w:sz w:val="24"/>
        </w:rPr>
        <w:t xml:space="preserve"> </w:t>
      </w:r>
      <w:r w:rsidRPr="0051324E">
        <w:rPr>
          <w:color w:val="000000" w:themeColor="text1"/>
          <w:sz w:val="24"/>
        </w:rPr>
        <w:t>Explain the history of the Fatimid in Egypt and North Africa, their reign, activities relation with the Umayyad and Seljuq and fall the causes and effects of the Fatimid dynasty.</w:t>
      </w:r>
    </w:p>
    <w:p w14:paraId="51CACDCC" w14:textId="31D168A6" w:rsidR="00BB3D50" w:rsidRPr="0051324E" w:rsidRDefault="00BB3D50" w:rsidP="00BB3D5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4.Explain the history of the Mamluk Sultans in Egypt, their reign, activitiesand contributionto education, art, architecture and literature and fall the causes and effects of the Mamluk dynasty.</w:t>
      </w:r>
    </w:p>
    <w:p w14:paraId="2F1921EE" w14:textId="77777777" w:rsidR="00BB3D50" w:rsidRPr="0051324E" w:rsidRDefault="00BB3D50" w:rsidP="00BB3D50">
      <w:pPr>
        <w:spacing w:line="360" w:lineRule="auto"/>
        <w:contextualSpacing/>
        <w:mirrorIndents/>
        <w:jc w:val="both"/>
        <w:rPr>
          <w:rFonts w:eastAsia="SimSun"/>
          <w:color w:val="000000" w:themeColor="text1"/>
          <w:sz w:val="24"/>
        </w:rPr>
      </w:pPr>
    </w:p>
    <w:p w14:paraId="24B61CAA" w14:textId="77777777" w:rsidR="002F7276" w:rsidRPr="0051324E" w:rsidRDefault="002F7276" w:rsidP="008E1D12">
      <w:pPr>
        <w:spacing w:after="160" w:line="259" w:lineRule="auto"/>
        <w:rPr>
          <w:b/>
          <w:bCs/>
          <w:color w:val="000000" w:themeColor="text1"/>
          <w:sz w:val="24"/>
        </w:rPr>
      </w:pPr>
    </w:p>
    <w:p w14:paraId="7976618C" w14:textId="77777777" w:rsidR="002F7276" w:rsidRPr="0051324E" w:rsidRDefault="002F7276" w:rsidP="008E1D12">
      <w:pPr>
        <w:spacing w:after="160" w:line="259" w:lineRule="auto"/>
        <w:rPr>
          <w:b/>
          <w:bCs/>
          <w:color w:val="000000" w:themeColor="text1"/>
          <w:sz w:val="24"/>
        </w:rPr>
      </w:pPr>
    </w:p>
    <w:p w14:paraId="4D89361D" w14:textId="77777777" w:rsidR="002F7276" w:rsidRPr="0051324E" w:rsidRDefault="002F7276" w:rsidP="008E1D12">
      <w:pPr>
        <w:spacing w:after="160" w:line="259" w:lineRule="auto"/>
        <w:rPr>
          <w:b/>
          <w:bCs/>
          <w:color w:val="000000" w:themeColor="text1"/>
          <w:sz w:val="24"/>
        </w:rPr>
      </w:pPr>
    </w:p>
    <w:p w14:paraId="23EDD2EC" w14:textId="77777777" w:rsidR="002F7276" w:rsidRPr="0051324E" w:rsidRDefault="002F7276" w:rsidP="008E1D12">
      <w:pPr>
        <w:spacing w:after="160" w:line="259" w:lineRule="auto"/>
        <w:rPr>
          <w:b/>
          <w:bCs/>
          <w:color w:val="000000" w:themeColor="text1"/>
          <w:sz w:val="24"/>
        </w:rPr>
      </w:pPr>
    </w:p>
    <w:p w14:paraId="75C18026" w14:textId="77777777" w:rsidR="002F7276" w:rsidRPr="0051324E" w:rsidRDefault="002F7276" w:rsidP="008E1D12">
      <w:pPr>
        <w:spacing w:after="160" w:line="259" w:lineRule="auto"/>
        <w:rPr>
          <w:b/>
          <w:bCs/>
          <w:color w:val="000000" w:themeColor="text1"/>
          <w:sz w:val="24"/>
        </w:rPr>
      </w:pPr>
    </w:p>
    <w:p w14:paraId="41B1877D" w14:textId="77777777" w:rsidR="002F7276" w:rsidRPr="0051324E" w:rsidRDefault="002F7276" w:rsidP="008E1D12">
      <w:pPr>
        <w:spacing w:after="160" w:line="259" w:lineRule="auto"/>
        <w:rPr>
          <w:b/>
          <w:bCs/>
          <w:color w:val="000000" w:themeColor="text1"/>
          <w:sz w:val="24"/>
        </w:rPr>
      </w:pPr>
    </w:p>
    <w:p w14:paraId="13CED4AB" w14:textId="77777777" w:rsidR="008E1D12" w:rsidRPr="0051324E" w:rsidRDefault="008E1D12" w:rsidP="008E1D12">
      <w:pPr>
        <w:spacing w:after="160" w:line="259" w:lineRule="auto"/>
        <w:rPr>
          <w:b/>
          <w:bCs/>
          <w:color w:val="000000" w:themeColor="text1"/>
          <w:sz w:val="24"/>
        </w:rPr>
      </w:pPr>
      <w:r w:rsidRPr="0051324E">
        <w:rPr>
          <w:b/>
          <w:bCs/>
          <w:color w:val="000000" w:themeColor="text1"/>
          <w:sz w:val="24"/>
        </w:rPr>
        <w:lastRenderedPageBreak/>
        <w:t xml:space="preserve">COURSE PLAN/SCHEDULE: </w:t>
      </w:r>
    </w:p>
    <w:tbl>
      <w:tblPr>
        <w:tblW w:w="9180" w:type="dxa"/>
        <w:jc w:val="center"/>
        <w:tblLayout w:type="fixed"/>
        <w:tblCellMar>
          <w:left w:w="40" w:type="dxa"/>
          <w:right w:w="40" w:type="dxa"/>
        </w:tblCellMar>
        <w:tblLook w:val="0000" w:firstRow="0" w:lastRow="0" w:firstColumn="0" w:lastColumn="0" w:noHBand="0" w:noVBand="0"/>
      </w:tblPr>
      <w:tblGrid>
        <w:gridCol w:w="624"/>
        <w:gridCol w:w="4042"/>
        <w:gridCol w:w="1530"/>
        <w:gridCol w:w="1710"/>
        <w:gridCol w:w="1274"/>
      </w:tblGrid>
      <w:tr w:rsidR="0051324E" w:rsidRPr="0051324E" w14:paraId="13CED4B2" w14:textId="77777777" w:rsidTr="00C4518F">
        <w:trPr>
          <w:trHeight w:val="854"/>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4AD"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CO</w:t>
            </w:r>
          </w:p>
        </w:tc>
        <w:tc>
          <w:tcPr>
            <w:tcW w:w="4042" w:type="dxa"/>
            <w:tcBorders>
              <w:top w:val="single" w:sz="6" w:space="0" w:color="auto"/>
              <w:left w:val="single" w:sz="6" w:space="0" w:color="auto"/>
              <w:bottom w:val="single" w:sz="4" w:space="0" w:color="auto"/>
              <w:right w:val="single" w:sz="6" w:space="0" w:color="auto"/>
            </w:tcBorders>
            <w:shd w:val="clear" w:color="auto" w:fill="FFFFFF"/>
          </w:tcPr>
          <w:p w14:paraId="13CED4AE"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Topics to be covered</w:t>
            </w:r>
          </w:p>
        </w:tc>
        <w:tc>
          <w:tcPr>
            <w:tcW w:w="1530" w:type="dxa"/>
            <w:tcBorders>
              <w:top w:val="single" w:sz="6" w:space="0" w:color="auto"/>
              <w:left w:val="single" w:sz="6" w:space="0" w:color="auto"/>
              <w:bottom w:val="single" w:sz="4" w:space="0" w:color="auto"/>
              <w:right w:val="single" w:sz="6" w:space="0" w:color="auto"/>
            </w:tcBorders>
            <w:shd w:val="clear" w:color="auto" w:fill="FFFFFF"/>
          </w:tcPr>
          <w:p w14:paraId="13CED4AF"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Teaching-Learning Strategies</w:t>
            </w:r>
          </w:p>
        </w:tc>
        <w:tc>
          <w:tcPr>
            <w:tcW w:w="1710" w:type="dxa"/>
            <w:tcBorders>
              <w:top w:val="single" w:sz="6" w:space="0" w:color="auto"/>
              <w:left w:val="single" w:sz="6" w:space="0" w:color="auto"/>
              <w:bottom w:val="single" w:sz="4" w:space="0" w:color="auto"/>
              <w:right w:val="single" w:sz="6" w:space="0" w:color="auto"/>
            </w:tcBorders>
            <w:shd w:val="clear" w:color="auto" w:fill="FFFFFF"/>
          </w:tcPr>
          <w:p w14:paraId="13CED4B0"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Techniques</w:t>
            </w:r>
          </w:p>
        </w:tc>
        <w:tc>
          <w:tcPr>
            <w:tcW w:w="1274" w:type="dxa"/>
            <w:tcBorders>
              <w:top w:val="single" w:sz="6" w:space="0" w:color="auto"/>
              <w:left w:val="single" w:sz="6" w:space="0" w:color="auto"/>
              <w:bottom w:val="single" w:sz="4" w:space="0" w:color="auto"/>
              <w:right w:val="single" w:sz="6" w:space="0" w:color="auto"/>
            </w:tcBorders>
            <w:shd w:val="clear" w:color="auto" w:fill="FFFFFF"/>
          </w:tcPr>
          <w:p w14:paraId="13CED4B1" w14:textId="77777777" w:rsidR="008E1D12" w:rsidRPr="0051324E" w:rsidRDefault="008E1D12"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No. of Lectures</w:t>
            </w:r>
          </w:p>
        </w:tc>
      </w:tr>
      <w:tr w:rsidR="0051324E" w:rsidRPr="0051324E" w14:paraId="13CED4C3" w14:textId="77777777" w:rsidTr="00C4518F">
        <w:trPr>
          <w:cantSplit/>
          <w:trHeight w:val="1498"/>
          <w:jc w:val="center"/>
        </w:trPr>
        <w:tc>
          <w:tcPr>
            <w:tcW w:w="624" w:type="dxa"/>
            <w:tcBorders>
              <w:top w:val="single" w:sz="6" w:space="0" w:color="auto"/>
              <w:left w:val="single" w:sz="6" w:space="0" w:color="auto"/>
              <w:bottom w:val="single" w:sz="6" w:space="0" w:color="auto"/>
              <w:right w:val="single" w:sz="4" w:space="0" w:color="auto"/>
            </w:tcBorders>
            <w:shd w:val="clear" w:color="auto" w:fill="FFFFFF"/>
          </w:tcPr>
          <w:p w14:paraId="13CED4B3" w14:textId="77777777" w:rsidR="00D660AA" w:rsidRPr="0051324E" w:rsidRDefault="00D660AA" w:rsidP="00D660AA">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1</w:t>
            </w:r>
          </w:p>
        </w:tc>
        <w:tc>
          <w:tcPr>
            <w:tcW w:w="4042" w:type="dxa"/>
            <w:tcBorders>
              <w:top w:val="single" w:sz="4" w:space="0" w:color="auto"/>
              <w:left w:val="single" w:sz="4" w:space="0" w:color="auto"/>
              <w:bottom w:val="single" w:sz="4" w:space="0" w:color="auto"/>
              <w:right w:val="single" w:sz="6" w:space="0" w:color="auto"/>
            </w:tcBorders>
            <w:shd w:val="clear" w:color="auto" w:fill="FFFFFF"/>
          </w:tcPr>
          <w:p w14:paraId="13CED4B7" w14:textId="78A5AE3E" w:rsidR="00D660AA" w:rsidRPr="0051324E" w:rsidRDefault="00D660AA" w:rsidP="00D660AA">
            <w:pPr>
              <w:rPr>
                <w:color w:val="000000" w:themeColor="text1"/>
                <w:sz w:val="24"/>
              </w:rPr>
            </w:pPr>
            <w:r w:rsidRPr="0051324E">
              <w:rPr>
                <w:color w:val="000000" w:themeColor="text1"/>
                <w:sz w:val="24"/>
              </w:rPr>
              <w:t>Review of sources- pre-Fatimid background of Egypt and North Africa- the Fatimid propaganda and establishment of the Fatimid dynasty by Ubaidullah al-Mahdi. The reigns of al-Qaim, al-Muiz- al-Aziz- the Fatimid power of its hight- the relation of the Fatimids with the Umayyads of Spain- the Caliphate of al-Hakim- the positionof the non- Muslims- the Dar-u-Hikma, the decadence of the dynasty- the later Fatimid Caliphs with special reference to the reign of al-Mustansir- the fall ofthe Fatimid dynasty- the relation of the Fatimids with the Seljuks- intellectual life under the Fatimids- Fatimid art and architecture.</w:t>
            </w:r>
          </w:p>
        </w:tc>
        <w:tc>
          <w:tcPr>
            <w:tcW w:w="1530" w:type="dxa"/>
            <w:vMerge w:val="restart"/>
            <w:tcBorders>
              <w:top w:val="single" w:sz="4" w:space="0" w:color="auto"/>
              <w:left w:val="single" w:sz="6" w:space="0" w:color="auto"/>
              <w:bottom w:val="single" w:sz="4" w:space="0" w:color="auto"/>
              <w:right w:val="single" w:sz="6" w:space="0" w:color="auto"/>
            </w:tcBorders>
            <w:shd w:val="clear" w:color="auto" w:fill="FFFFFF"/>
            <w:textDirection w:val="btLr"/>
          </w:tcPr>
          <w:p w14:paraId="13CED4B8" w14:textId="77777777" w:rsidR="00D660AA" w:rsidRPr="0051324E" w:rsidRDefault="00D660AA" w:rsidP="00D660AA">
            <w:pPr>
              <w:shd w:val="clear" w:color="auto" w:fill="FFFFFF"/>
              <w:autoSpaceDE w:val="0"/>
              <w:autoSpaceDN w:val="0"/>
              <w:adjustRightInd w:val="0"/>
              <w:spacing w:before="120" w:after="120"/>
              <w:jc w:val="center"/>
              <w:rPr>
                <w:color w:val="000000" w:themeColor="text1"/>
                <w:sz w:val="24"/>
              </w:rPr>
            </w:pPr>
          </w:p>
          <w:p w14:paraId="13CED4BA" w14:textId="4824C8B6" w:rsidR="00D660AA" w:rsidRPr="0051324E" w:rsidRDefault="00D660AA" w:rsidP="003A4C1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Lecturing with multi-media tools, Interactive brainstorming and Q/A Session</w:t>
            </w:r>
          </w:p>
        </w:tc>
        <w:tc>
          <w:tcPr>
            <w:tcW w:w="1710" w:type="dxa"/>
            <w:vMerge w:val="restart"/>
            <w:tcBorders>
              <w:top w:val="single" w:sz="4" w:space="0" w:color="auto"/>
              <w:left w:val="single" w:sz="6" w:space="0" w:color="auto"/>
              <w:bottom w:val="single" w:sz="4" w:space="0" w:color="auto"/>
              <w:right w:val="single" w:sz="6" w:space="0" w:color="auto"/>
            </w:tcBorders>
            <w:shd w:val="clear" w:color="auto" w:fill="FFFFFF"/>
            <w:textDirection w:val="btLr"/>
          </w:tcPr>
          <w:p w14:paraId="13CED4BB" w14:textId="77777777" w:rsidR="00D660AA" w:rsidRPr="0051324E" w:rsidRDefault="00D660AA" w:rsidP="00D660AA">
            <w:pPr>
              <w:shd w:val="clear" w:color="auto" w:fill="FFFFFF"/>
              <w:autoSpaceDE w:val="0"/>
              <w:autoSpaceDN w:val="0"/>
              <w:adjustRightInd w:val="0"/>
              <w:spacing w:before="120" w:after="120"/>
              <w:jc w:val="center"/>
              <w:rPr>
                <w:color w:val="000000" w:themeColor="text1"/>
                <w:sz w:val="24"/>
              </w:rPr>
            </w:pPr>
          </w:p>
          <w:p w14:paraId="13CED4BC" w14:textId="77777777" w:rsidR="00D660AA" w:rsidRPr="0051324E" w:rsidRDefault="00D660AA" w:rsidP="00D660AA">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Assignments, Class tests, Final Examination</w:t>
            </w:r>
          </w:p>
          <w:p w14:paraId="13CED4BD" w14:textId="77777777" w:rsidR="00D660AA" w:rsidRPr="0051324E" w:rsidRDefault="00D660AA" w:rsidP="00D660AA">
            <w:pPr>
              <w:shd w:val="clear" w:color="auto" w:fill="FFFFFF"/>
              <w:autoSpaceDE w:val="0"/>
              <w:autoSpaceDN w:val="0"/>
              <w:adjustRightInd w:val="0"/>
              <w:spacing w:before="120" w:after="120"/>
              <w:jc w:val="both"/>
              <w:rPr>
                <w:color w:val="000000" w:themeColor="text1"/>
                <w:sz w:val="24"/>
              </w:rPr>
            </w:pPr>
          </w:p>
          <w:p w14:paraId="13CED4BE" w14:textId="77777777" w:rsidR="00D660AA" w:rsidRPr="0051324E" w:rsidRDefault="00D660AA" w:rsidP="00D660AA">
            <w:pPr>
              <w:shd w:val="clear" w:color="auto" w:fill="FFFFFF"/>
              <w:autoSpaceDE w:val="0"/>
              <w:autoSpaceDN w:val="0"/>
              <w:adjustRightInd w:val="0"/>
              <w:spacing w:before="120" w:after="120"/>
              <w:jc w:val="both"/>
              <w:rPr>
                <w:color w:val="000000" w:themeColor="text1"/>
                <w:sz w:val="24"/>
              </w:rPr>
            </w:pPr>
          </w:p>
          <w:p w14:paraId="13CED4BF" w14:textId="77777777" w:rsidR="00D660AA" w:rsidRPr="0051324E" w:rsidRDefault="00D660AA" w:rsidP="00D660AA">
            <w:pPr>
              <w:shd w:val="clear" w:color="auto" w:fill="FFFFFF"/>
              <w:autoSpaceDE w:val="0"/>
              <w:autoSpaceDN w:val="0"/>
              <w:adjustRightInd w:val="0"/>
              <w:spacing w:before="120" w:after="120"/>
              <w:jc w:val="both"/>
              <w:rPr>
                <w:color w:val="000000" w:themeColor="text1"/>
                <w:sz w:val="24"/>
              </w:rPr>
            </w:pPr>
          </w:p>
          <w:p w14:paraId="13CED4C0" w14:textId="77777777" w:rsidR="00D660AA" w:rsidRPr="0051324E" w:rsidRDefault="00D660AA" w:rsidP="00D660AA">
            <w:pPr>
              <w:shd w:val="clear" w:color="auto" w:fill="FFFFFF"/>
              <w:autoSpaceDE w:val="0"/>
              <w:autoSpaceDN w:val="0"/>
              <w:adjustRightInd w:val="0"/>
              <w:spacing w:before="120" w:after="120"/>
              <w:jc w:val="both"/>
              <w:rPr>
                <w:color w:val="000000" w:themeColor="text1"/>
                <w:sz w:val="24"/>
              </w:rPr>
            </w:pPr>
          </w:p>
          <w:p w14:paraId="13CED4C1" w14:textId="77777777" w:rsidR="00D660AA" w:rsidRPr="0051324E" w:rsidRDefault="00D660AA" w:rsidP="00D660AA">
            <w:pPr>
              <w:shd w:val="clear" w:color="auto" w:fill="FFFFFF"/>
              <w:autoSpaceDE w:val="0"/>
              <w:autoSpaceDN w:val="0"/>
              <w:adjustRightInd w:val="0"/>
              <w:spacing w:before="120" w:after="120"/>
              <w:jc w:val="both"/>
              <w:rPr>
                <w:color w:val="000000" w:themeColor="text1"/>
                <w:sz w:val="24"/>
              </w:rPr>
            </w:pPr>
          </w:p>
        </w:tc>
        <w:tc>
          <w:tcPr>
            <w:tcW w:w="1274" w:type="dxa"/>
            <w:tcBorders>
              <w:top w:val="single" w:sz="4" w:space="0" w:color="auto"/>
              <w:left w:val="single" w:sz="6" w:space="0" w:color="auto"/>
              <w:bottom w:val="single" w:sz="4" w:space="0" w:color="auto"/>
              <w:right w:val="single" w:sz="4" w:space="0" w:color="auto"/>
            </w:tcBorders>
            <w:shd w:val="clear" w:color="auto" w:fill="FFFFFF"/>
          </w:tcPr>
          <w:p w14:paraId="3E75B409" w14:textId="77777777" w:rsidR="00D660AA" w:rsidRPr="0051324E" w:rsidRDefault="002F7276" w:rsidP="002F7276">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p w14:paraId="448898D5" w14:textId="77777777" w:rsidR="002F7276" w:rsidRPr="0051324E" w:rsidRDefault="002F7276" w:rsidP="002F7276">
            <w:pPr>
              <w:shd w:val="clear" w:color="auto" w:fill="FFFFFF"/>
              <w:autoSpaceDE w:val="0"/>
              <w:autoSpaceDN w:val="0"/>
              <w:adjustRightInd w:val="0"/>
              <w:spacing w:before="120" w:after="120"/>
              <w:jc w:val="center"/>
              <w:rPr>
                <w:color w:val="000000" w:themeColor="text1"/>
                <w:sz w:val="24"/>
              </w:rPr>
            </w:pPr>
          </w:p>
          <w:p w14:paraId="475BFBDE" w14:textId="77777777" w:rsidR="002F7276" w:rsidRPr="0051324E" w:rsidRDefault="002F7276" w:rsidP="002F7276">
            <w:pPr>
              <w:shd w:val="clear" w:color="auto" w:fill="FFFFFF"/>
              <w:autoSpaceDE w:val="0"/>
              <w:autoSpaceDN w:val="0"/>
              <w:adjustRightInd w:val="0"/>
              <w:spacing w:before="120" w:after="120"/>
              <w:jc w:val="center"/>
              <w:rPr>
                <w:color w:val="000000" w:themeColor="text1"/>
                <w:sz w:val="24"/>
              </w:rPr>
            </w:pPr>
          </w:p>
          <w:p w14:paraId="2EDA6158" w14:textId="77777777" w:rsidR="002F7276" w:rsidRPr="0051324E" w:rsidRDefault="002F7276" w:rsidP="002F7276">
            <w:pPr>
              <w:shd w:val="clear" w:color="auto" w:fill="FFFFFF"/>
              <w:autoSpaceDE w:val="0"/>
              <w:autoSpaceDN w:val="0"/>
              <w:adjustRightInd w:val="0"/>
              <w:spacing w:before="120" w:after="120"/>
              <w:jc w:val="center"/>
              <w:rPr>
                <w:color w:val="000000" w:themeColor="text1"/>
                <w:sz w:val="24"/>
              </w:rPr>
            </w:pPr>
          </w:p>
          <w:p w14:paraId="1182C445" w14:textId="77777777" w:rsidR="002F7276" w:rsidRPr="0051324E" w:rsidRDefault="002F7276" w:rsidP="002F7276">
            <w:pPr>
              <w:shd w:val="clear" w:color="auto" w:fill="FFFFFF"/>
              <w:autoSpaceDE w:val="0"/>
              <w:autoSpaceDN w:val="0"/>
              <w:adjustRightInd w:val="0"/>
              <w:spacing w:before="120" w:after="120"/>
              <w:jc w:val="center"/>
              <w:rPr>
                <w:color w:val="000000" w:themeColor="text1"/>
                <w:sz w:val="24"/>
              </w:rPr>
            </w:pPr>
          </w:p>
          <w:p w14:paraId="32974A0C" w14:textId="7484461D" w:rsidR="002F7276" w:rsidRPr="0051324E" w:rsidRDefault="002F7276" w:rsidP="002F7276">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5</w:t>
            </w:r>
          </w:p>
          <w:p w14:paraId="71006CC6" w14:textId="77777777" w:rsidR="002F7276" w:rsidRPr="0051324E" w:rsidRDefault="002F7276" w:rsidP="002F7276">
            <w:pPr>
              <w:shd w:val="clear" w:color="auto" w:fill="FFFFFF"/>
              <w:autoSpaceDE w:val="0"/>
              <w:autoSpaceDN w:val="0"/>
              <w:adjustRightInd w:val="0"/>
              <w:spacing w:before="120" w:after="120"/>
              <w:jc w:val="center"/>
              <w:rPr>
                <w:color w:val="000000" w:themeColor="text1"/>
                <w:sz w:val="24"/>
              </w:rPr>
            </w:pPr>
          </w:p>
          <w:p w14:paraId="3859CD89" w14:textId="77777777" w:rsidR="002F7276" w:rsidRPr="0051324E" w:rsidRDefault="002F7276" w:rsidP="002F7276">
            <w:pPr>
              <w:shd w:val="clear" w:color="auto" w:fill="FFFFFF"/>
              <w:autoSpaceDE w:val="0"/>
              <w:autoSpaceDN w:val="0"/>
              <w:adjustRightInd w:val="0"/>
              <w:spacing w:before="120" w:after="120"/>
              <w:jc w:val="center"/>
              <w:rPr>
                <w:color w:val="000000" w:themeColor="text1"/>
                <w:sz w:val="24"/>
              </w:rPr>
            </w:pPr>
          </w:p>
          <w:p w14:paraId="682EBFEF" w14:textId="77777777" w:rsidR="002F7276" w:rsidRPr="0051324E" w:rsidRDefault="002F7276" w:rsidP="002F7276">
            <w:pPr>
              <w:shd w:val="clear" w:color="auto" w:fill="FFFFFF"/>
              <w:autoSpaceDE w:val="0"/>
              <w:autoSpaceDN w:val="0"/>
              <w:adjustRightInd w:val="0"/>
              <w:spacing w:before="120" w:after="120"/>
              <w:jc w:val="center"/>
              <w:rPr>
                <w:color w:val="000000" w:themeColor="text1"/>
                <w:sz w:val="24"/>
              </w:rPr>
            </w:pPr>
          </w:p>
          <w:p w14:paraId="13CED4C2" w14:textId="6331399E" w:rsidR="002F7276" w:rsidRPr="0051324E" w:rsidRDefault="002F7276" w:rsidP="002F7276">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2</w:t>
            </w:r>
          </w:p>
        </w:tc>
      </w:tr>
      <w:tr w:rsidR="0051324E" w:rsidRPr="0051324E" w14:paraId="13CED4CD" w14:textId="77777777" w:rsidTr="003A4C17">
        <w:trPr>
          <w:cantSplit/>
          <w:trHeight w:val="1277"/>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4C4" w14:textId="77777777" w:rsidR="00D660AA" w:rsidRPr="0051324E" w:rsidRDefault="00D660AA" w:rsidP="00D660AA">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2</w:t>
            </w:r>
          </w:p>
        </w:tc>
        <w:tc>
          <w:tcPr>
            <w:tcW w:w="4042" w:type="dxa"/>
            <w:tcBorders>
              <w:top w:val="single" w:sz="4" w:space="0" w:color="auto"/>
              <w:left w:val="single" w:sz="6" w:space="0" w:color="auto"/>
              <w:bottom w:val="single" w:sz="6" w:space="0" w:color="auto"/>
              <w:right w:val="single" w:sz="6" w:space="0" w:color="auto"/>
            </w:tcBorders>
            <w:shd w:val="clear" w:color="auto" w:fill="FFFFFF"/>
          </w:tcPr>
          <w:p w14:paraId="13CED4C9" w14:textId="1AC9DF5C" w:rsidR="00D660AA" w:rsidRPr="0051324E" w:rsidRDefault="00D660AA" w:rsidP="00D660AA">
            <w:pPr>
              <w:rPr>
                <w:color w:val="000000" w:themeColor="text1"/>
                <w:sz w:val="24"/>
              </w:rPr>
            </w:pPr>
            <w:r w:rsidRPr="0051324E">
              <w:rPr>
                <w:color w:val="000000" w:themeColor="text1"/>
                <w:sz w:val="24"/>
              </w:rPr>
              <w:t>The Jangiis and the Ayyubids- the Mamluks of Egypt, Rise to power, Conflict with the Ayyubids reign- The Bahri Mamluks- their rise topower- Shajar ad-Durr- Amir Izz al-Din Aybak- Sayf ad-Din Qutuz-Rukn ad-din Baibars- Qalawun's- al-Nasir ad-Din     Muhammad ibn Qalawun- their reign, activities and achievement- Burji Mamluk Dynasty- Sayf-ad-Din- Barquq Nasir-ad-Din    Faraj, Saif ad-Din Barsbay- Saif ad-Din Khushqadam, Taiinur Bugha, Muhammad bin Qait Bay, Tuman Bay I, Qansuhal- Ghawri-   Tuman Bay II falls to Ottoman Empire under Sultan Selim in1517 A.D. conflict with the Ottomans- the fall of the Mamluk dynasty-Literature, art, architecture contribution of the Mamluks.</w:t>
            </w:r>
          </w:p>
        </w:tc>
        <w:tc>
          <w:tcPr>
            <w:tcW w:w="1530" w:type="dxa"/>
            <w:vMerge/>
            <w:tcBorders>
              <w:top w:val="single" w:sz="4" w:space="0" w:color="auto"/>
              <w:left w:val="single" w:sz="6" w:space="0" w:color="auto"/>
              <w:bottom w:val="single" w:sz="4" w:space="0" w:color="auto"/>
              <w:right w:val="single" w:sz="6" w:space="0" w:color="auto"/>
            </w:tcBorders>
            <w:shd w:val="clear" w:color="auto" w:fill="FFFFFF"/>
            <w:textDirection w:val="btLr"/>
          </w:tcPr>
          <w:p w14:paraId="13CED4CA" w14:textId="77777777" w:rsidR="00D660AA" w:rsidRPr="0051324E" w:rsidRDefault="00D660AA" w:rsidP="00D660AA">
            <w:pPr>
              <w:shd w:val="clear" w:color="auto" w:fill="FFFFFF"/>
              <w:autoSpaceDE w:val="0"/>
              <w:autoSpaceDN w:val="0"/>
              <w:adjustRightInd w:val="0"/>
              <w:spacing w:before="120" w:after="120"/>
              <w:jc w:val="both"/>
              <w:rPr>
                <w:color w:val="000000" w:themeColor="text1"/>
                <w:sz w:val="24"/>
              </w:rPr>
            </w:pPr>
          </w:p>
        </w:tc>
        <w:tc>
          <w:tcPr>
            <w:tcW w:w="1710" w:type="dxa"/>
            <w:vMerge/>
            <w:tcBorders>
              <w:top w:val="single" w:sz="4" w:space="0" w:color="auto"/>
              <w:left w:val="single" w:sz="6" w:space="0" w:color="auto"/>
              <w:bottom w:val="single" w:sz="4" w:space="0" w:color="auto"/>
              <w:right w:val="single" w:sz="6" w:space="0" w:color="auto"/>
            </w:tcBorders>
            <w:shd w:val="clear" w:color="auto" w:fill="FFFFFF"/>
            <w:textDirection w:val="btLr"/>
          </w:tcPr>
          <w:p w14:paraId="13CED4CB" w14:textId="77777777" w:rsidR="00D660AA" w:rsidRPr="0051324E" w:rsidRDefault="00D660AA" w:rsidP="00D660AA">
            <w:pPr>
              <w:shd w:val="clear" w:color="auto" w:fill="FFFFFF"/>
              <w:autoSpaceDE w:val="0"/>
              <w:autoSpaceDN w:val="0"/>
              <w:adjustRightInd w:val="0"/>
              <w:spacing w:before="120" w:after="120"/>
              <w:jc w:val="both"/>
              <w:rPr>
                <w:color w:val="000000" w:themeColor="text1"/>
                <w:sz w:val="24"/>
              </w:rPr>
            </w:pPr>
          </w:p>
        </w:tc>
        <w:tc>
          <w:tcPr>
            <w:tcW w:w="1274" w:type="dxa"/>
            <w:tcBorders>
              <w:top w:val="single" w:sz="4" w:space="0" w:color="auto"/>
              <w:left w:val="single" w:sz="6" w:space="0" w:color="auto"/>
              <w:bottom w:val="single" w:sz="4" w:space="0" w:color="auto"/>
              <w:right w:val="single" w:sz="6" w:space="0" w:color="auto"/>
            </w:tcBorders>
            <w:shd w:val="clear" w:color="auto" w:fill="FFFFFF"/>
          </w:tcPr>
          <w:p w14:paraId="7F025081" w14:textId="219120A7" w:rsidR="00D660AA" w:rsidRPr="0051324E" w:rsidRDefault="002F7276" w:rsidP="002F7276">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6</w:t>
            </w:r>
          </w:p>
          <w:p w14:paraId="16D7599B" w14:textId="77777777" w:rsidR="002F7276" w:rsidRPr="0051324E" w:rsidRDefault="002F7276" w:rsidP="002F7276">
            <w:pPr>
              <w:shd w:val="clear" w:color="auto" w:fill="FFFFFF"/>
              <w:autoSpaceDE w:val="0"/>
              <w:autoSpaceDN w:val="0"/>
              <w:adjustRightInd w:val="0"/>
              <w:spacing w:before="120" w:after="120"/>
              <w:jc w:val="center"/>
              <w:rPr>
                <w:color w:val="000000" w:themeColor="text1"/>
                <w:sz w:val="24"/>
              </w:rPr>
            </w:pPr>
          </w:p>
          <w:p w14:paraId="5E9542C8" w14:textId="77777777" w:rsidR="002F7276" w:rsidRPr="0051324E" w:rsidRDefault="002F7276" w:rsidP="002F7276">
            <w:pPr>
              <w:shd w:val="clear" w:color="auto" w:fill="FFFFFF"/>
              <w:autoSpaceDE w:val="0"/>
              <w:autoSpaceDN w:val="0"/>
              <w:adjustRightInd w:val="0"/>
              <w:spacing w:before="120" w:after="120"/>
              <w:jc w:val="center"/>
              <w:rPr>
                <w:color w:val="000000" w:themeColor="text1"/>
                <w:sz w:val="24"/>
              </w:rPr>
            </w:pPr>
          </w:p>
          <w:p w14:paraId="78346515" w14:textId="77777777" w:rsidR="002F7276" w:rsidRPr="0051324E" w:rsidRDefault="002F7276" w:rsidP="002F7276">
            <w:pPr>
              <w:shd w:val="clear" w:color="auto" w:fill="FFFFFF"/>
              <w:autoSpaceDE w:val="0"/>
              <w:autoSpaceDN w:val="0"/>
              <w:adjustRightInd w:val="0"/>
              <w:spacing w:before="120" w:after="120"/>
              <w:rPr>
                <w:color w:val="000000" w:themeColor="text1"/>
                <w:sz w:val="24"/>
              </w:rPr>
            </w:pPr>
          </w:p>
          <w:p w14:paraId="0D16DE07" w14:textId="77777777" w:rsidR="002F7276" w:rsidRPr="0051324E" w:rsidRDefault="002F7276" w:rsidP="002F7276">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5</w:t>
            </w:r>
          </w:p>
          <w:p w14:paraId="41506EB6" w14:textId="77777777" w:rsidR="002F7276" w:rsidRPr="0051324E" w:rsidRDefault="002F7276" w:rsidP="002F7276">
            <w:pPr>
              <w:shd w:val="clear" w:color="auto" w:fill="FFFFFF"/>
              <w:autoSpaceDE w:val="0"/>
              <w:autoSpaceDN w:val="0"/>
              <w:adjustRightInd w:val="0"/>
              <w:spacing w:before="120" w:after="120"/>
              <w:jc w:val="center"/>
              <w:rPr>
                <w:color w:val="000000" w:themeColor="text1"/>
                <w:sz w:val="24"/>
              </w:rPr>
            </w:pPr>
          </w:p>
          <w:p w14:paraId="45B4107D" w14:textId="77777777" w:rsidR="002F7276" w:rsidRPr="0051324E" w:rsidRDefault="002F7276" w:rsidP="002F7276">
            <w:pPr>
              <w:shd w:val="clear" w:color="auto" w:fill="FFFFFF"/>
              <w:autoSpaceDE w:val="0"/>
              <w:autoSpaceDN w:val="0"/>
              <w:adjustRightInd w:val="0"/>
              <w:spacing w:before="120" w:after="120"/>
              <w:jc w:val="center"/>
              <w:rPr>
                <w:color w:val="000000" w:themeColor="text1"/>
                <w:sz w:val="24"/>
              </w:rPr>
            </w:pPr>
          </w:p>
          <w:p w14:paraId="27E9531E" w14:textId="77777777" w:rsidR="002F7276" w:rsidRPr="0051324E" w:rsidRDefault="002F7276" w:rsidP="002F7276">
            <w:pPr>
              <w:shd w:val="clear" w:color="auto" w:fill="FFFFFF"/>
              <w:autoSpaceDE w:val="0"/>
              <w:autoSpaceDN w:val="0"/>
              <w:adjustRightInd w:val="0"/>
              <w:spacing w:before="120" w:after="120"/>
              <w:jc w:val="center"/>
              <w:rPr>
                <w:color w:val="000000" w:themeColor="text1"/>
                <w:sz w:val="24"/>
              </w:rPr>
            </w:pPr>
          </w:p>
          <w:p w14:paraId="3D267938" w14:textId="77777777" w:rsidR="002F7276" w:rsidRPr="0051324E" w:rsidRDefault="002F7276" w:rsidP="002F7276">
            <w:pPr>
              <w:shd w:val="clear" w:color="auto" w:fill="FFFFFF"/>
              <w:autoSpaceDE w:val="0"/>
              <w:autoSpaceDN w:val="0"/>
              <w:adjustRightInd w:val="0"/>
              <w:spacing w:before="120" w:after="120"/>
              <w:jc w:val="center"/>
              <w:rPr>
                <w:color w:val="000000" w:themeColor="text1"/>
                <w:sz w:val="24"/>
              </w:rPr>
            </w:pPr>
          </w:p>
          <w:p w14:paraId="13CED4CC" w14:textId="08053296" w:rsidR="002F7276" w:rsidRPr="0051324E" w:rsidRDefault="002F7276" w:rsidP="002F7276">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3</w:t>
            </w:r>
          </w:p>
        </w:tc>
      </w:tr>
    </w:tbl>
    <w:p w14:paraId="13CED4E7" w14:textId="77777777" w:rsidR="008E1D12" w:rsidRPr="0051324E" w:rsidRDefault="008E1D12" w:rsidP="008E1D1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Strategy   Evaluation   Policy   (Grading   System)   and   make-up   Procedures: According to the ordinance.</w:t>
      </w:r>
    </w:p>
    <w:p w14:paraId="2EF3CE11" w14:textId="77777777" w:rsidR="00BB76FE" w:rsidRPr="0051324E" w:rsidRDefault="00BB76FE" w:rsidP="008E1D12">
      <w:pPr>
        <w:shd w:val="clear" w:color="auto" w:fill="FFFFFF"/>
        <w:autoSpaceDE w:val="0"/>
        <w:autoSpaceDN w:val="0"/>
        <w:adjustRightInd w:val="0"/>
        <w:spacing w:before="120" w:after="120"/>
        <w:jc w:val="both"/>
        <w:rPr>
          <w:color w:val="000000" w:themeColor="text1"/>
          <w:sz w:val="24"/>
        </w:rPr>
      </w:pPr>
    </w:p>
    <w:p w14:paraId="5A352FE0" w14:textId="77777777" w:rsidR="00BB76FE" w:rsidRPr="0051324E" w:rsidRDefault="00BB76FE" w:rsidP="008E1D12">
      <w:pPr>
        <w:shd w:val="clear" w:color="auto" w:fill="FFFFFF"/>
        <w:autoSpaceDE w:val="0"/>
        <w:autoSpaceDN w:val="0"/>
        <w:adjustRightInd w:val="0"/>
        <w:spacing w:before="120" w:after="120"/>
        <w:jc w:val="both"/>
        <w:rPr>
          <w:color w:val="000000" w:themeColor="text1"/>
          <w:sz w:val="24"/>
        </w:rPr>
      </w:pPr>
    </w:p>
    <w:p w14:paraId="457A8C13" w14:textId="77777777" w:rsidR="00BB76FE" w:rsidRPr="0051324E" w:rsidRDefault="00BB76FE" w:rsidP="008E1D12">
      <w:pPr>
        <w:shd w:val="clear" w:color="auto" w:fill="FFFFFF"/>
        <w:autoSpaceDE w:val="0"/>
        <w:autoSpaceDN w:val="0"/>
        <w:adjustRightInd w:val="0"/>
        <w:spacing w:before="120" w:after="120"/>
        <w:jc w:val="both"/>
        <w:rPr>
          <w:color w:val="000000" w:themeColor="text1"/>
          <w:sz w:val="24"/>
        </w:rPr>
      </w:pPr>
    </w:p>
    <w:p w14:paraId="13CED4E8" w14:textId="77777777" w:rsidR="008E1D12" w:rsidRPr="0051324E" w:rsidRDefault="008E1D12" w:rsidP="008E1D12">
      <w:pPr>
        <w:shd w:val="clear" w:color="auto" w:fill="FFFFFF"/>
        <w:autoSpaceDE w:val="0"/>
        <w:autoSpaceDN w:val="0"/>
        <w:adjustRightInd w:val="0"/>
        <w:spacing w:before="120" w:after="120"/>
        <w:jc w:val="both"/>
        <w:rPr>
          <w:b/>
          <w:color w:val="000000" w:themeColor="text1"/>
          <w:sz w:val="24"/>
          <w:u w:val="single"/>
        </w:rPr>
      </w:pPr>
      <w:r w:rsidRPr="0051324E">
        <w:rPr>
          <w:b/>
          <w:color w:val="000000" w:themeColor="text1"/>
          <w:sz w:val="24"/>
          <w:u w:val="single"/>
        </w:rPr>
        <w:lastRenderedPageBreak/>
        <w:t>Reference:</w:t>
      </w:r>
    </w:p>
    <w:p w14:paraId="13CED4E9" w14:textId="77777777" w:rsidR="008E1D12" w:rsidRPr="0051324E" w:rsidRDefault="008E1D12" w:rsidP="008E1D12">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t>Essential reading:</w:t>
      </w:r>
    </w:p>
    <w:tbl>
      <w:tblPr>
        <w:tblStyle w:val="TableGrid"/>
        <w:tblW w:w="0" w:type="auto"/>
        <w:tblLook w:val="04A0" w:firstRow="1" w:lastRow="0" w:firstColumn="1" w:lastColumn="0" w:noHBand="0" w:noVBand="1"/>
      </w:tblPr>
      <w:tblGrid>
        <w:gridCol w:w="3034"/>
        <w:gridCol w:w="496"/>
        <w:gridCol w:w="5489"/>
      </w:tblGrid>
      <w:tr w:rsidR="0051324E" w:rsidRPr="0051324E" w14:paraId="13CED4ED" w14:textId="77777777" w:rsidTr="00E3007F">
        <w:tc>
          <w:tcPr>
            <w:tcW w:w="3192" w:type="dxa"/>
          </w:tcPr>
          <w:p w14:paraId="13CED4EA" w14:textId="77777777" w:rsidR="008E1D12" w:rsidRPr="0051324E" w:rsidRDefault="008E1D12" w:rsidP="00BB76FE">
            <w:pPr>
              <w:rPr>
                <w:color w:val="000000" w:themeColor="text1"/>
                <w:sz w:val="24"/>
              </w:rPr>
            </w:pPr>
            <w:r w:rsidRPr="0051324E">
              <w:rPr>
                <w:color w:val="000000" w:themeColor="text1"/>
                <w:sz w:val="24"/>
              </w:rPr>
              <w:t>Ali, K,</w:t>
            </w:r>
          </w:p>
        </w:tc>
        <w:tc>
          <w:tcPr>
            <w:tcW w:w="516" w:type="dxa"/>
          </w:tcPr>
          <w:p w14:paraId="13CED4EB" w14:textId="77777777" w:rsidR="008E1D12" w:rsidRPr="0051324E" w:rsidRDefault="008E1D12" w:rsidP="00BB76FE">
            <w:pPr>
              <w:jc w:val="center"/>
              <w:rPr>
                <w:color w:val="000000" w:themeColor="text1"/>
                <w:sz w:val="24"/>
              </w:rPr>
            </w:pPr>
            <w:r w:rsidRPr="0051324E">
              <w:rPr>
                <w:color w:val="000000" w:themeColor="text1"/>
                <w:sz w:val="24"/>
              </w:rPr>
              <w:t>:</w:t>
            </w:r>
          </w:p>
        </w:tc>
        <w:tc>
          <w:tcPr>
            <w:tcW w:w="5868" w:type="dxa"/>
          </w:tcPr>
          <w:p w14:paraId="13CED4EC" w14:textId="77777777" w:rsidR="008E1D12" w:rsidRPr="0051324E" w:rsidRDefault="008E1D12" w:rsidP="00BB76FE">
            <w:pPr>
              <w:shd w:val="clear" w:color="auto" w:fill="FFFFFF"/>
              <w:autoSpaceDE w:val="0"/>
              <w:autoSpaceDN w:val="0"/>
              <w:adjustRightInd w:val="0"/>
              <w:spacing w:before="120"/>
              <w:jc w:val="both"/>
              <w:rPr>
                <w:color w:val="000000" w:themeColor="text1"/>
                <w:sz w:val="24"/>
              </w:rPr>
            </w:pPr>
            <w:r w:rsidRPr="0051324E">
              <w:rPr>
                <w:color w:val="000000" w:themeColor="text1"/>
                <w:sz w:val="24"/>
              </w:rPr>
              <w:t>A Study of Islamic History, Delhi, 1980</w:t>
            </w:r>
          </w:p>
        </w:tc>
      </w:tr>
      <w:tr w:rsidR="0051324E" w:rsidRPr="0051324E" w14:paraId="13CED4F1" w14:textId="77777777" w:rsidTr="00E3007F">
        <w:tc>
          <w:tcPr>
            <w:tcW w:w="3192" w:type="dxa"/>
          </w:tcPr>
          <w:p w14:paraId="13CED4EE" w14:textId="77777777" w:rsidR="008E1D12" w:rsidRPr="0051324E" w:rsidRDefault="008E1D12" w:rsidP="00BB76FE">
            <w:pPr>
              <w:rPr>
                <w:color w:val="000000" w:themeColor="text1"/>
                <w:sz w:val="24"/>
              </w:rPr>
            </w:pPr>
            <w:r w:rsidRPr="0051324E">
              <w:rPr>
                <w:color w:val="000000" w:themeColor="text1"/>
                <w:sz w:val="24"/>
              </w:rPr>
              <w:t>Ali, Syed Ameer,</w:t>
            </w:r>
          </w:p>
        </w:tc>
        <w:tc>
          <w:tcPr>
            <w:tcW w:w="516" w:type="dxa"/>
          </w:tcPr>
          <w:p w14:paraId="13CED4EF" w14:textId="77777777" w:rsidR="008E1D12" w:rsidRPr="0051324E" w:rsidRDefault="008E1D12" w:rsidP="00BB76FE">
            <w:pPr>
              <w:jc w:val="center"/>
              <w:rPr>
                <w:color w:val="000000" w:themeColor="text1"/>
                <w:sz w:val="24"/>
              </w:rPr>
            </w:pPr>
            <w:r w:rsidRPr="0051324E">
              <w:rPr>
                <w:color w:val="000000" w:themeColor="text1"/>
                <w:sz w:val="24"/>
              </w:rPr>
              <w:t>:</w:t>
            </w:r>
          </w:p>
        </w:tc>
        <w:tc>
          <w:tcPr>
            <w:tcW w:w="5868" w:type="dxa"/>
          </w:tcPr>
          <w:p w14:paraId="13CED4F0" w14:textId="77777777" w:rsidR="008E1D12" w:rsidRPr="0051324E" w:rsidRDefault="008E1D12" w:rsidP="00BB76FE">
            <w:pPr>
              <w:shd w:val="clear" w:color="auto" w:fill="FFFFFF"/>
              <w:autoSpaceDE w:val="0"/>
              <w:autoSpaceDN w:val="0"/>
              <w:adjustRightInd w:val="0"/>
              <w:spacing w:before="120"/>
              <w:jc w:val="both"/>
              <w:rPr>
                <w:color w:val="000000" w:themeColor="text1"/>
                <w:sz w:val="24"/>
              </w:rPr>
            </w:pPr>
            <w:r w:rsidRPr="0051324E">
              <w:rPr>
                <w:color w:val="000000" w:themeColor="text1"/>
                <w:sz w:val="24"/>
              </w:rPr>
              <w:t>A Short History of the Saracens, London, 1916</w:t>
            </w:r>
          </w:p>
        </w:tc>
      </w:tr>
      <w:tr w:rsidR="0051324E" w:rsidRPr="0051324E" w14:paraId="13CED4F5" w14:textId="77777777" w:rsidTr="00E3007F">
        <w:tc>
          <w:tcPr>
            <w:tcW w:w="3192" w:type="dxa"/>
          </w:tcPr>
          <w:p w14:paraId="13CED4F2" w14:textId="77777777" w:rsidR="008E1D12" w:rsidRPr="0051324E" w:rsidRDefault="008E1D12" w:rsidP="00BB76FE">
            <w:pPr>
              <w:rPr>
                <w:color w:val="000000" w:themeColor="text1"/>
                <w:sz w:val="24"/>
              </w:rPr>
            </w:pPr>
            <w:r w:rsidRPr="0051324E">
              <w:rPr>
                <w:color w:val="000000" w:themeColor="text1"/>
                <w:sz w:val="24"/>
              </w:rPr>
              <w:t>Ali, Riyasat,</w:t>
            </w:r>
          </w:p>
        </w:tc>
        <w:tc>
          <w:tcPr>
            <w:tcW w:w="516" w:type="dxa"/>
          </w:tcPr>
          <w:p w14:paraId="13CED4F3" w14:textId="77777777" w:rsidR="008E1D12" w:rsidRPr="0051324E" w:rsidRDefault="008E1D12" w:rsidP="00BB76FE">
            <w:pPr>
              <w:jc w:val="center"/>
              <w:rPr>
                <w:color w:val="000000" w:themeColor="text1"/>
                <w:sz w:val="24"/>
              </w:rPr>
            </w:pPr>
            <w:r w:rsidRPr="0051324E">
              <w:rPr>
                <w:color w:val="000000" w:themeColor="text1"/>
                <w:sz w:val="24"/>
              </w:rPr>
              <w:t>:</w:t>
            </w:r>
          </w:p>
        </w:tc>
        <w:tc>
          <w:tcPr>
            <w:tcW w:w="5868" w:type="dxa"/>
          </w:tcPr>
          <w:p w14:paraId="13CED4F4" w14:textId="77777777" w:rsidR="008E1D12" w:rsidRPr="0051324E" w:rsidRDefault="008E1D12" w:rsidP="00BB76FE">
            <w:pPr>
              <w:shd w:val="clear" w:color="auto" w:fill="FFFFFF"/>
              <w:autoSpaceDE w:val="0"/>
              <w:autoSpaceDN w:val="0"/>
              <w:adjustRightInd w:val="0"/>
              <w:spacing w:before="120"/>
              <w:jc w:val="both"/>
              <w:rPr>
                <w:color w:val="000000" w:themeColor="text1"/>
                <w:sz w:val="24"/>
              </w:rPr>
            </w:pPr>
            <w:r w:rsidRPr="0051324E">
              <w:rPr>
                <w:color w:val="000000" w:themeColor="text1"/>
                <w:sz w:val="24"/>
              </w:rPr>
              <w:t>The Tarikh I Andalus, vol I, Azamgarh, 1950</w:t>
            </w:r>
          </w:p>
        </w:tc>
      </w:tr>
      <w:tr w:rsidR="0051324E" w:rsidRPr="0051324E" w14:paraId="13CED4F9" w14:textId="77777777" w:rsidTr="00E3007F">
        <w:tc>
          <w:tcPr>
            <w:tcW w:w="3192" w:type="dxa"/>
          </w:tcPr>
          <w:p w14:paraId="13CED4F6" w14:textId="77777777" w:rsidR="008E1D12" w:rsidRPr="0051324E" w:rsidRDefault="008E1D12" w:rsidP="00BB76FE">
            <w:pPr>
              <w:rPr>
                <w:color w:val="000000" w:themeColor="text1"/>
                <w:sz w:val="24"/>
              </w:rPr>
            </w:pPr>
            <w:r w:rsidRPr="0051324E">
              <w:rPr>
                <w:color w:val="000000" w:themeColor="text1"/>
                <w:sz w:val="24"/>
              </w:rPr>
              <w:t>Dozy, Renault,</w:t>
            </w:r>
          </w:p>
        </w:tc>
        <w:tc>
          <w:tcPr>
            <w:tcW w:w="516" w:type="dxa"/>
          </w:tcPr>
          <w:p w14:paraId="13CED4F7" w14:textId="77777777" w:rsidR="008E1D12" w:rsidRPr="0051324E" w:rsidRDefault="008E1D12" w:rsidP="00BB76FE">
            <w:pPr>
              <w:jc w:val="center"/>
              <w:rPr>
                <w:color w:val="000000" w:themeColor="text1"/>
                <w:sz w:val="24"/>
              </w:rPr>
            </w:pPr>
            <w:r w:rsidRPr="0051324E">
              <w:rPr>
                <w:color w:val="000000" w:themeColor="text1"/>
                <w:sz w:val="24"/>
              </w:rPr>
              <w:t>:</w:t>
            </w:r>
          </w:p>
        </w:tc>
        <w:tc>
          <w:tcPr>
            <w:tcW w:w="5868" w:type="dxa"/>
          </w:tcPr>
          <w:p w14:paraId="13CED4F8" w14:textId="77777777" w:rsidR="008E1D12" w:rsidRPr="0051324E" w:rsidRDefault="008E1D12" w:rsidP="00BB76FE">
            <w:pPr>
              <w:shd w:val="clear" w:color="auto" w:fill="FFFFFF"/>
              <w:autoSpaceDE w:val="0"/>
              <w:autoSpaceDN w:val="0"/>
              <w:adjustRightInd w:val="0"/>
              <w:spacing w:before="120"/>
              <w:jc w:val="both"/>
              <w:rPr>
                <w:color w:val="000000" w:themeColor="text1"/>
                <w:sz w:val="24"/>
              </w:rPr>
            </w:pPr>
            <w:r w:rsidRPr="0051324E">
              <w:rPr>
                <w:color w:val="000000" w:themeColor="text1"/>
                <w:sz w:val="24"/>
              </w:rPr>
              <w:t>Spanish Islam, London,1913</w:t>
            </w:r>
          </w:p>
        </w:tc>
      </w:tr>
      <w:tr w:rsidR="0051324E" w:rsidRPr="0051324E" w14:paraId="13CED4FE" w14:textId="77777777" w:rsidTr="00E3007F">
        <w:tc>
          <w:tcPr>
            <w:tcW w:w="3192" w:type="dxa"/>
          </w:tcPr>
          <w:p w14:paraId="13CED4FA" w14:textId="7C80DB2D" w:rsidR="008E1D12" w:rsidRPr="0051324E" w:rsidRDefault="00951E08" w:rsidP="00BB76FE">
            <w:pPr>
              <w:rPr>
                <w:color w:val="000000" w:themeColor="text1"/>
                <w:sz w:val="24"/>
              </w:rPr>
            </w:pPr>
            <w:r w:rsidRPr="0051324E">
              <w:rPr>
                <w:color w:val="000000" w:themeColor="text1"/>
                <w:sz w:val="24"/>
              </w:rPr>
              <w:t>Imamuddin, S. M.</w:t>
            </w:r>
          </w:p>
        </w:tc>
        <w:tc>
          <w:tcPr>
            <w:tcW w:w="516" w:type="dxa"/>
          </w:tcPr>
          <w:p w14:paraId="13CED4FB" w14:textId="77777777" w:rsidR="008E1D12" w:rsidRPr="0051324E" w:rsidRDefault="008E1D12" w:rsidP="00BB76FE">
            <w:pPr>
              <w:jc w:val="center"/>
              <w:rPr>
                <w:color w:val="000000" w:themeColor="text1"/>
                <w:sz w:val="24"/>
              </w:rPr>
            </w:pPr>
            <w:r w:rsidRPr="0051324E">
              <w:rPr>
                <w:color w:val="000000" w:themeColor="text1"/>
                <w:sz w:val="24"/>
              </w:rPr>
              <w:t>:</w:t>
            </w:r>
          </w:p>
        </w:tc>
        <w:tc>
          <w:tcPr>
            <w:tcW w:w="5868" w:type="dxa"/>
          </w:tcPr>
          <w:p w14:paraId="13CED4FD" w14:textId="521606E8" w:rsidR="008E1D12" w:rsidRPr="0051324E" w:rsidRDefault="008E1D12" w:rsidP="00BB76FE">
            <w:pPr>
              <w:shd w:val="clear" w:color="auto" w:fill="FFFFFF"/>
              <w:autoSpaceDE w:val="0"/>
              <w:autoSpaceDN w:val="0"/>
              <w:adjustRightInd w:val="0"/>
              <w:spacing w:before="120"/>
              <w:jc w:val="both"/>
              <w:rPr>
                <w:color w:val="000000" w:themeColor="text1"/>
                <w:sz w:val="24"/>
              </w:rPr>
            </w:pPr>
            <w:r w:rsidRPr="0051324E">
              <w:rPr>
                <w:color w:val="000000" w:themeColor="text1"/>
                <w:sz w:val="24"/>
              </w:rPr>
              <w:t xml:space="preserve">A Political History of Muslim </w:t>
            </w:r>
            <w:r w:rsidR="00951E08" w:rsidRPr="0051324E">
              <w:rPr>
                <w:color w:val="000000" w:themeColor="text1"/>
                <w:sz w:val="24"/>
              </w:rPr>
              <w:t>Spain,, Dacca, 1908</w:t>
            </w:r>
          </w:p>
        </w:tc>
      </w:tr>
      <w:tr w:rsidR="0051324E" w:rsidRPr="0051324E" w14:paraId="13CED502" w14:textId="77777777" w:rsidTr="00E3007F">
        <w:tc>
          <w:tcPr>
            <w:tcW w:w="3192" w:type="dxa"/>
          </w:tcPr>
          <w:p w14:paraId="13CED4FF" w14:textId="7B979587" w:rsidR="008E1D12" w:rsidRPr="0051324E" w:rsidRDefault="00951E08" w:rsidP="00BB76FE">
            <w:pPr>
              <w:rPr>
                <w:color w:val="000000" w:themeColor="text1"/>
                <w:sz w:val="24"/>
              </w:rPr>
            </w:pPr>
            <w:r w:rsidRPr="0051324E">
              <w:rPr>
                <w:color w:val="000000" w:themeColor="text1"/>
                <w:sz w:val="24"/>
              </w:rPr>
              <w:t>Imamuddin, S. M.</w:t>
            </w:r>
          </w:p>
        </w:tc>
        <w:tc>
          <w:tcPr>
            <w:tcW w:w="516" w:type="dxa"/>
          </w:tcPr>
          <w:p w14:paraId="13CED500" w14:textId="77777777" w:rsidR="008E1D12" w:rsidRPr="0051324E" w:rsidRDefault="008E1D12" w:rsidP="00BB76FE">
            <w:pPr>
              <w:jc w:val="center"/>
              <w:rPr>
                <w:color w:val="000000" w:themeColor="text1"/>
                <w:sz w:val="24"/>
              </w:rPr>
            </w:pPr>
            <w:r w:rsidRPr="0051324E">
              <w:rPr>
                <w:color w:val="000000" w:themeColor="text1"/>
                <w:sz w:val="24"/>
              </w:rPr>
              <w:t>:</w:t>
            </w:r>
          </w:p>
        </w:tc>
        <w:tc>
          <w:tcPr>
            <w:tcW w:w="5868" w:type="dxa"/>
          </w:tcPr>
          <w:p w14:paraId="13CED501" w14:textId="77777777" w:rsidR="008E1D12" w:rsidRPr="0051324E" w:rsidRDefault="008E1D12" w:rsidP="00BB76FE">
            <w:pPr>
              <w:shd w:val="clear" w:color="auto" w:fill="FFFFFF"/>
              <w:autoSpaceDE w:val="0"/>
              <w:autoSpaceDN w:val="0"/>
              <w:adjustRightInd w:val="0"/>
              <w:spacing w:before="120"/>
              <w:jc w:val="both"/>
              <w:rPr>
                <w:color w:val="000000" w:themeColor="text1"/>
                <w:sz w:val="24"/>
              </w:rPr>
            </w:pPr>
            <w:r w:rsidRPr="0051324E">
              <w:rPr>
                <w:color w:val="000000" w:themeColor="text1"/>
                <w:sz w:val="24"/>
              </w:rPr>
              <w:t>Muslim Spain: A Sociological Study18</w:t>
            </w:r>
          </w:p>
        </w:tc>
      </w:tr>
      <w:tr w:rsidR="0051324E" w:rsidRPr="0051324E" w14:paraId="13CED506" w14:textId="77777777" w:rsidTr="00E3007F">
        <w:trPr>
          <w:trHeight w:val="458"/>
        </w:trPr>
        <w:tc>
          <w:tcPr>
            <w:tcW w:w="3192" w:type="dxa"/>
          </w:tcPr>
          <w:p w14:paraId="13CED503" w14:textId="73CAD007" w:rsidR="008E1D12" w:rsidRPr="0051324E" w:rsidRDefault="00951E08" w:rsidP="00BB76FE">
            <w:pPr>
              <w:rPr>
                <w:color w:val="000000" w:themeColor="text1"/>
                <w:sz w:val="24"/>
              </w:rPr>
            </w:pPr>
            <w:r w:rsidRPr="0051324E">
              <w:rPr>
                <w:color w:val="000000" w:themeColor="text1"/>
                <w:sz w:val="24"/>
              </w:rPr>
              <w:t>Imamuddin, S. M.</w:t>
            </w:r>
          </w:p>
        </w:tc>
        <w:tc>
          <w:tcPr>
            <w:tcW w:w="516" w:type="dxa"/>
          </w:tcPr>
          <w:p w14:paraId="13CED504" w14:textId="77777777" w:rsidR="008E1D12" w:rsidRPr="0051324E" w:rsidRDefault="008E1D12" w:rsidP="00BB76FE">
            <w:pPr>
              <w:jc w:val="center"/>
              <w:rPr>
                <w:color w:val="000000" w:themeColor="text1"/>
                <w:sz w:val="24"/>
              </w:rPr>
            </w:pPr>
            <w:r w:rsidRPr="0051324E">
              <w:rPr>
                <w:color w:val="000000" w:themeColor="text1"/>
                <w:sz w:val="24"/>
              </w:rPr>
              <w:t>:</w:t>
            </w:r>
          </w:p>
        </w:tc>
        <w:tc>
          <w:tcPr>
            <w:tcW w:w="5868" w:type="dxa"/>
          </w:tcPr>
          <w:p w14:paraId="13CED505" w14:textId="77777777" w:rsidR="008E1D12" w:rsidRPr="0051324E" w:rsidRDefault="008E1D12" w:rsidP="00BB76FE">
            <w:pPr>
              <w:shd w:val="clear" w:color="auto" w:fill="FFFFFF"/>
              <w:autoSpaceDE w:val="0"/>
              <w:autoSpaceDN w:val="0"/>
              <w:adjustRightInd w:val="0"/>
              <w:spacing w:before="120"/>
              <w:jc w:val="both"/>
              <w:rPr>
                <w:color w:val="000000" w:themeColor="text1"/>
                <w:sz w:val="24"/>
              </w:rPr>
            </w:pPr>
            <w:r w:rsidRPr="0051324E">
              <w:rPr>
                <w:color w:val="000000" w:themeColor="text1"/>
                <w:sz w:val="24"/>
              </w:rPr>
              <w:t>Some Aspects of the socio-economic &amp; Cultural history of Muslim Spain, London,1965</w:t>
            </w:r>
          </w:p>
        </w:tc>
      </w:tr>
      <w:tr w:rsidR="00EC586B" w:rsidRPr="0051324E" w14:paraId="13CED50A" w14:textId="77777777" w:rsidTr="00E3007F">
        <w:tc>
          <w:tcPr>
            <w:tcW w:w="3192" w:type="dxa"/>
          </w:tcPr>
          <w:p w14:paraId="13CED507" w14:textId="4D3E1698" w:rsidR="008E1D12" w:rsidRPr="0051324E" w:rsidRDefault="00951E08" w:rsidP="00BB76FE">
            <w:pPr>
              <w:rPr>
                <w:color w:val="000000" w:themeColor="text1"/>
                <w:sz w:val="24"/>
              </w:rPr>
            </w:pPr>
            <w:r w:rsidRPr="0051324E">
              <w:rPr>
                <w:color w:val="000000" w:themeColor="text1"/>
                <w:sz w:val="24"/>
              </w:rPr>
              <w:t>Lane Pole, S.</w:t>
            </w:r>
          </w:p>
        </w:tc>
        <w:tc>
          <w:tcPr>
            <w:tcW w:w="516" w:type="dxa"/>
          </w:tcPr>
          <w:p w14:paraId="13CED508" w14:textId="77777777" w:rsidR="008E1D12" w:rsidRPr="0051324E" w:rsidRDefault="008E1D12" w:rsidP="00BB76FE">
            <w:pPr>
              <w:jc w:val="center"/>
              <w:rPr>
                <w:color w:val="000000" w:themeColor="text1"/>
                <w:sz w:val="24"/>
              </w:rPr>
            </w:pPr>
            <w:r w:rsidRPr="0051324E">
              <w:rPr>
                <w:color w:val="000000" w:themeColor="text1"/>
                <w:sz w:val="24"/>
              </w:rPr>
              <w:t>:</w:t>
            </w:r>
          </w:p>
        </w:tc>
        <w:tc>
          <w:tcPr>
            <w:tcW w:w="5868" w:type="dxa"/>
          </w:tcPr>
          <w:p w14:paraId="13CED509" w14:textId="77777777" w:rsidR="008E1D12" w:rsidRPr="0051324E" w:rsidRDefault="008E1D12" w:rsidP="00BB76FE">
            <w:pPr>
              <w:shd w:val="clear" w:color="auto" w:fill="FFFFFF"/>
              <w:autoSpaceDE w:val="0"/>
              <w:autoSpaceDN w:val="0"/>
              <w:adjustRightInd w:val="0"/>
              <w:spacing w:before="120"/>
              <w:jc w:val="both"/>
              <w:rPr>
                <w:color w:val="000000" w:themeColor="text1"/>
                <w:sz w:val="24"/>
              </w:rPr>
            </w:pPr>
            <w:r w:rsidRPr="0051324E">
              <w:rPr>
                <w:color w:val="000000" w:themeColor="text1"/>
                <w:sz w:val="24"/>
              </w:rPr>
              <w:t>The Moorish Spain, London, 1912</w:t>
            </w:r>
          </w:p>
        </w:tc>
      </w:tr>
    </w:tbl>
    <w:p w14:paraId="41CA4CE9" w14:textId="77777777" w:rsidR="003E0A70" w:rsidRPr="0051324E" w:rsidRDefault="003E0A70" w:rsidP="008E1D12">
      <w:pPr>
        <w:shd w:val="clear" w:color="auto" w:fill="FFFFFF"/>
        <w:autoSpaceDE w:val="0"/>
        <w:autoSpaceDN w:val="0"/>
        <w:adjustRightInd w:val="0"/>
        <w:spacing w:before="120" w:after="120"/>
        <w:jc w:val="both"/>
        <w:rPr>
          <w:b/>
          <w:color w:val="000000" w:themeColor="text1"/>
          <w:sz w:val="24"/>
        </w:rPr>
      </w:pPr>
    </w:p>
    <w:p w14:paraId="13CED50C" w14:textId="2AA2C773" w:rsidR="008E1D12" w:rsidRPr="0051324E" w:rsidRDefault="008E1D12" w:rsidP="008E1D12">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t>Suggested readings:</w:t>
      </w:r>
    </w:p>
    <w:tbl>
      <w:tblPr>
        <w:tblStyle w:val="TableGrid"/>
        <w:tblW w:w="0" w:type="auto"/>
        <w:tblLook w:val="04A0" w:firstRow="1" w:lastRow="0" w:firstColumn="1" w:lastColumn="0" w:noHBand="0" w:noVBand="1"/>
      </w:tblPr>
      <w:tblGrid>
        <w:gridCol w:w="3023"/>
        <w:gridCol w:w="498"/>
        <w:gridCol w:w="5498"/>
      </w:tblGrid>
      <w:tr w:rsidR="0051324E" w:rsidRPr="0051324E" w14:paraId="13CED510" w14:textId="77777777" w:rsidTr="00E3007F">
        <w:tc>
          <w:tcPr>
            <w:tcW w:w="3192" w:type="dxa"/>
          </w:tcPr>
          <w:p w14:paraId="13CED50D" w14:textId="12551EC1" w:rsidR="008E1D12" w:rsidRPr="0051324E" w:rsidRDefault="008E1D12" w:rsidP="00951E08">
            <w:pPr>
              <w:autoSpaceDE w:val="0"/>
              <w:autoSpaceDN w:val="0"/>
              <w:adjustRightInd w:val="0"/>
              <w:spacing w:before="120" w:after="120"/>
              <w:jc w:val="both"/>
              <w:rPr>
                <w:b/>
                <w:color w:val="000000" w:themeColor="text1"/>
                <w:sz w:val="24"/>
              </w:rPr>
            </w:pPr>
            <w:r w:rsidRPr="0051324E">
              <w:rPr>
                <w:b/>
                <w:color w:val="000000" w:themeColor="text1"/>
                <w:sz w:val="24"/>
              </w:rPr>
              <w:t>Arnold, Sir Thomas</w:t>
            </w:r>
            <w:r w:rsidR="00951E08" w:rsidRPr="0051324E">
              <w:rPr>
                <w:b/>
                <w:color w:val="000000" w:themeColor="text1"/>
                <w:sz w:val="24"/>
              </w:rPr>
              <w:t xml:space="preserve"> </w:t>
            </w:r>
            <w:r w:rsidRPr="0051324E">
              <w:rPr>
                <w:b/>
                <w:color w:val="000000" w:themeColor="text1"/>
                <w:sz w:val="24"/>
              </w:rPr>
              <w:t>(</w:t>
            </w:r>
            <w:r w:rsidR="00951E08" w:rsidRPr="0051324E">
              <w:rPr>
                <w:b/>
                <w:color w:val="000000" w:themeColor="text1"/>
                <w:sz w:val="24"/>
              </w:rPr>
              <w:t>e</w:t>
            </w:r>
            <w:r w:rsidRPr="0051324E">
              <w:rPr>
                <w:b/>
                <w:color w:val="000000" w:themeColor="text1"/>
                <w:sz w:val="24"/>
              </w:rPr>
              <w:t>d</w:t>
            </w:r>
            <w:r w:rsidR="00951E08" w:rsidRPr="0051324E">
              <w:rPr>
                <w:b/>
                <w:color w:val="000000" w:themeColor="text1"/>
                <w:sz w:val="24"/>
              </w:rPr>
              <w:t>.</w:t>
            </w:r>
            <w:r w:rsidRPr="0051324E">
              <w:rPr>
                <w:b/>
                <w:color w:val="000000" w:themeColor="text1"/>
                <w:sz w:val="24"/>
              </w:rPr>
              <w:t>)</w:t>
            </w:r>
          </w:p>
        </w:tc>
        <w:tc>
          <w:tcPr>
            <w:tcW w:w="516" w:type="dxa"/>
          </w:tcPr>
          <w:p w14:paraId="13CED50E" w14:textId="77777777" w:rsidR="008E1D12" w:rsidRPr="0051324E" w:rsidRDefault="008E1D12" w:rsidP="00E3007F">
            <w:pPr>
              <w:autoSpaceDE w:val="0"/>
              <w:autoSpaceDN w:val="0"/>
              <w:adjustRightInd w:val="0"/>
              <w:spacing w:before="120" w:after="120"/>
              <w:jc w:val="center"/>
              <w:rPr>
                <w:b/>
                <w:color w:val="000000" w:themeColor="text1"/>
                <w:sz w:val="24"/>
              </w:rPr>
            </w:pPr>
            <w:r w:rsidRPr="0051324E">
              <w:rPr>
                <w:b/>
                <w:color w:val="000000" w:themeColor="text1"/>
                <w:sz w:val="24"/>
              </w:rPr>
              <w:t>:</w:t>
            </w:r>
          </w:p>
        </w:tc>
        <w:tc>
          <w:tcPr>
            <w:tcW w:w="5868" w:type="dxa"/>
          </w:tcPr>
          <w:p w14:paraId="13CED50F" w14:textId="77777777" w:rsidR="008E1D12" w:rsidRPr="0051324E" w:rsidRDefault="008E1D12" w:rsidP="00E3007F">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t>The Legacy of Islam</w:t>
            </w:r>
          </w:p>
        </w:tc>
      </w:tr>
      <w:tr w:rsidR="0051324E" w:rsidRPr="0051324E" w14:paraId="13CED514" w14:textId="77777777" w:rsidTr="00E3007F">
        <w:tc>
          <w:tcPr>
            <w:tcW w:w="3192" w:type="dxa"/>
          </w:tcPr>
          <w:p w14:paraId="13CED511" w14:textId="77777777" w:rsidR="008E1D12" w:rsidRPr="0051324E" w:rsidRDefault="008E1D12" w:rsidP="00E3007F">
            <w:pPr>
              <w:autoSpaceDE w:val="0"/>
              <w:autoSpaceDN w:val="0"/>
              <w:adjustRightInd w:val="0"/>
              <w:spacing w:before="120" w:after="120"/>
              <w:jc w:val="both"/>
              <w:rPr>
                <w:b/>
                <w:color w:val="000000" w:themeColor="text1"/>
                <w:sz w:val="24"/>
              </w:rPr>
            </w:pPr>
            <w:r w:rsidRPr="0051324E">
              <w:rPr>
                <w:b/>
                <w:color w:val="000000" w:themeColor="text1"/>
                <w:sz w:val="24"/>
              </w:rPr>
              <w:t>Bernard, Louis,</w:t>
            </w:r>
          </w:p>
        </w:tc>
        <w:tc>
          <w:tcPr>
            <w:tcW w:w="516" w:type="dxa"/>
          </w:tcPr>
          <w:p w14:paraId="13CED512" w14:textId="77777777" w:rsidR="008E1D12" w:rsidRPr="0051324E" w:rsidRDefault="008E1D12" w:rsidP="00E3007F">
            <w:pPr>
              <w:autoSpaceDE w:val="0"/>
              <w:autoSpaceDN w:val="0"/>
              <w:adjustRightInd w:val="0"/>
              <w:spacing w:before="120" w:after="120"/>
              <w:jc w:val="center"/>
              <w:rPr>
                <w:b/>
                <w:color w:val="000000" w:themeColor="text1"/>
                <w:sz w:val="24"/>
              </w:rPr>
            </w:pPr>
            <w:r w:rsidRPr="0051324E">
              <w:rPr>
                <w:b/>
                <w:color w:val="000000" w:themeColor="text1"/>
                <w:sz w:val="24"/>
              </w:rPr>
              <w:t>:</w:t>
            </w:r>
          </w:p>
        </w:tc>
        <w:tc>
          <w:tcPr>
            <w:tcW w:w="5868" w:type="dxa"/>
          </w:tcPr>
          <w:p w14:paraId="13CED513" w14:textId="77777777" w:rsidR="008E1D12" w:rsidRPr="0051324E" w:rsidRDefault="008E1D12" w:rsidP="00E3007F">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t>The History of Spain, London, 1956</w:t>
            </w:r>
          </w:p>
        </w:tc>
      </w:tr>
      <w:tr w:rsidR="0051324E" w:rsidRPr="0051324E" w14:paraId="13CED518" w14:textId="77777777" w:rsidTr="00E3007F">
        <w:tc>
          <w:tcPr>
            <w:tcW w:w="3192" w:type="dxa"/>
          </w:tcPr>
          <w:p w14:paraId="13CED515" w14:textId="77777777" w:rsidR="008E1D12" w:rsidRPr="0051324E" w:rsidRDefault="008E1D12" w:rsidP="00E3007F">
            <w:pPr>
              <w:autoSpaceDE w:val="0"/>
              <w:autoSpaceDN w:val="0"/>
              <w:adjustRightInd w:val="0"/>
              <w:spacing w:before="120" w:after="120"/>
              <w:jc w:val="both"/>
              <w:rPr>
                <w:b/>
                <w:color w:val="000000" w:themeColor="text1"/>
                <w:sz w:val="24"/>
              </w:rPr>
            </w:pPr>
            <w:r w:rsidRPr="0051324E">
              <w:rPr>
                <w:b/>
                <w:color w:val="000000" w:themeColor="text1"/>
                <w:sz w:val="24"/>
              </w:rPr>
              <w:t>Hitti, P.K,</w:t>
            </w:r>
          </w:p>
        </w:tc>
        <w:tc>
          <w:tcPr>
            <w:tcW w:w="516" w:type="dxa"/>
          </w:tcPr>
          <w:p w14:paraId="13CED516" w14:textId="77777777" w:rsidR="008E1D12" w:rsidRPr="0051324E" w:rsidRDefault="008E1D12" w:rsidP="00E3007F">
            <w:pPr>
              <w:autoSpaceDE w:val="0"/>
              <w:autoSpaceDN w:val="0"/>
              <w:adjustRightInd w:val="0"/>
              <w:spacing w:before="120" w:after="120"/>
              <w:jc w:val="center"/>
              <w:rPr>
                <w:b/>
                <w:color w:val="000000" w:themeColor="text1"/>
                <w:sz w:val="24"/>
              </w:rPr>
            </w:pPr>
            <w:r w:rsidRPr="0051324E">
              <w:rPr>
                <w:b/>
                <w:color w:val="000000" w:themeColor="text1"/>
                <w:sz w:val="24"/>
              </w:rPr>
              <w:t>:</w:t>
            </w:r>
          </w:p>
        </w:tc>
        <w:tc>
          <w:tcPr>
            <w:tcW w:w="5868" w:type="dxa"/>
          </w:tcPr>
          <w:p w14:paraId="13CED517" w14:textId="77777777" w:rsidR="008E1D12" w:rsidRPr="0051324E" w:rsidRDefault="008E1D12" w:rsidP="00E3007F">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t>History of Arabs, Macmillan, 1937</w:t>
            </w:r>
          </w:p>
        </w:tc>
      </w:tr>
      <w:tr w:rsidR="0051324E" w:rsidRPr="0051324E" w14:paraId="13CED51C" w14:textId="77777777" w:rsidTr="00E3007F">
        <w:tc>
          <w:tcPr>
            <w:tcW w:w="3192" w:type="dxa"/>
          </w:tcPr>
          <w:p w14:paraId="13CED519" w14:textId="77777777" w:rsidR="008E1D12" w:rsidRPr="0051324E" w:rsidRDefault="008E1D12" w:rsidP="00E3007F">
            <w:pPr>
              <w:autoSpaceDE w:val="0"/>
              <w:autoSpaceDN w:val="0"/>
              <w:adjustRightInd w:val="0"/>
              <w:spacing w:before="120" w:after="120"/>
              <w:jc w:val="both"/>
              <w:rPr>
                <w:b/>
                <w:color w:val="000000" w:themeColor="text1"/>
                <w:sz w:val="24"/>
              </w:rPr>
            </w:pPr>
            <w:r w:rsidRPr="0051324E">
              <w:rPr>
                <w:b/>
                <w:color w:val="000000" w:themeColor="text1"/>
                <w:sz w:val="24"/>
              </w:rPr>
              <w:t>Reilly, Bernard F,</w:t>
            </w:r>
          </w:p>
        </w:tc>
        <w:tc>
          <w:tcPr>
            <w:tcW w:w="516" w:type="dxa"/>
          </w:tcPr>
          <w:p w14:paraId="13CED51A" w14:textId="77777777" w:rsidR="008E1D12" w:rsidRPr="0051324E" w:rsidRDefault="008E1D12" w:rsidP="00E3007F">
            <w:pPr>
              <w:autoSpaceDE w:val="0"/>
              <w:autoSpaceDN w:val="0"/>
              <w:adjustRightInd w:val="0"/>
              <w:spacing w:before="120" w:after="120"/>
              <w:jc w:val="center"/>
              <w:rPr>
                <w:b/>
                <w:color w:val="000000" w:themeColor="text1"/>
                <w:sz w:val="24"/>
              </w:rPr>
            </w:pPr>
            <w:r w:rsidRPr="0051324E">
              <w:rPr>
                <w:b/>
                <w:color w:val="000000" w:themeColor="text1"/>
                <w:sz w:val="24"/>
              </w:rPr>
              <w:t>:</w:t>
            </w:r>
          </w:p>
        </w:tc>
        <w:tc>
          <w:tcPr>
            <w:tcW w:w="5868" w:type="dxa"/>
          </w:tcPr>
          <w:p w14:paraId="13CED51B" w14:textId="77777777" w:rsidR="008E1D12" w:rsidRPr="0051324E" w:rsidRDefault="008E1D12" w:rsidP="00E3007F">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t>The Medieval Spain</w:t>
            </w:r>
          </w:p>
        </w:tc>
      </w:tr>
      <w:tr w:rsidR="0051324E" w:rsidRPr="0051324E" w14:paraId="13CED520" w14:textId="77777777" w:rsidTr="00E3007F">
        <w:tc>
          <w:tcPr>
            <w:tcW w:w="3192" w:type="dxa"/>
          </w:tcPr>
          <w:p w14:paraId="13CED51D" w14:textId="77777777" w:rsidR="008E1D12" w:rsidRPr="0051324E" w:rsidRDefault="008E1D12" w:rsidP="00E3007F">
            <w:pPr>
              <w:autoSpaceDE w:val="0"/>
              <w:autoSpaceDN w:val="0"/>
              <w:adjustRightInd w:val="0"/>
              <w:spacing w:before="120" w:after="120"/>
              <w:jc w:val="both"/>
              <w:rPr>
                <w:b/>
                <w:color w:val="000000" w:themeColor="text1"/>
                <w:sz w:val="24"/>
              </w:rPr>
            </w:pPr>
            <w:r w:rsidRPr="0051324E">
              <w:rPr>
                <w:b/>
                <w:color w:val="000000" w:themeColor="text1"/>
                <w:sz w:val="24"/>
              </w:rPr>
              <w:t>Rahman, Azizur,</w:t>
            </w:r>
          </w:p>
        </w:tc>
        <w:tc>
          <w:tcPr>
            <w:tcW w:w="516" w:type="dxa"/>
          </w:tcPr>
          <w:p w14:paraId="13CED51E" w14:textId="77777777" w:rsidR="008E1D12" w:rsidRPr="0051324E" w:rsidRDefault="008E1D12" w:rsidP="00E3007F">
            <w:pPr>
              <w:autoSpaceDE w:val="0"/>
              <w:autoSpaceDN w:val="0"/>
              <w:adjustRightInd w:val="0"/>
              <w:spacing w:before="120" w:after="120"/>
              <w:jc w:val="center"/>
              <w:rPr>
                <w:b/>
                <w:color w:val="000000" w:themeColor="text1"/>
                <w:sz w:val="24"/>
              </w:rPr>
            </w:pPr>
            <w:r w:rsidRPr="0051324E">
              <w:rPr>
                <w:b/>
                <w:color w:val="000000" w:themeColor="text1"/>
                <w:sz w:val="24"/>
              </w:rPr>
              <w:t>:</w:t>
            </w:r>
          </w:p>
        </w:tc>
        <w:tc>
          <w:tcPr>
            <w:tcW w:w="5868" w:type="dxa"/>
          </w:tcPr>
          <w:p w14:paraId="13CED51F" w14:textId="77777777" w:rsidR="008E1D12" w:rsidRPr="0051324E" w:rsidRDefault="008E1D12" w:rsidP="00E3007F">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t>History of Islamic Spain</w:t>
            </w:r>
          </w:p>
        </w:tc>
      </w:tr>
      <w:tr w:rsidR="0051324E" w:rsidRPr="0051324E" w14:paraId="13CED524" w14:textId="77777777" w:rsidTr="00E3007F">
        <w:tc>
          <w:tcPr>
            <w:tcW w:w="3192" w:type="dxa"/>
          </w:tcPr>
          <w:p w14:paraId="13CED521" w14:textId="77777777" w:rsidR="008E1D12" w:rsidRPr="0051324E" w:rsidRDefault="008E1D12" w:rsidP="00E3007F">
            <w:pPr>
              <w:autoSpaceDE w:val="0"/>
              <w:autoSpaceDN w:val="0"/>
              <w:adjustRightInd w:val="0"/>
              <w:spacing w:before="120" w:after="120"/>
              <w:jc w:val="both"/>
              <w:rPr>
                <w:b/>
                <w:color w:val="000000" w:themeColor="text1"/>
                <w:sz w:val="24"/>
              </w:rPr>
            </w:pPr>
            <w:r w:rsidRPr="0051324E">
              <w:rPr>
                <w:b/>
                <w:color w:val="000000" w:themeColor="text1"/>
                <w:sz w:val="24"/>
              </w:rPr>
              <w:t>Scott, S.P,</w:t>
            </w:r>
          </w:p>
        </w:tc>
        <w:tc>
          <w:tcPr>
            <w:tcW w:w="516" w:type="dxa"/>
          </w:tcPr>
          <w:p w14:paraId="13CED522" w14:textId="77777777" w:rsidR="008E1D12" w:rsidRPr="0051324E" w:rsidRDefault="008E1D12" w:rsidP="00E3007F">
            <w:pPr>
              <w:autoSpaceDE w:val="0"/>
              <w:autoSpaceDN w:val="0"/>
              <w:adjustRightInd w:val="0"/>
              <w:spacing w:before="120" w:after="120"/>
              <w:jc w:val="center"/>
              <w:rPr>
                <w:b/>
                <w:color w:val="000000" w:themeColor="text1"/>
                <w:sz w:val="24"/>
              </w:rPr>
            </w:pPr>
            <w:r w:rsidRPr="0051324E">
              <w:rPr>
                <w:b/>
                <w:color w:val="000000" w:themeColor="text1"/>
                <w:sz w:val="24"/>
              </w:rPr>
              <w:t>:</w:t>
            </w:r>
          </w:p>
        </w:tc>
        <w:tc>
          <w:tcPr>
            <w:tcW w:w="5868" w:type="dxa"/>
          </w:tcPr>
          <w:p w14:paraId="13CED523" w14:textId="77777777" w:rsidR="008E1D12" w:rsidRPr="0051324E" w:rsidRDefault="008E1D12" w:rsidP="00E3007F">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t>History of Moorish Empire in Europe</w:t>
            </w:r>
          </w:p>
        </w:tc>
      </w:tr>
      <w:tr w:rsidR="00EC586B" w:rsidRPr="0051324E" w14:paraId="13CED528" w14:textId="77777777" w:rsidTr="00E3007F">
        <w:tc>
          <w:tcPr>
            <w:tcW w:w="3192" w:type="dxa"/>
          </w:tcPr>
          <w:p w14:paraId="13CED525" w14:textId="77777777" w:rsidR="008E1D12" w:rsidRPr="0051324E" w:rsidRDefault="008E1D12" w:rsidP="00E3007F">
            <w:pPr>
              <w:autoSpaceDE w:val="0"/>
              <w:autoSpaceDN w:val="0"/>
              <w:adjustRightInd w:val="0"/>
              <w:spacing w:before="120" w:after="120"/>
              <w:jc w:val="both"/>
              <w:rPr>
                <w:b/>
                <w:color w:val="000000" w:themeColor="text1"/>
                <w:sz w:val="24"/>
              </w:rPr>
            </w:pPr>
            <w:r w:rsidRPr="0051324E">
              <w:rPr>
                <w:b/>
                <w:color w:val="000000" w:themeColor="text1"/>
                <w:sz w:val="24"/>
              </w:rPr>
              <w:t>Watt, M.W,</w:t>
            </w:r>
          </w:p>
        </w:tc>
        <w:tc>
          <w:tcPr>
            <w:tcW w:w="516" w:type="dxa"/>
          </w:tcPr>
          <w:p w14:paraId="13CED526" w14:textId="77777777" w:rsidR="008E1D12" w:rsidRPr="0051324E" w:rsidRDefault="008E1D12" w:rsidP="00E3007F">
            <w:pPr>
              <w:autoSpaceDE w:val="0"/>
              <w:autoSpaceDN w:val="0"/>
              <w:adjustRightInd w:val="0"/>
              <w:spacing w:before="120" w:after="120"/>
              <w:jc w:val="center"/>
              <w:rPr>
                <w:b/>
                <w:color w:val="000000" w:themeColor="text1"/>
                <w:sz w:val="24"/>
              </w:rPr>
            </w:pPr>
            <w:r w:rsidRPr="0051324E">
              <w:rPr>
                <w:b/>
                <w:color w:val="000000" w:themeColor="text1"/>
                <w:sz w:val="24"/>
              </w:rPr>
              <w:t>:</w:t>
            </w:r>
          </w:p>
        </w:tc>
        <w:tc>
          <w:tcPr>
            <w:tcW w:w="5868" w:type="dxa"/>
          </w:tcPr>
          <w:p w14:paraId="13CED527" w14:textId="77777777" w:rsidR="008E1D12" w:rsidRPr="0051324E" w:rsidRDefault="008E1D12" w:rsidP="00E3007F">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t>A History of Islamic Spain, Edinburgh, 1975</w:t>
            </w:r>
          </w:p>
        </w:tc>
      </w:tr>
    </w:tbl>
    <w:p w14:paraId="13CED529" w14:textId="77777777" w:rsidR="0058525A" w:rsidRPr="0051324E" w:rsidRDefault="0058525A" w:rsidP="00D642FF">
      <w:pPr>
        <w:shd w:val="clear" w:color="auto" w:fill="FFFFFF"/>
        <w:autoSpaceDE w:val="0"/>
        <w:autoSpaceDN w:val="0"/>
        <w:adjustRightInd w:val="0"/>
        <w:jc w:val="both"/>
        <w:rPr>
          <w:color w:val="000000" w:themeColor="text1"/>
          <w:sz w:val="24"/>
        </w:rPr>
      </w:pPr>
    </w:p>
    <w:p w14:paraId="13CED52A" w14:textId="77777777" w:rsidR="007D149F" w:rsidRPr="0051324E" w:rsidRDefault="007D149F" w:rsidP="00D642FF">
      <w:pPr>
        <w:shd w:val="clear" w:color="auto" w:fill="FFFFFF"/>
        <w:autoSpaceDE w:val="0"/>
        <w:autoSpaceDN w:val="0"/>
        <w:adjustRightInd w:val="0"/>
        <w:jc w:val="both"/>
        <w:rPr>
          <w:color w:val="000000" w:themeColor="text1"/>
          <w:sz w:val="24"/>
        </w:rPr>
      </w:pPr>
    </w:p>
    <w:tbl>
      <w:tblPr>
        <w:tblW w:w="0" w:type="auto"/>
        <w:tblLook w:val="04A0" w:firstRow="1" w:lastRow="0" w:firstColumn="1" w:lastColumn="0" w:noHBand="0" w:noVBand="1"/>
      </w:tblPr>
      <w:tblGrid>
        <w:gridCol w:w="2584"/>
        <w:gridCol w:w="357"/>
        <w:gridCol w:w="6088"/>
      </w:tblGrid>
      <w:tr w:rsidR="0051324E" w:rsidRPr="0051324E" w14:paraId="13CED52F" w14:textId="77777777" w:rsidTr="00BB76FE">
        <w:tc>
          <w:tcPr>
            <w:tcW w:w="2584" w:type="dxa"/>
            <w:shd w:val="clear" w:color="auto" w:fill="auto"/>
          </w:tcPr>
          <w:p w14:paraId="13CED52C" w14:textId="77777777" w:rsidR="00C16BB4" w:rsidRPr="0051324E" w:rsidRDefault="00C16BB4" w:rsidP="00AC0EDD">
            <w:pPr>
              <w:autoSpaceDE w:val="0"/>
              <w:autoSpaceDN w:val="0"/>
              <w:adjustRightInd w:val="0"/>
              <w:spacing w:after="120"/>
              <w:jc w:val="both"/>
              <w:rPr>
                <w:rFonts w:ascii="SutonnyMJ" w:hAnsi="SutonnyMJ"/>
                <w:color w:val="000000" w:themeColor="text1"/>
                <w:sz w:val="24"/>
              </w:rPr>
            </w:pPr>
            <w:r w:rsidRPr="0051324E">
              <w:rPr>
                <w:color w:val="000000" w:themeColor="text1"/>
                <w:sz w:val="24"/>
              </w:rPr>
              <w:t>Course Code</w:t>
            </w:r>
          </w:p>
        </w:tc>
        <w:tc>
          <w:tcPr>
            <w:tcW w:w="357" w:type="dxa"/>
            <w:shd w:val="clear" w:color="auto" w:fill="auto"/>
          </w:tcPr>
          <w:p w14:paraId="13CED52D" w14:textId="77777777" w:rsidR="00C16BB4" w:rsidRPr="0051324E" w:rsidRDefault="00C16BB4" w:rsidP="00AC0EDD">
            <w:pPr>
              <w:autoSpaceDE w:val="0"/>
              <w:autoSpaceDN w:val="0"/>
              <w:adjustRightInd w:val="0"/>
              <w:spacing w:after="120"/>
              <w:jc w:val="both"/>
              <w:rPr>
                <w:color w:val="000000" w:themeColor="text1"/>
                <w:sz w:val="24"/>
              </w:rPr>
            </w:pPr>
            <w:r w:rsidRPr="0051324E">
              <w:rPr>
                <w:color w:val="000000" w:themeColor="text1"/>
                <w:sz w:val="24"/>
              </w:rPr>
              <w:t>:</w:t>
            </w:r>
          </w:p>
        </w:tc>
        <w:tc>
          <w:tcPr>
            <w:tcW w:w="6088" w:type="dxa"/>
            <w:shd w:val="clear" w:color="auto" w:fill="auto"/>
          </w:tcPr>
          <w:p w14:paraId="13CED52E" w14:textId="62232567" w:rsidR="00C16BB4" w:rsidRPr="0051324E" w:rsidRDefault="00C16BB4" w:rsidP="00C10F97">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IHC-</w:t>
            </w:r>
            <w:r w:rsidR="009B3DB2" w:rsidRPr="0051324E">
              <w:rPr>
                <w:b/>
                <w:color w:val="000000" w:themeColor="text1"/>
                <w:sz w:val="24"/>
              </w:rPr>
              <w:t xml:space="preserve"> </w:t>
            </w:r>
            <w:r w:rsidRPr="0051324E">
              <w:rPr>
                <w:b/>
                <w:color w:val="000000" w:themeColor="text1"/>
                <w:sz w:val="24"/>
              </w:rPr>
              <w:t>1</w:t>
            </w:r>
            <w:r w:rsidR="00C10F97" w:rsidRPr="0051324E">
              <w:rPr>
                <w:b/>
                <w:color w:val="000000" w:themeColor="text1"/>
                <w:sz w:val="24"/>
              </w:rPr>
              <w:t>2</w:t>
            </w:r>
            <w:r w:rsidRPr="0051324E">
              <w:rPr>
                <w:b/>
                <w:color w:val="000000" w:themeColor="text1"/>
                <w:sz w:val="24"/>
              </w:rPr>
              <w:t>0</w:t>
            </w:r>
            <w:r w:rsidR="00C10F97" w:rsidRPr="0051324E">
              <w:rPr>
                <w:b/>
                <w:color w:val="000000" w:themeColor="text1"/>
                <w:sz w:val="24"/>
              </w:rPr>
              <w:t>2</w:t>
            </w:r>
          </w:p>
        </w:tc>
      </w:tr>
      <w:tr w:rsidR="0051324E" w:rsidRPr="0051324E" w14:paraId="13CED533" w14:textId="77777777" w:rsidTr="00BB76FE">
        <w:tc>
          <w:tcPr>
            <w:tcW w:w="2584" w:type="dxa"/>
            <w:shd w:val="clear" w:color="auto" w:fill="auto"/>
          </w:tcPr>
          <w:p w14:paraId="13CED530" w14:textId="77777777" w:rsidR="00C10F97" w:rsidRPr="0051324E" w:rsidRDefault="00C10F97" w:rsidP="00AC0EDD">
            <w:pPr>
              <w:autoSpaceDE w:val="0"/>
              <w:autoSpaceDN w:val="0"/>
              <w:adjustRightInd w:val="0"/>
              <w:spacing w:after="120"/>
              <w:jc w:val="both"/>
              <w:rPr>
                <w:color w:val="000000" w:themeColor="text1"/>
                <w:sz w:val="24"/>
              </w:rPr>
            </w:pPr>
            <w:r w:rsidRPr="0051324E">
              <w:rPr>
                <w:color w:val="000000" w:themeColor="text1"/>
                <w:sz w:val="24"/>
              </w:rPr>
              <w:t>Course Title</w:t>
            </w:r>
          </w:p>
        </w:tc>
        <w:tc>
          <w:tcPr>
            <w:tcW w:w="357" w:type="dxa"/>
            <w:shd w:val="clear" w:color="auto" w:fill="auto"/>
          </w:tcPr>
          <w:p w14:paraId="13CED531" w14:textId="77777777" w:rsidR="00C10F97" w:rsidRPr="0051324E" w:rsidRDefault="00C10F97" w:rsidP="00AC0EDD">
            <w:pPr>
              <w:autoSpaceDE w:val="0"/>
              <w:autoSpaceDN w:val="0"/>
              <w:adjustRightInd w:val="0"/>
              <w:spacing w:after="120"/>
              <w:jc w:val="both"/>
              <w:rPr>
                <w:color w:val="000000" w:themeColor="text1"/>
                <w:sz w:val="24"/>
              </w:rPr>
            </w:pPr>
            <w:r w:rsidRPr="0051324E">
              <w:rPr>
                <w:color w:val="000000" w:themeColor="text1"/>
                <w:sz w:val="24"/>
              </w:rPr>
              <w:t>:</w:t>
            </w:r>
          </w:p>
        </w:tc>
        <w:tc>
          <w:tcPr>
            <w:tcW w:w="6088" w:type="dxa"/>
            <w:shd w:val="clear" w:color="auto" w:fill="auto"/>
            <w:vAlign w:val="center"/>
          </w:tcPr>
          <w:p w14:paraId="13CED532" w14:textId="3212E152" w:rsidR="00C10F97" w:rsidRPr="0051324E" w:rsidRDefault="00C10F97" w:rsidP="00AC0EDD">
            <w:pPr>
              <w:shd w:val="clear" w:color="auto" w:fill="FFFFFF"/>
              <w:autoSpaceDE w:val="0"/>
              <w:autoSpaceDN w:val="0"/>
              <w:adjustRightInd w:val="0"/>
              <w:spacing w:after="120"/>
              <w:jc w:val="both"/>
              <w:rPr>
                <w:color w:val="000000" w:themeColor="text1"/>
                <w:sz w:val="24"/>
              </w:rPr>
            </w:pPr>
            <w:r w:rsidRPr="0051324E">
              <w:rPr>
                <w:color w:val="000000" w:themeColor="text1"/>
                <w:sz w:val="24"/>
              </w:rPr>
              <w:t>Muslim Rule in Spain (711-1492 A.D.)</w:t>
            </w:r>
          </w:p>
        </w:tc>
      </w:tr>
      <w:tr w:rsidR="0051324E" w:rsidRPr="0051324E" w14:paraId="13CED537" w14:textId="77777777" w:rsidTr="00BB76FE">
        <w:tc>
          <w:tcPr>
            <w:tcW w:w="2584" w:type="dxa"/>
            <w:shd w:val="clear" w:color="auto" w:fill="auto"/>
          </w:tcPr>
          <w:p w14:paraId="13CED534" w14:textId="77777777" w:rsidR="00C16BB4" w:rsidRPr="0051324E" w:rsidRDefault="00C16BB4" w:rsidP="00AC0EDD">
            <w:pPr>
              <w:autoSpaceDE w:val="0"/>
              <w:autoSpaceDN w:val="0"/>
              <w:adjustRightInd w:val="0"/>
              <w:jc w:val="both"/>
              <w:rPr>
                <w:color w:val="000000" w:themeColor="text1"/>
                <w:sz w:val="24"/>
              </w:rPr>
            </w:pPr>
            <w:r w:rsidRPr="0051324E">
              <w:rPr>
                <w:color w:val="000000" w:themeColor="text1"/>
                <w:sz w:val="24"/>
              </w:rPr>
              <w:t>Course Type</w:t>
            </w:r>
          </w:p>
        </w:tc>
        <w:tc>
          <w:tcPr>
            <w:tcW w:w="357" w:type="dxa"/>
            <w:shd w:val="clear" w:color="auto" w:fill="auto"/>
          </w:tcPr>
          <w:p w14:paraId="13CED535" w14:textId="77777777" w:rsidR="00C16BB4" w:rsidRPr="0051324E" w:rsidRDefault="00C16BB4" w:rsidP="00AC0EDD">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13CED536" w14:textId="77777777" w:rsidR="00C16BB4" w:rsidRPr="0051324E" w:rsidRDefault="00C16BB4" w:rsidP="00AC0EDD">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D53B" w14:textId="77777777" w:rsidTr="00BB76FE">
        <w:tc>
          <w:tcPr>
            <w:tcW w:w="2584" w:type="dxa"/>
            <w:shd w:val="clear" w:color="auto" w:fill="auto"/>
          </w:tcPr>
          <w:p w14:paraId="13CED538" w14:textId="77777777" w:rsidR="00C16BB4" w:rsidRPr="0051324E" w:rsidRDefault="00C16BB4" w:rsidP="00AC0EDD">
            <w:pPr>
              <w:autoSpaceDE w:val="0"/>
              <w:autoSpaceDN w:val="0"/>
              <w:adjustRightInd w:val="0"/>
              <w:jc w:val="both"/>
              <w:rPr>
                <w:color w:val="000000" w:themeColor="text1"/>
                <w:sz w:val="24"/>
              </w:rPr>
            </w:pPr>
            <w:r w:rsidRPr="0051324E">
              <w:rPr>
                <w:color w:val="000000" w:themeColor="text1"/>
                <w:sz w:val="24"/>
              </w:rPr>
              <w:t>Level/Term And Section</w:t>
            </w:r>
          </w:p>
        </w:tc>
        <w:tc>
          <w:tcPr>
            <w:tcW w:w="357" w:type="dxa"/>
            <w:shd w:val="clear" w:color="auto" w:fill="auto"/>
          </w:tcPr>
          <w:p w14:paraId="13CED539" w14:textId="77777777" w:rsidR="00C16BB4" w:rsidRPr="0051324E" w:rsidRDefault="00C16BB4" w:rsidP="00AC0EDD">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13CED53A" w14:textId="77777777" w:rsidR="00C16BB4" w:rsidRPr="0051324E" w:rsidRDefault="00C16BB4" w:rsidP="00AC0EDD">
            <w:pPr>
              <w:shd w:val="clear" w:color="auto" w:fill="FFFFFF"/>
              <w:autoSpaceDE w:val="0"/>
              <w:autoSpaceDN w:val="0"/>
              <w:adjustRightInd w:val="0"/>
              <w:jc w:val="both"/>
              <w:rPr>
                <w:color w:val="000000" w:themeColor="text1"/>
                <w:sz w:val="24"/>
              </w:rPr>
            </w:pPr>
            <w:r w:rsidRPr="0051324E">
              <w:rPr>
                <w:color w:val="000000" w:themeColor="text1"/>
                <w:sz w:val="24"/>
              </w:rPr>
              <w:t xml:space="preserve">First Year, </w:t>
            </w:r>
            <w:r w:rsidR="008B4AFB" w:rsidRPr="0051324E">
              <w:rPr>
                <w:color w:val="000000" w:themeColor="text1"/>
                <w:sz w:val="24"/>
              </w:rPr>
              <w:t>Second</w:t>
            </w:r>
            <w:r w:rsidRPr="0051324E">
              <w:rPr>
                <w:color w:val="000000" w:themeColor="text1"/>
                <w:sz w:val="24"/>
              </w:rPr>
              <w:t xml:space="preserve"> Semester</w:t>
            </w:r>
          </w:p>
        </w:tc>
      </w:tr>
      <w:tr w:rsidR="0051324E" w:rsidRPr="0051324E" w14:paraId="13CED53F" w14:textId="77777777" w:rsidTr="00BB76FE">
        <w:tc>
          <w:tcPr>
            <w:tcW w:w="2584" w:type="dxa"/>
            <w:shd w:val="clear" w:color="auto" w:fill="auto"/>
          </w:tcPr>
          <w:p w14:paraId="13CED53C" w14:textId="77777777" w:rsidR="00C16BB4" w:rsidRPr="0051324E" w:rsidRDefault="00C16BB4" w:rsidP="00AC0EDD">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57" w:type="dxa"/>
            <w:shd w:val="clear" w:color="auto" w:fill="auto"/>
          </w:tcPr>
          <w:p w14:paraId="13CED53D" w14:textId="77777777" w:rsidR="00C16BB4" w:rsidRPr="0051324E" w:rsidRDefault="00C16BB4" w:rsidP="00AC0EDD">
            <w:pPr>
              <w:autoSpaceDE w:val="0"/>
              <w:autoSpaceDN w:val="0"/>
              <w:adjustRightInd w:val="0"/>
              <w:spacing w:after="120"/>
              <w:jc w:val="both"/>
              <w:rPr>
                <w:color w:val="000000" w:themeColor="text1"/>
                <w:sz w:val="24"/>
              </w:rPr>
            </w:pPr>
            <w:r w:rsidRPr="0051324E">
              <w:rPr>
                <w:color w:val="000000" w:themeColor="text1"/>
                <w:sz w:val="24"/>
              </w:rPr>
              <w:t>:</w:t>
            </w:r>
          </w:p>
        </w:tc>
        <w:tc>
          <w:tcPr>
            <w:tcW w:w="6088" w:type="dxa"/>
            <w:shd w:val="clear" w:color="auto" w:fill="auto"/>
          </w:tcPr>
          <w:p w14:paraId="13CED53E" w14:textId="2D991DD2" w:rsidR="00C16BB4" w:rsidRPr="0051324E" w:rsidRDefault="00C10F97" w:rsidP="00BB76FE">
            <w:pPr>
              <w:shd w:val="clear" w:color="auto" w:fill="FFFFFF"/>
              <w:autoSpaceDE w:val="0"/>
              <w:autoSpaceDN w:val="0"/>
              <w:adjustRightInd w:val="0"/>
              <w:spacing w:after="120"/>
              <w:jc w:val="both"/>
              <w:rPr>
                <w:color w:val="000000" w:themeColor="text1"/>
                <w:sz w:val="24"/>
              </w:rPr>
            </w:pPr>
            <w:r w:rsidRPr="0051324E">
              <w:rPr>
                <w:color w:val="000000" w:themeColor="text1"/>
                <w:sz w:val="24"/>
              </w:rPr>
              <w:t>S</w:t>
            </w:r>
            <w:r w:rsidR="00BB76FE" w:rsidRPr="0051324E">
              <w:rPr>
                <w:color w:val="000000" w:themeColor="text1"/>
                <w:sz w:val="24"/>
              </w:rPr>
              <w:t>pring 2025</w:t>
            </w:r>
          </w:p>
        </w:tc>
      </w:tr>
      <w:tr w:rsidR="0051324E" w:rsidRPr="0051324E" w14:paraId="13CED543" w14:textId="77777777" w:rsidTr="00BB76FE">
        <w:tc>
          <w:tcPr>
            <w:tcW w:w="2584" w:type="dxa"/>
            <w:shd w:val="clear" w:color="auto" w:fill="auto"/>
          </w:tcPr>
          <w:p w14:paraId="13CED540" w14:textId="77777777" w:rsidR="00C16BB4" w:rsidRPr="0051324E" w:rsidRDefault="00C16BB4" w:rsidP="00AC0EDD">
            <w:pPr>
              <w:shd w:val="clear" w:color="auto" w:fill="FFFFFF"/>
              <w:autoSpaceDE w:val="0"/>
              <w:autoSpaceDN w:val="0"/>
              <w:adjustRightInd w:val="0"/>
              <w:spacing w:after="120"/>
              <w:jc w:val="both"/>
              <w:rPr>
                <w:color w:val="000000" w:themeColor="text1"/>
                <w:sz w:val="24"/>
              </w:rPr>
            </w:pPr>
            <w:r w:rsidRPr="0051324E">
              <w:rPr>
                <w:color w:val="000000" w:themeColor="text1"/>
                <w:sz w:val="24"/>
              </w:rPr>
              <w:t>Course Teacher</w:t>
            </w:r>
          </w:p>
        </w:tc>
        <w:tc>
          <w:tcPr>
            <w:tcW w:w="357" w:type="dxa"/>
            <w:shd w:val="clear" w:color="auto" w:fill="auto"/>
          </w:tcPr>
          <w:p w14:paraId="13CED541" w14:textId="77777777" w:rsidR="00C16BB4" w:rsidRPr="0051324E" w:rsidRDefault="00C16BB4" w:rsidP="00AC0EDD">
            <w:pPr>
              <w:autoSpaceDE w:val="0"/>
              <w:autoSpaceDN w:val="0"/>
              <w:adjustRightInd w:val="0"/>
              <w:spacing w:after="120"/>
              <w:jc w:val="both"/>
              <w:rPr>
                <w:color w:val="000000" w:themeColor="text1"/>
                <w:sz w:val="24"/>
              </w:rPr>
            </w:pPr>
            <w:r w:rsidRPr="0051324E">
              <w:rPr>
                <w:color w:val="000000" w:themeColor="text1"/>
                <w:sz w:val="24"/>
              </w:rPr>
              <w:t>:</w:t>
            </w:r>
          </w:p>
        </w:tc>
        <w:tc>
          <w:tcPr>
            <w:tcW w:w="6088" w:type="dxa"/>
            <w:shd w:val="clear" w:color="auto" w:fill="auto"/>
          </w:tcPr>
          <w:p w14:paraId="13CED542" w14:textId="77777777" w:rsidR="00C16BB4" w:rsidRPr="0051324E" w:rsidRDefault="00C16BB4" w:rsidP="00AC0EDD">
            <w:pPr>
              <w:shd w:val="clear" w:color="auto" w:fill="FFFFFF"/>
              <w:autoSpaceDE w:val="0"/>
              <w:autoSpaceDN w:val="0"/>
              <w:adjustRightInd w:val="0"/>
              <w:spacing w:after="120"/>
              <w:jc w:val="both"/>
              <w:rPr>
                <w:color w:val="000000" w:themeColor="text1"/>
                <w:sz w:val="24"/>
              </w:rPr>
            </w:pPr>
          </w:p>
        </w:tc>
      </w:tr>
      <w:tr w:rsidR="0051324E" w:rsidRPr="0051324E" w14:paraId="13CED547" w14:textId="77777777" w:rsidTr="00BB76FE">
        <w:tc>
          <w:tcPr>
            <w:tcW w:w="2584" w:type="dxa"/>
            <w:shd w:val="clear" w:color="auto" w:fill="auto"/>
          </w:tcPr>
          <w:p w14:paraId="13CED544" w14:textId="77777777" w:rsidR="00C16BB4" w:rsidRPr="0051324E" w:rsidRDefault="00C16BB4" w:rsidP="00AC0EDD">
            <w:pPr>
              <w:shd w:val="clear" w:color="auto" w:fill="FFFFFF"/>
              <w:autoSpaceDE w:val="0"/>
              <w:autoSpaceDN w:val="0"/>
              <w:adjustRightInd w:val="0"/>
              <w:spacing w:after="120"/>
              <w:jc w:val="both"/>
              <w:rPr>
                <w:color w:val="000000" w:themeColor="text1"/>
                <w:sz w:val="24"/>
              </w:rPr>
            </w:pPr>
            <w:r w:rsidRPr="0051324E">
              <w:rPr>
                <w:color w:val="000000" w:themeColor="text1"/>
                <w:sz w:val="24"/>
              </w:rPr>
              <w:t>Pre-requisite (If any)</w:t>
            </w:r>
          </w:p>
        </w:tc>
        <w:tc>
          <w:tcPr>
            <w:tcW w:w="357" w:type="dxa"/>
            <w:shd w:val="clear" w:color="auto" w:fill="auto"/>
          </w:tcPr>
          <w:p w14:paraId="13CED545" w14:textId="77777777" w:rsidR="00C16BB4" w:rsidRPr="0051324E" w:rsidRDefault="00C16BB4" w:rsidP="00AC0EDD">
            <w:pPr>
              <w:autoSpaceDE w:val="0"/>
              <w:autoSpaceDN w:val="0"/>
              <w:adjustRightInd w:val="0"/>
              <w:spacing w:after="120"/>
              <w:jc w:val="both"/>
              <w:rPr>
                <w:color w:val="000000" w:themeColor="text1"/>
                <w:sz w:val="24"/>
              </w:rPr>
            </w:pPr>
            <w:r w:rsidRPr="0051324E">
              <w:rPr>
                <w:color w:val="000000" w:themeColor="text1"/>
                <w:sz w:val="24"/>
              </w:rPr>
              <w:t>:</w:t>
            </w:r>
          </w:p>
        </w:tc>
        <w:tc>
          <w:tcPr>
            <w:tcW w:w="6088" w:type="dxa"/>
            <w:shd w:val="clear" w:color="auto" w:fill="auto"/>
          </w:tcPr>
          <w:p w14:paraId="13CED546" w14:textId="77777777" w:rsidR="00C16BB4" w:rsidRPr="0051324E" w:rsidRDefault="00F34110" w:rsidP="00AC0EDD">
            <w:pPr>
              <w:shd w:val="clear" w:color="auto" w:fill="FFFFFF"/>
              <w:autoSpaceDE w:val="0"/>
              <w:autoSpaceDN w:val="0"/>
              <w:adjustRightInd w:val="0"/>
              <w:spacing w:after="120"/>
              <w:jc w:val="both"/>
              <w:rPr>
                <w:color w:val="000000" w:themeColor="text1"/>
                <w:sz w:val="24"/>
              </w:rPr>
            </w:pPr>
            <w:r w:rsidRPr="0051324E">
              <w:rPr>
                <w:color w:val="000000" w:themeColor="text1"/>
                <w:sz w:val="24"/>
              </w:rPr>
              <w:t>N/A</w:t>
            </w:r>
          </w:p>
        </w:tc>
      </w:tr>
      <w:tr w:rsidR="0051324E" w:rsidRPr="0051324E" w14:paraId="13CED54B" w14:textId="77777777" w:rsidTr="00BB76FE">
        <w:tc>
          <w:tcPr>
            <w:tcW w:w="2584" w:type="dxa"/>
            <w:shd w:val="clear" w:color="auto" w:fill="auto"/>
          </w:tcPr>
          <w:p w14:paraId="13CED548" w14:textId="77777777" w:rsidR="00C16BB4" w:rsidRPr="0051324E" w:rsidRDefault="00C16BB4" w:rsidP="00AC0EDD">
            <w:pPr>
              <w:shd w:val="clear" w:color="auto" w:fill="FFFFFF"/>
              <w:autoSpaceDE w:val="0"/>
              <w:autoSpaceDN w:val="0"/>
              <w:adjustRightInd w:val="0"/>
              <w:spacing w:after="120"/>
              <w:jc w:val="both"/>
              <w:rPr>
                <w:color w:val="000000" w:themeColor="text1"/>
                <w:sz w:val="24"/>
              </w:rPr>
            </w:pPr>
            <w:r w:rsidRPr="0051324E">
              <w:rPr>
                <w:color w:val="000000" w:themeColor="text1"/>
                <w:sz w:val="24"/>
              </w:rPr>
              <w:t>Credit Value</w:t>
            </w:r>
          </w:p>
        </w:tc>
        <w:tc>
          <w:tcPr>
            <w:tcW w:w="357" w:type="dxa"/>
            <w:shd w:val="clear" w:color="auto" w:fill="auto"/>
          </w:tcPr>
          <w:p w14:paraId="13CED549" w14:textId="77777777" w:rsidR="00C16BB4" w:rsidRPr="0051324E" w:rsidRDefault="00C16BB4" w:rsidP="00AC0EDD">
            <w:pPr>
              <w:autoSpaceDE w:val="0"/>
              <w:autoSpaceDN w:val="0"/>
              <w:adjustRightInd w:val="0"/>
              <w:spacing w:after="120"/>
              <w:jc w:val="both"/>
              <w:rPr>
                <w:color w:val="000000" w:themeColor="text1"/>
                <w:sz w:val="24"/>
              </w:rPr>
            </w:pPr>
            <w:r w:rsidRPr="0051324E">
              <w:rPr>
                <w:color w:val="000000" w:themeColor="text1"/>
                <w:sz w:val="24"/>
              </w:rPr>
              <w:t>:</w:t>
            </w:r>
          </w:p>
        </w:tc>
        <w:tc>
          <w:tcPr>
            <w:tcW w:w="6088" w:type="dxa"/>
            <w:shd w:val="clear" w:color="auto" w:fill="auto"/>
          </w:tcPr>
          <w:p w14:paraId="13CED54A" w14:textId="6619C1A7" w:rsidR="00C16BB4" w:rsidRPr="0051324E" w:rsidRDefault="00BB76FE" w:rsidP="00AC0EDD">
            <w:pPr>
              <w:shd w:val="clear" w:color="auto" w:fill="FFFFFF"/>
              <w:autoSpaceDE w:val="0"/>
              <w:autoSpaceDN w:val="0"/>
              <w:adjustRightInd w:val="0"/>
              <w:spacing w:after="120"/>
              <w:jc w:val="both"/>
              <w:rPr>
                <w:color w:val="000000" w:themeColor="text1"/>
                <w:sz w:val="24"/>
              </w:rPr>
            </w:pPr>
            <w:r w:rsidRPr="0051324E">
              <w:rPr>
                <w:color w:val="000000" w:themeColor="text1"/>
                <w:sz w:val="24"/>
              </w:rPr>
              <w:t>3</w:t>
            </w:r>
          </w:p>
        </w:tc>
      </w:tr>
      <w:tr w:rsidR="00EC586B" w:rsidRPr="0051324E" w14:paraId="13CED54F" w14:textId="77777777" w:rsidTr="00BB76FE">
        <w:tc>
          <w:tcPr>
            <w:tcW w:w="2584" w:type="dxa"/>
            <w:shd w:val="clear" w:color="auto" w:fill="auto"/>
          </w:tcPr>
          <w:p w14:paraId="13CED54C" w14:textId="77777777" w:rsidR="006A2936" w:rsidRPr="0051324E" w:rsidRDefault="006A2936" w:rsidP="00AC0EDD">
            <w:pPr>
              <w:shd w:val="clear" w:color="auto" w:fill="FFFFFF"/>
              <w:autoSpaceDE w:val="0"/>
              <w:autoSpaceDN w:val="0"/>
              <w:adjustRightInd w:val="0"/>
              <w:spacing w:after="120"/>
              <w:jc w:val="both"/>
              <w:rPr>
                <w:color w:val="000000" w:themeColor="text1"/>
                <w:sz w:val="24"/>
              </w:rPr>
            </w:pPr>
            <w:r w:rsidRPr="0051324E">
              <w:rPr>
                <w:color w:val="000000" w:themeColor="text1"/>
                <w:sz w:val="24"/>
              </w:rPr>
              <w:t>Total Marks</w:t>
            </w:r>
          </w:p>
        </w:tc>
        <w:tc>
          <w:tcPr>
            <w:tcW w:w="357" w:type="dxa"/>
            <w:shd w:val="clear" w:color="auto" w:fill="auto"/>
          </w:tcPr>
          <w:p w14:paraId="13CED54D" w14:textId="77777777" w:rsidR="006A2936" w:rsidRPr="0051324E" w:rsidRDefault="006A2936" w:rsidP="00AC0EDD">
            <w:pPr>
              <w:autoSpaceDE w:val="0"/>
              <w:autoSpaceDN w:val="0"/>
              <w:adjustRightInd w:val="0"/>
              <w:spacing w:after="120"/>
              <w:jc w:val="both"/>
              <w:rPr>
                <w:color w:val="000000" w:themeColor="text1"/>
                <w:sz w:val="24"/>
              </w:rPr>
            </w:pPr>
            <w:r w:rsidRPr="0051324E">
              <w:rPr>
                <w:color w:val="000000" w:themeColor="text1"/>
                <w:sz w:val="24"/>
              </w:rPr>
              <w:t>:</w:t>
            </w:r>
          </w:p>
        </w:tc>
        <w:tc>
          <w:tcPr>
            <w:tcW w:w="6088" w:type="dxa"/>
            <w:shd w:val="clear" w:color="auto" w:fill="auto"/>
          </w:tcPr>
          <w:p w14:paraId="09D5325F" w14:textId="77777777" w:rsidR="00BB76FE" w:rsidRPr="0051324E" w:rsidRDefault="00BB76FE" w:rsidP="00BB76FE">
            <w:pPr>
              <w:autoSpaceDE w:val="0"/>
              <w:autoSpaceDN w:val="0"/>
              <w:adjustRightInd w:val="0"/>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p w14:paraId="13CED54E" w14:textId="0526FEA3" w:rsidR="006A2936" w:rsidRPr="0051324E" w:rsidRDefault="006A2936" w:rsidP="003B2213">
            <w:pPr>
              <w:shd w:val="clear" w:color="auto" w:fill="FFFFFF"/>
              <w:autoSpaceDE w:val="0"/>
              <w:autoSpaceDN w:val="0"/>
              <w:adjustRightInd w:val="0"/>
              <w:jc w:val="both"/>
              <w:rPr>
                <w:color w:val="000000" w:themeColor="text1"/>
                <w:sz w:val="24"/>
              </w:rPr>
            </w:pPr>
          </w:p>
        </w:tc>
      </w:tr>
    </w:tbl>
    <w:p w14:paraId="347580E6" w14:textId="77777777" w:rsidR="00BB76FE" w:rsidRPr="0051324E" w:rsidRDefault="00BB76FE" w:rsidP="00AE0926">
      <w:pPr>
        <w:shd w:val="clear" w:color="auto" w:fill="FFFFFF"/>
        <w:autoSpaceDE w:val="0"/>
        <w:autoSpaceDN w:val="0"/>
        <w:adjustRightInd w:val="0"/>
        <w:spacing w:before="120" w:after="120"/>
        <w:jc w:val="both"/>
        <w:rPr>
          <w:b/>
          <w:color w:val="000000" w:themeColor="text1"/>
          <w:sz w:val="24"/>
        </w:rPr>
      </w:pPr>
    </w:p>
    <w:p w14:paraId="13CED550" w14:textId="77777777" w:rsidR="00C16BB4" w:rsidRPr="0051324E" w:rsidRDefault="004C4362" w:rsidP="00AE0926">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lastRenderedPageBreak/>
        <w:t>COURSE DESCRIPTION:</w:t>
      </w:r>
    </w:p>
    <w:p w14:paraId="13CED551"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This is one of the fundamental </w:t>
      </w:r>
      <w:r w:rsidR="002059C3" w:rsidRPr="0051324E">
        <w:rPr>
          <w:color w:val="000000" w:themeColor="text1"/>
          <w:sz w:val="24"/>
        </w:rPr>
        <w:t>courses</w:t>
      </w:r>
      <w:r w:rsidRPr="0051324E">
        <w:rPr>
          <w:color w:val="000000" w:themeColor="text1"/>
          <w:sz w:val="24"/>
        </w:rPr>
        <w:t xml:space="preserve"> of 1</w:t>
      </w:r>
      <w:r w:rsidRPr="0051324E">
        <w:rPr>
          <w:color w:val="000000" w:themeColor="text1"/>
          <w:sz w:val="24"/>
          <w:vertAlign w:val="superscript"/>
        </w:rPr>
        <w:t>st</w:t>
      </w:r>
      <w:r w:rsidRPr="0051324E">
        <w:rPr>
          <w:color w:val="000000" w:themeColor="text1"/>
          <w:sz w:val="24"/>
        </w:rPr>
        <w:t xml:space="preserve"> year (Hons) students of Islamic History</w:t>
      </w:r>
      <w:r w:rsidR="009B3DB2" w:rsidRPr="0051324E">
        <w:rPr>
          <w:color w:val="000000" w:themeColor="text1"/>
          <w:sz w:val="24"/>
        </w:rPr>
        <w:t xml:space="preserve"> </w:t>
      </w:r>
      <w:r w:rsidRPr="0051324E">
        <w:rPr>
          <w:color w:val="000000" w:themeColor="text1"/>
          <w:sz w:val="24"/>
        </w:rPr>
        <w:t>&amp;</w:t>
      </w:r>
      <w:r w:rsidR="009B3DB2" w:rsidRPr="0051324E">
        <w:rPr>
          <w:color w:val="000000" w:themeColor="text1"/>
          <w:sz w:val="24"/>
        </w:rPr>
        <w:t xml:space="preserve"> </w:t>
      </w:r>
      <w:r w:rsidRPr="0051324E">
        <w:rPr>
          <w:color w:val="000000" w:themeColor="text1"/>
          <w:sz w:val="24"/>
        </w:rPr>
        <w:t>Culture.</w:t>
      </w:r>
      <w:r w:rsidR="009B3DB2" w:rsidRPr="0051324E">
        <w:rPr>
          <w:color w:val="000000" w:themeColor="text1"/>
          <w:sz w:val="24"/>
        </w:rPr>
        <w:t xml:space="preserve"> </w:t>
      </w:r>
      <w:r w:rsidRPr="0051324E">
        <w:rPr>
          <w:color w:val="000000" w:themeColor="text1"/>
          <w:sz w:val="24"/>
        </w:rPr>
        <w:t>It introduces to students about the pre-Muslim background of Spain, the Conquests of Spain by the Muslim, History of the independent Governors, Umayyad Emirates, Caliphates, petty dynasties and decline of the Muslims in Spain (711-1492 A.D.). The pre-Fatimid background of Egypt and North Africa, how the Fatimid rise to power, history of the Fatimid Caliphates, relation of the Fatimid with the Umayyad of Spain and Seljuq and the fall of the Fatimid dynasty .Who were the Mamluk in Egypt, how the Mamluk rise to power in Egypt, history of the Mamluk Sultans and fall of the Mamluk dynasty (909-1517 A.D.). It provides students with a clear idea about the Muslim rule in Spain, Egypt and North Africa during the period from 711 to 1517 A. D.</w:t>
      </w:r>
    </w:p>
    <w:p w14:paraId="13CED552"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w:t>
      </w:r>
    </w:p>
    <w:p w14:paraId="13CED555" w14:textId="4A24E9E9" w:rsidR="00E43ECE" w:rsidRPr="0051324E" w:rsidRDefault="00E43ECE" w:rsidP="00BB3D50">
      <w:pPr>
        <w:numPr>
          <w:ilvl w:val="0"/>
          <w:numId w:val="10"/>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 will learn about the history of the Muslim conquests of Spain,</w:t>
      </w:r>
      <w:r w:rsidR="009B3DB2" w:rsidRPr="0051324E">
        <w:rPr>
          <w:color w:val="000000" w:themeColor="text1"/>
          <w:sz w:val="24"/>
        </w:rPr>
        <w:t xml:space="preserve"> </w:t>
      </w:r>
      <w:r w:rsidRPr="0051324E">
        <w:rPr>
          <w:color w:val="000000" w:themeColor="text1"/>
          <w:sz w:val="24"/>
        </w:rPr>
        <w:t>their</w:t>
      </w:r>
      <w:r w:rsidR="00BB3D50" w:rsidRPr="0051324E">
        <w:rPr>
          <w:color w:val="000000" w:themeColor="text1"/>
          <w:sz w:val="24"/>
        </w:rPr>
        <w:t xml:space="preserve"> </w:t>
      </w:r>
      <w:r w:rsidRPr="0051324E">
        <w:rPr>
          <w:color w:val="000000" w:themeColor="text1"/>
          <w:sz w:val="24"/>
        </w:rPr>
        <w:t>reign and activities, administration, art, architecture and it's consequences.</w:t>
      </w:r>
    </w:p>
    <w:p w14:paraId="13CED556"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 xml:space="preserve">COURSE OUTCOME </w:t>
      </w:r>
      <w:r w:rsidRPr="0051324E">
        <w:rPr>
          <w:b/>
          <w:color w:val="000000" w:themeColor="text1"/>
          <w:sz w:val="24"/>
        </w:rPr>
        <w:t>(CO):</w:t>
      </w:r>
    </w:p>
    <w:p w14:paraId="13CED557"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Upon successful completion of this course a student will be able to</w:t>
      </w:r>
    </w:p>
    <w:p w14:paraId="13CED558" w14:textId="77777777" w:rsidR="00E43ECE" w:rsidRPr="0051324E" w:rsidRDefault="00E43ECE" w:rsidP="007236F5">
      <w:pPr>
        <w:numPr>
          <w:ilvl w:val="0"/>
          <w:numId w:val="1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Explain the history of the Muslim conquests of Spain, independent Governors, Umayyad Emirates, Caliphates, petty dynasties - their reign, activities, contribution to art and architecture and fall the causes and effects of the Muslims in Spain.</w:t>
      </w:r>
    </w:p>
    <w:p w14:paraId="13CED559" w14:textId="77777777" w:rsidR="00E43ECE" w:rsidRPr="0051324E" w:rsidRDefault="00E43ECE" w:rsidP="007236F5">
      <w:pPr>
        <w:numPr>
          <w:ilvl w:val="0"/>
          <w:numId w:val="1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Explain the history of the Fatimid in Egypt and North Africa, their reign, activities relation with the Umayyad and Seljuq and fall the causes and effects of the Fatimid dynasty.</w:t>
      </w:r>
    </w:p>
    <w:p w14:paraId="13CED55A" w14:textId="77777777" w:rsidR="00E43ECE" w:rsidRPr="0051324E" w:rsidRDefault="00E43ECE" w:rsidP="007236F5">
      <w:pPr>
        <w:numPr>
          <w:ilvl w:val="0"/>
          <w:numId w:val="1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Explain the history of the Mamluk Sultans in Egypt, their reign, acti</w:t>
      </w:r>
      <w:r w:rsidR="00F35F71" w:rsidRPr="0051324E">
        <w:rPr>
          <w:color w:val="000000" w:themeColor="text1"/>
          <w:sz w:val="24"/>
        </w:rPr>
        <w:t>vitiesand contributionto education, art, architecture</w:t>
      </w:r>
      <w:r w:rsidR="009B3DB2" w:rsidRPr="0051324E">
        <w:rPr>
          <w:color w:val="000000" w:themeColor="text1"/>
          <w:sz w:val="24"/>
        </w:rPr>
        <w:t xml:space="preserve"> </w:t>
      </w:r>
      <w:r w:rsidR="00F35F71" w:rsidRPr="0051324E">
        <w:rPr>
          <w:color w:val="000000" w:themeColor="text1"/>
          <w:sz w:val="24"/>
        </w:rPr>
        <w:t>and literature</w:t>
      </w:r>
      <w:r w:rsidRPr="0051324E">
        <w:rPr>
          <w:color w:val="000000" w:themeColor="text1"/>
          <w:sz w:val="24"/>
        </w:rPr>
        <w:t xml:space="preserve"> and fall the causes and effects of the Mamluk dynasty.</w:t>
      </w:r>
    </w:p>
    <w:p w14:paraId="13CED55B" w14:textId="77777777" w:rsidR="0098546E" w:rsidRPr="0051324E" w:rsidRDefault="0098546E" w:rsidP="00AE0926">
      <w:pPr>
        <w:shd w:val="clear" w:color="auto" w:fill="FFFFFF"/>
        <w:autoSpaceDE w:val="0"/>
        <w:autoSpaceDN w:val="0"/>
        <w:adjustRightInd w:val="0"/>
        <w:spacing w:before="120" w:after="120"/>
        <w:jc w:val="both"/>
        <w:rPr>
          <w:b/>
          <w:bCs/>
          <w:color w:val="000000" w:themeColor="text1"/>
          <w:sz w:val="24"/>
        </w:rPr>
      </w:pPr>
    </w:p>
    <w:p w14:paraId="200FEFC6" w14:textId="77777777" w:rsidR="00BB76FE" w:rsidRPr="0051324E" w:rsidRDefault="00BB76FE" w:rsidP="00AE0926">
      <w:pPr>
        <w:shd w:val="clear" w:color="auto" w:fill="FFFFFF"/>
        <w:autoSpaceDE w:val="0"/>
        <w:autoSpaceDN w:val="0"/>
        <w:adjustRightInd w:val="0"/>
        <w:spacing w:before="120" w:after="120"/>
        <w:jc w:val="both"/>
        <w:rPr>
          <w:b/>
          <w:bCs/>
          <w:color w:val="000000" w:themeColor="text1"/>
          <w:sz w:val="24"/>
        </w:rPr>
      </w:pPr>
    </w:p>
    <w:p w14:paraId="1E6E43B7" w14:textId="77777777" w:rsidR="00BB76FE" w:rsidRPr="0051324E" w:rsidRDefault="00BB76FE" w:rsidP="00AE0926">
      <w:pPr>
        <w:shd w:val="clear" w:color="auto" w:fill="FFFFFF"/>
        <w:autoSpaceDE w:val="0"/>
        <w:autoSpaceDN w:val="0"/>
        <w:adjustRightInd w:val="0"/>
        <w:spacing w:before="120" w:after="120"/>
        <w:jc w:val="both"/>
        <w:rPr>
          <w:b/>
          <w:bCs/>
          <w:color w:val="000000" w:themeColor="text1"/>
          <w:sz w:val="24"/>
        </w:rPr>
      </w:pPr>
    </w:p>
    <w:p w14:paraId="07289395" w14:textId="77777777" w:rsidR="00BB76FE" w:rsidRPr="0051324E" w:rsidRDefault="00BB76FE" w:rsidP="00AE0926">
      <w:pPr>
        <w:shd w:val="clear" w:color="auto" w:fill="FFFFFF"/>
        <w:autoSpaceDE w:val="0"/>
        <w:autoSpaceDN w:val="0"/>
        <w:adjustRightInd w:val="0"/>
        <w:spacing w:before="120" w:after="120"/>
        <w:jc w:val="both"/>
        <w:rPr>
          <w:b/>
          <w:bCs/>
          <w:color w:val="000000" w:themeColor="text1"/>
          <w:sz w:val="24"/>
        </w:rPr>
      </w:pPr>
    </w:p>
    <w:p w14:paraId="3AB27546" w14:textId="77777777" w:rsidR="00BB76FE" w:rsidRPr="0051324E" w:rsidRDefault="00BB76FE" w:rsidP="00AE0926">
      <w:pPr>
        <w:shd w:val="clear" w:color="auto" w:fill="FFFFFF"/>
        <w:autoSpaceDE w:val="0"/>
        <w:autoSpaceDN w:val="0"/>
        <w:adjustRightInd w:val="0"/>
        <w:spacing w:before="120" w:after="120"/>
        <w:jc w:val="both"/>
        <w:rPr>
          <w:b/>
          <w:bCs/>
          <w:color w:val="000000" w:themeColor="text1"/>
          <w:sz w:val="24"/>
        </w:rPr>
      </w:pPr>
    </w:p>
    <w:p w14:paraId="6B49D678" w14:textId="77777777" w:rsidR="00BB76FE" w:rsidRPr="0051324E" w:rsidRDefault="00BB76FE" w:rsidP="00AE0926">
      <w:pPr>
        <w:shd w:val="clear" w:color="auto" w:fill="FFFFFF"/>
        <w:autoSpaceDE w:val="0"/>
        <w:autoSpaceDN w:val="0"/>
        <w:adjustRightInd w:val="0"/>
        <w:spacing w:before="120" w:after="120"/>
        <w:jc w:val="both"/>
        <w:rPr>
          <w:b/>
          <w:bCs/>
          <w:color w:val="000000" w:themeColor="text1"/>
          <w:sz w:val="24"/>
        </w:rPr>
      </w:pPr>
    </w:p>
    <w:p w14:paraId="0AB5A3D8" w14:textId="77777777" w:rsidR="00BB76FE" w:rsidRPr="0051324E" w:rsidRDefault="00BB76FE" w:rsidP="00AE0926">
      <w:pPr>
        <w:shd w:val="clear" w:color="auto" w:fill="FFFFFF"/>
        <w:autoSpaceDE w:val="0"/>
        <w:autoSpaceDN w:val="0"/>
        <w:adjustRightInd w:val="0"/>
        <w:spacing w:before="120" w:after="120"/>
        <w:jc w:val="both"/>
        <w:rPr>
          <w:b/>
          <w:bCs/>
          <w:color w:val="000000" w:themeColor="text1"/>
          <w:sz w:val="24"/>
        </w:rPr>
      </w:pPr>
    </w:p>
    <w:p w14:paraId="755B5ED2" w14:textId="77777777" w:rsidR="00BB76FE" w:rsidRPr="0051324E" w:rsidRDefault="00BB76FE" w:rsidP="00AE0926">
      <w:pPr>
        <w:shd w:val="clear" w:color="auto" w:fill="FFFFFF"/>
        <w:autoSpaceDE w:val="0"/>
        <w:autoSpaceDN w:val="0"/>
        <w:adjustRightInd w:val="0"/>
        <w:spacing w:before="120" w:after="120"/>
        <w:jc w:val="both"/>
        <w:rPr>
          <w:b/>
          <w:bCs/>
          <w:color w:val="000000" w:themeColor="text1"/>
          <w:sz w:val="24"/>
        </w:rPr>
      </w:pPr>
    </w:p>
    <w:p w14:paraId="4D5197D3" w14:textId="77777777" w:rsidR="00BB76FE" w:rsidRPr="0051324E" w:rsidRDefault="00BB76FE" w:rsidP="00AE0926">
      <w:pPr>
        <w:shd w:val="clear" w:color="auto" w:fill="FFFFFF"/>
        <w:autoSpaceDE w:val="0"/>
        <w:autoSpaceDN w:val="0"/>
        <w:adjustRightInd w:val="0"/>
        <w:spacing w:before="120" w:after="120"/>
        <w:jc w:val="both"/>
        <w:rPr>
          <w:b/>
          <w:bCs/>
          <w:color w:val="000000" w:themeColor="text1"/>
          <w:sz w:val="24"/>
        </w:rPr>
      </w:pPr>
    </w:p>
    <w:p w14:paraId="4E3A451B" w14:textId="77777777" w:rsidR="00BB76FE" w:rsidRPr="0051324E" w:rsidRDefault="00BB76FE" w:rsidP="00AE0926">
      <w:pPr>
        <w:shd w:val="clear" w:color="auto" w:fill="FFFFFF"/>
        <w:autoSpaceDE w:val="0"/>
        <w:autoSpaceDN w:val="0"/>
        <w:adjustRightInd w:val="0"/>
        <w:spacing w:before="120" w:after="120"/>
        <w:jc w:val="both"/>
        <w:rPr>
          <w:b/>
          <w:bCs/>
          <w:color w:val="000000" w:themeColor="text1"/>
          <w:sz w:val="24"/>
        </w:rPr>
      </w:pPr>
    </w:p>
    <w:p w14:paraId="2C79F347" w14:textId="77777777" w:rsidR="00BB76FE" w:rsidRPr="0051324E" w:rsidRDefault="00BB76FE" w:rsidP="00AE0926">
      <w:pPr>
        <w:shd w:val="clear" w:color="auto" w:fill="FFFFFF"/>
        <w:autoSpaceDE w:val="0"/>
        <w:autoSpaceDN w:val="0"/>
        <w:adjustRightInd w:val="0"/>
        <w:spacing w:before="120" w:after="120"/>
        <w:jc w:val="both"/>
        <w:rPr>
          <w:b/>
          <w:bCs/>
          <w:color w:val="000000" w:themeColor="text1"/>
          <w:sz w:val="24"/>
        </w:rPr>
      </w:pPr>
    </w:p>
    <w:p w14:paraId="5D76B5CB" w14:textId="77777777" w:rsidR="00BB76FE" w:rsidRPr="0051324E" w:rsidRDefault="00BB76FE" w:rsidP="00AE0926">
      <w:pPr>
        <w:shd w:val="clear" w:color="auto" w:fill="FFFFFF"/>
        <w:autoSpaceDE w:val="0"/>
        <w:autoSpaceDN w:val="0"/>
        <w:adjustRightInd w:val="0"/>
        <w:spacing w:before="120" w:after="120"/>
        <w:jc w:val="both"/>
        <w:rPr>
          <w:b/>
          <w:bCs/>
          <w:color w:val="000000" w:themeColor="text1"/>
          <w:sz w:val="24"/>
        </w:rPr>
      </w:pPr>
    </w:p>
    <w:p w14:paraId="2E292622" w14:textId="77777777" w:rsidR="00BB76FE" w:rsidRPr="0051324E" w:rsidRDefault="00BB76FE" w:rsidP="00AE0926">
      <w:pPr>
        <w:shd w:val="clear" w:color="auto" w:fill="FFFFFF"/>
        <w:autoSpaceDE w:val="0"/>
        <w:autoSpaceDN w:val="0"/>
        <w:adjustRightInd w:val="0"/>
        <w:spacing w:before="120" w:after="120"/>
        <w:jc w:val="both"/>
        <w:rPr>
          <w:b/>
          <w:bCs/>
          <w:color w:val="000000" w:themeColor="text1"/>
          <w:sz w:val="24"/>
        </w:rPr>
      </w:pPr>
    </w:p>
    <w:p w14:paraId="7BA8A3B7" w14:textId="77777777" w:rsidR="00BB76FE" w:rsidRPr="0051324E" w:rsidRDefault="00BB76FE" w:rsidP="00AE0926">
      <w:pPr>
        <w:shd w:val="clear" w:color="auto" w:fill="FFFFFF"/>
        <w:autoSpaceDE w:val="0"/>
        <w:autoSpaceDN w:val="0"/>
        <w:adjustRightInd w:val="0"/>
        <w:spacing w:before="120" w:after="120"/>
        <w:jc w:val="both"/>
        <w:rPr>
          <w:b/>
          <w:bCs/>
          <w:color w:val="000000" w:themeColor="text1"/>
          <w:sz w:val="24"/>
        </w:rPr>
      </w:pPr>
    </w:p>
    <w:p w14:paraId="0F9D9A9F" w14:textId="77777777" w:rsidR="00BB76FE" w:rsidRPr="0051324E" w:rsidRDefault="00BB76FE" w:rsidP="00AE0926">
      <w:pPr>
        <w:shd w:val="clear" w:color="auto" w:fill="FFFFFF"/>
        <w:autoSpaceDE w:val="0"/>
        <w:autoSpaceDN w:val="0"/>
        <w:adjustRightInd w:val="0"/>
        <w:spacing w:before="120" w:after="120"/>
        <w:jc w:val="both"/>
        <w:rPr>
          <w:b/>
          <w:bCs/>
          <w:color w:val="000000" w:themeColor="text1"/>
          <w:sz w:val="24"/>
        </w:rPr>
      </w:pPr>
    </w:p>
    <w:p w14:paraId="13CED55D" w14:textId="4CCB6DC9" w:rsidR="00E43ECE" w:rsidRPr="0051324E" w:rsidRDefault="00E43ECE" w:rsidP="006146FC">
      <w:pPr>
        <w:shd w:val="clear" w:color="auto" w:fill="FFFFFF"/>
        <w:autoSpaceDE w:val="0"/>
        <w:autoSpaceDN w:val="0"/>
        <w:adjustRightInd w:val="0"/>
        <w:spacing w:before="120" w:after="120"/>
        <w:jc w:val="both"/>
        <w:rPr>
          <w:b/>
          <w:bCs/>
          <w:color w:val="000000" w:themeColor="text1"/>
          <w:sz w:val="24"/>
        </w:rPr>
      </w:pPr>
      <w:r w:rsidRPr="0051324E">
        <w:rPr>
          <w:b/>
          <w:bCs/>
          <w:color w:val="000000" w:themeColor="text1"/>
          <w:sz w:val="24"/>
        </w:rPr>
        <w:lastRenderedPageBreak/>
        <w:t xml:space="preserve">COURSE PLAN/ SCHEDULE: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488"/>
        <w:gridCol w:w="1339"/>
        <w:gridCol w:w="1513"/>
        <w:gridCol w:w="1043"/>
      </w:tblGrid>
      <w:tr w:rsidR="0051324E" w:rsidRPr="0051324E" w14:paraId="13CED565" w14:textId="77777777" w:rsidTr="00BB3D50">
        <w:trPr>
          <w:jc w:val="center"/>
        </w:trPr>
        <w:tc>
          <w:tcPr>
            <w:tcW w:w="636" w:type="dxa"/>
            <w:shd w:val="clear" w:color="auto" w:fill="auto"/>
          </w:tcPr>
          <w:p w14:paraId="13CED55E" w14:textId="77777777" w:rsidR="00DB334D" w:rsidRPr="0051324E" w:rsidRDefault="00DB334D" w:rsidP="00934D3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CO</w:t>
            </w:r>
          </w:p>
        </w:tc>
        <w:tc>
          <w:tcPr>
            <w:tcW w:w="4488" w:type="dxa"/>
            <w:shd w:val="clear" w:color="auto" w:fill="auto"/>
          </w:tcPr>
          <w:p w14:paraId="13CED55F" w14:textId="77777777" w:rsidR="00DB334D" w:rsidRPr="0051324E" w:rsidRDefault="00DB334D" w:rsidP="00934D3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Topics to be covered</w:t>
            </w:r>
          </w:p>
        </w:tc>
        <w:tc>
          <w:tcPr>
            <w:tcW w:w="1339" w:type="dxa"/>
            <w:shd w:val="clear" w:color="auto" w:fill="auto"/>
          </w:tcPr>
          <w:p w14:paraId="13CED560" w14:textId="77777777" w:rsidR="00DB334D" w:rsidRPr="0051324E" w:rsidRDefault="00DB334D" w:rsidP="00934D3E">
            <w:pPr>
              <w:widowControl w:val="0"/>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D561" w14:textId="77777777" w:rsidR="00DB334D" w:rsidRPr="0051324E" w:rsidRDefault="00DB334D" w:rsidP="00934D3E">
            <w:pPr>
              <w:widowControl w:val="0"/>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D562" w14:textId="77777777" w:rsidR="00DB334D" w:rsidRPr="0051324E" w:rsidRDefault="00DB334D" w:rsidP="00934D3E">
            <w:pPr>
              <w:widowControl w:val="0"/>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513" w:type="dxa"/>
            <w:shd w:val="clear" w:color="auto" w:fill="auto"/>
          </w:tcPr>
          <w:p w14:paraId="13CED563" w14:textId="77777777" w:rsidR="00DB334D" w:rsidRPr="0051324E" w:rsidRDefault="00DB334D" w:rsidP="00934D3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Assessment Techniques</w:t>
            </w:r>
          </w:p>
        </w:tc>
        <w:tc>
          <w:tcPr>
            <w:tcW w:w="1043" w:type="dxa"/>
            <w:shd w:val="clear" w:color="auto" w:fill="auto"/>
          </w:tcPr>
          <w:p w14:paraId="13CED564" w14:textId="77777777" w:rsidR="00DB334D" w:rsidRPr="0051324E" w:rsidRDefault="00DB334D" w:rsidP="00934D3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No. of Lectures</w:t>
            </w:r>
          </w:p>
        </w:tc>
      </w:tr>
      <w:tr w:rsidR="0051324E" w:rsidRPr="0051324E" w14:paraId="13CED56B" w14:textId="77777777" w:rsidTr="00BB3D50">
        <w:trPr>
          <w:cantSplit/>
          <w:trHeight w:val="1134"/>
          <w:jc w:val="center"/>
        </w:trPr>
        <w:tc>
          <w:tcPr>
            <w:tcW w:w="636" w:type="dxa"/>
            <w:shd w:val="clear" w:color="auto" w:fill="auto"/>
            <w:vAlign w:val="center"/>
          </w:tcPr>
          <w:p w14:paraId="13CED566" w14:textId="77777777" w:rsidR="00023323" w:rsidRPr="0051324E" w:rsidRDefault="00023323" w:rsidP="00ED7C1F">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1</w:t>
            </w:r>
          </w:p>
        </w:tc>
        <w:tc>
          <w:tcPr>
            <w:tcW w:w="4488" w:type="dxa"/>
            <w:shd w:val="clear" w:color="auto" w:fill="auto"/>
          </w:tcPr>
          <w:p w14:paraId="13CED567" w14:textId="77777777" w:rsidR="00023323" w:rsidRPr="0051324E" w:rsidRDefault="00023323" w:rsidP="002059C3">
            <w:pPr>
              <w:widowControl w:val="0"/>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Review of sources-</w:t>
            </w:r>
            <w:r w:rsidR="00B12CC0" w:rsidRPr="0051324E">
              <w:rPr>
                <w:color w:val="000000" w:themeColor="text1"/>
                <w:sz w:val="24"/>
              </w:rPr>
              <w:t xml:space="preserve"> </w:t>
            </w:r>
            <w:r w:rsidRPr="0051324E">
              <w:rPr>
                <w:color w:val="000000" w:themeColor="text1"/>
                <w:sz w:val="24"/>
              </w:rPr>
              <w:t>Geographical features of   Spain. The pre-Muslim background of        Spain- Religious, political and socio-economic conditions. The conquests</w:t>
            </w:r>
            <w:r w:rsidR="002059C3" w:rsidRPr="0051324E">
              <w:rPr>
                <w:color w:val="000000" w:themeColor="text1"/>
                <w:sz w:val="24"/>
              </w:rPr>
              <w:t xml:space="preserve"> of Spain by the Muslims. The</w:t>
            </w:r>
            <w:r w:rsidRPr="0051324E">
              <w:rPr>
                <w:color w:val="000000" w:themeColor="text1"/>
                <w:sz w:val="24"/>
              </w:rPr>
              <w:t xml:space="preserve"> perio</w:t>
            </w:r>
            <w:r w:rsidR="002059C3" w:rsidRPr="0051324E">
              <w:rPr>
                <w:color w:val="000000" w:themeColor="text1"/>
                <w:sz w:val="24"/>
              </w:rPr>
              <w:t>d of</w:t>
            </w:r>
            <w:r w:rsidRPr="0051324E">
              <w:rPr>
                <w:color w:val="000000" w:themeColor="text1"/>
                <w:sz w:val="24"/>
              </w:rPr>
              <w:t xml:space="preserve"> the Independent governors- The battle of Toulouse</w:t>
            </w:r>
            <w:r w:rsidR="002059C3" w:rsidRPr="0051324E">
              <w:rPr>
                <w:color w:val="000000" w:themeColor="text1"/>
                <w:sz w:val="24"/>
              </w:rPr>
              <w:t>, civil war and the Arab tribes</w:t>
            </w:r>
            <w:r w:rsidRPr="0051324E">
              <w:rPr>
                <w:color w:val="000000" w:themeColor="text1"/>
                <w:sz w:val="24"/>
              </w:rPr>
              <w:t>-The battl</w:t>
            </w:r>
            <w:r w:rsidR="002059C3" w:rsidRPr="0051324E">
              <w:rPr>
                <w:color w:val="000000" w:themeColor="text1"/>
                <w:sz w:val="24"/>
              </w:rPr>
              <w:t>e of Tours and its importance.</w:t>
            </w:r>
            <w:r w:rsidRPr="0051324E">
              <w:rPr>
                <w:color w:val="000000" w:themeColor="text1"/>
                <w:sz w:val="24"/>
              </w:rPr>
              <w:t xml:space="preserve"> Th</w:t>
            </w:r>
            <w:r w:rsidR="002059C3" w:rsidRPr="0051324E">
              <w:rPr>
                <w:color w:val="000000" w:themeColor="text1"/>
                <w:sz w:val="24"/>
              </w:rPr>
              <w:t>e foundation of the Umayyad</w:t>
            </w:r>
            <w:r w:rsidRPr="0051324E">
              <w:rPr>
                <w:color w:val="000000" w:themeColor="text1"/>
                <w:sz w:val="24"/>
              </w:rPr>
              <w:t xml:space="preserve"> Emirate b</w:t>
            </w:r>
            <w:r w:rsidR="002059C3" w:rsidRPr="0051324E">
              <w:rPr>
                <w:color w:val="000000" w:themeColor="text1"/>
                <w:sz w:val="24"/>
              </w:rPr>
              <w:t>y Abdur Rahman 1, his   reign,</w:t>
            </w:r>
            <w:r w:rsidRPr="0051324E">
              <w:rPr>
                <w:color w:val="000000" w:themeColor="text1"/>
                <w:sz w:val="24"/>
              </w:rPr>
              <w:t xml:space="preserve"> causes of his success, activities and achievements. The successors of Abdur Rahman</w:t>
            </w:r>
            <w:r w:rsidR="00810996" w:rsidRPr="0051324E">
              <w:rPr>
                <w:color w:val="000000" w:themeColor="text1"/>
                <w:sz w:val="24"/>
              </w:rPr>
              <w:t xml:space="preserve"> </w:t>
            </w:r>
            <w:r w:rsidRPr="0051324E">
              <w:rPr>
                <w:color w:val="000000" w:themeColor="text1"/>
                <w:sz w:val="24"/>
              </w:rPr>
              <w:t>I-</w:t>
            </w:r>
            <w:r w:rsidR="00810996" w:rsidRPr="0051324E">
              <w:rPr>
                <w:color w:val="000000" w:themeColor="text1"/>
                <w:sz w:val="24"/>
              </w:rPr>
              <w:t xml:space="preserve"> </w:t>
            </w:r>
            <w:r w:rsidRPr="0051324E">
              <w:rPr>
                <w:color w:val="000000" w:themeColor="text1"/>
                <w:sz w:val="24"/>
              </w:rPr>
              <w:t>HishamI-</w:t>
            </w:r>
            <w:r w:rsidR="00B12CC0" w:rsidRPr="0051324E">
              <w:rPr>
                <w:color w:val="000000" w:themeColor="text1"/>
                <w:sz w:val="24"/>
              </w:rPr>
              <w:t xml:space="preserve"> </w:t>
            </w:r>
            <w:r w:rsidRPr="0051324E">
              <w:rPr>
                <w:color w:val="000000" w:themeColor="text1"/>
                <w:sz w:val="24"/>
              </w:rPr>
              <w:t>his reign and   act</w:t>
            </w:r>
            <w:r w:rsidR="002059C3" w:rsidRPr="0051324E">
              <w:rPr>
                <w:color w:val="000000" w:themeColor="text1"/>
                <w:sz w:val="24"/>
              </w:rPr>
              <w:t>ivities, introduction of Maliki</w:t>
            </w:r>
            <w:r w:rsidRPr="0051324E">
              <w:rPr>
                <w:color w:val="000000" w:themeColor="text1"/>
                <w:sz w:val="24"/>
              </w:rPr>
              <w:t xml:space="preserve"> doctrines   in Spain- Hakam I-</w:t>
            </w:r>
            <w:r w:rsidR="00810996" w:rsidRPr="0051324E">
              <w:rPr>
                <w:color w:val="000000" w:themeColor="text1"/>
                <w:sz w:val="24"/>
              </w:rPr>
              <w:t xml:space="preserve"> </w:t>
            </w:r>
            <w:r w:rsidRPr="0051324E">
              <w:rPr>
                <w:color w:val="000000" w:themeColor="text1"/>
                <w:sz w:val="24"/>
              </w:rPr>
              <w:t xml:space="preserve">his reign, achievement and Faqaha movement. Abdur Rahman II, his reign, activities, courtiers, achievement- the movement of </w:t>
            </w:r>
            <w:r w:rsidR="002059C3" w:rsidRPr="0051324E">
              <w:rPr>
                <w:color w:val="000000" w:themeColor="text1"/>
                <w:sz w:val="24"/>
              </w:rPr>
              <w:t>the Zealots.</w:t>
            </w:r>
            <w:r w:rsidRPr="0051324E">
              <w:rPr>
                <w:color w:val="000000" w:themeColor="text1"/>
                <w:sz w:val="24"/>
              </w:rPr>
              <w:t xml:space="preserve"> Muhammad I- his   reign, activities, rise and fall of Umar bin Hafsun- Mundhir-his reign and activities, achievement. Abdullah- his reign, activities and achievement, rise and fall of the Independent governors.</w:t>
            </w:r>
          </w:p>
        </w:tc>
        <w:tc>
          <w:tcPr>
            <w:tcW w:w="1339" w:type="dxa"/>
            <w:vMerge w:val="restart"/>
            <w:shd w:val="clear" w:color="auto" w:fill="auto"/>
            <w:textDirection w:val="btLr"/>
            <w:vAlign w:val="center"/>
          </w:tcPr>
          <w:p w14:paraId="13CED568" w14:textId="77777777" w:rsidR="00023323" w:rsidRPr="0051324E" w:rsidRDefault="00023323" w:rsidP="00ED7C1F">
            <w:pPr>
              <w:widowControl w:val="0"/>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tools, Interactive, brainsttroming and Q/A session</w:t>
            </w:r>
          </w:p>
        </w:tc>
        <w:tc>
          <w:tcPr>
            <w:tcW w:w="1513" w:type="dxa"/>
            <w:vMerge w:val="restart"/>
            <w:shd w:val="clear" w:color="auto" w:fill="auto"/>
            <w:textDirection w:val="btLr"/>
            <w:vAlign w:val="center"/>
          </w:tcPr>
          <w:p w14:paraId="13CED569" w14:textId="77777777" w:rsidR="00023323" w:rsidRPr="0051324E" w:rsidRDefault="00023323" w:rsidP="00ED7C1F">
            <w:pPr>
              <w:widowControl w:val="0"/>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t>Assignments, Class tests, Final examination</w:t>
            </w:r>
          </w:p>
        </w:tc>
        <w:tc>
          <w:tcPr>
            <w:tcW w:w="1043" w:type="dxa"/>
            <w:shd w:val="clear" w:color="auto" w:fill="auto"/>
            <w:vAlign w:val="center"/>
          </w:tcPr>
          <w:p w14:paraId="502EB34B" w14:textId="77777777" w:rsidR="00023323" w:rsidRPr="0051324E" w:rsidRDefault="00BB76FE" w:rsidP="00BB76F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p w14:paraId="2AA11206" w14:textId="77777777" w:rsidR="00BB76FE" w:rsidRPr="0051324E" w:rsidRDefault="00BB76FE" w:rsidP="00BB76FE">
            <w:pPr>
              <w:widowControl w:val="0"/>
              <w:shd w:val="clear" w:color="auto" w:fill="FFFFFF"/>
              <w:autoSpaceDE w:val="0"/>
              <w:autoSpaceDN w:val="0"/>
              <w:adjustRightInd w:val="0"/>
              <w:spacing w:before="120" w:after="120"/>
              <w:jc w:val="center"/>
              <w:rPr>
                <w:color w:val="000000" w:themeColor="text1"/>
                <w:sz w:val="24"/>
              </w:rPr>
            </w:pPr>
          </w:p>
          <w:p w14:paraId="003D387D" w14:textId="77777777" w:rsidR="00BB76FE" w:rsidRPr="0051324E" w:rsidRDefault="00BB76FE" w:rsidP="00BB76FE">
            <w:pPr>
              <w:widowControl w:val="0"/>
              <w:shd w:val="clear" w:color="auto" w:fill="FFFFFF"/>
              <w:autoSpaceDE w:val="0"/>
              <w:autoSpaceDN w:val="0"/>
              <w:adjustRightInd w:val="0"/>
              <w:spacing w:before="120" w:after="120"/>
              <w:jc w:val="center"/>
              <w:rPr>
                <w:color w:val="000000" w:themeColor="text1"/>
                <w:sz w:val="24"/>
              </w:rPr>
            </w:pPr>
          </w:p>
          <w:p w14:paraId="47ACD1C0" w14:textId="77777777" w:rsidR="00BB76FE" w:rsidRPr="0051324E" w:rsidRDefault="00BB76FE" w:rsidP="00BB76FE">
            <w:pPr>
              <w:widowControl w:val="0"/>
              <w:shd w:val="clear" w:color="auto" w:fill="FFFFFF"/>
              <w:autoSpaceDE w:val="0"/>
              <w:autoSpaceDN w:val="0"/>
              <w:adjustRightInd w:val="0"/>
              <w:spacing w:before="120" w:after="120"/>
              <w:jc w:val="center"/>
              <w:rPr>
                <w:color w:val="000000" w:themeColor="text1"/>
                <w:sz w:val="24"/>
              </w:rPr>
            </w:pPr>
          </w:p>
          <w:p w14:paraId="4BF79163" w14:textId="77777777" w:rsidR="00BB76FE" w:rsidRPr="0051324E" w:rsidRDefault="00BB76FE" w:rsidP="00BB76FE">
            <w:pPr>
              <w:widowControl w:val="0"/>
              <w:shd w:val="clear" w:color="auto" w:fill="FFFFFF"/>
              <w:autoSpaceDE w:val="0"/>
              <w:autoSpaceDN w:val="0"/>
              <w:adjustRightInd w:val="0"/>
              <w:spacing w:before="120" w:after="120"/>
              <w:jc w:val="center"/>
              <w:rPr>
                <w:color w:val="000000" w:themeColor="text1"/>
                <w:sz w:val="24"/>
              </w:rPr>
            </w:pPr>
          </w:p>
          <w:p w14:paraId="739154A2" w14:textId="77777777" w:rsidR="00BB76FE" w:rsidRPr="0051324E" w:rsidRDefault="00BB76FE" w:rsidP="00BB76FE">
            <w:pPr>
              <w:widowControl w:val="0"/>
              <w:shd w:val="clear" w:color="auto" w:fill="FFFFFF"/>
              <w:autoSpaceDE w:val="0"/>
              <w:autoSpaceDN w:val="0"/>
              <w:adjustRightInd w:val="0"/>
              <w:spacing w:before="120" w:after="120"/>
              <w:jc w:val="center"/>
              <w:rPr>
                <w:color w:val="000000" w:themeColor="text1"/>
                <w:sz w:val="24"/>
              </w:rPr>
            </w:pPr>
          </w:p>
          <w:p w14:paraId="2968CA9B" w14:textId="66D3B564" w:rsidR="00BB76FE" w:rsidRPr="0051324E" w:rsidRDefault="00BB76FE" w:rsidP="00BB76F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p w14:paraId="34316A9C" w14:textId="77777777" w:rsidR="00BB76FE" w:rsidRPr="0051324E" w:rsidRDefault="00BB76FE" w:rsidP="00BB76FE">
            <w:pPr>
              <w:widowControl w:val="0"/>
              <w:shd w:val="clear" w:color="auto" w:fill="FFFFFF"/>
              <w:autoSpaceDE w:val="0"/>
              <w:autoSpaceDN w:val="0"/>
              <w:adjustRightInd w:val="0"/>
              <w:spacing w:before="120" w:after="120"/>
              <w:jc w:val="center"/>
              <w:rPr>
                <w:color w:val="000000" w:themeColor="text1"/>
                <w:sz w:val="24"/>
              </w:rPr>
            </w:pPr>
          </w:p>
          <w:p w14:paraId="13CED56A" w14:textId="288D4F7A" w:rsidR="00BB76FE" w:rsidRPr="0051324E" w:rsidRDefault="00BB76FE" w:rsidP="00BB76FE">
            <w:pPr>
              <w:widowControl w:val="0"/>
              <w:shd w:val="clear" w:color="auto" w:fill="FFFFFF"/>
              <w:autoSpaceDE w:val="0"/>
              <w:autoSpaceDN w:val="0"/>
              <w:adjustRightInd w:val="0"/>
              <w:spacing w:before="120" w:after="120"/>
              <w:jc w:val="center"/>
              <w:rPr>
                <w:color w:val="000000" w:themeColor="text1"/>
                <w:sz w:val="24"/>
              </w:rPr>
            </w:pPr>
          </w:p>
        </w:tc>
      </w:tr>
      <w:tr w:rsidR="0051324E" w:rsidRPr="0051324E" w14:paraId="13CED571" w14:textId="77777777" w:rsidTr="00BB3D50">
        <w:trPr>
          <w:jc w:val="center"/>
        </w:trPr>
        <w:tc>
          <w:tcPr>
            <w:tcW w:w="636" w:type="dxa"/>
            <w:tcBorders>
              <w:bottom w:val="single" w:sz="4" w:space="0" w:color="auto"/>
            </w:tcBorders>
            <w:shd w:val="clear" w:color="auto" w:fill="auto"/>
            <w:vAlign w:val="center"/>
          </w:tcPr>
          <w:p w14:paraId="13CED56C" w14:textId="77777777" w:rsidR="00023323" w:rsidRPr="0051324E" w:rsidRDefault="00023323" w:rsidP="00D15B79">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2</w:t>
            </w:r>
          </w:p>
        </w:tc>
        <w:tc>
          <w:tcPr>
            <w:tcW w:w="4488" w:type="dxa"/>
            <w:tcBorders>
              <w:bottom w:val="single" w:sz="4" w:space="0" w:color="auto"/>
            </w:tcBorders>
            <w:shd w:val="clear" w:color="auto" w:fill="auto"/>
          </w:tcPr>
          <w:p w14:paraId="13CED56D" w14:textId="77777777" w:rsidR="00023323" w:rsidRPr="0051324E" w:rsidRDefault="00023323" w:rsidP="00693737">
            <w:pPr>
              <w:widowControl w:val="0"/>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Caliphate period- Abdur Rahman III- his  </w:t>
            </w:r>
            <w:r w:rsidR="002059C3" w:rsidRPr="0051324E">
              <w:rPr>
                <w:color w:val="000000" w:themeColor="text1"/>
                <w:sz w:val="24"/>
              </w:rPr>
              <w:t>reign, character,  internal</w:t>
            </w:r>
            <w:r w:rsidRPr="0051324E">
              <w:rPr>
                <w:color w:val="000000" w:themeColor="text1"/>
                <w:sz w:val="24"/>
              </w:rPr>
              <w:t xml:space="preserve"> and foreign polici</w:t>
            </w:r>
            <w:r w:rsidR="002059C3" w:rsidRPr="0051324E">
              <w:rPr>
                <w:color w:val="000000" w:themeColor="text1"/>
                <w:sz w:val="24"/>
              </w:rPr>
              <w:t>es, splendor of his reign court</w:t>
            </w:r>
            <w:r w:rsidRPr="0051324E">
              <w:rPr>
                <w:color w:val="000000" w:themeColor="text1"/>
                <w:sz w:val="24"/>
              </w:rPr>
              <w:t>- the reign of Hakam II- the light house of the Cordova,</w:t>
            </w:r>
            <w:r w:rsidR="002059C3" w:rsidRPr="0051324E">
              <w:rPr>
                <w:color w:val="000000" w:themeColor="text1"/>
                <w:sz w:val="24"/>
              </w:rPr>
              <w:t>Hajib al- Mansur, decline and</w:t>
            </w:r>
            <w:r w:rsidRPr="0051324E">
              <w:rPr>
                <w:color w:val="000000" w:themeColor="text1"/>
                <w:sz w:val="24"/>
              </w:rPr>
              <w:t xml:space="preserve"> fallof the Umayyads i</w:t>
            </w:r>
            <w:r w:rsidR="0014366C" w:rsidRPr="0051324E">
              <w:rPr>
                <w:color w:val="000000" w:themeColor="text1"/>
                <w:sz w:val="24"/>
              </w:rPr>
              <w:t>n Spain- administration, society</w:t>
            </w:r>
            <w:r w:rsidRPr="0051324E">
              <w:rPr>
                <w:color w:val="000000" w:themeColor="text1"/>
                <w:sz w:val="24"/>
              </w:rPr>
              <w:t xml:space="preserve"> and economic</w:t>
            </w:r>
            <w:r w:rsidR="0014366C" w:rsidRPr="0051324E">
              <w:rPr>
                <w:color w:val="000000" w:themeColor="text1"/>
                <w:sz w:val="24"/>
              </w:rPr>
              <w:t xml:space="preserve"> </w:t>
            </w:r>
            <w:r w:rsidRPr="0051324E">
              <w:rPr>
                <w:color w:val="000000" w:themeColor="text1"/>
                <w:sz w:val="24"/>
              </w:rPr>
              <w:t>conditions</w:t>
            </w:r>
            <w:r w:rsidR="0014366C" w:rsidRPr="0051324E">
              <w:rPr>
                <w:color w:val="000000" w:themeColor="text1"/>
                <w:sz w:val="24"/>
              </w:rPr>
              <w:t xml:space="preserve"> </w:t>
            </w:r>
            <w:r w:rsidRPr="0051324E">
              <w:rPr>
                <w:color w:val="000000" w:themeColor="text1"/>
                <w:sz w:val="24"/>
              </w:rPr>
              <w:t>under the Umayyads. The rise of thepetty dynasties- The North African</w:t>
            </w:r>
            <w:r w:rsidR="0014366C" w:rsidRPr="0051324E">
              <w:rPr>
                <w:color w:val="000000" w:themeColor="text1"/>
                <w:sz w:val="24"/>
              </w:rPr>
              <w:t xml:space="preserve"> </w:t>
            </w:r>
            <w:r w:rsidRPr="0051324E">
              <w:rPr>
                <w:color w:val="000000" w:themeColor="text1"/>
                <w:sz w:val="24"/>
              </w:rPr>
              <w:t>invasions- the rise of the Murabites</w:t>
            </w:r>
            <w:r w:rsidR="0014366C" w:rsidRPr="0051324E">
              <w:rPr>
                <w:color w:val="000000" w:themeColor="text1"/>
                <w:sz w:val="24"/>
              </w:rPr>
              <w:t xml:space="preserve"> </w:t>
            </w:r>
            <w:r w:rsidRPr="0051324E">
              <w:rPr>
                <w:color w:val="000000" w:themeColor="text1"/>
                <w:sz w:val="24"/>
              </w:rPr>
              <w:t>and the Muahids. The Kingdom of</w:t>
            </w:r>
            <w:r w:rsidR="0014366C" w:rsidRPr="0051324E">
              <w:rPr>
                <w:color w:val="000000" w:themeColor="text1"/>
                <w:sz w:val="24"/>
              </w:rPr>
              <w:t xml:space="preserve"> </w:t>
            </w:r>
            <w:r w:rsidRPr="0051324E">
              <w:rPr>
                <w:color w:val="000000" w:themeColor="text1"/>
                <w:sz w:val="24"/>
              </w:rPr>
              <w:t>Granada- fall of Granada- the</w:t>
            </w:r>
            <w:r w:rsidR="0014366C" w:rsidRPr="0051324E">
              <w:rPr>
                <w:color w:val="000000" w:themeColor="text1"/>
                <w:sz w:val="24"/>
              </w:rPr>
              <w:t xml:space="preserve"> </w:t>
            </w:r>
            <w:r w:rsidRPr="0051324E">
              <w:rPr>
                <w:color w:val="000000" w:themeColor="text1"/>
                <w:sz w:val="24"/>
              </w:rPr>
              <w:t>expulsion of the Moors from Spain.</w:t>
            </w:r>
            <w:r w:rsidR="0014366C" w:rsidRPr="0051324E">
              <w:rPr>
                <w:color w:val="000000" w:themeColor="text1"/>
                <w:sz w:val="24"/>
              </w:rPr>
              <w:t xml:space="preserve"> </w:t>
            </w:r>
            <w:r w:rsidRPr="0051324E">
              <w:rPr>
                <w:color w:val="000000" w:themeColor="text1"/>
                <w:sz w:val="24"/>
              </w:rPr>
              <w:t>The intellectual and cultural progressin Muslim Spain-</w:t>
            </w:r>
            <w:r w:rsidR="0014366C" w:rsidRPr="0051324E">
              <w:rPr>
                <w:color w:val="000000" w:themeColor="text1"/>
                <w:sz w:val="24"/>
              </w:rPr>
              <w:t xml:space="preserve"> </w:t>
            </w:r>
            <w:r w:rsidRPr="0051324E">
              <w:rPr>
                <w:color w:val="000000" w:themeColor="text1"/>
                <w:sz w:val="24"/>
              </w:rPr>
              <w:t>Role</w:t>
            </w:r>
            <w:r w:rsidR="0014366C" w:rsidRPr="0051324E">
              <w:rPr>
                <w:color w:val="000000" w:themeColor="text1"/>
                <w:sz w:val="24"/>
              </w:rPr>
              <w:t xml:space="preserve"> </w:t>
            </w:r>
            <w:r w:rsidRPr="0051324E">
              <w:rPr>
                <w:color w:val="000000" w:themeColor="text1"/>
                <w:sz w:val="24"/>
              </w:rPr>
              <w:t>of Muslim</w:t>
            </w:r>
            <w:r w:rsidR="0014366C" w:rsidRPr="0051324E">
              <w:rPr>
                <w:color w:val="000000" w:themeColor="text1"/>
                <w:sz w:val="24"/>
              </w:rPr>
              <w:t xml:space="preserve"> </w:t>
            </w:r>
            <w:r w:rsidRPr="0051324E">
              <w:rPr>
                <w:color w:val="000000" w:themeColor="text1"/>
                <w:sz w:val="24"/>
              </w:rPr>
              <w:t xml:space="preserve">culture- Art </w:t>
            </w:r>
            <w:r w:rsidR="00693737" w:rsidRPr="0051324E">
              <w:rPr>
                <w:color w:val="000000" w:themeColor="text1"/>
                <w:sz w:val="24"/>
              </w:rPr>
              <w:t xml:space="preserve">and </w:t>
            </w:r>
            <w:r w:rsidRPr="0051324E">
              <w:rPr>
                <w:color w:val="000000" w:themeColor="text1"/>
                <w:sz w:val="24"/>
              </w:rPr>
              <w:t>Architecture of</w:t>
            </w:r>
            <w:r w:rsidR="0014366C" w:rsidRPr="0051324E">
              <w:rPr>
                <w:color w:val="000000" w:themeColor="text1"/>
                <w:sz w:val="24"/>
              </w:rPr>
              <w:t xml:space="preserve"> </w:t>
            </w:r>
            <w:r w:rsidRPr="0051324E">
              <w:rPr>
                <w:color w:val="000000" w:themeColor="text1"/>
                <w:sz w:val="24"/>
              </w:rPr>
              <w:t>Muslim Spain.</w:t>
            </w:r>
          </w:p>
        </w:tc>
        <w:tc>
          <w:tcPr>
            <w:tcW w:w="1339" w:type="dxa"/>
            <w:vMerge/>
            <w:tcBorders>
              <w:bottom w:val="single" w:sz="4" w:space="0" w:color="auto"/>
            </w:tcBorders>
            <w:shd w:val="clear" w:color="auto" w:fill="auto"/>
          </w:tcPr>
          <w:p w14:paraId="13CED56E" w14:textId="77777777" w:rsidR="00023323" w:rsidRPr="0051324E" w:rsidRDefault="00023323" w:rsidP="00934D3E">
            <w:pPr>
              <w:widowControl w:val="0"/>
              <w:shd w:val="clear" w:color="auto" w:fill="FFFFFF"/>
              <w:autoSpaceDE w:val="0"/>
              <w:autoSpaceDN w:val="0"/>
              <w:adjustRightInd w:val="0"/>
              <w:jc w:val="center"/>
              <w:rPr>
                <w:color w:val="000000" w:themeColor="text1"/>
                <w:sz w:val="24"/>
              </w:rPr>
            </w:pPr>
          </w:p>
        </w:tc>
        <w:tc>
          <w:tcPr>
            <w:tcW w:w="1513" w:type="dxa"/>
            <w:vMerge/>
            <w:tcBorders>
              <w:bottom w:val="single" w:sz="4" w:space="0" w:color="auto"/>
            </w:tcBorders>
            <w:shd w:val="clear" w:color="auto" w:fill="auto"/>
          </w:tcPr>
          <w:p w14:paraId="13CED56F" w14:textId="77777777" w:rsidR="00023323" w:rsidRPr="0051324E" w:rsidRDefault="00023323" w:rsidP="00934D3E">
            <w:pPr>
              <w:widowControl w:val="0"/>
              <w:shd w:val="clear" w:color="auto" w:fill="FFFFFF"/>
              <w:autoSpaceDE w:val="0"/>
              <w:autoSpaceDN w:val="0"/>
              <w:adjustRightInd w:val="0"/>
              <w:spacing w:before="120" w:after="120"/>
              <w:jc w:val="center"/>
              <w:rPr>
                <w:color w:val="000000" w:themeColor="text1"/>
                <w:sz w:val="24"/>
              </w:rPr>
            </w:pPr>
          </w:p>
        </w:tc>
        <w:tc>
          <w:tcPr>
            <w:tcW w:w="1043" w:type="dxa"/>
            <w:tcBorders>
              <w:bottom w:val="single" w:sz="4" w:space="0" w:color="auto"/>
            </w:tcBorders>
            <w:shd w:val="clear" w:color="auto" w:fill="auto"/>
            <w:vAlign w:val="center"/>
          </w:tcPr>
          <w:p w14:paraId="13E8DA2C" w14:textId="77777777" w:rsidR="00023323" w:rsidRPr="0051324E" w:rsidRDefault="00BB76FE" w:rsidP="00D15B79">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p w14:paraId="6706925D" w14:textId="77777777" w:rsidR="00BB76FE" w:rsidRPr="0051324E" w:rsidRDefault="00BB76FE" w:rsidP="00D15B79">
            <w:pPr>
              <w:widowControl w:val="0"/>
              <w:shd w:val="clear" w:color="auto" w:fill="FFFFFF"/>
              <w:autoSpaceDE w:val="0"/>
              <w:autoSpaceDN w:val="0"/>
              <w:adjustRightInd w:val="0"/>
              <w:spacing w:before="120" w:after="120"/>
              <w:jc w:val="center"/>
              <w:rPr>
                <w:color w:val="000000" w:themeColor="text1"/>
                <w:sz w:val="24"/>
              </w:rPr>
            </w:pPr>
          </w:p>
          <w:p w14:paraId="0229E576" w14:textId="77777777" w:rsidR="00BB76FE" w:rsidRPr="0051324E" w:rsidRDefault="00BB76FE" w:rsidP="00D15B79">
            <w:pPr>
              <w:widowControl w:val="0"/>
              <w:shd w:val="clear" w:color="auto" w:fill="FFFFFF"/>
              <w:autoSpaceDE w:val="0"/>
              <w:autoSpaceDN w:val="0"/>
              <w:adjustRightInd w:val="0"/>
              <w:spacing w:before="120" w:after="120"/>
              <w:jc w:val="center"/>
              <w:rPr>
                <w:color w:val="000000" w:themeColor="text1"/>
                <w:sz w:val="24"/>
              </w:rPr>
            </w:pPr>
          </w:p>
          <w:p w14:paraId="1C549405" w14:textId="77777777" w:rsidR="00BB76FE" w:rsidRPr="0051324E" w:rsidRDefault="00BB76FE" w:rsidP="00D15B79">
            <w:pPr>
              <w:widowControl w:val="0"/>
              <w:shd w:val="clear" w:color="auto" w:fill="FFFFFF"/>
              <w:autoSpaceDE w:val="0"/>
              <w:autoSpaceDN w:val="0"/>
              <w:adjustRightInd w:val="0"/>
              <w:spacing w:before="120" w:after="120"/>
              <w:jc w:val="center"/>
              <w:rPr>
                <w:color w:val="000000" w:themeColor="text1"/>
                <w:sz w:val="24"/>
              </w:rPr>
            </w:pPr>
          </w:p>
          <w:p w14:paraId="73BF477A" w14:textId="77777777" w:rsidR="00BB76FE" w:rsidRPr="0051324E" w:rsidRDefault="00BB76FE" w:rsidP="00D15B79">
            <w:pPr>
              <w:widowControl w:val="0"/>
              <w:shd w:val="clear" w:color="auto" w:fill="FFFFFF"/>
              <w:autoSpaceDE w:val="0"/>
              <w:autoSpaceDN w:val="0"/>
              <w:adjustRightInd w:val="0"/>
              <w:spacing w:before="120" w:after="120"/>
              <w:jc w:val="center"/>
              <w:rPr>
                <w:color w:val="000000" w:themeColor="text1"/>
                <w:sz w:val="24"/>
              </w:rPr>
            </w:pPr>
          </w:p>
          <w:p w14:paraId="0C2604FD" w14:textId="299A2684" w:rsidR="00BB76FE" w:rsidRPr="0051324E" w:rsidRDefault="00BB76FE" w:rsidP="00D15B79">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p w14:paraId="13CED570" w14:textId="6839FE97" w:rsidR="00BB76FE" w:rsidRPr="0051324E" w:rsidRDefault="00BB76FE" w:rsidP="00D15B79">
            <w:pPr>
              <w:widowControl w:val="0"/>
              <w:shd w:val="clear" w:color="auto" w:fill="FFFFFF"/>
              <w:autoSpaceDE w:val="0"/>
              <w:autoSpaceDN w:val="0"/>
              <w:adjustRightInd w:val="0"/>
              <w:spacing w:before="120" w:after="120"/>
              <w:jc w:val="center"/>
              <w:rPr>
                <w:color w:val="000000" w:themeColor="text1"/>
                <w:sz w:val="24"/>
              </w:rPr>
            </w:pPr>
          </w:p>
        </w:tc>
      </w:tr>
    </w:tbl>
    <w:p w14:paraId="13CED584" w14:textId="77777777" w:rsidR="00E43ECE" w:rsidRPr="0051324E" w:rsidRDefault="00E43ECE" w:rsidP="00267C0F">
      <w:pPr>
        <w:shd w:val="clear" w:color="auto" w:fill="FFFFFF"/>
        <w:autoSpaceDE w:val="0"/>
        <w:autoSpaceDN w:val="0"/>
        <w:adjustRightInd w:val="0"/>
        <w:rPr>
          <w:color w:val="000000" w:themeColor="text1"/>
          <w:sz w:val="24"/>
        </w:rPr>
      </w:pPr>
      <w:r w:rsidRPr="0051324E">
        <w:rPr>
          <w:bCs/>
          <w:color w:val="000000" w:themeColor="text1"/>
          <w:sz w:val="24"/>
        </w:rPr>
        <w:t>Assessment Strategy Evaluation Policy (Grading System) and make-up procedures:</w:t>
      </w:r>
    </w:p>
    <w:p w14:paraId="13CED585" w14:textId="77777777" w:rsidR="00E43ECE" w:rsidRPr="0051324E" w:rsidRDefault="00E43ECE" w:rsidP="00C23B5F">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D586" w14:textId="77777777" w:rsidR="009B3DB2" w:rsidRPr="0051324E" w:rsidRDefault="009B3DB2" w:rsidP="00AE0926">
      <w:pPr>
        <w:shd w:val="clear" w:color="auto" w:fill="FFFFFF"/>
        <w:autoSpaceDE w:val="0"/>
        <w:autoSpaceDN w:val="0"/>
        <w:adjustRightInd w:val="0"/>
        <w:spacing w:before="120" w:after="120"/>
        <w:jc w:val="both"/>
        <w:rPr>
          <w:bCs/>
          <w:color w:val="000000" w:themeColor="text1"/>
          <w:sz w:val="24"/>
        </w:rPr>
      </w:pPr>
    </w:p>
    <w:p w14:paraId="017DA84C" w14:textId="77777777" w:rsidR="00D90D22" w:rsidRPr="0051324E" w:rsidRDefault="00D90D22" w:rsidP="00AE0926">
      <w:pPr>
        <w:shd w:val="clear" w:color="auto" w:fill="FFFFFF"/>
        <w:autoSpaceDE w:val="0"/>
        <w:autoSpaceDN w:val="0"/>
        <w:adjustRightInd w:val="0"/>
        <w:spacing w:before="120" w:after="120"/>
        <w:jc w:val="both"/>
        <w:rPr>
          <w:b/>
          <w:bCs/>
          <w:color w:val="000000" w:themeColor="text1"/>
          <w:sz w:val="24"/>
        </w:rPr>
      </w:pPr>
    </w:p>
    <w:p w14:paraId="28FF3445" w14:textId="77777777" w:rsidR="006146FC" w:rsidRPr="0051324E" w:rsidRDefault="006146FC" w:rsidP="00AE0926">
      <w:pPr>
        <w:shd w:val="clear" w:color="auto" w:fill="FFFFFF"/>
        <w:autoSpaceDE w:val="0"/>
        <w:autoSpaceDN w:val="0"/>
        <w:adjustRightInd w:val="0"/>
        <w:spacing w:before="120" w:after="120"/>
        <w:jc w:val="both"/>
        <w:rPr>
          <w:b/>
          <w:bCs/>
          <w:color w:val="000000" w:themeColor="text1"/>
          <w:sz w:val="24"/>
        </w:rPr>
      </w:pPr>
    </w:p>
    <w:p w14:paraId="13CED587" w14:textId="333F9335"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lastRenderedPageBreak/>
        <w:t>Reference:</w:t>
      </w:r>
    </w:p>
    <w:tbl>
      <w:tblPr>
        <w:tblW w:w="0" w:type="auto"/>
        <w:tblLook w:val="04A0" w:firstRow="1" w:lastRow="0" w:firstColumn="1" w:lastColumn="0" w:noHBand="0" w:noVBand="1"/>
      </w:tblPr>
      <w:tblGrid>
        <w:gridCol w:w="2557"/>
        <w:gridCol w:w="355"/>
        <w:gridCol w:w="6117"/>
      </w:tblGrid>
      <w:tr w:rsidR="0051324E" w:rsidRPr="0051324E" w14:paraId="13CED58B" w14:textId="77777777" w:rsidTr="00C33F9B">
        <w:tc>
          <w:tcPr>
            <w:tcW w:w="2628" w:type="dxa"/>
            <w:shd w:val="clear" w:color="auto" w:fill="auto"/>
          </w:tcPr>
          <w:p w14:paraId="13CED588"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Ameer Ali</w:t>
            </w:r>
          </w:p>
        </w:tc>
        <w:tc>
          <w:tcPr>
            <w:tcW w:w="360" w:type="dxa"/>
            <w:shd w:val="clear" w:color="auto" w:fill="auto"/>
          </w:tcPr>
          <w:p w14:paraId="13CED589"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8A"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A short History of the Saracens, Macmillan &amp; Co. Ltd., London, 1961</w:t>
            </w:r>
          </w:p>
        </w:tc>
      </w:tr>
      <w:tr w:rsidR="0051324E" w:rsidRPr="0051324E" w14:paraId="13CED58F" w14:textId="77777777" w:rsidTr="00C33F9B">
        <w:tc>
          <w:tcPr>
            <w:tcW w:w="2628" w:type="dxa"/>
            <w:shd w:val="clear" w:color="auto" w:fill="auto"/>
          </w:tcPr>
          <w:p w14:paraId="13CED58C" w14:textId="77777777" w:rsidR="0096013C" w:rsidRPr="0051324E" w:rsidRDefault="0096013C" w:rsidP="00FA031C">
            <w:pPr>
              <w:shd w:val="clear" w:color="auto" w:fill="FFFFFF"/>
              <w:autoSpaceDE w:val="0"/>
              <w:autoSpaceDN w:val="0"/>
              <w:adjustRightInd w:val="0"/>
              <w:jc w:val="both"/>
              <w:rPr>
                <w:color w:val="000000" w:themeColor="text1"/>
                <w:sz w:val="24"/>
              </w:rPr>
            </w:pPr>
            <w:r w:rsidRPr="0051324E">
              <w:rPr>
                <w:color w:val="000000" w:themeColor="text1"/>
                <w:sz w:val="24"/>
              </w:rPr>
              <w:t>Bertrand Louis</w:t>
            </w:r>
          </w:p>
        </w:tc>
        <w:tc>
          <w:tcPr>
            <w:tcW w:w="360" w:type="dxa"/>
            <w:shd w:val="clear" w:color="auto" w:fill="auto"/>
          </w:tcPr>
          <w:p w14:paraId="13CED58D" w14:textId="77777777" w:rsidR="0096013C" w:rsidRPr="0051324E" w:rsidRDefault="0096013C" w:rsidP="00FA031C">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8E" w14:textId="77777777" w:rsidR="0096013C" w:rsidRPr="0051324E" w:rsidRDefault="0096013C" w:rsidP="00FA031C">
            <w:pPr>
              <w:shd w:val="clear" w:color="auto" w:fill="FFFFFF"/>
              <w:autoSpaceDE w:val="0"/>
              <w:autoSpaceDN w:val="0"/>
              <w:adjustRightInd w:val="0"/>
              <w:jc w:val="both"/>
              <w:rPr>
                <w:color w:val="000000" w:themeColor="text1"/>
                <w:sz w:val="24"/>
              </w:rPr>
            </w:pPr>
            <w:r w:rsidRPr="0051324E">
              <w:rPr>
                <w:color w:val="000000" w:themeColor="text1"/>
                <w:sz w:val="24"/>
              </w:rPr>
              <w:t>The History of Spain, Part-I, London, 1965</w:t>
            </w:r>
          </w:p>
        </w:tc>
      </w:tr>
      <w:tr w:rsidR="0051324E" w:rsidRPr="0051324E" w14:paraId="13CED593" w14:textId="77777777" w:rsidTr="00C33F9B">
        <w:tc>
          <w:tcPr>
            <w:tcW w:w="2628" w:type="dxa"/>
            <w:shd w:val="clear" w:color="auto" w:fill="auto"/>
          </w:tcPr>
          <w:p w14:paraId="13CED590" w14:textId="77777777" w:rsidR="0096013C" w:rsidRPr="0051324E" w:rsidRDefault="0096013C" w:rsidP="00FA031C">
            <w:pPr>
              <w:shd w:val="clear" w:color="auto" w:fill="FFFFFF"/>
              <w:autoSpaceDE w:val="0"/>
              <w:autoSpaceDN w:val="0"/>
              <w:adjustRightInd w:val="0"/>
              <w:jc w:val="both"/>
              <w:rPr>
                <w:color w:val="000000" w:themeColor="text1"/>
                <w:sz w:val="24"/>
              </w:rPr>
            </w:pPr>
            <w:r w:rsidRPr="0051324E">
              <w:rPr>
                <w:color w:val="000000" w:themeColor="text1"/>
                <w:sz w:val="24"/>
              </w:rPr>
              <w:t>David</w:t>
            </w:r>
            <w:r w:rsidRPr="0051324E">
              <w:rPr>
                <w:color w:val="000000" w:themeColor="text1"/>
                <w:sz w:val="24"/>
              </w:rPr>
              <w:tab/>
              <w:t>Ayalon</w:t>
            </w:r>
          </w:p>
        </w:tc>
        <w:tc>
          <w:tcPr>
            <w:tcW w:w="360" w:type="dxa"/>
            <w:shd w:val="clear" w:color="auto" w:fill="auto"/>
          </w:tcPr>
          <w:p w14:paraId="13CED591" w14:textId="77777777" w:rsidR="0096013C" w:rsidRPr="0051324E" w:rsidRDefault="0096013C" w:rsidP="00FA031C">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92" w14:textId="77777777" w:rsidR="0096013C" w:rsidRPr="0051324E" w:rsidRDefault="0096013C" w:rsidP="00FA031C">
            <w:pPr>
              <w:shd w:val="clear" w:color="auto" w:fill="FFFFFF"/>
              <w:autoSpaceDE w:val="0"/>
              <w:autoSpaceDN w:val="0"/>
              <w:adjustRightInd w:val="0"/>
              <w:jc w:val="both"/>
              <w:rPr>
                <w:color w:val="000000" w:themeColor="text1"/>
                <w:sz w:val="24"/>
              </w:rPr>
            </w:pPr>
            <w:r w:rsidRPr="0051324E">
              <w:rPr>
                <w:color w:val="000000" w:themeColor="text1"/>
                <w:sz w:val="24"/>
              </w:rPr>
              <w:t>The Mamluk Military Society, London, 1979</w:t>
            </w:r>
          </w:p>
        </w:tc>
      </w:tr>
      <w:tr w:rsidR="0051324E" w:rsidRPr="0051324E" w14:paraId="13CED597" w14:textId="77777777" w:rsidTr="00C33F9B">
        <w:tc>
          <w:tcPr>
            <w:tcW w:w="2628" w:type="dxa"/>
            <w:shd w:val="clear" w:color="auto" w:fill="auto"/>
          </w:tcPr>
          <w:p w14:paraId="13CED594"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Doris Behrens</w:t>
            </w:r>
          </w:p>
        </w:tc>
        <w:tc>
          <w:tcPr>
            <w:tcW w:w="360" w:type="dxa"/>
            <w:shd w:val="clear" w:color="auto" w:fill="auto"/>
          </w:tcPr>
          <w:p w14:paraId="13CED595"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96"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Cairo of the Mamluks: A History of Architecture and its Culture, I. B.</w:t>
            </w:r>
            <w:r w:rsidRPr="0051324E">
              <w:rPr>
                <w:color w:val="000000" w:themeColor="text1"/>
                <w:sz w:val="24"/>
              </w:rPr>
              <w:tab/>
              <w:t>Tauris, 2007</w:t>
            </w:r>
          </w:p>
        </w:tc>
      </w:tr>
      <w:tr w:rsidR="0051324E" w:rsidRPr="0051324E" w14:paraId="13CED59B" w14:textId="77777777" w:rsidTr="00C33F9B">
        <w:tc>
          <w:tcPr>
            <w:tcW w:w="2628" w:type="dxa"/>
            <w:shd w:val="clear" w:color="auto" w:fill="auto"/>
          </w:tcPr>
          <w:p w14:paraId="13CED598" w14:textId="77777777" w:rsidR="0096013C" w:rsidRPr="0051324E" w:rsidRDefault="0096013C" w:rsidP="00FA031C">
            <w:pPr>
              <w:shd w:val="clear" w:color="auto" w:fill="FFFFFF"/>
              <w:autoSpaceDE w:val="0"/>
              <w:autoSpaceDN w:val="0"/>
              <w:adjustRightInd w:val="0"/>
              <w:jc w:val="both"/>
              <w:rPr>
                <w:color w:val="000000" w:themeColor="text1"/>
                <w:sz w:val="24"/>
              </w:rPr>
            </w:pPr>
            <w:r w:rsidRPr="0051324E">
              <w:rPr>
                <w:color w:val="000000" w:themeColor="text1"/>
                <w:sz w:val="24"/>
              </w:rPr>
              <w:t>E. Glenn Perry</w:t>
            </w:r>
          </w:p>
        </w:tc>
        <w:tc>
          <w:tcPr>
            <w:tcW w:w="360" w:type="dxa"/>
            <w:shd w:val="clear" w:color="auto" w:fill="auto"/>
          </w:tcPr>
          <w:p w14:paraId="13CED599"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9A"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The History of Egypt ABC-CLIO, 2004, ISBN-97803 13058424</w:t>
            </w:r>
          </w:p>
        </w:tc>
      </w:tr>
      <w:tr w:rsidR="0051324E" w:rsidRPr="0051324E" w14:paraId="13CED59F" w14:textId="77777777" w:rsidTr="00C33F9B">
        <w:tc>
          <w:tcPr>
            <w:tcW w:w="2628" w:type="dxa"/>
            <w:shd w:val="clear" w:color="auto" w:fill="auto"/>
          </w:tcPr>
          <w:p w14:paraId="13CED59C"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E. Hole Andalus</w:t>
            </w:r>
          </w:p>
        </w:tc>
        <w:tc>
          <w:tcPr>
            <w:tcW w:w="360" w:type="dxa"/>
            <w:shd w:val="clear" w:color="auto" w:fill="auto"/>
          </w:tcPr>
          <w:p w14:paraId="13CED59D"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9E"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Spain under the Muslims, London, 1958</w:t>
            </w:r>
          </w:p>
        </w:tc>
      </w:tr>
      <w:tr w:rsidR="0051324E" w:rsidRPr="0051324E" w14:paraId="13CED5A3" w14:textId="77777777" w:rsidTr="00C33F9B">
        <w:tc>
          <w:tcPr>
            <w:tcW w:w="2628" w:type="dxa"/>
            <w:shd w:val="clear" w:color="auto" w:fill="auto"/>
          </w:tcPr>
          <w:p w14:paraId="13CED5A0" w14:textId="77777777" w:rsidR="0096013C" w:rsidRPr="0051324E" w:rsidRDefault="0096013C" w:rsidP="00FA031C">
            <w:pPr>
              <w:shd w:val="clear" w:color="auto" w:fill="FFFFFF"/>
              <w:autoSpaceDE w:val="0"/>
              <w:autoSpaceDN w:val="0"/>
              <w:adjustRightInd w:val="0"/>
              <w:jc w:val="both"/>
              <w:rPr>
                <w:color w:val="000000" w:themeColor="text1"/>
                <w:sz w:val="24"/>
              </w:rPr>
            </w:pPr>
            <w:r w:rsidRPr="0051324E">
              <w:rPr>
                <w:color w:val="000000" w:themeColor="text1"/>
                <w:sz w:val="24"/>
              </w:rPr>
              <w:t>E. Paul Walker</w:t>
            </w:r>
          </w:p>
        </w:tc>
        <w:tc>
          <w:tcPr>
            <w:tcW w:w="360" w:type="dxa"/>
            <w:shd w:val="clear" w:color="auto" w:fill="auto"/>
          </w:tcPr>
          <w:p w14:paraId="13CED5A1" w14:textId="77777777" w:rsidR="0096013C" w:rsidRPr="0051324E" w:rsidRDefault="0096013C" w:rsidP="00D063F8">
            <w:pPr>
              <w:autoSpaceDE w:val="0"/>
              <w:autoSpaceDN w:val="0"/>
              <w:adjustRightInd w:val="0"/>
              <w:jc w:val="both"/>
              <w:rPr>
                <w:color w:val="000000" w:themeColor="text1"/>
                <w:sz w:val="24"/>
              </w:rPr>
            </w:pPr>
          </w:p>
        </w:tc>
        <w:tc>
          <w:tcPr>
            <w:tcW w:w="6257" w:type="dxa"/>
            <w:shd w:val="clear" w:color="auto" w:fill="auto"/>
          </w:tcPr>
          <w:p w14:paraId="13CED5A2" w14:textId="77777777" w:rsidR="0096013C" w:rsidRPr="0051324E" w:rsidRDefault="0096013C" w:rsidP="003F1699">
            <w:pPr>
              <w:shd w:val="clear" w:color="auto" w:fill="FFFFFF"/>
              <w:autoSpaceDE w:val="0"/>
              <w:autoSpaceDN w:val="0"/>
              <w:adjustRightInd w:val="0"/>
              <w:jc w:val="both"/>
              <w:rPr>
                <w:rFonts w:ascii="Arial" w:hAnsi="Arial"/>
                <w:color w:val="000000" w:themeColor="text1"/>
                <w:sz w:val="24"/>
              </w:rPr>
            </w:pPr>
            <w:r w:rsidRPr="0051324E">
              <w:rPr>
                <w:color w:val="000000" w:themeColor="text1"/>
                <w:sz w:val="24"/>
              </w:rPr>
              <w:t>Exploring and Islamic Empire: Fatimd History and it's sources, London: I.E. Tauris, 2002, ISBN-978 1860646928.</w:t>
            </w:r>
          </w:p>
        </w:tc>
      </w:tr>
      <w:tr w:rsidR="0051324E" w:rsidRPr="0051324E" w14:paraId="13CED5A7" w14:textId="77777777" w:rsidTr="00C33F9B">
        <w:tc>
          <w:tcPr>
            <w:tcW w:w="2628" w:type="dxa"/>
            <w:shd w:val="clear" w:color="auto" w:fill="auto"/>
          </w:tcPr>
          <w:p w14:paraId="13CED5A4" w14:textId="77777777" w:rsidR="0096013C" w:rsidRPr="0051324E" w:rsidRDefault="0096013C" w:rsidP="00FA031C">
            <w:pPr>
              <w:shd w:val="clear" w:color="auto" w:fill="FFFFFF"/>
              <w:autoSpaceDE w:val="0"/>
              <w:autoSpaceDN w:val="0"/>
              <w:adjustRightInd w:val="0"/>
              <w:jc w:val="both"/>
              <w:rPr>
                <w:color w:val="000000" w:themeColor="text1"/>
                <w:sz w:val="24"/>
              </w:rPr>
            </w:pPr>
            <w:r w:rsidRPr="0051324E">
              <w:rPr>
                <w:color w:val="000000" w:themeColor="text1"/>
                <w:sz w:val="24"/>
              </w:rPr>
              <w:t xml:space="preserve">F. Bernard Reilly </w:t>
            </w:r>
          </w:p>
        </w:tc>
        <w:tc>
          <w:tcPr>
            <w:tcW w:w="360" w:type="dxa"/>
            <w:shd w:val="clear" w:color="auto" w:fill="auto"/>
          </w:tcPr>
          <w:p w14:paraId="13CED5A5"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A6"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The Medieval Spain, Cambridge University Press. ISBN 0-521-39741-3. 1993</w:t>
            </w:r>
          </w:p>
        </w:tc>
      </w:tr>
      <w:tr w:rsidR="0051324E" w:rsidRPr="0051324E" w14:paraId="13CED5AB" w14:textId="77777777" w:rsidTr="00C33F9B">
        <w:tc>
          <w:tcPr>
            <w:tcW w:w="2628" w:type="dxa"/>
            <w:shd w:val="clear" w:color="auto" w:fill="auto"/>
          </w:tcPr>
          <w:p w14:paraId="13CED5A8"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Farhad Daftary</w:t>
            </w:r>
          </w:p>
        </w:tc>
        <w:tc>
          <w:tcPr>
            <w:tcW w:w="360" w:type="dxa"/>
            <w:shd w:val="clear" w:color="auto" w:fill="auto"/>
          </w:tcPr>
          <w:p w14:paraId="13CED5A9"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AA"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The Isma'ilis: Their History and Doctrines, 2nd ed., England: Cambridge University Press, 2007</w:t>
            </w:r>
          </w:p>
        </w:tc>
      </w:tr>
      <w:tr w:rsidR="0051324E" w:rsidRPr="0051324E" w14:paraId="13CED5AF" w14:textId="77777777" w:rsidTr="00C33F9B">
        <w:tc>
          <w:tcPr>
            <w:tcW w:w="2628" w:type="dxa"/>
            <w:shd w:val="clear" w:color="auto" w:fill="auto"/>
          </w:tcPr>
          <w:p w14:paraId="13CED5AC"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Heinz Halm</w:t>
            </w:r>
          </w:p>
        </w:tc>
        <w:tc>
          <w:tcPr>
            <w:tcW w:w="360" w:type="dxa"/>
            <w:shd w:val="clear" w:color="auto" w:fill="auto"/>
          </w:tcPr>
          <w:p w14:paraId="13CED5AD"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AE" w14:textId="77777777" w:rsidR="0096013C" w:rsidRPr="0051324E" w:rsidRDefault="0096013C" w:rsidP="004B6AD3">
            <w:pPr>
              <w:shd w:val="clear" w:color="auto" w:fill="FFFFFF"/>
              <w:autoSpaceDE w:val="0"/>
              <w:autoSpaceDN w:val="0"/>
              <w:adjustRightInd w:val="0"/>
              <w:jc w:val="both"/>
              <w:rPr>
                <w:color w:val="000000" w:themeColor="text1"/>
                <w:sz w:val="24"/>
              </w:rPr>
            </w:pPr>
            <w:r w:rsidRPr="0051324E">
              <w:rPr>
                <w:color w:val="000000" w:themeColor="text1"/>
                <w:sz w:val="24"/>
              </w:rPr>
              <w:t>The Fatimids and their Traditions of Learning, London: The Institute of Islamic Studies and I. B. Tauris, 1997</w:t>
            </w:r>
          </w:p>
        </w:tc>
      </w:tr>
      <w:tr w:rsidR="0051324E" w:rsidRPr="0051324E" w14:paraId="13CED5B3" w14:textId="77777777" w:rsidTr="00C33F9B">
        <w:tc>
          <w:tcPr>
            <w:tcW w:w="2628" w:type="dxa"/>
            <w:shd w:val="clear" w:color="auto" w:fill="auto"/>
          </w:tcPr>
          <w:p w14:paraId="13CED5B0"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Heinz Halm</w:t>
            </w:r>
          </w:p>
        </w:tc>
        <w:tc>
          <w:tcPr>
            <w:tcW w:w="360" w:type="dxa"/>
            <w:shd w:val="clear" w:color="auto" w:fill="auto"/>
          </w:tcPr>
          <w:p w14:paraId="13CED5B1"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B2" w14:textId="77777777" w:rsidR="0096013C" w:rsidRPr="0051324E" w:rsidRDefault="0096013C" w:rsidP="004B6AD3">
            <w:pPr>
              <w:shd w:val="clear" w:color="auto" w:fill="FFFFFF"/>
              <w:autoSpaceDE w:val="0"/>
              <w:autoSpaceDN w:val="0"/>
              <w:adjustRightInd w:val="0"/>
              <w:jc w:val="both"/>
              <w:rPr>
                <w:color w:val="000000" w:themeColor="text1"/>
                <w:sz w:val="24"/>
              </w:rPr>
            </w:pPr>
            <w:r w:rsidRPr="0051324E">
              <w:rPr>
                <w:color w:val="000000" w:themeColor="text1"/>
                <w:sz w:val="24"/>
              </w:rPr>
              <w:t>The Empire of the Mahdi: The Rise of the Fatimid, Leiden: BRILL, 1996, ISBN-9789004100565</w:t>
            </w:r>
          </w:p>
        </w:tc>
      </w:tr>
      <w:tr w:rsidR="0051324E" w:rsidRPr="0051324E" w14:paraId="13CED5B7" w14:textId="77777777" w:rsidTr="00C33F9B">
        <w:tc>
          <w:tcPr>
            <w:tcW w:w="2628" w:type="dxa"/>
            <w:shd w:val="clear" w:color="auto" w:fill="auto"/>
          </w:tcPr>
          <w:p w14:paraId="13CED5B4"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Hugh Kennedy</w:t>
            </w:r>
          </w:p>
        </w:tc>
        <w:tc>
          <w:tcPr>
            <w:tcW w:w="360" w:type="dxa"/>
            <w:shd w:val="clear" w:color="auto" w:fill="auto"/>
          </w:tcPr>
          <w:p w14:paraId="13CED5B5"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B6" w14:textId="77777777" w:rsidR="0096013C" w:rsidRPr="0051324E" w:rsidRDefault="0096013C" w:rsidP="004B6AD3">
            <w:pPr>
              <w:shd w:val="clear" w:color="auto" w:fill="FFFFFF"/>
              <w:autoSpaceDE w:val="0"/>
              <w:autoSpaceDN w:val="0"/>
              <w:adjustRightInd w:val="0"/>
              <w:jc w:val="both"/>
              <w:rPr>
                <w:color w:val="000000" w:themeColor="text1"/>
                <w:sz w:val="24"/>
              </w:rPr>
            </w:pPr>
            <w:r w:rsidRPr="0051324E">
              <w:rPr>
                <w:color w:val="000000" w:themeColor="text1"/>
                <w:sz w:val="24"/>
              </w:rPr>
              <w:t>Muslim Spain and Portugal: A Political History of al-Andalus, Longman, 1996, ISBN 0-582-49515-6</w:t>
            </w:r>
          </w:p>
        </w:tc>
      </w:tr>
      <w:tr w:rsidR="0051324E" w:rsidRPr="0051324E" w14:paraId="13CED5BB" w14:textId="77777777" w:rsidTr="00C33F9B">
        <w:tc>
          <w:tcPr>
            <w:tcW w:w="2628" w:type="dxa"/>
            <w:shd w:val="clear" w:color="auto" w:fill="auto"/>
          </w:tcPr>
          <w:p w14:paraId="13CED5B8"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Hugh Kennedy</w:t>
            </w:r>
          </w:p>
        </w:tc>
        <w:tc>
          <w:tcPr>
            <w:tcW w:w="360" w:type="dxa"/>
            <w:shd w:val="clear" w:color="auto" w:fill="auto"/>
          </w:tcPr>
          <w:p w14:paraId="13CED5B9"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BA" w14:textId="77777777" w:rsidR="0096013C" w:rsidRPr="0051324E" w:rsidRDefault="0096013C" w:rsidP="004B6AD3">
            <w:pPr>
              <w:shd w:val="clear" w:color="auto" w:fill="FFFFFF"/>
              <w:autoSpaceDE w:val="0"/>
              <w:autoSpaceDN w:val="0"/>
              <w:adjustRightInd w:val="0"/>
              <w:jc w:val="both"/>
              <w:rPr>
                <w:rFonts w:ascii="Arial" w:hAnsi="Arial"/>
                <w:color w:val="000000" w:themeColor="text1"/>
                <w:sz w:val="24"/>
              </w:rPr>
            </w:pPr>
            <w:r w:rsidRPr="0051324E">
              <w:rPr>
                <w:color w:val="000000" w:themeColor="text1"/>
                <w:sz w:val="24"/>
              </w:rPr>
              <w:t>The Historiography of Islamic Egypt (950-1800 A.D.), BRILL, ISBN-9789004117945</w:t>
            </w:r>
          </w:p>
        </w:tc>
      </w:tr>
      <w:tr w:rsidR="0051324E" w:rsidRPr="0051324E" w14:paraId="13CED5BF" w14:textId="77777777" w:rsidTr="00C33F9B">
        <w:tc>
          <w:tcPr>
            <w:tcW w:w="2628" w:type="dxa"/>
            <w:shd w:val="clear" w:color="auto" w:fill="auto"/>
          </w:tcPr>
          <w:p w14:paraId="13CED5BC" w14:textId="77777777" w:rsidR="0096013C" w:rsidRPr="0051324E" w:rsidRDefault="0096013C" w:rsidP="00FA031C">
            <w:pPr>
              <w:shd w:val="clear" w:color="auto" w:fill="FFFFFF"/>
              <w:autoSpaceDE w:val="0"/>
              <w:autoSpaceDN w:val="0"/>
              <w:adjustRightInd w:val="0"/>
              <w:jc w:val="both"/>
              <w:rPr>
                <w:color w:val="000000" w:themeColor="text1"/>
                <w:sz w:val="24"/>
              </w:rPr>
            </w:pPr>
            <w:r w:rsidRPr="0051324E">
              <w:rPr>
                <w:color w:val="000000" w:themeColor="text1"/>
                <w:sz w:val="24"/>
              </w:rPr>
              <w:t>Irwin Robert</w:t>
            </w:r>
          </w:p>
        </w:tc>
        <w:tc>
          <w:tcPr>
            <w:tcW w:w="360" w:type="dxa"/>
            <w:shd w:val="clear" w:color="auto" w:fill="auto"/>
          </w:tcPr>
          <w:p w14:paraId="13CED5BD" w14:textId="77777777" w:rsidR="0096013C" w:rsidRPr="0051324E" w:rsidRDefault="0096013C" w:rsidP="003F1699">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BE" w14:textId="77777777" w:rsidR="0096013C" w:rsidRPr="0051324E" w:rsidRDefault="0096013C" w:rsidP="003F1699">
            <w:pPr>
              <w:shd w:val="clear" w:color="auto" w:fill="FFFFFF"/>
              <w:autoSpaceDE w:val="0"/>
              <w:autoSpaceDN w:val="0"/>
              <w:adjustRightInd w:val="0"/>
              <w:jc w:val="both"/>
              <w:rPr>
                <w:rFonts w:ascii="Arial" w:hAnsi="Arial"/>
                <w:color w:val="000000" w:themeColor="text1"/>
                <w:sz w:val="24"/>
              </w:rPr>
            </w:pPr>
            <w:r w:rsidRPr="0051324E">
              <w:rPr>
                <w:color w:val="000000" w:themeColor="text1"/>
                <w:sz w:val="24"/>
              </w:rPr>
              <w:t>The Middle East in the Middle Ages: The Early Mamluk Sultanate 1250-1382, Illinois University Press, 1986</w:t>
            </w:r>
          </w:p>
        </w:tc>
      </w:tr>
      <w:tr w:rsidR="0051324E" w:rsidRPr="0051324E" w14:paraId="13CED5C3" w14:textId="77777777" w:rsidTr="00C33F9B">
        <w:tc>
          <w:tcPr>
            <w:tcW w:w="2628" w:type="dxa"/>
            <w:shd w:val="clear" w:color="auto" w:fill="auto"/>
          </w:tcPr>
          <w:p w14:paraId="13CED5C0"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J. Maccabe</w:t>
            </w:r>
          </w:p>
        </w:tc>
        <w:tc>
          <w:tcPr>
            <w:tcW w:w="360" w:type="dxa"/>
            <w:shd w:val="clear" w:color="auto" w:fill="auto"/>
          </w:tcPr>
          <w:p w14:paraId="13CED5C1"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C2"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Splendour of Moorish Spain, London, 1935</w:t>
            </w:r>
          </w:p>
        </w:tc>
      </w:tr>
      <w:tr w:rsidR="0051324E" w:rsidRPr="0051324E" w14:paraId="13CED5C7" w14:textId="77777777" w:rsidTr="00C33F9B">
        <w:tc>
          <w:tcPr>
            <w:tcW w:w="2628" w:type="dxa"/>
            <w:shd w:val="clear" w:color="auto" w:fill="auto"/>
          </w:tcPr>
          <w:p w14:paraId="13CED5C4"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J. N. Draper</w:t>
            </w:r>
          </w:p>
        </w:tc>
        <w:tc>
          <w:tcPr>
            <w:tcW w:w="360" w:type="dxa"/>
            <w:shd w:val="clear" w:color="auto" w:fill="auto"/>
          </w:tcPr>
          <w:p w14:paraId="13CED5C5"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C6"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History of the Intellectual Development of Europe, Vol.11, London, 1910</w:t>
            </w:r>
          </w:p>
        </w:tc>
      </w:tr>
      <w:tr w:rsidR="0051324E" w:rsidRPr="0051324E" w14:paraId="13CED5CB" w14:textId="77777777" w:rsidTr="00C33F9B">
        <w:tc>
          <w:tcPr>
            <w:tcW w:w="2628" w:type="dxa"/>
            <w:shd w:val="clear" w:color="auto" w:fill="auto"/>
          </w:tcPr>
          <w:p w14:paraId="13CED5C8"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Maqqari</w:t>
            </w:r>
          </w:p>
        </w:tc>
        <w:tc>
          <w:tcPr>
            <w:tcW w:w="360" w:type="dxa"/>
            <w:shd w:val="clear" w:color="auto" w:fill="auto"/>
          </w:tcPr>
          <w:p w14:paraId="13CED5C9"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CA" w14:textId="77777777" w:rsidR="0096013C" w:rsidRPr="0051324E" w:rsidRDefault="0096013C" w:rsidP="00D063F8">
            <w:pPr>
              <w:shd w:val="clear" w:color="auto" w:fill="FFFFFF"/>
              <w:autoSpaceDE w:val="0"/>
              <w:autoSpaceDN w:val="0"/>
              <w:adjustRightInd w:val="0"/>
              <w:jc w:val="both"/>
              <w:rPr>
                <w:rFonts w:ascii="Arial" w:hAnsi="Arial"/>
                <w:color w:val="000000" w:themeColor="text1"/>
                <w:sz w:val="24"/>
              </w:rPr>
            </w:pPr>
            <w:r w:rsidRPr="0051324E">
              <w:rPr>
                <w:color w:val="000000" w:themeColor="text1"/>
                <w:sz w:val="24"/>
              </w:rPr>
              <w:t>The History of the Mohammedan Dynasties in Spain (English Translation), London, 1840-43</w:t>
            </w:r>
          </w:p>
        </w:tc>
      </w:tr>
      <w:tr w:rsidR="0051324E" w:rsidRPr="0051324E" w14:paraId="13CED5CF" w14:textId="77777777" w:rsidTr="00C33F9B">
        <w:tc>
          <w:tcPr>
            <w:tcW w:w="2628" w:type="dxa"/>
            <w:shd w:val="clear" w:color="auto" w:fill="auto"/>
          </w:tcPr>
          <w:p w14:paraId="13CED5CC"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P. H. Mamour</w:t>
            </w:r>
          </w:p>
        </w:tc>
        <w:tc>
          <w:tcPr>
            <w:tcW w:w="360" w:type="dxa"/>
            <w:shd w:val="clear" w:color="auto" w:fill="auto"/>
          </w:tcPr>
          <w:p w14:paraId="13CED5CD"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CE"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Polemics on the origin of the Fatimid Caliphs, Luzac&amp; Co., London, 1934</w:t>
            </w:r>
          </w:p>
        </w:tc>
      </w:tr>
      <w:tr w:rsidR="0051324E" w:rsidRPr="0051324E" w14:paraId="13CED5D3" w14:textId="77777777" w:rsidTr="00C33F9B">
        <w:tc>
          <w:tcPr>
            <w:tcW w:w="2628" w:type="dxa"/>
            <w:shd w:val="clear" w:color="auto" w:fill="auto"/>
          </w:tcPr>
          <w:p w14:paraId="13CED5D0"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P. K. Hitti</w:t>
            </w:r>
          </w:p>
        </w:tc>
        <w:tc>
          <w:tcPr>
            <w:tcW w:w="360" w:type="dxa"/>
            <w:shd w:val="clear" w:color="auto" w:fill="auto"/>
          </w:tcPr>
          <w:p w14:paraId="13CED5D1"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D2"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History of the Arabs, Macmillan Press Ltd., London, 1972</w:t>
            </w:r>
          </w:p>
        </w:tc>
      </w:tr>
      <w:tr w:rsidR="0051324E" w:rsidRPr="0051324E" w14:paraId="13CED5D7" w14:textId="77777777" w:rsidTr="00C33F9B">
        <w:tc>
          <w:tcPr>
            <w:tcW w:w="2628" w:type="dxa"/>
            <w:shd w:val="clear" w:color="auto" w:fill="auto"/>
          </w:tcPr>
          <w:p w14:paraId="13CED5D4" w14:textId="77777777" w:rsidR="0096013C" w:rsidRPr="0051324E" w:rsidRDefault="0096013C" w:rsidP="00FA031C">
            <w:pPr>
              <w:shd w:val="clear" w:color="auto" w:fill="FFFFFF"/>
              <w:autoSpaceDE w:val="0"/>
              <w:autoSpaceDN w:val="0"/>
              <w:adjustRightInd w:val="0"/>
              <w:jc w:val="both"/>
              <w:rPr>
                <w:color w:val="000000" w:themeColor="text1"/>
                <w:sz w:val="24"/>
              </w:rPr>
            </w:pPr>
            <w:r w:rsidRPr="0051324E">
              <w:rPr>
                <w:color w:val="000000" w:themeColor="text1"/>
                <w:sz w:val="24"/>
              </w:rPr>
              <w:t>Reinhart Dozy</w:t>
            </w:r>
            <w:r w:rsidRPr="0051324E">
              <w:rPr>
                <w:color w:val="000000" w:themeColor="text1"/>
                <w:sz w:val="24"/>
              </w:rPr>
              <w:tab/>
            </w:r>
          </w:p>
        </w:tc>
        <w:tc>
          <w:tcPr>
            <w:tcW w:w="360" w:type="dxa"/>
            <w:shd w:val="clear" w:color="auto" w:fill="auto"/>
          </w:tcPr>
          <w:p w14:paraId="13CED5D5"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D6" w14:textId="77777777" w:rsidR="0096013C" w:rsidRPr="0051324E" w:rsidRDefault="0096013C" w:rsidP="00862131">
            <w:pPr>
              <w:shd w:val="clear" w:color="auto" w:fill="FFFFFF"/>
              <w:autoSpaceDE w:val="0"/>
              <w:autoSpaceDN w:val="0"/>
              <w:adjustRightInd w:val="0"/>
              <w:jc w:val="both"/>
              <w:rPr>
                <w:color w:val="000000" w:themeColor="text1"/>
                <w:sz w:val="24"/>
              </w:rPr>
            </w:pPr>
            <w:r w:rsidRPr="0051324E">
              <w:rPr>
                <w:color w:val="000000" w:themeColor="text1"/>
                <w:sz w:val="24"/>
              </w:rPr>
              <w:t>Spanish Islam (English Translation), Frank Cass, New impression,</w:t>
            </w:r>
            <w:r w:rsidRPr="0051324E">
              <w:rPr>
                <w:color w:val="000000" w:themeColor="text1"/>
                <w:sz w:val="24"/>
              </w:rPr>
              <w:tab/>
              <w:t>London, 1972</w:t>
            </w:r>
          </w:p>
        </w:tc>
      </w:tr>
      <w:tr w:rsidR="0051324E" w:rsidRPr="0051324E" w14:paraId="13CED5DB" w14:textId="77777777" w:rsidTr="00C33F9B">
        <w:tc>
          <w:tcPr>
            <w:tcW w:w="2628" w:type="dxa"/>
            <w:shd w:val="clear" w:color="auto" w:fill="auto"/>
          </w:tcPr>
          <w:p w14:paraId="13CED5D8"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S. Lane-Poole</w:t>
            </w:r>
          </w:p>
        </w:tc>
        <w:tc>
          <w:tcPr>
            <w:tcW w:w="360" w:type="dxa"/>
            <w:shd w:val="clear" w:color="auto" w:fill="auto"/>
          </w:tcPr>
          <w:p w14:paraId="13CED5D9"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DA" w14:textId="77777777" w:rsidR="0096013C" w:rsidRPr="0051324E" w:rsidRDefault="0096013C" w:rsidP="00D063F8">
            <w:pPr>
              <w:shd w:val="clear" w:color="auto" w:fill="FFFFFF"/>
              <w:autoSpaceDE w:val="0"/>
              <w:autoSpaceDN w:val="0"/>
              <w:adjustRightInd w:val="0"/>
              <w:jc w:val="both"/>
              <w:rPr>
                <w:rFonts w:ascii="Arial" w:hAnsi="Arial"/>
                <w:color w:val="000000" w:themeColor="text1"/>
                <w:sz w:val="24"/>
              </w:rPr>
            </w:pPr>
            <w:r w:rsidRPr="0051324E">
              <w:rPr>
                <w:color w:val="000000" w:themeColor="text1"/>
                <w:sz w:val="24"/>
              </w:rPr>
              <w:t>A History of Egypt in the Middle Ages, London: Forgotten Books,</w:t>
            </w:r>
            <w:r w:rsidRPr="0051324E">
              <w:rPr>
                <w:color w:val="000000" w:themeColor="text1"/>
                <w:sz w:val="24"/>
              </w:rPr>
              <w:tab/>
              <w:t>2017</w:t>
            </w:r>
          </w:p>
        </w:tc>
      </w:tr>
      <w:tr w:rsidR="0051324E" w:rsidRPr="0051324E" w14:paraId="13CED5DF" w14:textId="77777777" w:rsidTr="00C33F9B">
        <w:tc>
          <w:tcPr>
            <w:tcW w:w="2628" w:type="dxa"/>
            <w:shd w:val="clear" w:color="auto" w:fill="auto"/>
          </w:tcPr>
          <w:p w14:paraId="13CED5DC" w14:textId="77777777" w:rsidR="0096013C" w:rsidRPr="0051324E" w:rsidRDefault="0096013C" w:rsidP="00D063F8">
            <w:pPr>
              <w:shd w:val="clear" w:color="auto" w:fill="FFFFFF"/>
              <w:autoSpaceDE w:val="0"/>
              <w:autoSpaceDN w:val="0"/>
              <w:adjustRightInd w:val="0"/>
              <w:jc w:val="both"/>
              <w:rPr>
                <w:rFonts w:ascii="Arial" w:hAnsi="Arial"/>
                <w:color w:val="000000" w:themeColor="text1"/>
                <w:sz w:val="24"/>
              </w:rPr>
            </w:pPr>
            <w:r w:rsidRPr="0051324E">
              <w:rPr>
                <w:color w:val="000000" w:themeColor="text1"/>
                <w:sz w:val="24"/>
              </w:rPr>
              <w:t>S. Lane-Poole</w:t>
            </w:r>
          </w:p>
        </w:tc>
        <w:tc>
          <w:tcPr>
            <w:tcW w:w="360" w:type="dxa"/>
            <w:shd w:val="clear" w:color="auto" w:fill="auto"/>
          </w:tcPr>
          <w:p w14:paraId="13CED5DD"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DE" w14:textId="77777777" w:rsidR="0096013C" w:rsidRPr="0051324E" w:rsidRDefault="0096013C" w:rsidP="00862131">
            <w:pPr>
              <w:shd w:val="clear" w:color="auto" w:fill="FFFFFF"/>
              <w:autoSpaceDE w:val="0"/>
              <w:autoSpaceDN w:val="0"/>
              <w:adjustRightInd w:val="0"/>
              <w:jc w:val="both"/>
              <w:rPr>
                <w:color w:val="000000" w:themeColor="text1"/>
                <w:sz w:val="24"/>
              </w:rPr>
            </w:pPr>
            <w:r w:rsidRPr="0051324E">
              <w:rPr>
                <w:color w:val="000000" w:themeColor="text1"/>
                <w:sz w:val="24"/>
              </w:rPr>
              <w:t>The Story of the Moors in Spain, The publishers United Limited, Lahore, 1959</w:t>
            </w:r>
          </w:p>
        </w:tc>
      </w:tr>
      <w:tr w:rsidR="0051324E" w:rsidRPr="0051324E" w14:paraId="13CED5E3" w14:textId="77777777" w:rsidTr="00C33F9B">
        <w:tc>
          <w:tcPr>
            <w:tcW w:w="2628" w:type="dxa"/>
            <w:shd w:val="clear" w:color="auto" w:fill="auto"/>
          </w:tcPr>
          <w:p w14:paraId="13CED5E0"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S. M. Imamuddin</w:t>
            </w:r>
          </w:p>
        </w:tc>
        <w:tc>
          <w:tcPr>
            <w:tcW w:w="360" w:type="dxa"/>
            <w:shd w:val="clear" w:color="auto" w:fill="auto"/>
          </w:tcPr>
          <w:p w14:paraId="13CED5E1"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E2"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A political History of Muslim Spain, First edition, Najmah and Sons, Dacca, 1961</w:t>
            </w:r>
          </w:p>
        </w:tc>
      </w:tr>
      <w:tr w:rsidR="0051324E" w:rsidRPr="0051324E" w14:paraId="13CED5E7" w14:textId="77777777" w:rsidTr="00C33F9B">
        <w:tc>
          <w:tcPr>
            <w:tcW w:w="2628" w:type="dxa"/>
            <w:shd w:val="clear" w:color="auto" w:fill="auto"/>
          </w:tcPr>
          <w:p w14:paraId="13CED5E4"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S. M. Imamuddin</w:t>
            </w:r>
          </w:p>
        </w:tc>
        <w:tc>
          <w:tcPr>
            <w:tcW w:w="360" w:type="dxa"/>
            <w:shd w:val="clear" w:color="auto" w:fill="auto"/>
          </w:tcPr>
          <w:p w14:paraId="13CED5E5"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E6" w14:textId="77777777" w:rsidR="0096013C" w:rsidRPr="0051324E" w:rsidRDefault="0096013C" w:rsidP="00E25899">
            <w:pPr>
              <w:shd w:val="clear" w:color="auto" w:fill="FFFFFF"/>
              <w:autoSpaceDE w:val="0"/>
              <w:autoSpaceDN w:val="0"/>
              <w:adjustRightInd w:val="0"/>
              <w:jc w:val="both"/>
              <w:rPr>
                <w:color w:val="000000" w:themeColor="text1"/>
                <w:sz w:val="24"/>
              </w:rPr>
            </w:pPr>
            <w:r w:rsidRPr="0051324E">
              <w:rPr>
                <w:color w:val="000000" w:themeColor="text1"/>
                <w:sz w:val="24"/>
              </w:rPr>
              <w:t>Economic History of Spain under the Umayyads (711-1031 A.C.), Asiatic Society of Pakistan, 1963</w:t>
            </w:r>
          </w:p>
        </w:tc>
      </w:tr>
      <w:tr w:rsidR="0051324E" w:rsidRPr="0051324E" w14:paraId="13CED5EB" w14:textId="77777777" w:rsidTr="00C33F9B">
        <w:tc>
          <w:tcPr>
            <w:tcW w:w="2628" w:type="dxa"/>
            <w:shd w:val="clear" w:color="auto" w:fill="auto"/>
          </w:tcPr>
          <w:p w14:paraId="13CED5E8"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S. M. Imamuddin</w:t>
            </w:r>
          </w:p>
        </w:tc>
        <w:tc>
          <w:tcPr>
            <w:tcW w:w="360" w:type="dxa"/>
            <w:shd w:val="clear" w:color="auto" w:fill="auto"/>
          </w:tcPr>
          <w:p w14:paraId="13CED5E9"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EA" w14:textId="77777777" w:rsidR="0096013C" w:rsidRPr="0051324E" w:rsidRDefault="0096013C" w:rsidP="00B438BA">
            <w:pPr>
              <w:shd w:val="clear" w:color="auto" w:fill="FFFFFF"/>
              <w:autoSpaceDE w:val="0"/>
              <w:autoSpaceDN w:val="0"/>
              <w:adjustRightInd w:val="0"/>
              <w:jc w:val="both"/>
              <w:rPr>
                <w:color w:val="000000" w:themeColor="text1"/>
                <w:sz w:val="24"/>
              </w:rPr>
            </w:pPr>
            <w:r w:rsidRPr="0051324E">
              <w:rPr>
                <w:color w:val="000000" w:themeColor="text1"/>
                <w:sz w:val="24"/>
              </w:rPr>
              <w:t>Some Aspects of Socio-Economic and Cultural History of Muslim Spain (711-1492), E. J. Brill, London, 1965</w:t>
            </w:r>
          </w:p>
        </w:tc>
      </w:tr>
      <w:tr w:rsidR="0051324E" w:rsidRPr="0051324E" w14:paraId="13CED5EF" w14:textId="77777777" w:rsidTr="00C33F9B">
        <w:tc>
          <w:tcPr>
            <w:tcW w:w="2628" w:type="dxa"/>
            <w:shd w:val="clear" w:color="auto" w:fill="auto"/>
          </w:tcPr>
          <w:p w14:paraId="13CED5EC"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W. Ivanow</w:t>
            </w:r>
          </w:p>
        </w:tc>
        <w:tc>
          <w:tcPr>
            <w:tcW w:w="360" w:type="dxa"/>
            <w:shd w:val="clear" w:color="auto" w:fill="auto"/>
          </w:tcPr>
          <w:p w14:paraId="13CED5ED"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EE"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Rise of the Fatimids, Oxford University Press, London, 1942.</w:t>
            </w:r>
          </w:p>
        </w:tc>
      </w:tr>
      <w:tr w:rsidR="0051324E" w:rsidRPr="0051324E" w14:paraId="13CED5F3" w14:textId="77777777" w:rsidTr="00C33F9B">
        <w:tc>
          <w:tcPr>
            <w:tcW w:w="2628" w:type="dxa"/>
            <w:shd w:val="clear" w:color="auto" w:fill="auto"/>
          </w:tcPr>
          <w:p w14:paraId="13CED5F0" w14:textId="77777777" w:rsidR="0096013C" w:rsidRPr="0051324E" w:rsidRDefault="0096013C" w:rsidP="00F50117">
            <w:pPr>
              <w:shd w:val="clear" w:color="auto" w:fill="FFFFFF"/>
              <w:autoSpaceDE w:val="0"/>
              <w:autoSpaceDN w:val="0"/>
              <w:adjustRightInd w:val="0"/>
              <w:jc w:val="both"/>
              <w:rPr>
                <w:color w:val="000000" w:themeColor="text1"/>
                <w:sz w:val="24"/>
              </w:rPr>
            </w:pPr>
            <w:r w:rsidRPr="0051324E">
              <w:rPr>
                <w:color w:val="000000" w:themeColor="text1"/>
                <w:sz w:val="24"/>
              </w:rPr>
              <w:t>W. Montgomery Watt</w:t>
            </w:r>
          </w:p>
        </w:tc>
        <w:tc>
          <w:tcPr>
            <w:tcW w:w="360" w:type="dxa"/>
            <w:shd w:val="clear" w:color="auto" w:fill="auto"/>
          </w:tcPr>
          <w:p w14:paraId="13CED5F1"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F2"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t>A History of Islamic Spain.  Piscataway, N.J: Transaction Publishers, 2007</w:t>
            </w:r>
          </w:p>
        </w:tc>
      </w:tr>
      <w:tr w:rsidR="0051324E" w:rsidRPr="0051324E" w14:paraId="13CED5F7" w14:textId="77777777" w:rsidTr="00C33F9B">
        <w:tc>
          <w:tcPr>
            <w:tcW w:w="2628" w:type="dxa"/>
            <w:shd w:val="clear" w:color="auto" w:fill="auto"/>
          </w:tcPr>
          <w:p w14:paraId="13CED5F4" w14:textId="77777777" w:rsidR="0096013C" w:rsidRPr="0051324E" w:rsidRDefault="0096013C" w:rsidP="00D063F8">
            <w:pPr>
              <w:shd w:val="clear" w:color="auto" w:fill="FFFFFF"/>
              <w:autoSpaceDE w:val="0"/>
              <w:autoSpaceDN w:val="0"/>
              <w:adjustRightInd w:val="0"/>
              <w:jc w:val="both"/>
              <w:rPr>
                <w:color w:val="000000" w:themeColor="text1"/>
                <w:sz w:val="24"/>
              </w:rPr>
            </w:pPr>
            <w:r w:rsidRPr="0051324E">
              <w:rPr>
                <w:color w:val="000000" w:themeColor="text1"/>
                <w:sz w:val="24"/>
              </w:rPr>
              <w:lastRenderedPageBreak/>
              <w:t>W. Muir</w:t>
            </w:r>
          </w:p>
        </w:tc>
        <w:tc>
          <w:tcPr>
            <w:tcW w:w="360" w:type="dxa"/>
            <w:shd w:val="clear" w:color="auto" w:fill="auto"/>
          </w:tcPr>
          <w:p w14:paraId="13CED5F5" w14:textId="77777777" w:rsidR="0096013C" w:rsidRPr="0051324E" w:rsidRDefault="0096013C" w:rsidP="00D063F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F6" w14:textId="77777777" w:rsidR="0096013C" w:rsidRPr="0051324E" w:rsidRDefault="0096013C" w:rsidP="00862131">
            <w:pPr>
              <w:shd w:val="clear" w:color="auto" w:fill="FFFFFF"/>
              <w:autoSpaceDE w:val="0"/>
              <w:autoSpaceDN w:val="0"/>
              <w:adjustRightInd w:val="0"/>
              <w:jc w:val="both"/>
              <w:rPr>
                <w:color w:val="000000" w:themeColor="text1"/>
                <w:sz w:val="24"/>
              </w:rPr>
            </w:pPr>
            <w:r w:rsidRPr="0051324E">
              <w:rPr>
                <w:color w:val="000000" w:themeColor="text1"/>
                <w:sz w:val="24"/>
              </w:rPr>
              <w:t>Mameluke or Slave Dynasty of Egypt 1260-1570 A. D. Elder &amp; Co., London, 1896</w:t>
            </w:r>
          </w:p>
        </w:tc>
      </w:tr>
      <w:tr w:rsidR="0051324E" w:rsidRPr="0051324E" w14:paraId="13CED5FB" w14:textId="77777777" w:rsidTr="00C33F9B">
        <w:tc>
          <w:tcPr>
            <w:tcW w:w="2628" w:type="dxa"/>
            <w:shd w:val="clear" w:color="auto" w:fill="auto"/>
          </w:tcPr>
          <w:p w14:paraId="13CED5F8" w14:textId="77777777" w:rsidR="0096013C" w:rsidRPr="0051324E" w:rsidRDefault="0096013C" w:rsidP="00FA031C">
            <w:pPr>
              <w:shd w:val="clear" w:color="auto" w:fill="FFFFFF"/>
              <w:autoSpaceDE w:val="0"/>
              <w:autoSpaceDN w:val="0"/>
              <w:adjustRightInd w:val="0"/>
              <w:jc w:val="both"/>
              <w:rPr>
                <w:color w:val="000000" w:themeColor="text1"/>
                <w:sz w:val="24"/>
              </w:rPr>
            </w:pPr>
            <w:r w:rsidRPr="0051324E">
              <w:rPr>
                <w:color w:val="000000" w:themeColor="text1"/>
                <w:sz w:val="24"/>
              </w:rPr>
              <w:t>Winter M. (ed.)</w:t>
            </w:r>
          </w:p>
        </w:tc>
        <w:tc>
          <w:tcPr>
            <w:tcW w:w="360" w:type="dxa"/>
            <w:shd w:val="clear" w:color="auto" w:fill="auto"/>
          </w:tcPr>
          <w:p w14:paraId="13CED5F9" w14:textId="77777777" w:rsidR="0096013C" w:rsidRPr="0051324E" w:rsidRDefault="0096013C" w:rsidP="00FA031C">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5FA" w14:textId="77777777" w:rsidR="0096013C" w:rsidRPr="0051324E" w:rsidRDefault="0096013C" w:rsidP="00FA031C">
            <w:pPr>
              <w:shd w:val="clear" w:color="auto" w:fill="FFFFFF"/>
              <w:autoSpaceDE w:val="0"/>
              <w:autoSpaceDN w:val="0"/>
              <w:adjustRightInd w:val="0"/>
              <w:jc w:val="both"/>
              <w:rPr>
                <w:color w:val="000000" w:themeColor="text1"/>
                <w:sz w:val="24"/>
              </w:rPr>
            </w:pPr>
            <w:r w:rsidRPr="0051324E">
              <w:rPr>
                <w:color w:val="000000" w:themeColor="text1"/>
                <w:sz w:val="24"/>
              </w:rPr>
              <w:t>The Mamluks in Egyptians and Syrians Politics and Society, Medieval Mediterranean, BRILL, 2003</w:t>
            </w:r>
          </w:p>
        </w:tc>
      </w:tr>
      <w:tr w:rsidR="0051324E" w:rsidRPr="0051324E" w14:paraId="13CED5FF" w14:textId="77777777" w:rsidTr="00C33F9B">
        <w:tc>
          <w:tcPr>
            <w:tcW w:w="2628" w:type="dxa"/>
            <w:shd w:val="clear" w:color="auto" w:fill="auto"/>
          </w:tcPr>
          <w:p w14:paraId="13CED5FC" w14:textId="77777777" w:rsidR="00583788" w:rsidRPr="0051324E" w:rsidRDefault="00583788" w:rsidP="003F1699">
            <w:pPr>
              <w:shd w:val="clear" w:color="auto" w:fill="FFFFFF"/>
              <w:autoSpaceDE w:val="0"/>
              <w:autoSpaceDN w:val="0"/>
              <w:adjustRightInd w:val="0"/>
              <w:jc w:val="both"/>
              <w:rPr>
                <w:color w:val="000000" w:themeColor="text1"/>
                <w:sz w:val="24"/>
              </w:rPr>
            </w:pPr>
            <w:r w:rsidRPr="0051324E">
              <w:rPr>
                <w:rFonts w:ascii="SutonnyMJ" w:hAnsi="SutonnyMJ"/>
                <w:color w:val="000000" w:themeColor="text1"/>
                <w:sz w:val="24"/>
              </w:rPr>
              <w:t>G.GBP. Gg. kvgmyi ingvb</w:t>
            </w:r>
          </w:p>
        </w:tc>
        <w:tc>
          <w:tcPr>
            <w:tcW w:w="360" w:type="dxa"/>
            <w:shd w:val="clear" w:color="auto" w:fill="auto"/>
          </w:tcPr>
          <w:p w14:paraId="13CED5FD" w14:textId="77777777" w:rsidR="00583788" w:rsidRPr="0051324E" w:rsidRDefault="00583788" w:rsidP="003F1699">
            <w:pPr>
              <w:autoSpaceDE w:val="0"/>
              <w:autoSpaceDN w:val="0"/>
              <w:adjustRightInd w:val="0"/>
              <w:jc w:val="both"/>
              <w:rPr>
                <w:color w:val="000000" w:themeColor="text1"/>
                <w:sz w:val="24"/>
              </w:rPr>
            </w:pPr>
            <w:r w:rsidRPr="0051324E">
              <w:rPr>
                <w:rFonts w:ascii="SutonnyMJ" w:hAnsi="SutonnyMJ"/>
                <w:color w:val="000000" w:themeColor="text1"/>
                <w:sz w:val="24"/>
              </w:rPr>
              <w:t>:</w:t>
            </w:r>
          </w:p>
        </w:tc>
        <w:tc>
          <w:tcPr>
            <w:tcW w:w="6257" w:type="dxa"/>
            <w:shd w:val="clear" w:color="auto" w:fill="auto"/>
          </w:tcPr>
          <w:p w14:paraId="13CED5FE" w14:textId="77777777" w:rsidR="00583788" w:rsidRPr="0051324E" w:rsidRDefault="00583788" w:rsidP="003F1699">
            <w:pPr>
              <w:shd w:val="clear" w:color="auto" w:fill="FFFFFF"/>
              <w:autoSpaceDE w:val="0"/>
              <w:autoSpaceDN w:val="0"/>
              <w:adjustRightInd w:val="0"/>
              <w:jc w:val="both"/>
              <w:rPr>
                <w:color w:val="000000" w:themeColor="text1"/>
                <w:sz w:val="24"/>
              </w:rPr>
            </w:pPr>
            <w:r w:rsidRPr="0051324E">
              <w:rPr>
                <w:rFonts w:ascii="SutonnyMJ" w:hAnsi="SutonnyMJ"/>
                <w:color w:val="000000" w:themeColor="text1"/>
                <w:sz w:val="24"/>
              </w:rPr>
              <w:t>†¯ú‡b gymjgvb‡`i BwZnvm, ÷z‡W›U I‡qR, XvKv, 1986</w:t>
            </w:r>
          </w:p>
        </w:tc>
      </w:tr>
      <w:tr w:rsidR="0051324E" w:rsidRPr="0051324E" w14:paraId="13CED603" w14:textId="77777777" w:rsidTr="00C33F9B">
        <w:tc>
          <w:tcPr>
            <w:tcW w:w="2628" w:type="dxa"/>
            <w:shd w:val="clear" w:color="auto" w:fill="auto"/>
          </w:tcPr>
          <w:p w14:paraId="13CED600" w14:textId="77777777" w:rsidR="00583788" w:rsidRPr="0051324E" w:rsidRDefault="00583788"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kixdzj Bmjvg miKvi</w:t>
            </w:r>
          </w:p>
        </w:tc>
        <w:tc>
          <w:tcPr>
            <w:tcW w:w="360" w:type="dxa"/>
            <w:shd w:val="clear" w:color="auto" w:fill="auto"/>
          </w:tcPr>
          <w:p w14:paraId="13CED601" w14:textId="77777777" w:rsidR="00583788" w:rsidRPr="0051324E" w:rsidRDefault="000A7026" w:rsidP="003F1699">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602" w14:textId="77777777" w:rsidR="00583788" w:rsidRPr="0051324E" w:rsidRDefault="00583788"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gymwjg †¯úb, BmjvwgK dvD‡Ûkb, XvKv, 1987</w:t>
            </w:r>
          </w:p>
        </w:tc>
      </w:tr>
      <w:tr w:rsidR="0051324E" w:rsidRPr="0051324E" w14:paraId="13CED607" w14:textId="77777777" w:rsidTr="00C33F9B">
        <w:tc>
          <w:tcPr>
            <w:tcW w:w="2628" w:type="dxa"/>
            <w:shd w:val="clear" w:color="auto" w:fill="auto"/>
          </w:tcPr>
          <w:p w14:paraId="13CED604" w14:textId="77777777" w:rsidR="00583788" w:rsidRPr="0051324E" w:rsidRDefault="00583788"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ˆmq` Avgxi Avjx</w:t>
            </w:r>
          </w:p>
        </w:tc>
        <w:tc>
          <w:tcPr>
            <w:tcW w:w="360" w:type="dxa"/>
            <w:shd w:val="clear" w:color="auto" w:fill="auto"/>
          </w:tcPr>
          <w:p w14:paraId="13CED605" w14:textId="77777777" w:rsidR="00583788" w:rsidRPr="0051324E" w:rsidRDefault="000A7026" w:rsidP="003F1699">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606" w14:textId="77777777" w:rsidR="00583788" w:rsidRPr="0051324E" w:rsidRDefault="00583788"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Avie RvwZi BwZnvm, evsjv GKv‡Wwg, XvKv, 1995</w:t>
            </w:r>
          </w:p>
        </w:tc>
      </w:tr>
      <w:tr w:rsidR="0051324E" w:rsidRPr="0051324E" w14:paraId="13CED60B" w14:textId="77777777" w:rsidTr="00C33F9B">
        <w:tc>
          <w:tcPr>
            <w:tcW w:w="2628" w:type="dxa"/>
            <w:shd w:val="clear" w:color="auto" w:fill="auto"/>
          </w:tcPr>
          <w:p w14:paraId="13CED608" w14:textId="77777777" w:rsidR="00583788" w:rsidRPr="0051324E" w:rsidRDefault="00583788"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wc. †K. wnwÆ</w:t>
            </w:r>
          </w:p>
        </w:tc>
        <w:tc>
          <w:tcPr>
            <w:tcW w:w="360" w:type="dxa"/>
            <w:shd w:val="clear" w:color="auto" w:fill="auto"/>
          </w:tcPr>
          <w:p w14:paraId="13CED609" w14:textId="77777777" w:rsidR="00583788" w:rsidRPr="0051324E" w:rsidRDefault="000A7026" w:rsidP="003F1699">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60A" w14:textId="77777777" w:rsidR="00583788" w:rsidRPr="0051324E" w:rsidRDefault="00583788"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 xml:space="preserve">Avie RvwZi BwZnvm (RqšÍ wmsn I  Ab¨vb¨  KZ…©K  ev½vbyev`K…Z) gwjøKeªv`vm©, KwjKvZv, 1999 </w:t>
            </w:r>
          </w:p>
        </w:tc>
      </w:tr>
      <w:tr w:rsidR="0051324E" w:rsidRPr="0051324E" w14:paraId="13CED60F" w14:textId="77777777" w:rsidTr="00C33F9B">
        <w:tc>
          <w:tcPr>
            <w:tcW w:w="2628" w:type="dxa"/>
            <w:shd w:val="clear" w:color="auto" w:fill="auto"/>
          </w:tcPr>
          <w:p w14:paraId="13CED60C" w14:textId="77777777" w:rsidR="00583788" w:rsidRPr="0051324E" w:rsidRDefault="00583788"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Avkivd DwÏbAvn‡g`</w:t>
            </w:r>
          </w:p>
        </w:tc>
        <w:tc>
          <w:tcPr>
            <w:tcW w:w="360" w:type="dxa"/>
            <w:shd w:val="clear" w:color="auto" w:fill="auto"/>
          </w:tcPr>
          <w:p w14:paraId="13CED60D" w14:textId="77777777" w:rsidR="00583788" w:rsidRPr="0051324E" w:rsidRDefault="000A7026" w:rsidP="003F1699">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60E" w14:textId="77777777" w:rsidR="00583788" w:rsidRPr="0051324E" w:rsidRDefault="00583788"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ga¨hy‡Mi gymwjg BwZnvm (1258-1800), XvKv: evsjv GKv‡Wgx, 1976</w:t>
            </w:r>
          </w:p>
        </w:tc>
      </w:tr>
      <w:tr w:rsidR="0051324E" w:rsidRPr="0051324E" w14:paraId="13CED613" w14:textId="77777777" w:rsidTr="00C33F9B">
        <w:tc>
          <w:tcPr>
            <w:tcW w:w="2628" w:type="dxa"/>
            <w:shd w:val="clear" w:color="auto" w:fill="auto"/>
          </w:tcPr>
          <w:p w14:paraId="13CED610" w14:textId="77777777" w:rsidR="00583788" w:rsidRPr="0051324E" w:rsidRDefault="00583788"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 GBP. Gg. kvgmyi ingvb I Gg. Avãyj Kv‡`i</w:t>
            </w:r>
          </w:p>
        </w:tc>
        <w:tc>
          <w:tcPr>
            <w:tcW w:w="360" w:type="dxa"/>
            <w:shd w:val="clear" w:color="auto" w:fill="auto"/>
          </w:tcPr>
          <w:p w14:paraId="13CED611" w14:textId="77777777" w:rsidR="00583788" w:rsidRPr="0051324E" w:rsidRDefault="000A7026" w:rsidP="003F1699">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612" w14:textId="77777777" w:rsidR="00583788" w:rsidRPr="0051324E" w:rsidRDefault="00583788" w:rsidP="003F1699">
            <w:pPr>
              <w:shd w:val="clear" w:color="auto" w:fill="FFFFFF"/>
              <w:autoSpaceDE w:val="0"/>
              <w:autoSpaceDN w:val="0"/>
              <w:adjustRightInd w:val="0"/>
              <w:ind w:left="2880" w:hanging="2880"/>
              <w:jc w:val="both"/>
              <w:rPr>
                <w:rFonts w:ascii="SutonnyMJ" w:hAnsi="SutonnyMJ"/>
                <w:color w:val="000000" w:themeColor="text1"/>
                <w:sz w:val="24"/>
              </w:rPr>
            </w:pPr>
            <w:r w:rsidRPr="0051324E">
              <w:rPr>
                <w:rFonts w:ascii="SutonnyMJ" w:hAnsi="SutonnyMJ"/>
                <w:color w:val="000000" w:themeColor="text1"/>
                <w:sz w:val="24"/>
              </w:rPr>
              <w:t>DËi Avwd«Kv I †¯ú‡bi gymjgvb‡`i BwZnvm, XvKv, 1999</w:t>
            </w:r>
          </w:p>
        </w:tc>
      </w:tr>
      <w:tr w:rsidR="0051324E" w:rsidRPr="0051324E" w14:paraId="13CED617" w14:textId="77777777" w:rsidTr="00C33F9B">
        <w:tc>
          <w:tcPr>
            <w:tcW w:w="2628" w:type="dxa"/>
            <w:shd w:val="clear" w:color="auto" w:fill="auto"/>
          </w:tcPr>
          <w:p w14:paraId="13CED614" w14:textId="77777777" w:rsidR="00583788" w:rsidRPr="0051324E" w:rsidRDefault="00583788"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ˆmq` gvngy`yj nvmvb</w:t>
            </w:r>
          </w:p>
        </w:tc>
        <w:tc>
          <w:tcPr>
            <w:tcW w:w="360" w:type="dxa"/>
            <w:shd w:val="clear" w:color="auto" w:fill="auto"/>
          </w:tcPr>
          <w:p w14:paraId="13CED615" w14:textId="77777777" w:rsidR="00583788" w:rsidRPr="0051324E" w:rsidRDefault="000A7026" w:rsidP="003F1699">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616" w14:textId="77777777" w:rsidR="00583788" w:rsidRPr="0051324E" w:rsidRDefault="00583788"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DËi Avwd«Kv I †¯ú‡bi gymjgvb‡`i BwZnvm, XvKv: Rvnvbviv nvmvb eyK nvDm, XvKv, 1999</w:t>
            </w:r>
          </w:p>
        </w:tc>
      </w:tr>
      <w:tr w:rsidR="0051324E" w:rsidRPr="0051324E" w14:paraId="13CED61C" w14:textId="77777777" w:rsidTr="00C33F9B">
        <w:tc>
          <w:tcPr>
            <w:tcW w:w="2628" w:type="dxa"/>
            <w:shd w:val="clear" w:color="auto" w:fill="auto"/>
          </w:tcPr>
          <w:p w14:paraId="13CED618" w14:textId="77777777" w:rsidR="003F1699" w:rsidRPr="0051324E" w:rsidRDefault="003F1699"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 xml:space="preserve">†gv: Avjx AvmMi Lvb I </w:t>
            </w:r>
          </w:p>
          <w:p w14:paraId="13CED619" w14:textId="77777777" w:rsidR="000A7026" w:rsidRPr="0051324E" w:rsidRDefault="003F1699"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†kL gynv¤§` jyrdi ingvb</w:t>
            </w:r>
          </w:p>
        </w:tc>
        <w:tc>
          <w:tcPr>
            <w:tcW w:w="360" w:type="dxa"/>
            <w:shd w:val="clear" w:color="auto" w:fill="auto"/>
          </w:tcPr>
          <w:p w14:paraId="13CED61A" w14:textId="77777777" w:rsidR="000A7026" w:rsidRPr="0051324E" w:rsidRDefault="000A7026" w:rsidP="003F1699">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61B" w14:textId="77777777" w:rsidR="000A7026" w:rsidRPr="0051324E" w:rsidRDefault="003F1699"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ga¨cÖv‡P¨i BwZnvm (1258-1914 wLª.) XvKv: mygb cÖKvkbx, 5g ms¯‹iY, XvKv, 1980</w:t>
            </w:r>
          </w:p>
        </w:tc>
      </w:tr>
      <w:tr w:rsidR="0051324E" w:rsidRPr="0051324E" w14:paraId="13CED620" w14:textId="77777777" w:rsidTr="00C33F9B">
        <w:tc>
          <w:tcPr>
            <w:tcW w:w="2628" w:type="dxa"/>
            <w:shd w:val="clear" w:color="auto" w:fill="auto"/>
          </w:tcPr>
          <w:p w14:paraId="13CED61D" w14:textId="77777777" w:rsidR="003F1699" w:rsidRPr="0051324E" w:rsidRDefault="003F1699"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†kL gynv¤§` jyrdi ingvb</w:t>
            </w:r>
          </w:p>
        </w:tc>
        <w:tc>
          <w:tcPr>
            <w:tcW w:w="360" w:type="dxa"/>
            <w:shd w:val="clear" w:color="auto" w:fill="auto"/>
          </w:tcPr>
          <w:p w14:paraId="13CED61E" w14:textId="77777777" w:rsidR="003F1699" w:rsidRPr="0051324E" w:rsidRDefault="003F1699" w:rsidP="003F1699">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61F" w14:textId="77777777" w:rsidR="003F1699" w:rsidRPr="0051324E" w:rsidRDefault="003F1699"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Avie RvwZi BwZnvm, ÷z‡W›U I‡qR, 3q ms¯‹iY, XvKv: 1976</w:t>
            </w:r>
          </w:p>
        </w:tc>
      </w:tr>
      <w:tr w:rsidR="0051324E" w:rsidRPr="0051324E" w14:paraId="13CED624" w14:textId="77777777" w:rsidTr="00C33F9B">
        <w:tc>
          <w:tcPr>
            <w:tcW w:w="2628" w:type="dxa"/>
            <w:shd w:val="clear" w:color="auto" w:fill="auto"/>
          </w:tcPr>
          <w:p w14:paraId="13CED621" w14:textId="77777777" w:rsidR="003F1699" w:rsidRPr="0051324E" w:rsidRDefault="003F1699"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wc. †K. wnwÆ</w:t>
            </w:r>
          </w:p>
        </w:tc>
        <w:tc>
          <w:tcPr>
            <w:tcW w:w="360" w:type="dxa"/>
            <w:shd w:val="clear" w:color="auto" w:fill="auto"/>
          </w:tcPr>
          <w:p w14:paraId="13CED622" w14:textId="77777777" w:rsidR="003F1699" w:rsidRPr="0051324E" w:rsidRDefault="003F1699" w:rsidP="003F1699">
            <w:pPr>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p>
        </w:tc>
        <w:tc>
          <w:tcPr>
            <w:tcW w:w="6257" w:type="dxa"/>
            <w:shd w:val="clear" w:color="auto" w:fill="auto"/>
          </w:tcPr>
          <w:p w14:paraId="13CED623" w14:textId="77777777" w:rsidR="003F1699" w:rsidRPr="0051324E" w:rsidRDefault="003F1699" w:rsidP="003F1699">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Avie RvwZi BwZnvm (RqšÍ wmsn I Ab¨vb¨ KZ…©K ev½vbyev`KZ…) gwjøK eªv`vm©, KwjKvZv, 1999</w:t>
            </w:r>
          </w:p>
        </w:tc>
      </w:tr>
      <w:tr w:rsidR="00EC586B" w:rsidRPr="0051324E" w14:paraId="13CED628" w14:textId="77777777" w:rsidTr="00C33F9B">
        <w:tc>
          <w:tcPr>
            <w:tcW w:w="2628" w:type="dxa"/>
            <w:shd w:val="clear" w:color="auto" w:fill="auto"/>
          </w:tcPr>
          <w:p w14:paraId="13CED625" w14:textId="77777777" w:rsidR="00583788" w:rsidRPr="0051324E" w:rsidRDefault="00583788" w:rsidP="003F1699">
            <w:pPr>
              <w:shd w:val="clear" w:color="auto" w:fill="FFFFFF"/>
              <w:autoSpaceDE w:val="0"/>
              <w:autoSpaceDN w:val="0"/>
              <w:adjustRightInd w:val="0"/>
              <w:jc w:val="both"/>
              <w:rPr>
                <w:color w:val="000000" w:themeColor="text1"/>
                <w:sz w:val="24"/>
              </w:rPr>
            </w:pPr>
            <w:r w:rsidRPr="0051324E">
              <w:rPr>
                <w:rFonts w:ascii="SutonnyMJ" w:hAnsi="SutonnyMJ"/>
                <w:color w:val="000000" w:themeColor="text1"/>
                <w:sz w:val="24"/>
              </w:rPr>
              <w:t>W. †Mvjvg wKewiqv f~uBqv</w:t>
            </w:r>
          </w:p>
        </w:tc>
        <w:tc>
          <w:tcPr>
            <w:tcW w:w="360" w:type="dxa"/>
            <w:shd w:val="clear" w:color="auto" w:fill="auto"/>
          </w:tcPr>
          <w:p w14:paraId="13CED626" w14:textId="77777777" w:rsidR="00583788" w:rsidRPr="0051324E" w:rsidRDefault="00583788" w:rsidP="003F1699">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627" w14:textId="77777777" w:rsidR="00583788" w:rsidRPr="0051324E" w:rsidRDefault="00583788" w:rsidP="003F1699">
            <w:pPr>
              <w:shd w:val="clear" w:color="auto" w:fill="FFFFFF"/>
              <w:autoSpaceDE w:val="0"/>
              <w:autoSpaceDN w:val="0"/>
              <w:adjustRightInd w:val="0"/>
              <w:jc w:val="both"/>
              <w:rPr>
                <w:color w:val="000000" w:themeColor="text1"/>
                <w:sz w:val="24"/>
              </w:rPr>
            </w:pPr>
            <w:r w:rsidRPr="0051324E">
              <w:rPr>
                <w:rFonts w:ascii="SutonnyMJ" w:hAnsi="SutonnyMJ"/>
                <w:color w:val="000000" w:themeColor="text1"/>
                <w:sz w:val="24"/>
              </w:rPr>
              <w:t>DËi Avwd«Kv I wgk‡i gymwjg kvm‡bi BwZnvm, Lvb-eªv`vm©, XvKv, 2006</w:t>
            </w:r>
          </w:p>
        </w:tc>
      </w:tr>
    </w:tbl>
    <w:p w14:paraId="13CED62B" w14:textId="77777777" w:rsidR="0015653E" w:rsidRPr="0051324E" w:rsidRDefault="0015653E" w:rsidP="00AE0926">
      <w:pPr>
        <w:shd w:val="clear" w:color="auto" w:fill="FFFFFF"/>
        <w:autoSpaceDE w:val="0"/>
        <w:autoSpaceDN w:val="0"/>
        <w:adjustRightInd w:val="0"/>
        <w:spacing w:before="120" w:after="120"/>
        <w:jc w:val="both"/>
        <w:rPr>
          <w:rFonts w:ascii="SutonnyMJ" w:hAnsi="SutonnyMJ"/>
          <w:color w:val="000000" w:themeColor="text1"/>
          <w:sz w:val="24"/>
        </w:rPr>
      </w:pPr>
    </w:p>
    <w:tbl>
      <w:tblPr>
        <w:tblW w:w="0" w:type="auto"/>
        <w:tblLook w:val="04A0" w:firstRow="1" w:lastRow="0" w:firstColumn="1" w:lastColumn="0" w:noHBand="0" w:noVBand="1"/>
      </w:tblPr>
      <w:tblGrid>
        <w:gridCol w:w="2573"/>
        <w:gridCol w:w="357"/>
        <w:gridCol w:w="6099"/>
      </w:tblGrid>
      <w:tr w:rsidR="0051324E" w:rsidRPr="0051324E" w14:paraId="13CED62F" w14:textId="77777777" w:rsidTr="00886BAE">
        <w:tc>
          <w:tcPr>
            <w:tcW w:w="2628" w:type="dxa"/>
            <w:shd w:val="clear" w:color="auto" w:fill="auto"/>
          </w:tcPr>
          <w:p w14:paraId="13CED62C" w14:textId="77777777" w:rsidR="000B4533" w:rsidRPr="0051324E" w:rsidRDefault="000B4533" w:rsidP="00886BAE">
            <w:pPr>
              <w:autoSpaceDE w:val="0"/>
              <w:autoSpaceDN w:val="0"/>
              <w:adjustRightInd w:val="0"/>
              <w:spacing w:before="120" w:after="120"/>
              <w:jc w:val="both"/>
              <w:rPr>
                <w:rFonts w:ascii="SutonnyMJ" w:hAnsi="SutonnyMJ"/>
                <w:color w:val="000000" w:themeColor="text1"/>
                <w:sz w:val="24"/>
              </w:rPr>
            </w:pPr>
            <w:r w:rsidRPr="0051324E">
              <w:rPr>
                <w:color w:val="000000" w:themeColor="text1"/>
                <w:sz w:val="24"/>
              </w:rPr>
              <w:t>Course Code</w:t>
            </w:r>
          </w:p>
        </w:tc>
        <w:tc>
          <w:tcPr>
            <w:tcW w:w="360" w:type="dxa"/>
            <w:shd w:val="clear" w:color="auto" w:fill="auto"/>
          </w:tcPr>
          <w:p w14:paraId="13CED62D" w14:textId="77777777" w:rsidR="000B4533" w:rsidRPr="0051324E" w:rsidRDefault="000B4533" w:rsidP="00886BAE">
            <w:pPr>
              <w:autoSpaceDE w:val="0"/>
              <w:autoSpaceDN w:val="0"/>
              <w:adjustRightInd w:val="0"/>
              <w:spacing w:before="120" w:after="120"/>
              <w:jc w:val="both"/>
              <w:rPr>
                <w:color w:val="000000" w:themeColor="text1"/>
                <w:sz w:val="24"/>
              </w:rPr>
            </w:pPr>
            <w:r w:rsidRPr="0051324E">
              <w:rPr>
                <w:color w:val="000000" w:themeColor="text1"/>
                <w:sz w:val="24"/>
              </w:rPr>
              <w:t>:</w:t>
            </w:r>
          </w:p>
        </w:tc>
        <w:tc>
          <w:tcPr>
            <w:tcW w:w="6257" w:type="dxa"/>
            <w:shd w:val="clear" w:color="auto" w:fill="auto"/>
          </w:tcPr>
          <w:p w14:paraId="13CED62E" w14:textId="58738650" w:rsidR="000B4533" w:rsidRPr="0051324E" w:rsidRDefault="00985427" w:rsidP="006548DB">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t>IHC-1</w:t>
            </w:r>
            <w:r w:rsidR="006548DB" w:rsidRPr="0051324E">
              <w:rPr>
                <w:b/>
                <w:color w:val="000000" w:themeColor="text1"/>
                <w:sz w:val="24"/>
              </w:rPr>
              <w:t>2</w:t>
            </w:r>
            <w:r w:rsidRPr="0051324E">
              <w:rPr>
                <w:b/>
                <w:color w:val="000000" w:themeColor="text1"/>
                <w:sz w:val="24"/>
              </w:rPr>
              <w:t>0</w:t>
            </w:r>
            <w:r w:rsidR="006548DB" w:rsidRPr="0051324E">
              <w:rPr>
                <w:b/>
                <w:color w:val="000000" w:themeColor="text1"/>
                <w:sz w:val="24"/>
              </w:rPr>
              <w:t>3</w:t>
            </w:r>
          </w:p>
        </w:tc>
      </w:tr>
      <w:tr w:rsidR="0051324E" w:rsidRPr="0051324E" w14:paraId="13CED633" w14:textId="77777777" w:rsidTr="00886BAE">
        <w:tc>
          <w:tcPr>
            <w:tcW w:w="2628" w:type="dxa"/>
            <w:shd w:val="clear" w:color="auto" w:fill="auto"/>
          </w:tcPr>
          <w:p w14:paraId="13CED630" w14:textId="77777777" w:rsidR="000B4533" w:rsidRPr="0051324E" w:rsidRDefault="000B4533" w:rsidP="00951E08">
            <w:pPr>
              <w:autoSpaceDE w:val="0"/>
              <w:autoSpaceDN w:val="0"/>
              <w:adjustRightInd w:val="0"/>
              <w:spacing w:after="120"/>
              <w:jc w:val="both"/>
              <w:rPr>
                <w:color w:val="000000" w:themeColor="text1"/>
                <w:sz w:val="24"/>
              </w:rPr>
            </w:pPr>
            <w:r w:rsidRPr="0051324E">
              <w:rPr>
                <w:color w:val="000000" w:themeColor="text1"/>
                <w:sz w:val="24"/>
              </w:rPr>
              <w:t>Course Title</w:t>
            </w:r>
          </w:p>
        </w:tc>
        <w:tc>
          <w:tcPr>
            <w:tcW w:w="360" w:type="dxa"/>
            <w:shd w:val="clear" w:color="auto" w:fill="auto"/>
          </w:tcPr>
          <w:p w14:paraId="13CED631" w14:textId="77777777" w:rsidR="000B4533" w:rsidRPr="0051324E" w:rsidRDefault="000B4533" w:rsidP="00951E08">
            <w:pPr>
              <w:autoSpaceDE w:val="0"/>
              <w:autoSpaceDN w:val="0"/>
              <w:adjustRightInd w:val="0"/>
              <w:spacing w:after="120"/>
              <w:jc w:val="both"/>
              <w:rPr>
                <w:color w:val="000000" w:themeColor="text1"/>
                <w:sz w:val="24"/>
              </w:rPr>
            </w:pPr>
            <w:r w:rsidRPr="0051324E">
              <w:rPr>
                <w:color w:val="000000" w:themeColor="text1"/>
                <w:sz w:val="24"/>
              </w:rPr>
              <w:t>:</w:t>
            </w:r>
          </w:p>
        </w:tc>
        <w:tc>
          <w:tcPr>
            <w:tcW w:w="6257" w:type="dxa"/>
            <w:shd w:val="clear" w:color="auto" w:fill="auto"/>
          </w:tcPr>
          <w:p w14:paraId="13CED632" w14:textId="4E8F2389" w:rsidR="000B4533" w:rsidRPr="0051324E" w:rsidRDefault="007A6398" w:rsidP="00951E08">
            <w:pPr>
              <w:shd w:val="clear" w:color="auto" w:fill="FFFFFF"/>
              <w:autoSpaceDE w:val="0"/>
              <w:autoSpaceDN w:val="0"/>
              <w:adjustRightInd w:val="0"/>
              <w:spacing w:after="120"/>
              <w:jc w:val="both"/>
              <w:rPr>
                <w:color w:val="000000" w:themeColor="text1"/>
                <w:sz w:val="24"/>
              </w:rPr>
            </w:pPr>
            <w:r w:rsidRPr="0051324E">
              <w:rPr>
                <w:color w:val="000000" w:themeColor="text1"/>
                <w:sz w:val="24"/>
              </w:rPr>
              <w:t>Mu</w:t>
            </w:r>
            <w:r w:rsidR="00E02244" w:rsidRPr="0051324E">
              <w:rPr>
                <w:color w:val="000000" w:themeColor="text1"/>
                <w:sz w:val="24"/>
              </w:rPr>
              <w:t>s</w:t>
            </w:r>
            <w:r w:rsidRPr="0051324E">
              <w:rPr>
                <w:color w:val="000000" w:themeColor="text1"/>
                <w:sz w:val="24"/>
              </w:rPr>
              <w:t>l</w:t>
            </w:r>
            <w:r w:rsidR="00E02244" w:rsidRPr="0051324E">
              <w:rPr>
                <w:color w:val="000000" w:themeColor="text1"/>
                <w:sz w:val="24"/>
              </w:rPr>
              <w:t>im</w:t>
            </w:r>
            <w:r w:rsidR="003F1699" w:rsidRPr="0051324E">
              <w:rPr>
                <w:color w:val="000000" w:themeColor="text1"/>
                <w:sz w:val="24"/>
              </w:rPr>
              <w:t xml:space="preserve"> </w:t>
            </w:r>
            <w:r w:rsidR="000B4533" w:rsidRPr="0051324E">
              <w:rPr>
                <w:color w:val="000000" w:themeColor="text1"/>
                <w:sz w:val="24"/>
              </w:rPr>
              <w:t xml:space="preserve">Rule in </w:t>
            </w:r>
            <w:r w:rsidR="00A56379" w:rsidRPr="0051324E">
              <w:rPr>
                <w:color w:val="000000" w:themeColor="text1"/>
                <w:sz w:val="24"/>
              </w:rPr>
              <w:t>India</w:t>
            </w:r>
            <w:r w:rsidR="009D47E4" w:rsidRPr="0051324E">
              <w:rPr>
                <w:color w:val="000000" w:themeColor="text1"/>
                <w:sz w:val="24"/>
              </w:rPr>
              <w:t xml:space="preserve"> </w:t>
            </w:r>
            <w:r w:rsidR="00E02244" w:rsidRPr="0051324E">
              <w:rPr>
                <w:color w:val="000000" w:themeColor="text1"/>
                <w:sz w:val="24"/>
              </w:rPr>
              <w:t>(</w:t>
            </w:r>
            <w:r w:rsidR="006548DB" w:rsidRPr="0051324E">
              <w:rPr>
                <w:color w:val="000000" w:themeColor="text1"/>
                <w:sz w:val="24"/>
              </w:rPr>
              <w:t>7</w:t>
            </w:r>
            <w:r w:rsidR="00E02244" w:rsidRPr="0051324E">
              <w:rPr>
                <w:color w:val="000000" w:themeColor="text1"/>
                <w:sz w:val="24"/>
              </w:rPr>
              <w:t>12-</w:t>
            </w:r>
            <w:r w:rsidR="009D47E4" w:rsidRPr="0051324E">
              <w:rPr>
                <w:color w:val="000000" w:themeColor="text1"/>
                <w:sz w:val="24"/>
              </w:rPr>
              <w:t>15</w:t>
            </w:r>
            <w:r w:rsidR="006548DB" w:rsidRPr="0051324E">
              <w:rPr>
                <w:color w:val="000000" w:themeColor="text1"/>
                <w:sz w:val="24"/>
              </w:rPr>
              <w:t>26</w:t>
            </w:r>
            <w:r w:rsidR="000B4533" w:rsidRPr="0051324E">
              <w:rPr>
                <w:color w:val="000000" w:themeColor="text1"/>
                <w:sz w:val="24"/>
              </w:rPr>
              <w:t xml:space="preserve"> A.</w:t>
            </w:r>
            <w:r w:rsidR="003F1699" w:rsidRPr="0051324E">
              <w:rPr>
                <w:color w:val="000000" w:themeColor="text1"/>
                <w:sz w:val="24"/>
              </w:rPr>
              <w:t xml:space="preserve"> </w:t>
            </w:r>
            <w:r w:rsidR="000B4533" w:rsidRPr="0051324E">
              <w:rPr>
                <w:color w:val="000000" w:themeColor="text1"/>
                <w:sz w:val="24"/>
              </w:rPr>
              <w:t>D.</w:t>
            </w:r>
            <w:r w:rsidR="00F27B67" w:rsidRPr="0051324E">
              <w:rPr>
                <w:color w:val="000000" w:themeColor="text1"/>
                <w:sz w:val="24"/>
              </w:rPr>
              <w:t>)</w:t>
            </w:r>
          </w:p>
        </w:tc>
      </w:tr>
      <w:tr w:rsidR="0051324E" w:rsidRPr="0051324E" w14:paraId="13CED637" w14:textId="77777777" w:rsidTr="00886BAE">
        <w:tc>
          <w:tcPr>
            <w:tcW w:w="2628" w:type="dxa"/>
            <w:shd w:val="clear" w:color="auto" w:fill="auto"/>
          </w:tcPr>
          <w:p w14:paraId="13CED634" w14:textId="77777777" w:rsidR="000B4533" w:rsidRPr="0051324E" w:rsidRDefault="000B4533" w:rsidP="00951E08">
            <w:pPr>
              <w:autoSpaceDE w:val="0"/>
              <w:autoSpaceDN w:val="0"/>
              <w:adjustRightInd w:val="0"/>
              <w:spacing w:after="120"/>
              <w:jc w:val="both"/>
              <w:rPr>
                <w:color w:val="000000" w:themeColor="text1"/>
                <w:sz w:val="24"/>
              </w:rPr>
            </w:pPr>
            <w:r w:rsidRPr="0051324E">
              <w:rPr>
                <w:color w:val="000000" w:themeColor="text1"/>
                <w:sz w:val="24"/>
              </w:rPr>
              <w:t>Course Type</w:t>
            </w:r>
          </w:p>
        </w:tc>
        <w:tc>
          <w:tcPr>
            <w:tcW w:w="360" w:type="dxa"/>
            <w:shd w:val="clear" w:color="auto" w:fill="auto"/>
          </w:tcPr>
          <w:p w14:paraId="13CED635" w14:textId="77777777" w:rsidR="000B4533" w:rsidRPr="0051324E" w:rsidRDefault="000B4533" w:rsidP="00951E08">
            <w:pPr>
              <w:autoSpaceDE w:val="0"/>
              <w:autoSpaceDN w:val="0"/>
              <w:adjustRightInd w:val="0"/>
              <w:spacing w:after="120"/>
              <w:jc w:val="both"/>
              <w:rPr>
                <w:color w:val="000000" w:themeColor="text1"/>
                <w:sz w:val="24"/>
              </w:rPr>
            </w:pPr>
            <w:r w:rsidRPr="0051324E">
              <w:rPr>
                <w:color w:val="000000" w:themeColor="text1"/>
                <w:sz w:val="24"/>
              </w:rPr>
              <w:t>:</w:t>
            </w:r>
          </w:p>
        </w:tc>
        <w:tc>
          <w:tcPr>
            <w:tcW w:w="6257" w:type="dxa"/>
            <w:shd w:val="clear" w:color="auto" w:fill="auto"/>
          </w:tcPr>
          <w:p w14:paraId="13CED636" w14:textId="77777777" w:rsidR="000B4533" w:rsidRPr="0051324E" w:rsidRDefault="000B4533" w:rsidP="00951E08">
            <w:pPr>
              <w:shd w:val="clear" w:color="auto" w:fill="FFFFFF"/>
              <w:autoSpaceDE w:val="0"/>
              <w:autoSpaceDN w:val="0"/>
              <w:adjustRightInd w:val="0"/>
              <w:spacing w:after="120"/>
              <w:jc w:val="both"/>
              <w:rPr>
                <w:color w:val="000000" w:themeColor="text1"/>
                <w:sz w:val="24"/>
              </w:rPr>
            </w:pPr>
            <w:r w:rsidRPr="0051324E">
              <w:rPr>
                <w:color w:val="000000" w:themeColor="text1"/>
                <w:sz w:val="24"/>
              </w:rPr>
              <w:t>Core</w:t>
            </w:r>
          </w:p>
        </w:tc>
      </w:tr>
      <w:tr w:rsidR="0051324E" w:rsidRPr="0051324E" w14:paraId="13CED63B" w14:textId="77777777" w:rsidTr="00886BAE">
        <w:tc>
          <w:tcPr>
            <w:tcW w:w="2628" w:type="dxa"/>
            <w:shd w:val="clear" w:color="auto" w:fill="auto"/>
          </w:tcPr>
          <w:p w14:paraId="13CED638" w14:textId="77777777" w:rsidR="000B4533" w:rsidRPr="0051324E" w:rsidRDefault="000B4533" w:rsidP="00951E08">
            <w:pPr>
              <w:autoSpaceDE w:val="0"/>
              <w:autoSpaceDN w:val="0"/>
              <w:adjustRightInd w:val="0"/>
              <w:spacing w:after="120"/>
              <w:jc w:val="both"/>
              <w:rPr>
                <w:color w:val="000000" w:themeColor="text1"/>
                <w:sz w:val="24"/>
              </w:rPr>
            </w:pPr>
            <w:r w:rsidRPr="0051324E">
              <w:rPr>
                <w:color w:val="000000" w:themeColor="text1"/>
                <w:sz w:val="24"/>
              </w:rPr>
              <w:t>Level/Term And Section</w:t>
            </w:r>
          </w:p>
        </w:tc>
        <w:tc>
          <w:tcPr>
            <w:tcW w:w="360" w:type="dxa"/>
            <w:shd w:val="clear" w:color="auto" w:fill="auto"/>
          </w:tcPr>
          <w:p w14:paraId="13CED639" w14:textId="77777777" w:rsidR="000B4533" w:rsidRPr="0051324E" w:rsidRDefault="000B4533" w:rsidP="00951E08">
            <w:pPr>
              <w:autoSpaceDE w:val="0"/>
              <w:autoSpaceDN w:val="0"/>
              <w:adjustRightInd w:val="0"/>
              <w:spacing w:after="120"/>
              <w:jc w:val="both"/>
              <w:rPr>
                <w:color w:val="000000" w:themeColor="text1"/>
                <w:sz w:val="24"/>
              </w:rPr>
            </w:pPr>
            <w:r w:rsidRPr="0051324E">
              <w:rPr>
                <w:color w:val="000000" w:themeColor="text1"/>
                <w:sz w:val="24"/>
              </w:rPr>
              <w:t>:</w:t>
            </w:r>
          </w:p>
        </w:tc>
        <w:tc>
          <w:tcPr>
            <w:tcW w:w="6257" w:type="dxa"/>
            <w:shd w:val="clear" w:color="auto" w:fill="auto"/>
          </w:tcPr>
          <w:p w14:paraId="13CED63A" w14:textId="77777777" w:rsidR="000B4533" w:rsidRPr="0051324E" w:rsidRDefault="000B4533" w:rsidP="00951E08">
            <w:pPr>
              <w:shd w:val="clear" w:color="auto" w:fill="FFFFFF"/>
              <w:autoSpaceDE w:val="0"/>
              <w:autoSpaceDN w:val="0"/>
              <w:adjustRightInd w:val="0"/>
              <w:spacing w:after="120"/>
              <w:jc w:val="both"/>
              <w:rPr>
                <w:color w:val="000000" w:themeColor="text1"/>
                <w:sz w:val="24"/>
              </w:rPr>
            </w:pPr>
            <w:r w:rsidRPr="0051324E">
              <w:rPr>
                <w:color w:val="000000" w:themeColor="text1"/>
                <w:sz w:val="24"/>
              </w:rPr>
              <w:t>First Year, Second Semester</w:t>
            </w:r>
          </w:p>
        </w:tc>
      </w:tr>
      <w:tr w:rsidR="0051324E" w:rsidRPr="0051324E" w14:paraId="13CED63F" w14:textId="77777777" w:rsidTr="00886BAE">
        <w:tc>
          <w:tcPr>
            <w:tcW w:w="2628" w:type="dxa"/>
            <w:shd w:val="clear" w:color="auto" w:fill="auto"/>
          </w:tcPr>
          <w:p w14:paraId="13CED63C" w14:textId="77777777" w:rsidR="000B4533" w:rsidRPr="0051324E" w:rsidRDefault="000B4533" w:rsidP="00951E08">
            <w:pPr>
              <w:shd w:val="clear" w:color="auto" w:fill="FFFFFF"/>
              <w:autoSpaceDE w:val="0"/>
              <w:autoSpaceDN w:val="0"/>
              <w:adjustRightInd w:val="0"/>
              <w:spacing w:after="120"/>
              <w:jc w:val="both"/>
              <w:rPr>
                <w:color w:val="000000" w:themeColor="text1"/>
                <w:sz w:val="24"/>
              </w:rPr>
            </w:pPr>
            <w:r w:rsidRPr="0051324E">
              <w:rPr>
                <w:color w:val="000000" w:themeColor="text1"/>
                <w:sz w:val="24"/>
              </w:rPr>
              <w:t>Academic Session</w:t>
            </w:r>
          </w:p>
        </w:tc>
        <w:tc>
          <w:tcPr>
            <w:tcW w:w="360" w:type="dxa"/>
            <w:shd w:val="clear" w:color="auto" w:fill="auto"/>
          </w:tcPr>
          <w:p w14:paraId="13CED63D" w14:textId="77777777" w:rsidR="000B4533" w:rsidRPr="0051324E" w:rsidRDefault="000B4533" w:rsidP="00951E08">
            <w:pPr>
              <w:autoSpaceDE w:val="0"/>
              <w:autoSpaceDN w:val="0"/>
              <w:adjustRightInd w:val="0"/>
              <w:spacing w:after="120"/>
              <w:jc w:val="both"/>
              <w:rPr>
                <w:color w:val="000000" w:themeColor="text1"/>
                <w:sz w:val="24"/>
              </w:rPr>
            </w:pPr>
            <w:r w:rsidRPr="0051324E">
              <w:rPr>
                <w:color w:val="000000" w:themeColor="text1"/>
                <w:sz w:val="24"/>
              </w:rPr>
              <w:t>:</w:t>
            </w:r>
          </w:p>
        </w:tc>
        <w:tc>
          <w:tcPr>
            <w:tcW w:w="6257" w:type="dxa"/>
            <w:shd w:val="clear" w:color="auto" w:fill="auto"/>
          </w:tcPr>
          <w:p w14:paraId="13CED63E" w14:textId="4FBE07A6" w:rsidR="000B4533" w:rsidRPr="0051324E" w:rsidRDefault="006548DB" w:rsidP="000C1468">
            <w:pPr>
              <w:shd w:val="clear" w:color="auto" w:fill="FFFFFF"/>
              <w:autoSpaceDE w:val="0"/>
              <w:autoSpaceDN w:val="0"/>
              <w:adjustRightInd w:val="0"/>
              <w:spacing w:after="120"/>
              <w:jc w:val="both"/>
              <w:rPr>
                <w:color w:val="000000" w:themeColor="text1"/>
                <w:sz w:val="24"/>
              </w:rPr>
            </w:pPr>
            <w:r w:rsidRPr="0051324E">
              <w:rPr>
                <w:color w:val="000000" w:themeColor="text1"/>
                <w:sz w:val="24"/>
              </w:rPr>
              <w:t>S</w:t>
            </w:r>
            <w:r w:rsidR="000C1468" w:rsidRPr="0051324E">
              <w:rPr>
                <w:color w:val="000000" w:themeColor="text1"/>
                <w:sz w:val="24"/>
              </w:rPr>
              <w:t xml:space="preserve">pring </w:t>
            </w:r>
            <w:r w:rsidRPr="0051324E">
              <w:rPr>
                <w:color w:val="000000" w:themeColor="text1"/>
                <w:sz w:val="24"/>
              </w:rPr>
              <w:t>202</w:t>
            </w:r>
            <w:r w:rsidR="000C1468" w:rsidRPr="0051324E">
              <w:rPr>
                <w:color w:val="000000" w:themeColor="text1"/>
                <w:sz w:val="24"/>
              </w:rPr>
              <w:t>5</w:t>
            </w:r>
          </w:p>
        </w:tc>
      </w:tr>
      <w:tr w:rsidR="0051324E" w:rsidRPr="0051324E" w14:paraId="13CED643" w14:textId="77777777" w:rsidTr="00886BAE">
        <w:tc>
          <w:tcPr>
            <w:tcW w:w="2628" w:type="dxa"/>
            <w:shd w:val="clear" w:color="auto" w:fill="auto"/>
          </w:tcPr>
          <w:p w14:paraId="13CED640" w14:textId="77777777" w:rsidR="000B4533" w:rsidRPr="0051324E" w:rsidRDefault="000B4533" w:rsidP="00951E08">
            <w:pPr>
              <w:shd w:val="clear" w:color="auto" w:fill="FFFFFF"/>
              <w:autoSpaceDE w:val="0"/>
              <w:autoSpaceDN w:val="0"/>
              <w:adjustRightInd w:val="0"/>
              <w:spacing w:after="120"/>
              <w:jc w:val="both"/>
              <w:rPr>
                <w:color w:val="000000" w:themeColor="text1"/>
                <w:sz w:val="24"/>
              </w:rPr>
            </w:pPr>
            <w:r w:rsidRPr="0051324E">
              <w:rPr>
                <w:color w:val="000000" w:themeColor="text1"/>
                <w:sz w:val="24"/>
              </w:rPr>
              <w:t>Course Teacher</w:t>
            </w:r>
          </w:p>
        </w:tc>
        <w:tc>
          <w:tcPr>
            <w:tcW w:w="360" w:type="dxa"/>
            <w:shd w:val="clear" w:color="auto" w:fill="auto"/>
          </w:tcPr>
          <w:p w14:paraId="13CED641" w14:textId="77777777" w:rsidR="000B4533" w:rsidRPr="0051324E" w:rsidRDefault="000B4533" w:rsidP="00951E08">
            <w:pPr>
              <w:autoSpaceDE w:val="0"/>
              <w:autoSpaceDN w:val="0"/>
              <w:adjustRightInd w:val="0"/>
              <w:spacing w:after="120"/>
              <w:jc w:val="both"/>
              <w:rPr>
                <w:color w:val="000000" w:themeColor="text1"/>
                <w:sz w:val="24"/>
              </w:rPr>
            </w:pPr>
            <w:r w:rsidRPr="0051324E">
              <w:rPr>
                <w:color w:val="000000" w:themeColor="text1"/>
                <w:sz w:val="24"/>
              </w:rPr>
              <w:t>:</w:t>
            </w:r>
          </w:p>
        </w:tc>
        <w:tc>
          <w:tcPr>
            <w:tcW w:w="6257" w:type="dxa"/>
            <w:shd w:val="clear" w:color="auto" w:fill="auto"/>
          </w:tcPr>
          <w:p w14:paraId="13CED642" w14:textId="77777777" w:rsidR="000B4533" w:rsidRPr="0051324E" w:rsidRDefault="000B4533" w:rsidP="00951E08">
            <w:pPr>
              <w:shd w:val="clear" w:color="auto" w:fill="FFFFFF"/>
              <w:autoSpaceDE w:val="0"/>
              <w:autoSpaceDN w:val="0"/>
              <w:adjustRightInd w:val="0"/>
              <w:spacing w:after="120"/>
              <w:jc w:val="both"/>
              <w:rPr>
                <w:color w:val="000000" w:themeColor="text1"/>
                <w:sz w:val="24"/>
              </w:rPr>
            </w:pPr>
          </w:p>
        </w:tc>
      </w:tr>
      <w:tr w:rsidR="0051324E" w:rsidRPr="0051324E" w14:paraId="13CED647" w14:textId="77777777" w:rsidTr="00886BAE">
        <w:tc>
          <w:tcPr>
            <w:tcW w:w="2628" w:type="dxa"/>
            <w:shd w:val="clear" w:color="auto" w:fill="auto"/>
          </w:tcPr>
          <w:p w14:paraId="13CED644" w14:textId="77777777" w:rsidR="000B4533" w:rsidRPr="0051324E" w:rsidRDefault="000B4533" w:rsidP="00951E08">
            <w:pPr>
              <w:shd w:val="clear" w:color="auto" w:fill="FFFFFF"/>
              <w:autoSpaceDE w:val="0"/>
              <w:autoSpaceDN w:val="0"/>
              <w:adjustRightInd w:val="0"/>
              <w:spacing w:after="120"/>
              <w:jc w:val="both"/>
              <w:rPr>
                <w:color w:val="000000" w:themeColor="text1"/>
                <w:sz w:val="24"/>
              </w:rPr>
            </w:pPr>
            <w:r w:rsidRPr="0051324E">
              <w:rPr>
                <w:color w:val="000000" w:themeColor="text1"/>
                <w:sz w:val="24"/>
              </w:rPr>
              <w:t>Pre-requisite (If any)</w:t>
            </w:r>
          </w:p>
        </w:tc>
        <w:tc>
          <w:tcPr>
            <w:tcW w:w="360" w:type="dxa"/>
            <w:shd w:val="clear" w:color="auto" w:fill="auto"/>
          </w:tcPr>
          <w:p w14:paraId="13CED645" w14:textId="77777777" w:rsidR="000B4533" w:rsidRPr="0051324E" w:rsidRDefault="000B4533" w:rsidP="00951E08">
            <w:pPr>
              <w:autoSpaceDE w:val="0"/>
              <w:autoSpaceDN w:val="0"/>
              <w:adjustRightInd w:val="0"/>
              <w:spacing w:after="120"/>
              <w:jc w:val="both"/>
              <w:rPr>
                <w:color w:val="000000" w:themeColor="text1"/>
                <w:sz w:val="24"/>
              </w:rPr>
            </w:pPr>
            <w:r w:rsidRPr="0051324E">
              <w:rPr>
                <w:color w:val="000000" w:themeColor="text1"/>
                <w:sz w:val="24"/>
              </w:rPr>
              <w:t>:</w:t>
            </w:r>
          </w:p>
        </w:tc>
        <w:tc>
          <w:tcPr>
            <w:tcW w:w="6257" w:type="dxa"/>
            <w:shd w:val="clear" w:color="auto" w:fill="auto"/>
          </w:tcPr>
          <w:p w14:paraId="13CED646" w14:textId="77777777" w:rsidR="000B4533" w:rsidRPr="0051324E" w:rsidRDefault="006A7628" w:rsidP="00951E08">
            <w:pPr>
              <w:shd w:val="clear" w:color="auto" w:fill="FFFFFF"/>
              <w:autoSpaceDE w:val="0"/>
              <w:autoSpaceDN w:val="0"/>
              <w:adjustRightInd w:val="0"/>
              <w:spacing w:after="120"/>
              <w:jc w:val="both"/>
              <w:rPr>
                <w:color w:val="000000" w:themeColor="text1"/>
                <w:sz w:val="24"/>
              </w:rPr>
            </w:pPr>
            <w:r w:rsidRPr="0051324E">
              <w:rPr>
                <w:color w:val="000000" w:themeColor="text1"/>
                <w:sz w:val="24"/>
              </w:rPr>
              <w:t>N/A</w:t>
            </w:r>
          </w:p>
        </w:tc>
      </w:tr>
      <w:tr w:rsidR="0051324E" w:rsidRPr="0051324E" w14:paraId="13CED64B" w14:textId="77777777" w:rsidTr="00886BAE">
        <w:tc>
          <w:tcPr>
            <w:tcW w:w="2628" w:type="dxa"/>
            <w:shd w:val="clear" w:color="auto" w:fill="auto"/>
          </w:tcPr>
          <w:p w14:paraId="13CED648" w14:textId="77777777" w:rsidR="000B4533" w:rsidRPr="0051324E" w:rsidRDefault="000B4533" w:rsidP="00951E08">
            <w:pPr>
              <w:shd w:val="clear" w:color="auto" w:fill="FFFFFF"/>
              <w:autoSpaceDE w:val="0"/>
              <w:autoSpaceDN w:val="0"/>
              <w:adjustRightInd w:val="0"/>
              <w:spacing w:after="120"/>
              <w:jc w:val="both"/>
              <w:rPr>
                <w:color w:val="000000" w:themeColor="text1"/>
                <w:sz w:val="24"/>
              </w:rPr>
            </w:pPr>
            <w:r w:rsidRPr="0051324E">
              <w:rPr>
                <w:color w:val="000000" w:themeColor="text1"/>
                <w:sz w:val="24"/>
              </w:rPr>
              <w:t>Credit Value</w:t>
            </w:r>
          </w:p>
        </w:tc>
        <w:tc>
          <w:tcPr>
            <w:tcW w:w="360" w:type="dxa"/>
            <w:shd w:val="clear" w:color="auto" w:fill="auto"/>
          </w:tcPr>
          <w:p w14:paraId="13CED649" w14:textId="77777777" w:rsidR="000B4533" w:rsidRPr="0051324E" w:rsidRDefault="000B4533" w:rsidP="00951E08">
            <w:pPr>
              <w:autoSpaceDE w:val="0"/>
              <w:autoSpaceDN w:val="0"/>
              <w:adjustRightInd w:val="0"/>
              <w:spacing w:after="120"/>
              <w:jc w:val="both"/>
              <w:rPr>
                <w:color w:val="000000" w:themeColor="text1"/>
                <w:sz w:val="24"/>
              </w:rPr>
            </w:pPr>
            <w:r w:rsidRPr="0051324E">
              <w:rPr>
                <w:color w:val="000000" w:themeColor="text1"/>
                <w:sz w:val="24"/>
              </w:rPr>
              <w:t>:</w:t>
            </w:r>
          </w:p>
        </w:tc>
        <w:tc>
          <w:tcPr>
            <w:tcW w:w="6257" w:type="dxa"/>
            <w:shd w:val="clear" w:color="auto" w:fill="auto"/>
          </w:tcPr>
          <w:p w14:paraId="13CED64A" w14:textId="48385CD2" w:rsidR="000B4533" w:rsidRPr="0051324E" w:rsidRDefault="000C1468" w:rsidP="00951E08">
            <w:pPr>
              <w:shd w:val="clear" w:color="auto" w:fill="FFFFFF"/>
              <w:autoSpaceDE w:val="0"/>
              <w:autoSpaceDN w:val="0"/>
              <w:adjustRightInd w:val="0"/>
              <w:spacing w:after="120"/>
              <w:jc w:val="both"/>
              <w:rPr>
                <w:color w:val="000000" w:themeColor="text1"/>
                <w:sz w:val="24"/>
              </w:rPr>
            </w:pPr>
            <w:r w:rsidRPr="0051324E">
              <w:rPr>
                <w:color w:val="000000" w:themeColor="text1"/>
                <w:sz w:val="24"/>
              </w:rPr>
              <w:t>3</w:t>
            </w:r>
          </w:p>
        </w:tc>
      </w:tr>
      <w:tr w:rsidR="0051324E" w:rsidRPr="0051324E" w14:paraId="13CED64F" w14:textId="77777777" w:rsidTr="00886BAE">
        <w:tc>
          <w:tcPr>
            <w:tcW w:w="2628" w:type="dxa"/>
            <w:shd w:val="clear" w:color="auto" w:fill="auto"/>
          </w:tcPr>
          <w:p w14:paraId="13CED64C" w14:textId="77777777" w:rsidR="006A2936" w:rsidRPr="0051324E" w:rsidRDefault="006A2936" w:rsidP="00951E08">
            <w:pPr>
              <w:shd w:val="clear" w:color="auto" w:fill="FFFFFF"/>
              <w:autoSpaceDE w:val="0"/>
              <w:autoSpaceDN w:val="0"/>
              <w:adjustRightInd w:val="0"/>
              <w:spacing w:after="120"/>
              <w:jc w:val="both"/>
              <w:rPr>
                <w:color w:val="000000" w:themeColor="text1"/>
                <w:sz w:val="24"/>
              </w:rPr>
            </w:pPr>
            <w:r w:rsidRPr="0051324E">
              <w:rPr>
                <w:color w:val="000000" w:themeColor="text1"/>
                <w:sz w:val="24"/>
              </w:rPr>
              <w:t>Total Marks</w:t>
            </w:r>
          </w:p>
        </w:tc>
        <w:tc>
          <w:tcPr>
            <w:tcW w:w="360" w:type="dxa"/>
            <w:shd w:val="clear" w:color="auto" w:fill="auto"/>
          </w:tcPr>
          <w:p w14:paraId="13CED64D" w14:textId="77777777" w:rsidR="006A2936" w:rsidRPr="0051324E" w:rsidRDefault="006A2936" w:rsidP="00951E08">
            <w:pPr>
              <w:autoSpaceDE w:val="0"/>
              <w:autoSpaceDN w:val="0"/>
              <w:adjustRightInd w:val="0"/>
              <w:spacing w:after="120"/>
              <w:jc w:val="both"/>
              <w:rPr>
                <w:color w:val="000000" w:themeColor="text1"/>
                <w:sz w:val="24"/>
              </w:rPr>
            </w:pPr>
            <w:r w:rsidRPr="0051324E">
              <w:rPr>
                <w:color w:val="000000" w:themeColor="text1"/>
                <w:sz w:val="24"/>
              </w:rPr>
              <w:t>:</w:t>
            </w:r>
          </w:p>
        </w:tc>
        <w:tc>
          <w:tcPr>
            <w:tcW w:w="6257" w:type="dxa"/>
            <w:shd w:val="clear" w:color="auto" w:fill="auto"/>
          </w:tcPr>
          <w:p w14:paraId="0394DD61" w14:textId="77777777" w:rsidR="000C1468" w:rsidRPr="0051324E" w:rsidRDefault="000C1468" w:rsidP="000C1468">
            <w:pPr>
              <w:autoSpaceDE w:val="0"/>
              <w:autoSpaceDN w:val="0"/>
              <w:adjustRightInd w:val="0"/>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p w14:paraId="13CED64E" w14:textId="354DC53F" w:rsidR="006A2936" w:rsidRPr="0051324E" w:rsidRDefault="006A2936" w:rsidP="00951E08">
            <w:pPr>
              <w:shd w:val="clear" w:color="auto" w:fill="FFFFFF"/>
              <w:autoSpaceDE w:val="0"/>
              <w:autoSpaceDN w:val="0"/>
              <w:adjustRightInd w:val="0"/>
              <w:jc w:val="both"/>
              <w:rPr>
                <w:color w:val="000000" w:themeColor="text1"/>
                <w:sz w:val="24"/>
              </w:rPr>
            </w:pPr>
          </w:p>
        </w:tc>
      </w:tr>
    </w:tbl>
    <w:p w14:paraId="13CED650" w14:textId="6184F0A3" w:rsidR="00E43ECE" w:rsidRPr="0051324E" w:rsidRDefault="00E43ECE" w:rsidP="001609D0">
      <w:pPr>
        <w:shd w:val="clear" w:color="auto" w:fill="FFFFFF"/>
        <w:autoSpaceDE w:val="0"/>
        <w:autoSpaceDN w:val="0"/>
        <w:adjustRightInd w:val="0"/>
        <w:spacing w:before="240"/>
        <w:jc w:val="both"/>
        <w:rPr>
          <w:b/>
          <w:color w:val="000000" w:themeColor="text1"/>
          <w:sz w:val="24"/>
        </w:rPr>
      </w:pPr>
      <w:r w:rsidRPr="0051324E">
        <w:rPr>
          <w:b/>
          <w:color w:val="000000" w:themeColor="text1"/>
          <w:sz w:val="24"/>
        </w:rPr>
        <w:t>COURSE DESCRIPTION:</w:t>
      </w:r>
    </w:p>
    <w:p w14:paraId="13CED651" w14:textId="78641690" w:rsidR="00E43ECE" w:rsidRPr="0051324E" w:rsidRDefault="00E43ECE" w:rsidP="001609D0">
      <w:pPr>
        <w:shd w:val="clear" w:color="auto" w:fill="FFFFFF"/>
        <w:autoSpaceDE w:val="0"/>
        <w:autoSpaceDN w:val="0"/>
        <w:adjustRightInd w:val="0"/>
        <w:spacing w:before="240"/>
        <w:jc w:val="both"/>
        <w:rPr>
          <w:color w:val="000000" w:themeColor="text1"/>
          <w:sz w:val="24"/>
        </w:rPr>
      </w:pPr>
      <w:r w:rsidRPr="0051324E">
        <w:rPr>
          <w:color w:val="000000" w:themeColor="text1"/>
          <w:sz w:val="24"/>
        </w:rPr>
        <w:t>The History of the Muslim Rule in India up to 1</w:t>
      </w:r>
      <w:r w:rsidR="00F27B67" w:rsidRPr="0051324E">
        <w:rPr>
          <w:color w:val="000000" w:themeColor="text1"/>
          <w:sz w:val="24"/>
        </w:rPr>
        <w:t>526</w:t>
      </w:r>
      <w:r w:rsidRPr="0051324E">
        <w:rPr>
          <w:color w:val="000000" w:themeColor="text1"/>
          <w:sz w:val="24"/>
        </w:rPr>
        <w:t xml:space="preserve"> A.D. is one of the most interesting and fascinating chapter of the world history. Because it highlights the discourse of different Empire, administrative system, developments in the field of art, architecture, culture and religion.The duration of the study focused the impact of the other religion of the Indian culture. This course started by the Arab conquest of Sind in the first quarter of eight century and its effects. It has been formed with seven major parts. Invasion of India by the Arabs, Turks, the Mamluk, Khalji, Tughlaq, Sayed and Lodi dynasty including their administrative system in India, invasion of Taimur. In the first half of the 16th century invent of Babur and the foundation of the Mughal Empire including Sher Shah's success and his achievements. This course is also discussed the </w:t>
      </w:r>
      <w:r w:rsidRPr="0051324E">
        <w:rPr>
          <w:color w:val="000000" w:themeColor="text1"/>
          <w:sz w:val="24"/>
        </w:rPr>
        <w:lastRenderedPageBreak/>
        <w:t>central and regional structure of their administration, culture and the decline of the Mughal dynasty including the battle of Plessey, the battle of Boxer and results.</w:t>
      </w:r>
    </w:p>
    <w:p w14:paraId="13CED652"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t>COURSE OBJECTIVES:</w:t>
      </w:r>
    </w:p>
    <w:p w14:paraId="13CED653" w14:textId="70B6B208" w:rsidR="00E43ECE" w:rsidRPr="0051324E" w:rsidRDefault="00E43ECE" w:rsidP="00810996">
      <w:pPr>
        <w:numPr>
          <w:ilvl w:val="0"/>
          <w:numId w:val="12"/>
        </w:numPr>
        <w:shd w:val="clear" w:color="auto" w:fill="FFFFFF"/>
        <w:autoSpaceDE w:val="0"/>
        <w:autoSpaceDN w:val="0"/>
        <w:adjustRightInd w:val="0"/>
        <w:jc w:val="both"/>
        <w:rPr>
          <w:color w:val="000000" w:themeColor="text1"/>
          <w:sz w:val="24"/>
        </w:rPr>
      </w:pPr>
      <w:r w:rsidRPr="0051324E">
        <w:rPr>
          <w:color w:val="000000" w:themeColor="text1"/>
          <w:sz w:val="24"/>
        </w:rPr>
        <w:t>Student will understand the concept and tools of sources of Indian History up to 1</w:t>
      </w:r>
      <w:r w:rsidR="00F27B67" w:rsidRPr="0051324E">
        <w:rPr>
          <w:color w:val="000000" w:themeColor="text1"/>
          <w:sz w:val="24"/>
        </w:rPr>
        <w:t>526</w:t>
      </w:r>
      <w:r w:rsidRPr="0051324E">
        <w:rPr>
          <w:color w:val="000000" w:themeColor="text1"/>
          <w:sz w:val="24"/>
        </w:rPr>
        <w:t xml:space="preserve"> A.D.</w:t>
      </w:r>
    </w:p>
    <w:p w14:paraId="13CED654" w14:textId="1EAFD381" w:rsidR="00E43ECE" w:rsidRPr="0051324E" w:rsidRDefault="00E43ECE" w:rsidP="00810996">
      <w:pPr>
        <w:numPr>
          <w:ilvl w:val="0"/>
          <w:numId w:val="12"/>
        </w:numPr>
        <w:shd w:val="clear" w:color="auto" w:fill="FFFFFF"/>
        <w:autoSpaceDE w:val="0"/>
        <w:autoSpaceDN w:val="0"/>
        <w:adjustRightInd w:val="0"/>
        <w:jc w:val="both"/>
        <w:rPr>
          <w:color w:val="000000" w:themeColor="text1"/>
          <w:sz w:val="24"/>
        </w:rPr>
      </w:pPr>
      <w:r w:rsidRPr="0051324E">
        <w:rPr>
          <w:color w:val="000000" w:themeColor="text1"/>
          <w:sz w:val="24"/>
        </w:rPr>
        <w:t xml:space="preserve">Student will learn about </w:t>
      </w:r>
      <w:r w:rsidR="001B12CF" w:rsidRPr="0051324E">
        <w:rPr>
          <w:color w:val="000000" w:themeColor="text1"/>
          <w:sz w:val="24"/>
        </w:rPr>
        <w:t>the</w:t>
      </w:r>
      <w:r w:rsidRPr="0051324E">
        <w:rPr>
          <w:color w:val="000000" w:themeColor="text1"/>
          <w:sz w:val="24"/>
        </w:rPr>
        <w:t xml:space="preserve"> chronolo</w:t>
      </w:r>
      <w:r w:rsidR="00951E08" w:rsidRPr="0051324E">
        <w:rPr>
          <w:color w:val="000000" w:themeColor="text1"/>
          <w:sz w:val="24"/>
        </w:rPr>
        <w:t>gical development of the Muslim rule</w:t>
      </w:r>
      <w:r w:rsidRPr="0051324E">
        <w:rPr>
          <w:color w:val="000000" w:themeColor="text1"/>
          <w:sz w:val="24"/>
        </w:rPr>
        <w:t xml:space="preserve"> and administrative system of Indian    Sub-continent up to</w:t>
      </w:r>
      <w:r w:rsidR="00F27B67" w:rsidRPr="0051324E">
        <w:rPr>
          <w:color w:val="000000" w:themeColor="text1"/>
          <w:sz w:val="24"/>
        </w:rPr>
        <w:t xml:space="preserve"> 1526</w:t>
      </w:r>
      <w:r w:rsidRPr="0051324E">
        <w:rPr>
          <w:color w:val="000000" w:themeColor="text1"/>
          <w:sz w:val="24"/>
        </w:rPr>
        <w:t xml:space="preserve"> A.D.</w:t>
      </w:r>
    </w:p>
    <w:p w14:paraId="13CED655" w14:textId="77777777" w:rsidR="00E43ECE" w:rsidRPr="0051324E" w:rsidRDefault="00E43ECE" w:rsidP="007236F5">
      <w:pPr>
        <w:numPr>
          <w:ilvl w:val="0"/>
          <w:numId w:val="1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They will be able to understand the political, social and religious conditions of the period.</w:t>
      </w:r>
    </w:p>
    <w:p w14:paraId="13CED656" w14:textId="77777777" w:rsidR="00E43ECE" w:rsidRPr="0051324E" w:rsidRDefault="00E43ECE" w:rsidP="007236F5">
      <w:pPr>
        <w:numPr>
          <w:ilvl w:val="0"/>
          <w:numId w:val="1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students will also be learned the merits of the unity and demerits of the disharmony under the course of study.</w:t>
      </w:r>
    </w:p>
    <w:p w14:paraId="13CED657"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t>COURSE OUTCOME:</w:t>
      </w:r>
    </w:p>
    <w:p w14:paraId="13CED658"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Upon Successful completion of this course, a student will be able to</w:t>
      </w:r>
    </w:p>
    <w:p w14:paraId="13CED659" w14:textId="3A9F52DF" w:rsidR="00E43ECE" w:rsidRPr="0051324E" w:rsidRDefault="00E43ECE" w:rsidP="00A86510">
      <w:pPr>
        <w:numPr>
          <w:ilvl w:val="0"/>
          <w:numId w:val="13"/>
        </w:numPr>
        <w:shd w:val="clear" w:color="auto" w:fill="FFFFFF"/>
        <w:autoSpaceDE w:val="0"/>
        <w:autoSpaceDN w:val="0"/>
        <w:adjustRightInd w:val="0"/>
        <w:spacing w:after="120"/>
        <w:jc w:val="both"/>
        <w:rPr>
          <w:color w:val="000000" w:themeColor="text1"/>
          <w:sz w:val="24"/>
        </w:rPr>
      </w:pPr>
      <w:r w:rsidRPr="0051324E">
        <w:rPr>
          <w:color w:val="000000" w:themeColor="text1"/>
          <w:sz w:val="24"/>
        </w:rPr>
        <w:t>Explanation of the concept and tools of sources of Indian History up to 1</w:t>
      </w:r>
      <w:r w:rsidR="00F27B67" w:rsidRPr="0051324E">
        <w:rPr>
          <w:color w:val="000000" w:themeColor="text1"/>
          <w:sz w:val="24"/>
        </w:rPr>
        <w:t>526</w:t>
      </w:r>
      <w:r w:rsidRPr="0051324E">
        <w:rPr>
          <w:color w:val="000000" w:themeColor="text1"/>
          <w:sz w:val="24"/>
        </w:rPr>
        <w:t xml:space="preserve"> A.D.</w:t>
      </w:r>
    </w:p>
    <w:p w14:paraId="13CED65A" w14:textId="57A7FB18" w:rsidR="00E43ECE" w:rsidRPr="0051324E" w:rsidRDefault="00E43ECE" w:rsidP="007236F5">
      <w:pPr>
        <w:numPr>
          <w:ilvl w:val="0"/>
          <w:numId w:val="13"/>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Description about the chronological development of the Muslim rule and administrative system of Indian Sub-continent till 1</w:t>
      </w:r>
      <w:r w:rsidR="00F27B67" w:rsidRPr="0051324E">
        <w:rPr>
          <w:color w:val="000000" w:themeColor="text1"/>
          <w:sz w:val="24"/>
        </w:rPr>
        <w:t>526</w:t>
      </w:r>
      <w:r w:rsidRPr="0051324E">
        <w:rPr>
          <w:color w:val="000000" w:themeColor="text1"/>
          <w:sz w:val="24"/>
        </w:rPr>
        <w:t xml:space="preserve"> A.D.</w:t>
      </w:r>
    </w:p>
    <w:p w14:paraId="13CED65B" w14:textId="77777777" w:rsidR="00E43ECE" w:rsidRPr="0051324E" w:rsidRDefault="00E43ECE" w:rsidP="00A86510">
      <w:pPr>
        <w:numPr>
          <w:ilvl w:val="0"/>
          <w:numId w:val="13"/>
        </w:numPr>
        <w:shd w:val="clear" w:color="auto" w:fill="FFFFFF"/>
        <w:autoSpaceDE w:val="0"/>
        <w:autoSpaceDN w:val="0"/>
        <w:adjustRightInd w:val="0"/>
        <w:jc w:val="both"/>
        <w:rPr>
          <w:color w:val="000000" w:themeColor="text1"/>
          <w:sz w:val="24"/>
        </w:rPr>
      </w:pPr>
      <w:r w:rsidRPr="0051324E">
        <w:rPr>
          <w:color w:val="000000" w:themeColor="text1"/>
          <w:sz w:val="24"/>
        </w:rPr>
        <w:t>Discussion the pattern of different rules of the different administrations.</w:t>
      </w:r>
    </w:p>
    <w:p w14:paraId="13CED65C" w14:textId="77777777" w:rsidR="00E43ECE" w:rsidRPr="0051324E" w:rsidRDefault="00E43ECE" w:rsidP="00A86510">
      <w:pPr>
        <w:numPr>
          <w:ilvl w:val="0"/>
          <w:numId w:val="13"/>
        </w:numPr>
        <w:shd w:val="clear" w:color="auto" w:fill="FFFFFF"/>
        <w:autoSpaceDE w:val="0"/>
        <w:autoSpaceDN w:val="0"/>
        <w:adjustRightInd w:val="0"/>
        <w:spacing w:before="120" w:after="240"/>
        <w:jc w:val="both"/>
        <w:rPr>
          <w:color w:val="000000" w:themeColor="text1"/>
          <w:sz w:val="24"/>
        </w:rPr>
      </w:pPr>
      <w:r w:rsidRPr="0051324E">
        <w:rPr>
          <w:color w:val="000000" w:themeColor="text1"/>
          <w:sz w:val="24"/>
        </w:rPr>
        <w:t>A Comparative study between ancient and modern Administration.</w:t>
      </w:r>
    </w:p>
    <w:p w14:paraId="13CED65D" w14:textId="77777777" w:rsidR="00810996" w:rsidRPr="0051324E" w:rsidRDefault="00E43ECE" w:rsidP="001609D0">
      <w:pPr>
        <w:shd w:val="clear" w:color="auto" w:fill="FFFFFF"/>
        <w:autoSpaceDE w:val="0"/>
        <w:autoSpaceDN w:val="0"/>
        <w:adjustRightInd w:val="0"/>
        <w:spacing w:before="120"/>
        <w:jc w:val="both"/>
        <w:rPr>
          <w:b/>
          <w:bCs/>
          <w:color w:val="000000" w:themeColor="text1"/>
          <w:sz w:val="24"/>
        </w:rPr>
      </w:pPr>
      <w:r w:rsidRPr="0051324E">
        <w:rPr>
          <w:b/>
          <w:bCs/>
          <w:color w:val="000000" w:themeColor="text1"/>
          <w:sz w:val="24"/>
        </w:rPr>
        <w:t xml:space="preserve">COURSE PLAN/SCHEDULE: </w:t>
      </w:r>
    </w:p>
    <w:p w14:paraId="13CED65E" w14:textId="00FD7D67" w:rsidR="00E43ECE" w:rsidRPr="0051324E" w:rsidRDefault="00E43ECE" w:rsidP="001609D0">
      <w:pPr>
        <w:shd w:val="clear" w:color="auto" w:fill="FFFFFF"/>
        <w:autoSpaceDE w:val="0"/>
        <w:autoSpaceDN w:val="0"/>
        <w:adjustRightInd w:val="0"/>
        <w:spacing w:after="120"/>
        <w:jc w:val="center"/>
        <w:rPr>
          <w:b/>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488"/>
        <w:gridCol w:w="1339"/>
        <w:gridCol w:w="1513"/>
        <w:gridCol w:w="1043"/>
      </w:tblGrid>
      <w:tr w:rsidR="0051324E" w:rsidRPr="0051324E" w14:paraId="13CED666" w14:textId="77777777" w:rsidTr="000C1468">
        <w:trPr>
          <w:jc w:val="center"/>
        </w:trPr>
        <w:tc>
          <w:tcPr>
            <w:tcW w:w="636" w:type="dxa"/>
            <w:shd w:val="clear" w:color="auto" w:fill="auto"/>
          </w:tcPr>
          <w:p w14:paraId="13CED65F" w14:textId="77777777" w:rsidR="00502C8D" w:rsidRPr="0051324E" w:rsidRDefault="00502C8D" w:rsidP="00886BA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CO</w:t>
            </w:r>
          </w:p>
        </w:tc>
        <w:tc>
          <w:tcPr>
            <w:tcW w:w="4488" w:type="dxa"/>
            <w:shd w:val="clear" w:color="auto" w:fill="auto"/>
          </w:tcPr>
          <w:p w14:paraId="13CED660" w14:textId="77777777" w:rsidR="00502C8D" w:rsidRPr="0051324E" w:rsidRDefault="00502C8D" w:rsidP="00886BA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Topics to be covered</w:t>
            </w:r>
          </w:p>
        </w:tc>
        <w:tc>
          <w:tcPr>
            <w:tcW w:w="1339" w:type="dxa"/>
            <w:shd w:val="clear" w:color="auto" w:fill="auto"/>
          </w:tcPr>
          <w:p w14:paraId="13CED661" w14:textId="77777777" w:rsidR="00502C8D" w:rsidRPr="0051324E" w:rsidRDefault="00502C8D" w:rsidP="00886BAE">
            <w:pPr>
              <w:widowControl w:val="0"/>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D662" w14:textId="77777777" w:rsidR="00502C8D" w:rsidRPr="0051324E" w:rsidRDefault="00502C8D" w:rsidP="00886BAE">
            <w:pPr>
              <w:widowControl w:val="0"/>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D663" w14:textId="77777777" w:rsidR="00502C8D" w:rsidRPr="0051324E" w:rsidRDefault="00502C8D" w:rsidP="00886BAE">
            <w:pPr>
              <w:widowControl w:val="0"/>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513" w:type="dxa"/>
            <w:shd w:val="clear" w:color="auto" w:fill="auto"/>
          </w:tcPr>
          <w:p w14:paraId="13CED664" w14:textId="77777777" w:rsidR="00502C8D" w:rsidRPr="0051324E" w:rsidRDefault="00502C8D" w:rsidP="00886BA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Assessment Techniques</w:t>
            </w:r>
          </w:p>
        </w:tc>
        <w:tc>
          <w:tcPr>
            <w:tcW w:w="1043" w:type="dxa"/>
            <w:shd w:val="clear" w:color="auto" w:fill="auto"/>
          </w:tcPr>
          <w:p w14:paraId="13CED665" w14:textId="77777777" w:rsidR="00502C8D" w:rsidRPr="0051324E" w:rsidRDefault="00502C8D" w:rsidP="00886BA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No. of Lectures</w:t>
            </w:r>
          </w:p>
        </w:tc>
      </w:tr>
      <w:tr w:rsidR="0051324E" w:rsidRPr="0051324E" w14:paraId="13CED66C" w14:textId="77777777" w:rsidTr="000C1468">
        <w:trPr>
          <w:cantSplit/>
          <w:trHeight w:val="1134"/>
          <w:jc w:val="center"/>
        </w:trPr>
        <w:tc>
          <w:tcPr>
            <w:tcW w:w="636" w:type="dxa"/>
            <w:shd w:val="clear" w:color="auto" w:fill="auto"/>
            <w:vAlign w:val="center"/>
          </w:tcPr>
          <w:p w14:paraId="13CED667" w14:textId="77777777" w:rsidR="004C622C" w:rsidRPr="0051324E" w:rsidRDefault="004C622C" w:rsidP="00886BA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1</w:t>
            </w:r>
          </w:p>
        </w:tc>
        <w:tc>
          <w:tcPr>
            <w:tcW w:w="4488" w:type="dxa"/>
            <w:shd w:val="clear" w:color="auto" w:fill="auto"/>
          </w:tcPr>
          <w:p w14:paraId="13CED668" w14:textId="77777777" w:rsidR="004C622C" w:rsidRPr="0051324E" w:rsidRDefault="004C622C" w:rsidP="001609D0">
            <w:pPr>
              <w:widowControl w:val="0"/>
              <w:shd w:val="clear" w:color="auto" w:fill="FFFFFF"/>
              <w:autoSpaceDE w:val="0"/>
              <w:autoSpaceDN w:val="0"/>
              <w:adjustRightInd w:val="0"/>
              <w:jc w:val="both"/>
              <w:rPr>
                <w:color w:val="000000" w:themeColor="text1"/>
                <w:sz w:val="24"/>
              </w:rPr>
            </w:pPr>
            <w:r w:rsidRPr="0051324E">
              <w:rPr>
                <w:color w:val="000000" w:themeColor="text1"/>
                <w:sz w:val="24"/>
              </w:rPr>
              <w:t>Review of sources- The Arab conquest of Sind and its effects-</w:t>
            </w:r>
            <w:r w:rsidR="001609D0" w:rsidRPr="0051324E">
              <w:rPr>
                <w:color w:val="000000" w:themeColor="text1"/>
                <w:sz w:val="24"/>
              </w:rPr>
              <w:t xml:space="preserve"> </w:t>
            </w:r>
            <w:r w:rsidRPr="0051324E">
              <w:rPr>
                <w:color w:val="000000" w:themeColor="text1"/>
                <w:sz w:val="24"/>
              </w:rPr>
              <w:t>Sultan Mahmud's invasion of India and the later Ghaznavids- India on the eve of Muhammad Ghori's invasion-</w:t>
            </w:r>
            <w:r w:rsidR="001609D0" w:rsidRPr="0051324E">
              <w:rPr>
                <w:color w:val="000000" w:themeColor="text1"/>
                <w:sz w:val="24"/>
              </w:rPr>
              <w:t xml:space="preserve"> </w:t>
            </w:r>
            <w:r w:rsidRPr="0051324E">
              <w:rPr>
                <w:color w:val="000000" w:themeColor="text1"/>
                <w:sz w:val="24"/>
              </w:rPr>
              <w:t>The battle of Tarain- The foundation of Muslim rule in India by Muhammad Ghori.</w:t>
            </w:r>
          </w:p>
        </w:tc>
        <w:tc>
          <w:tcPr>
            <w:tcW w:w="1339" w:type="dxa"/>
            <w:vMerge w:val="restart"/>
            <w:shd w:val="clear" w:color="auto" w:fill="auto"/>
            <w:textDirection w:val="btLr"/>
            <w:vAlign w:val="center"/>
          </w:tcPr>
          <w:p w14:paraId="13CED669" w14:textId="77777777" w:rsidR="004C622C" w:rsidRPr="0051324E" w:rsidRDefault="004C622C" w:rsidP="00886BAE">
            <w:pPr>
              <w:widowControl w:val="0"/>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tools, Interactive, brainsttroming and Q/A session</w:t>
            </w:r>
          </w:p>
        </w:tc>
        <w:tc>
          <w:tcPr>
            <w:tcW w:w="1513" w:type="dxa"/>
            <w:vMerge w:val="restart"/>
            <w:shd w:val="clear" w:color="auto" w:fill="auto"/>
            <w:textDirection w:val="btLr"/>
            <w:vAlign w:val="center"/>
          </w:tcPr>
          <w:p w14:paraId="13CED66A" w14:textId="77777777" w:rsidR="004C622C" w:rsidRPr="0051324E" w:rsidRDefault="004C622C" w:rsidP="00886BAE">
            <w:pPr>
              <w:widowControl w:val="0"/>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t>Assignments, Class tests, Group work, presentations Final examination</w:t>
            </w:r>
          </w:p>
        </w:tc>
        <w:tc>
          <w:tcPr>
            <w:tcW w:w="1043" w:type="dxa"/>
            <w:shd w:val="clear" w:color="auto" w:fill="auto"/>
            <w:vAlign w:val="center"/>
          </w:tcPr>
          <w:p w14:paraId="13CED66B" w14:textId="720B5AEC" w:rsidR="004C622C" w:rsidRPr="0051324E" w:rsidRDefault="000C1468" w:rsidP="005D0C66">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10</w:t>
            </w:r>
          </w:p>
        </w:tc>
      </w:tr>
      <w:tr w:rsidR="0051324E" w:rsidRPr="0051324E" w14:paraId="13CED672" w14:textId="77777777" w:rsidTr="000C1468">
        <w:trPr>
          <w:jc w:val="center"/>
        </w:trPr>
        <w:tc>
          <w:tcPr>
            <w:tcW w:w="636" w:type="dxa"/>
            <w:shd w:val="clear" w:color="auto" w:fill="auto"/>
            <w:vAlign w:val="center"/>
          </w:tcPr>
          <w:p w14:paraId="13CED66D" w14:textId="77777777" w:rsidR="004C622C" w:rsidRPr="0051324E" w:rsidRDefault="004C622C" w:rsidP="00886BA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2</w:t>
            </w:r>
          </w:p>
        </w:tc>
        <w:tc>
          <w:tcPr>
            <w:tcW w:w="4488" w:type="dxa"/>
            <w:shd w:val="clear" w:color="auto" w:fill="auto"/>
          </w:tcPr>
          <w:p w14:paraId="13CED66E" w14:textId="77777777" w:rsidR="004C622C" w:rsidRPr="0051324E" w:rsidRDefault="003768E6" w:rsidP="006F456C">
            <w:pPr>
              <w:widowControl w:val="0"/>
              <w:shd w:val="clear" w:color="auto" w:fill="FFFFFF"/>
              <w:autoSpaceDE w:val="0"/>
              <w:autoSpaceDN w:val="0"/>
              <w:adjustRightInd w:val="0"/>
              <w:spacing w:after="120"/>
              <w:jc w:val="both"/>
              <w:rPr>
                <w:color w:val="000000" w:themeColor="text1"/>
                <w:sz w:val="24"/>
              </w:rPr>
            </w:pPr>
            <w:r w:rsidRPr="0051324E">
              <w:rPr>
                <w:color w:val="000000" w:themeColor="text1"/>
                <w:sz w:val="24"/>
              </w:rPr>
              <w:t>The Mamluk dynasty</w:t>
            </w:r>
            <w:r w:rsidR="004C622C" w:rsidRPr="0051324E">
              <w:rPr>
                <w:color w:val="000000" w:themeColor="text1"/>
                <w:sz w:val="24"/>
              </w:rPr>
              <w:t>- Qutubuddin Aibek- Iltutmish</w:t>
            </w:r>
            <w:r w:rsidRPr="0051324E">
              <w:rPr>
                <w:color w:val="000000" w:themeColor="text1"/>
                <w:sz w:val="24"/>
              </w:rPr>
              <w:t>-</w:t>
            </w:r>
            <w:r w:rsidR="005D4671" w:rsidRPr="0051324E">
              <w:rPr>
                <w:color w:val="000000" w:themeColor="text1"/>
                <w:sz w:val="24"/>
              </w:rPr>
              <w:t xml:space="preserve"> </w:t>
            </w:r>
            <w:r w:rsidRPr="0051324E">
              <w:rPr>
                <w:color w:val="000000" w:themeColor="text1"/>
                <w:sz w:val="24"/>
              </w:rPr>
              <w:t>successors</w:t>
            </w:r>
            <w:r w:rsidR="004C622C" w:rsidRPr="0051324E">
              <w:rPr>
                <w:color w:val="000000" w:themeColor="text1"/>
                <w:sz w:val="24"/>
              </w:rPr>
              <w:t xml:space="preserve"> of Iltutmish</w:t>
            </w:r>
            <w:r w:rsidRPr="0051324E">
              <w:rPr>
                <w:color w:val="000000" w:themeColor="text1"/>
                <w:sz w:val="24"/>
              </w:rPr>
              <w:t>-</w:t>
            </w:r>
            <w:r w:rsidR="004C622C" w:rsidRPr="0051324E">
              <w:rPr>
                <w:color w:val="000000" w:themeColor="text1"/>
                <w:sz w:val="24"/>
              </w:rPr>
              <w:t xml:space="preserve"> Ghiysuddin Balban</w:t>
            </w:r>
            <w:r w:rsidRPr="0051324E">
              <w:rPr>
                <w:color w:val="000000" w:themeColor="text1"/>
                <w:sz w:val="24"/>
              </w:rPr>
              <w:t>-</w:t>
            </w:r>
            <w:r w:rsidR="004C622C" w:rsidRPr="0051324E">
              <w:rPr>
                <w:color w:val="000000" w:themeColor="text1"/>
                <w:sz w:val="24"/>
              </w:rPr>
              <w:t>The beginning of Mongol invasion. The Khalji dynasty</w:t>
            </w:r>
            <w:r w:rsidRPr="0051324E">
              <w:rPr>
                <w:color w:val="000000" w:themeColor="text1"/>
                <w:sz w:val="24"/>
              </w:rPr>
              <w:t>-</w:t>
            </w:r>
            <w:r w:rsidR="004C622C" w:rsidRPr="0051324E">
              <w:rPr>
                <w:color w:val="000000" w:themeColor="text1"/>
                <w:sz w:val="24"/>
              </w:rPr>
              <w:t xml:space="preserve"> Alaudding Khalji, his conquests and administrative measures - The Mongol raids. The Tughlaq dynasty- Ghiyasuddin Tughlaq- Muhammad-bin Tughlaq and his various projects - Firoz Shah Tughlaq, his personal character &amp; achievements. Disint</w:t>
            </w:r>
            <w:r w:rsidRPr="0051324E">
              <w:rPr>
                <w:color w:val="000000" w:themeColor="text1"/>
                <w:sz w:val="24"/>
              </w:rPr>
              <w:t>egration of the Delhi sultanate</w:t>
            </w:r>
            <w:r w:rsidR="004C622C" w:rsidRPr="0051324E">
              <w:rPr>
                <w:color w:val="000000" w:themeColor="text1"/>
                <w:sz w:val="24"/>
              </w:rPr>
              <w:t>-</w:t>
            </w:r>
            <w:r w:rsidR="00434D74" w:rsidRPr="0051324E">
              <w:rPr>
                <w:color w:val="000000" w:themeColor="text1"/>
                <w:sz w:val="24"/>
              </w:rPr>
              <w:t xml:space="preserve"> </w:t>
            </w:r>
            <w:r w:rsidR="004C622C" w:rsidRPr="0051324E">
              <w:rPr>
                <w:color w:val="000000" w:themeColor="text1"/>
                <w:sz w:val="24"/>
              </w:rPr>
              <w:t>Indepe</w:t>
            </w:r>
            <w:r w:rsidRPr="0051324E">
              <w:rPr>
                <w:color w:val="000000" w:themeColor="text1"/>
                <w:sz w:val="24"/>
              </w:rPr>
              <w:t>ndence of the various provinces</w:t>
            </w:r>
            <w:r w:rsidR="004C622C" w:rsidRPr="0051324E">
              <w:rPr>
                <w:color w:val="000000" w:themeColor="text1"/>
                <w:sz w:val="24"/>
              </w:rPr>
              <w:t>- The invasion of Timor.</w:t>
            </w:r>
          </w:p>
        </w:tc>
        <w:tc>
          <w:tcPr>
            <w:tcW w:w="1339" w:type="dxa"/>
            <w:vMerge/>
            <w:shd w:val="clear" w:color="auto" w:fill="auto"/>
          </w:tcPr>
          <w:p w14:paraId="13CED66F" w14:textId="77777777" w:rsidR="004C622C" w:rsidRPr="0051324E" w:rsidRDefault="004C622C" w:rsidP="00886BAE">
            <w:pPr>
              <w:widowControl w:val="0"/>
              <w:shd w:val="clear" w:color="auto" w:fill="FFFFFF"/>
              <w:autoSpaceDE w:val="0"/>
              <w:autoSpaceDN w:val="0"/>
              <w:adjustRightInd w:val="0"/>
              <w:jc w:val="center"/>
              <w:rPr>
                <w:color w:val="000000" w:themeColor="text1"/>
                <w:sz w:val="24"/>
              </w:rPr>
            </w:pPr>
          </w:p>
        </w:tc>
        <w:tc>
          <w:tcPr>
            <w:tcW w:w="1513" w:type="dxa"/>
            <w:vMerge/>
            <w:shd w:val="clear" w:color="auto" w:fill="auto"/>
          </w:tcPr>
          <w:p w14:paraId="13CED670" w14:textId="77777777" w:rsidR="004C622C" w:rsidRPr="0051324E" w:rsidRDefault="004C622C" w:rsidP="00886BAE">
            <w:pPr>
              <w:widowControl w:val="0"/>
              <w:shd w:val="clear" w:color="auto" w:fill="FFFFFF"/>
              <w:autoSpaceDE w:val="0"/>
              <w:autoSpaceDN w:val="0"/>
              <w:adjustRightInd w:val="0"/>
              <w:spacing w:before="120" w:after="120"/>
              <w:jc w:val="center"/>
              <w:rPr>
                <w:color w:val="000000" w:themeColor="text1"/>
                <w:sz w:val="24"/>
              </w:rPr>
            </w:pPr>
          </w:p>
        </w:tc>
        <w:tc>
          <w:tcPr>
            <w:tcW w:w="1043" w:type="dxa"/>
            <w:shd w:val="clear" w:color="auto" w:fill="auto"/>
            <w:vAlign w:val="center"/>
          </w:tcPr>
          <w:p w14:paraId="13CED671" w14:textId="3061CAE8" w:rsidR="004C622C" w:rsidRPr="0051324E" w:rsidRDefault="000C1468" w:rsidP="00F663E5">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11</w:t>
            </w:r>
          </w:p>
        </w:tc>
      </w:tr>
      <w:tr w:rsidR="0051324E" w:rsidRPr="0051324E" w14:paraId="13CED678" w14:textId="77777777" w:rsidTr="000C1468">
        <w:trPr>
          <w:jc w:val="center"/>
        </w:trPr>
        <w:tc>
          <w:tcPr>
            <w:tcW w:w="636" w:type="dxa"/>
            <w:shd w:val="clear" w:color="auto" w:fill="auto"/>
            <w:vAlign w:val="center"/>
          </w:tcPr>
          <w:p w14:paraId="13CED673" w14:textId="77777777" w:rsidR="004C622C" w:rsidRPr="0051324E" w:rsidRDefault="004C622C" w:rsidP="00886BA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lastRenderedPageBreak/>
              <w:t>3</w:t>
            </w:r>
          </w:p>
        </w:tc>
        <w:tc>
          <w:tcPr>
            <w:tcW w:w="4488" w:type="dxa"/>
            <w:shd w:val="clear" w:color="auto" w:fill="auto"/>
          </w:tcPr>
          <w:p w14:paraId="13CED674" w14:textId="77777777" w:rsidR="004C622C" w:rsidRPr="0051324E" w:rsidRDefault="004C622C" w:rsidP="00860F6B">
            <w:pPr>
              <w:widowControl w:val="0"/>
              <w:shd w:val="clear" w:color="auto" w:fill="FFFFFF"/>
              <w:autoSpaceDE w:val="0"/>
              <w:autoSpaceDN w:val="0"/>
              <w:adjustRightInd w:val="0"/>
              <w:spacing w:after="120"/>
              <w:jc w:val="both"/>
              <w:rPr>
                <w:color w:val="000000" w:themeColor="text1"/>
                <w:sz w:val="24"/>
              </w:rPr>
            </w:pPr>
            <w:r w:rsidRPr="0051324E">
              <w:rPr>
                <w:color w:val="000000" w:themeColor="text1"/>
                <w:sz w:val="24"/>
              </w:rPr>
              <w:t>The Sayeed and the Lodi dynasties- The fall of the Sultanate of Delhi. Administrative       system, social, religious and economic condition in early Muslim India.</w:t>
            </w:r>
          </w:p>
        </w:tc>
        <w:tc>
          <w:tcPr>
            <w:tcW w:w="1339" w:type="dxa"/>
            <w:vMerge/>
            <w:shd w:val="clear" w:color="auto" w:fill="auto"/>
          </w:tcPr>
          <w:p w14:paraId="13CED675" w14:textId="77777777" w:rsidR="004C622C" w:rsidRPr="0051324E" w:rsidRDefault="004C622C" w:rsidP="00886BAE">
            <w:pPr>
              <w:widowControl w:val="0"/>
              <w:shd w:val="clear" w:color="auto" w:fill="FFFFFF"/>
              <w:autoSpaceDE w:val="0"/>
              <w:autoSpaceDN w:val="0"/>
              <w:adjustRightInd w:val="0"/>
              <w:jc w:val="center"/>
              <w:rPr>
                <w:color w:val="000000" w:themeColor="text1"/>
                <w:sz w:val="24"/>
              </w:rPr>
            </w:pPr>
          </w:p>
        </w:tc>
        <w:tc>
          <w:tcPr>
            <w:tcW w:w="1513" w:type="dxa"/>
            <w:vMerge/>
            <w:shd w:val="clear" w:color="auto" w:fill="auto"/>
          </w:tcPr>
          <w:p w14:paraId="13CED676" w14:textId="77777777" w:rsidR="004C622C" w:rsidRPr="0051324E" w:rsidRDefault="004C622C" w:rsidP="00886BAE">
            <w:pPr>
              <w:widowControl w:val="0"/>
              <w:shd w:val="clear" w:color="auto" w:fill="FFFFFF"/>
              <w:autoSpaceDE w:val="0"/>
              <w:autoSpaceDN w:val="0"/>
              <w:adjustRightInd w:val="0"/>
              <w:spacing w:before="120" w:after="120"/>
              <w:jc w:val="center"/>
              <w:rPr>
                <w:color w:val="000000" w:themeColor="text1"/>
                <w:sz w:val="24"/>
              </w:rPr>
            </w:pPr>
          </w:p>
        </w:tc>
        <w:tc>
          <w:tcPr>
            <w:tcW w:w="1043" w:type="dxa"/>
            <w:shd w:val="clear" w:color="auto" w:fill="auto"/>
            <w:vAlign w:val="center"/>
          </w:tcPr>
          <w:p w14:paraId="13CED677" w14:textId="779F2E67" w:rsidR="004C622C" w:rsidRPr="0051324E" w:rsidRDefault="000C1468" w:rsidP="00886BAE">
            <w:pPr>
              <w:widowControl w:val="0"/>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bl>
    <w:p w14:paraId="13CED697"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strategy Evaluation Policy (Grading System) and make-up procedures: According to the ordinance.</w:t>
      </w:r>
    </w:p>
    <w:p w14:paraId="13CED698" w14:textId="77777777" w:rsidR="00E43ECE" w:rsidRPr="0051324E" w:rsidRDefault="00E43ECE" w:rsidP="00AE0926">
      <w:pPr>
        <w:shd w:val="clear" w:color="auto" w:fill="FFFFFF"/>
        <w:autoSpaceDE w:val="0"/>
        <w:autoSpaceDN w:val="0"/>
        <w:adjustRightInd w:val="0"/>
        <w:spacing w:before="120" w:after="120"/>
        <w:jc w:val="both"/>
        <w:rPr>
          <w:b/>
          <w:bCs/>
          <w:color w:val="000000" w:themeColor="text1"/>
          <w:sz w:val="24"/>
          <w:u w:val="single"/>
        </w:rPr>
      </w:pPr>
      <w:r w:rsidRPr="0051324E">
        <w:rPr>
          <w:b/>
          <w:bCs/>
          <w:color w:val="000000" w:themeColor="text1"/>
          <w:sz w:val="24"/>
          <w:u w:val="single"/>
        </w:rPr>
        <w:t>Reference:</w:t>
      </w:r>
    </w:p>
    <w:tbl>
      <w:tblPr>
        <w:tblW w:w="0" w:type="auto"/>
        <w:tblLook w:val="04A0" w:firstRow="1" w:lastRow="0" w:firstColumn="1" w:lastColumn="0" w:noHBand="0" w:noVBand="1"/>
      </w:tblPr>
      <w:tblGrid>
        <w:gridCol w:w="2616"/>
        <w:gridCol w:w="356"/>
        <w:gridCol w:w="6057"/>
      </w:tblGrid>
      <w:tr w:rsidR="0051324E" w:rsidRPr="0051324E" w14:paraId="13CED69C" w14:textId="77777777" w:rsidTr="00985427">
        <w:tc>
          <w:tcPr>
            <w:tcW w:w="2616" w:type="dxa"/>
            <w:shd w:val="clear" w:color="auto" w:fill="auto"/>
          </w:tcPr>
          <w:p w14:paraId="13CED699"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 xml:space="preserve">A. B. M. Habibullah </w:t>
            </w:r>
          </w:p>
        </w:tc>
        <w:tc>
          <w:tcPr>
            <w:tcW w:w="356" w:type="dxa"/>
            <w:shd w:val="clear" w:color="auto" w:fill="auto"/>
          </w:tcPr>
          <w:p w14:paraId="13CED69A"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9B"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The Foundation of Muslim Rule in India, Allahabad, 1954</w:t>
            </w:r>
          </w:p>
        </w:tc>
      </w:tr>
      <w:tr w:rsidR="0051324E" w:rsidRPr="0051324E" w14:paraId="13CED6A0" w14:textId="77777777" w:rsidTr="00985427">
        <w:tc>
          <w:tcPr>
            <w:tcW w:w="2616" w:type="dxa"/>
            <w:shd w:val="clear" w:color="auto" w:fill="auto"/>
          </w:tcPr>
          <w:p w14:paraId="13CED69D"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 xml:space="preserve">A.M.Husain </w:t>
            </w:r>
          </w:p>
        </w:tc>
        <w:tc>
          <w:tcPr>
            <w:tcW w:w="356" w:type="dxa"/>
            <w:shd w:val="clear" w:color="auto" w:fill="auto"/>
          </w:tcPr>
          <w:p w14:paraId="13CED69E"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9F"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Rise and Fall of Muhammad bin Tughlaq, London, 1938</w:t>
            </w:r>
          </w:p>
        </w:tc>
      </w:tr>
      <w:tr w:rsidR="0051324E" w:rsidRPr="0051324E" w14:paraId="13CED6A4" w14:textId="77777777" w:rsidTr="00985427">
        <w:tc>
          <w:tcPr>
            <w:tcW w:w="2616" w:type="dxa"/>
            <w:shd w:val="clear" w:color="auto" w:fill="auto"/>
          </w:tcPr>
          <w:p w14:paraId="13CED6A1"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 xml:space="preserve">Abul Fazal </w:t>
            </w:r>
          </w:p>
        </w:tc>
        <w:tc>
          <w:tcPr>
            <w:tcW w:w="356" w:type="dxa"/>
            <w:shd w:val="clear" w:color="auto" w:fill="auto"/>
          </w:tcPr>
          <w:p w14:paraId="13CED6A2"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A3"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Akhbarnama, Eng. trans, by A.S.Beveridge, Asiatic Society ofBengal,Calcutta, 1912</w:t>
            </w:r>
          </w:p>
        </w:tc>
      </w:tr>
      <w:tr w:rsidR="0051324E" w:rsidRPr="0051324E" w14:paraId="13CED6A8" w14:textId="77777777" w:rsidTr="00985427">
        <w:tc>
          <w:tcPr>
            <w:tcW w:w="2616" w:type="dxa"/>
            <w:shd w:val="clear" w:color="auto" w:fill="auto"/>
          </w:tcPr>
          <w:p w14:paraId="13CED6A5"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-do-</w:t>
            </w:r>
          </w:p>
        </w:tc>
        <w:tc>
          <w:tcPr>
            <w:tcW w:w="356" w:type="dxa"/>
            <w:shd w:val="clear" w:color="auto" w:fill="auto"/>
          </w:tcPr>
          <w:p w14:paraId="13CED6A6"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A7" w14:textId="77777777" w:rsidR="001609D0" w:rsidRPr="0051324E" w:rsidRDefault="001609D0" w:rsidP="0024633B">
            <w:pPr>
              <w:shd w:val="clear" w:color="auto" w:fill="FFFFFF"/>
              <w:autoSpaceDE w:val="0"/>
              <w:autoSpaceDN w:val="0"/>
              <w:adjustRightInd w:val="0"/>
              <w:jc w:val="both"/>
              <w:rPr>
                <w:color w:val="000000" w:themeColor="text1"/>
                <w:sz w:val="24"/>
              </w:rPr>
            </w:pPr>
            <w:r w:rsidRPr="0051324E">
              <w:rPr>
                <w:color w:val="000000" w:themeColor="text1"/>
                <w:sz w:val="24"/>
              </w:rPr>
              <w:t>Ain-i-Akbari, Eng. trans. by H.  Blochmann,Vol.1 and Vols. II &amp; III, Asiaic Society of Bengal, Calcutta, 1873, 1891 &amp; 1894</w:t>
            </w:r>
          </w:p>
        </w:tc>
      </w:tr>
      <w:tr w:rsidR="0051324E" w:rsidRPr="0051324E" w14:paraId="13CED6AC" w14:textId="77777777" w:rsidTr="00985427">
        <w:tc>
          <w:tcPr>
            <w:tcW w:w="2616" w:type="dxa"/>
            <w:shd w:val="clear" w:color="auto" w:fill="auto"/>
          </w:tcPr>
          <w:p w14:paraId="13CED6A9" w14:textId="77777777" w:rsidR="001609D0" w:rsidRPr="0051324E" w:rsidRDefault="001609D0" w:rsidP="00356EC4">
            <w:pPr>
              <w:shd w:val="clear" w:color="auto" w:fill="FFFFFF"/>
              <w:autoSpaceDE w:val="0"/>
              <w:autoSpaceDN w:val="0"/>
              <w:adjustRightInd w:val="0"/>
              <w:jc w:val="both"/>
              <w:rPr>
                <w:color w:val="000000" w:themeColor="text1"/>
                <w:sz w:val="24"/>
              </w:rPr>
            </w:pPr>
            <w:r w:rsidRPr="0051324E">
              <w:rPr>
                <w:color w:val="000000" w:themeColor="text1"/>
                <w:sz w:val="24"/>
              </w:rPr>
              <w:t>H.</w:t>
            </w:r>
            <w:r w:rsidR="0024633B" w:rsidRPr="0051324E">
              <w:rPr>
                <w:color w:val="000000" w:themeColor="text1"/>
                <w:sz w:val="24"/>
              </w:rPr>
              <w:t xml:space="preserve"> </w:t>
            </w:r>
            <w:r w:rsidRPr="0051324E">
              <w:rPr>
                <w:color w:val="000000" w:themeColor="text1"/>
                <w:sz w:val="24"/>
              </w:rPr>
              <w:t>S. Jarret</w:t>
            </w:r>
          </w:p>
        </w:tc>
        <w:tc>
          <w:tcPr>
            <w:tcW w:w="356" w:type="dxa"/>
            <w:shd w:val="clear" w:color="auto" w:fill="auto"/>
          </w:tcPr>
          <w:p w14:paraId="13CED6AA" w14:textId="77777777" w:rsidR="001609D0" w:rsidRPr="0051324E" w:rsidRDefault="001609D0" w:rsidP="00356EC4">
            <w:pPr>
              <w:autoSpaceDE w:val="0"/>
              <w:autoSpaceDN w:val="0"/>
              <w:adjustRightInd w:val="0"/>
              <w:jc w:val="both"/>
              <w:rPr>
                <w:color w:val="000000" w:themeColor="text1"/>
                <w:sz w:val="24"/>
              </w:rPr>
            </w:pPr>
          </w:p>
        </w:tc>
        <w:tc>
          <w:tcPr>
            <w:tcW w:w="6057" w:type="dxa"/>
            <w:shd w:val="clear" w:color="auto" w:fill="auto"/>
          </w:tcPr>
          <w:p w14:paraId="13CED6AB" w14:textId="77777777" w:rsidR="001609D0" w:rsidRPr="0051324E" w:rsidRDefault="001609D0" w:rsidP="00356EC4">
            <w:pPr>
              <w:shd w:val="clear" w:color="auto" w:fill="FFFFFF"/>
              <w:autoSpaceDE w:val="0"/>
              <w:autoSpaceDN w:val="0"/>
              <w:adjustRightInd w:val="0"/>
              <w:jc w:val="both"/>
              <w:rPr>
                <w:color w:val="000000" w:themeColor="text1"/>
                <w:sz w:val="24"/>
              </w:rPr>
            </w:pPr>
            <w:r w:rsidRPr="0051324E">
              <w:rPr>
                <w:color w:val="000000" w:themeColor="text1"/>
                <w:sz w:val="24"/>
              </w:rPr>
              <w:t>Asiatic Society of Bengal, Calcutta, 1873, 1891 &amp; 1894</w:t>
            </w:r>
          </w:p>
        </w:tc>
      </w:tr>
      <w:tr w:rsidR="0051324E" w:rsidRPr="0051324E" w14:paraId="13CED6B0" w14:textId="77777777" w:rsidTr="00985427">
        <w:tc>
          <w:tcPr>
            <w:tcW w:w="2616" w:type="dxa"/>
            <w:shd w:val="clear" w:color="auto" w:fill="auto"/>
          </w:tcPr>
          <w:p w14:paraId="13CED6AD"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Haig.W&amp;Burn.R.(ed.)</w:t>
            </w:r>
          </w:p>
        </w:tc>
        <w:tc>
          <w:tcPr>
            <w:tcW w:w="356" w:type="dxa"/>
            <w:shd w:val="clear" w:color="auto" w:fill="auto"/>
          </w:tcPr>
          <w:p w14:paraId="13CED6AE"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AF"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The Cambridge History of India, Vol.111,1937</w:t>
            </w:r>
          </w:p>
        </w:tc>
      </w:tr>
      <w:tr w:rsidR="0051324E" w:rsidRPr="0051324E" w14:paraId="13CED6B4" w14:textId="77777777" w:rsidTr="00985427">
        <w:tc>
          <w:tcPr>
            <w:tcW w:w="2616" w:type="dxa"/>
            <w:shd w:val="clear" w:color="auto" w:fill="auto"/>
          </w:tcPr>
          <w:p w14:paraId="13CED6B1" w14:textId="77777777" w:rsidR="001609D0" w:rsidRPr="0051324E" w:rsidRDefault="001609D0" w:rsidP="00356EC4">
            <w:pPr>
              <w:shd w:val="clear" w:color="auto" w:fill="FFFFFF"/>
              <w:autoSpaceDE w:val="0"/>
              <w:autoSpaceDN w:val="0"/>
              <w:adjustRightInd w:val="0"/>
              <w:jc w:val="both"/>
              <w:rPr>
                <w:color w:val="000000" w:themeColor="text1"/>
                <w:sz w:val="24"/>
              </w:rPr>
            </w:pPr>
            <w:r w:rsidRPr="0051324E">
              <w:rPr>
                <w:color w:val="000000" w:themeColor="text1"/>
                <w:sz w:val="24"/>
              </w:rPr>
              <w:t>I. H. Qureshi</w:t>
            </w:r>
          </w:p>
        </w:tc>
        <w:tc>
          <w:tcPr>
            <w:tcW w:w="356" w:type="dxa"/>
            <w:shd w:val="clear" w:color="auto" w:fill="auto"/>
          </w:tcPr>
          <w:p w14:paraId="13CED6B2" w14:textId="77777777" w:rsidR="001609D0" w:rsidRPr="0051324E" w:rsidRDefault="001609D0" w:rsidP="00356EC4">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B3" w14:textId="77777777" w:rsidR="001609D0" w:rsidRPr="0051324E" w:rsidRDefault="001609D0" w:rsidP="00356EC4">
            <w:pPr>
              <w:shd w:val="clear" w:color="auto" w:fill="FFFFFF"/>
              <w:autoSpaceDE w:val="0"/>
              <w:autoSpaceDN w:val="0"/>
              <w:adjustRightInd w:val="0"/>
              <w:jc w:val="both"/>
              <w:rPr>
                <w:color w:val="000000" w:themeColor="text1"/>
                <w:sz w:val="24"/>
              </w:rPr>
            </w:pPr>
            <w:r w:rsidRPr="0051324E">
              <w:rPr>
                <w:color w:val="000000" w:themeColor="text1"/>
                <w:sz w:val="24"/>
              </w:rPr>
              <w:t>Administration of the Sultanate of Delhi, Karachi, Pakistan Historical Society, 4</w:t>
            </w:r>
            <w:r w:rsidRPr="0051324E">
              <w:rPr>
                <w:color w:val="000000" w:themeColor="text1"/>
                <w:sz w:val="24"/>
                <w:vertAlign w:val="superscript"/>
              </w:rPr>
              <w:t>th</w:t>
            </w:r>
            <w:r w:rsidRPr="0051324E">
              <w:rPr>
                <w:color w:val="000000" w:themeColor="text1"/>
                <w:sz w:val="24"/>
              </w:rPr>
              <w:t xml:space="preserve"> edition, 1959</w:t>
            </w:r>
          </w:p>
        </w:tc>
      </w:tr>
      <w:tr w:rsidR="0051324E" w:rsidRPr="0051324E" w14:paraId="13CED6B8" w14:textId="77777777" w:rsidTr="00985427">
        <w:tc>
          <w:tcPr>
            <w:tcW w:w="2616" w:type="dxa"/>
            <w:shd w:val="clear" w:color="auto" w:fill="auto"/>
          </w:tcPr>
          <w:p w14:paraId="13CED6B5"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Ibn Hasan</w:t>
            </w:r>
          </w:p>
        </w:tc>
        <w:tc>
          <w:tcPr>
            <w:tcW w:w="356" w:type="dxa"/>
            <w:shd w:val="clear" w:color="auto" w:fill="auto"/>
          </w:tcPr>
          <w:p w14:paraId="13CED6B6"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B7"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The Central Structure of the Mughal Empire, Lohore, 1967</w:t>
            </w:r>
          </w:p>
        </w:tc>
      </w:tr>
      <w:tr w:rsidR="0051324E" w:rsidRPr="0051324E" w14:paraId="13CED6BC" w14:textId="77777777" w:rsidTr="00985427">
        <w:tc>
          <w:tcPr>
            <w:tcW w:w="2616" w:type="dxa"/>
            <w:shd w:val="clear" w:color="auto" w:fill="auto"/>
          </w:tcPr>
          <w:p w14:paraId="13CED6B9"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IswariProsad</w:t>
            </w:r>
          </w:p>
        </w:tc>
        <w:tc>
          <w:tcPr>
            <w:tcW w:w="356" w:type="dxa"/>
            <w:shd w:val="clear" w:color="auto" w:fill="auto"/>
          </w:tcPr>
          <w:p w14:paraId="13CED6BA"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BB"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History of Medieval India, Allahbad, 1936</w:t>
            </w:r>
          </w:p>
        </w:tc>
      </w:tr>
      <w:tr w:rsidR="0051324E" w:rsidRPr="0051324E" w14:paraId="13CED6C0" w14:textId="77777777" w:rsidTr="00985427">
        <w:tc>
          <w:tcPr>
            <w:tcW w:w="2616" w:type="dxa"/>
            <w:shd w:val="clear" w:color="auto" w:fill="auto"/>
          </w:tcPr>
          <w:p w14:paraId="13CED6BD"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K.S. Lai</w:t>
            </w:r>
          </w:p>
        </w:tc>
        <w:tc>
          <w:tcPr>
            <w:tcW w:w="356" w:type="dxa"/>
            <w:shd w:val="clear" w:color="auto" w:fill="auto"/>
          </w:tcPr>
          <w:p w14:paraId="13CED6BE"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BF"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History of the Khaljis, Allahabad, 1936</w:t>
            </w:r>
          </w:p>
        </w:tc>
      </w:tr>
      <w:tr w:rsidR="0051324E" w:rsidRPr="0051324E" w14:paraId="13CED6C4" w14:textId="77777777" w:rsidTr="00985427">
        <w:tc>
          <w:tcPr>
            <w:tcW w:w="2616" w:type="dxa"/>
            <w:shd w:val="clear" w:color="auto" w:fill="auto"/>
          </w:tcPr>
          <w:p w14:paraId="13CED6C1"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Manik Lai Gupta</w:t>
            </w:r>
          </w:p>
        </w:tc>
        <w:tc>
          <w:tcPr>
            <w:tcW w:w="356" w:type="dxa"/>
            <w:shd w:val="clear" w:color="auto" w:fill="auto"/>
          </w:tcPr>
          <w:p w14:paraId="13CED6C2"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C3"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Sources of Mughal History (1526 to 1740), New Delhi: Atlantic Publishers &amp; Distributors, 1989</w:t>
            </w:r>
          </w:p>
        </w:tc>
      </w:tr>
      <w:tr w:rsidR="0051324E" w:rsidRPr="0051324E" w14:paraId="13CED6C8" w14:textId="77777777" w:rsidTr="00985427">
        <w:tc>
          <w:tcPr>
            <w:tcW w:w="2616" w:type="dxa"/>
            <w:shd w:val="clear" w:color="auto" w:fill="auto"/>
          </w:tcPr>
          <w:p w14:paraId="13CED6C5"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Md. Mohar Ali</w:t>
            </w:r>
          </w:p>
        </w:tc>
        <w:tc>
          <w:tcPr>
            <w:tcW w:w="356" w:type="dxa"/>
            <w:shd w:val="clear" w:color="auto" w:fill="auto"/>
          </w:tcPr>
          <w:p w14:paraId="13CED6C6"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C7"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A Brief Survey of Muslim Rule in India, Dacca: Mullick Brothers, 1969</w:t>
            </w:r>
          </w:p>
        </w:tc>
      </w:tr>
      <w:tr w:rsidR="0051324E" w:rsidRPr="0051324E" w14:paraId="13CED6CC" w14:textId="77777777" w:rsidTr="00985427">
        <w:tc>
          <w:tcPr>
            <w:tcW w:w="2616" w:type="dxa"/>
            <w:shd w:val="clear" w:color="auto" w:fill="auto"/>
          </w:tcPr>
          <w:p w14:paraId="13CED6C9"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Minhaj-Siraj</w:t>
            </w:r>
          </w:p>
        </w:tc>
        <w:tc>
          <w:tcPr>
            <w:tcW w:w="356" w:type="dxa"/>
            <w:shd w:val="clear" w:color="auto" w:fill="auto"/>
          </w:tcPr>
          <w:p w14:paraId="13CED6CA"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CB"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Tabaqat-i-Nasiri, Eng. trans., Major Raverty, Vol.1, Gilvert &amp; Rivington, London, 1881</w:t>
            </w:r>
          </w:p>
        </w:tc>
      </w:tr>
      <w:tr w:rsidR="0051324E" w:rsidRPr="0051324E" w14:paraId="13CED6D1" w14:textId="77777777" w:rsidTr="00985427">
        <w:tc>
          <w:tcPr>
            <w:tcW w:w="2616" w:type="dxa"/>
            <w:shd w:val="clear" w:color="auto" w:fill="auto"/>
          </w:tcPr>
          <w:p w14:paraId="13CED6CD" w14:textId="77777777" w:rsidR="001609D0" w:rsidRPr="0051324E" w:rsidRDefault="001609D0" w:rsidP="003B2213">
            <w:pPr>
              <w:shd w:val="clear" w:color="auto" w:fill="FFFFFF"/>
              <w:autoSpaceDE w:val="0"/>
              <w:autoSpaceDN w:val="0"/>
              <w:adjustRightInd w:val="0"/>
              <w:jc w:val="both"/>
              <w:rPr>
                <w:color w:val="000000" w:themeColor="text1"/>
                <w:sz w:val="24"/>
              </w:rPr>
            </w:pPr>
          </w:p>
          <w:p w14:paraId="13CED6CE" w14:textId="77777777" w:rsidR="001609D0" w:rsidRPr="0051324E" w:rsidRDefault="001609D0" w:rsidP="003B2213">
            <w:pPr>
              <w:shd w:val="clear" w:color="auto" w:fill="FFFFFF"/>
              <w:autoSpaceDE w:val="0"/>
              <w:autoSpaceDN w:val="0"/>
              <w:adjustRightInd w:val="0"/>
              <w:jc w:val="both"/>
              <w:rPr>
                <w:color w:val="000000" w:themeColor="text1"/>
                <w:sz w:val="24"/>
              </w:rPr>
            </w:pPr>
            <w:r w:rsidRPr="0051324E">
              <w:rPr>
                <w:color w:val="000000" w:themeColor="text1"/>
                <w:sz w:val="24"/>
              </w:rPr>
              <w:t>Muhammad Ali</w:t>
            </w:r>
          </w:p>
        </w:tc>
        <w:tc>
          <w:tcPr>
            <w:tcW w:w="356" w:type="dxa"/>
            <w:shd w:val="clear" w:color="auto" w:fill="auto"/>
          </w:tcPr>
          <w:p w14:paraId="13CED6CF" w14:textId="77777777" w:rsidR="001609D0" w:rsidRPr="0051324E" w:rsidRDefault="001609D0" w:rsidP="003B2213">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D0" w14:textId="77777777" w:rsidR="001609D0" w:rsidRPr="0051324E" w:rsidRDefault="001609D0" w:rsidP="003B2213">
            <w:pPr>
              <w:shd w:val="clear" w:color="auto" w:fill="FFFFFF"/>
              <w:autoSpaceDE w:val="0"/>
              <w:autoSpaceDN w:val="0"/>
              <w:adjustRightInd w:val="0"/>
              <w:jc w:val="both"/>
              <w:rPr>
                <w:color w:val="000000" w:themeColor="text1"/>
                <w:sz w:val="24"/>
              </w:rPr>
            </w:pPr>
            <w:r w:rsidRPr="0051324E">
              <w:rPr>
                <w:color w:val="000000" w:themeColor="text1"/>
                <w:sz w:val="24"/>
              </w:rPr>
              <w:t>An outline of Ancient Indo-Pak History, Dacca: Adeylebros &amp; Co. Second impression-1964</w:t>
            </w:r>
          </w:p>
        </w:tc>
      </w:tr>
      <w:tr w:rsidR="0051324E" w:rsidRPr="0051324E" w14:paraId="13CED6D5" w14:textId="77777777" w:rsidTr="00985427">
        <w:tc>
          <w:tcPr>
            <w:tcW w:w="2616" w:type="dxa"/>
            <w:shd w:val="clear" w:color="auto" w:fill="auto"/>
          </w:tcPr>
          <w:p w14:paraId="13CED6D2"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 xml:space="preserve">MontgomeryMartin </w:t>
            </w:r>
          </w:p>
        </w:tc>
        <w:tc>
          <w:tcPr>
            <w:tcW w:w="356" w:type="dxa"/>
            <w:shd w:val="clear" w:color="auto" w:fill="auto"/>
          </w:tcPr>
          <w:p w14:paraId="13CED6D3"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D4"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The History, Antiquities, Topography, and Statistics of Eastern India, Delhi: Cosmo Publications, 1976</w:t>
            </w:r>
          </w:p>
        </w:tc>
      </w:tr>
      <w:tr w:rsidR="0051324E" w:rsidRPr="0051324E" w14:paraId="13CED6D9" w14:textId="77777777" w:rsidTr="00985427">
        <w:tc>
          <w:tcPr>
            <w:tcW w:w="2616" w:type="dxa"/>
            <w:shd w:val="clear" w:color="auto" w:fill="auto"/>
          </w:tcPr>
          <w:p w14:paraId="13CED6D6"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 xml:space="preserve">P. Grifiths </w:t>
            </w:r>
          </w:p>
        </w:tc>
        <w:tc>
          <w:tcPr>
            <w:tcW w:w="356" w:type="dxa"/>
            <w:shd w:val="clear" w:color="auto" w:fill="auto"/>
          </w:tcPr>
          <w:p w14:paraId="13CED6D7"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D8"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The British Impact on India, London, 1952</w:t>
            </w:r>
          </w:p>
        </w:tc>
      </w:tr>
      <w:tr w:rsidR="0051324E" w:rsidRPr="0051324E" w14:paraId="13CED6DD" w14:textId="77777777" w:rsidTr="00985427">
        <w:tc>
          <w:tcPr>
            <w:tcW w:w="2616" w:type="dxa"/>
            <w:shd w:val="clear" w:color="auto" w:fill="auto"/>
          </w:tcPr>
          <w:p w14:paraId="13CED6DA"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P. Saran</w:t>
            </w:r>
          </w:p>
        </w:tc>
        <w:tc>
          <w:tcPr>
            <w:tcW w:w="356" w:type="dxa"/>
            <w:shd w:val="clear" w:color="auto" w:fill="auto"/>
          </w:tcPr>
          <w:p w14:paraId="13CED6DB"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DC"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The provincial Govt. under the Mughals, Allahabad, 1941</w:t>
            </w:r>
          </w:p>
        </w:tc>
      </w:tr>
      <w:tr w:rsidR="0051324E" w:rsidRPr="0051324E" w14:paraId="13CED6E1" w14:textId="77777777" w:rsidTr="00985427">
        <w:tc>
          <w:tcPr>
            <w:tcW w:w="2616" w:type="dxa"/>
            <w:shd w:val="clear" w:color="auto" w:fill="auto"/>
          </w:tcPr>
          <w:p w14:paraId="13CED6DE"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R. C. Majumdar &amp; Dutta</w:t>
            </w:r>
          </w:p>
        </w:tc>
        <w:tc>
          <w:tcPr>
            <w:tcW w:w="356" w:type="dxa"/>
            <w:shd w:val="clear" w:color="auto" w:fill="auto"/>
          </w:tcPr>
          <w:p w14:paraId="13CED6DF"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E0"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An Advanced History of India, London, 1961</w:t>
            </w:r>
          </w:p>
        </w:tc>
      </w:tr>
      <w:tr w:rsidR="0051324E" w:rsidRPr="0051324E" w14:paraId="13CED6E5" w14:textId="77777777" w:rsidTr="00985427">
        <w:tc>
          <w:tcPr>
            <w:tcW w:w="2616" w:type="dxa"/>
            <w:shd w:val="clear" w:color="auto" w:fill="auto"/>
          </w:tcPr>
          <w:p w14:paraId="13CED6E2"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 xml:space="preserve">StaleyLane-poole </w:t>
            </w:r>
          </w:p>
        </w:tc>
        <w:tc>
          <w:tcPr>
            <w:tcW w:w="356" w:type="dxa"/>
            <w:shd w:val="clear" w:color="auto" w:fill="auto"/>
          </w:tcPr>
          <w:p w14:paraId="13CED6E3"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E4"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BABAR, New Delhi: S. Chand</w:t>
            </w:r>
            <w:r w:rsidR="0024633B" w:rsidRPr="0051324E">
              <w:rPr>
                <w:color w:val="000000" w:themeColor="text1"/>
                <w:sz w:val="24"/>
              </w:rPr>
              <w:t xml:space="preserve"> </w:t>
            </w:r>
            <w:r w:rsidRPr="0051324E">
              <w:rPr>
                <w:color w:val="000000" w:themeColor="text1"/>
                <w:sz w:val="24"/>
              </w:rPr>
              <w:t>&amp;</w:t>
            </w:r>
            <w:r w:rsidR="0024633B" w:rsidRPr="0051324E">
              <w:rPr>
                <w:color w:val="000000" w:themeColor="text1"/>
                <w:sz w:val="24"/>
              </w:rPr>
              <w:t xml:space="preserve"> </w:t>
            </w:r>
            <w:r w:rsidRPr="0051324E">
              <w:rPr>
                <w:color w:val="000000" w:themeColor="text1"/>
                <w:sz w:val="24"/>
              </w:rPr>
              <w:t>Co., 1971</w:t>
            </w:r>
          </w:p>
        </w:tc>
      </w:tr>
      <w:tr w:rsidR="0051324E" w:rsidRPr="0051324E" w14:paraId="13CED6E9" w14:textId="77777777" w:rsidTr="00985427">
        <w:tc>
          <w:tcPr>
            <w:tcW w:w="2616" w:type="dxa"/>
            <w:shd w:val="clear" w:color="auto" w:fill="auto"/>
          </w:tcPr>
          <w:p w14:paraId="13CED6E6"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 xml:space="preserve">W.W.Hunter </w:t>
            </w:r>
          </w:p>
        </w:tc>
        <w:tc>
          <w:tcPr>
            <w:tcW w:w="356" w:type="dxa"/>
            <w:shd w:val="clear" w:color="auto" w:fill="auto"/>
          </w:tcPr>
          <w:p w14:paraId="13CED6E7"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E8"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Indian Mussalmans, London, 1871</w:t>
            </w:r>
          </w:p>
        </w:tc>
      </w:tr>
      <w:tr w:rsidR="0051324E" w:rsidRPr="0051324E" w14:paraId="13CED6ED" w14:textId="77777777" w:rsidTr="00985427">
        <w:tc>
          <w:tcPr>
            <w:tcW w:w="2616" w:type="dxa"/>
            <w:shd w:val="clear" w:color="auto" w:fill="auto"/>
          </w:tcPr>
          <w:p w14:paraId="13CED6EA"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Z. M. Babur</w:t>
            </w:r>
          </w:p>
        </w:tc>
        <w:tc>
          <w:tcPr>
            <w:tcW w:w="356" w:type="dxa"/>
            <w:shd w:val="clear" w:color="auto" w:fill="auto"/>
          </w:tcPr>
          <w:p w14:paraId="13CED6EB"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EC" w14:textId="77777777" w:rsidR="001609D0" w:rsidRPr="0051324E" w:rsidRDefault="001609D0" w:rsidP="0024633B">
            <w:pPr>
              <w:shd w:val="clear" w:color="auto" w:fill="FFFFFF"/>
              <w:autoSpaceDE w:val="0"/>
              <w:autoSpaceDN w:val="0"/>
              <w:adjustRightInd w:val="0"/>
              <w:jc w:val="both"/>
              <w:rPr>
                <w:color w:val="000000" w:themeColor="text1"/>
                <w:sz w:val="24"/>
              </w:rPr>
            </w:pPr>
            <w:r w:rsidRPr="0051324E">
              <w:rPr>
                <w:color w:val="000000" w:themeColor="text1"/>
                <w:sz w:val="24"/>
              </w:rPr>
              <w:t>Babarnama, Eng. trans, New Delhi, 1970</w:t>
            </w:r>
          </w:p>
        </w:tc>
      </w:tr>
      <w:tr w:rsidR="0051324E" w:rsidRPr="0051324E" w14:paraId="13CED6F1" w14:textId="77777777" w:rsidTr="00985427">
        <w:tc>
          <w:tcPr>
            <w:tcW w:w="2616" w:type="dxa"/>
            <w:shd w:val="clear" w:color="auto" w:fill="auto"/>
          </w:tcPr>
          <w:p w14:paraId="13CED6EE"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Zia Uddin Barani</w:t>
            </w:r>
          </w:p>
        </w:tc>
        <w:tc>
          <w:tcPr>
            <w:tcW w:w="356" w:type="dxa"/>
            <w:shd w:val="clear" w:color="auto" w:fill="auto"/>
          </w:tcPr>
          <w:p w14:paraId="13CED6EF" w14:textId="77777777" w:rsidR="001609D0" w:rsidRPr="0051324E" w:rsidRDefault="001609D0"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F0" w14:textId="77777777" w:rsidR="001609D0" w:rsidRPr="0051324E" w:rsidRDefault="001609D0" w:rsidP="003F1699">
            <w:pPr>
              <w:shd w:val="clear" w:color="auto" w:fill="FFFFFF"/>
              <w:autoSpaceDE w:val="0"/>
              <w:autoSpaceDN w:val="0"/>
              <w:adjustRightInd w:val="0"/>
              <w:jc w:val="both"/>
              <w:rPr>
                <w:color w:val="000000" w:themeColor="text1"/>
                <w:sz w:val="24"/>
              </w:rPr>
            </w:pPr>
            <w:r w:rsidRPr="0051324E">
              <w:rPr>
                <w:color w:val="000000" w:themeColor="text1"/>
                <w:sz w:val="24"/>
              </w:rPr>
              <w:t>Tarikh-i-Firozshahi, Asiatic Society of Bengal, Calcutta, 1862.</w:t>
            </w:r>
          </w:p>
        </w:tc>
      </w:tr>
      <w:tr w:rsidR="0051324E" w:rsidRPr="0051324E" w14:paraId="13CED6F5" w14:textId="77777777" w:rsidTr="00985427">
        <w:tc>
          <w:tcPr>
            <w:tcW w:w="2616" w:type="dxa"/>
            <w:shd w:val="clear" w:color="auto" w:fill="auto"/>
          </w:tcPr>
          <w:p w14:paraId="13CED6F2" w14:textId="77777777" w:rsidR="004365D4" w:rsidRPr="0051324E" w:rsidRDefault="004365D4" w:rsidP="003B2213">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Bidvb nvwee, Abyev` Kv‡eix emy</w:t>
            </w:r>
          </w:p>
        </w:tc>
        <w:tc>
          <w:tcPr>
            <w:tcW w:w="356" w:type="dxa"/>
            <w:shd w:val="clear" w:color="auto" w:fill="auto"/>
          </w:tcPr>
          <w:p w14:paraId="13CED6F3" w14:textId="77777777" w:rsidR="004365D4" w:rsidRPr="0051324E" w:rsidRDefault="004365D4" w:rsidP="003B2213">
            <w:pPr>
              <w:autoSpaceDE w:val="0"/>
              <w:autoSpaceDN w:val="0"/>
              <w:adjustRightInd w:val="0"/>
              <w:jc w:val="both"/>
              <w:rPr>
                <w:color w:val="000000" w:themeColor="text1"/>
                <w:sz w:val="24"/>
              </w:rPr>
            </w:pPr>
          </w:p>
        </w:tc>
        <w:tc>
          <w:tcPr>
            <w:tcW w:w="6057" w:type="dxa"/>
            <w:shd w:val="clear" w:color="auto" w:fill="auto"/>
          </w:tcPr>
          <w:p w14:paraId="13CED6F4" w14:textId="77777777" w:rsidR="004365D4" w:rsidRPr="0051324E" w:rsidRDefault="004365D4" w:rsidP="003B2213">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fviZe‡l©i BwZnvm cÖm‡½, XvKv: b¨vkbvj eyK G‡RwÝ, 2002</w:t>
            </w:r>
          </w:p>
        </w:tc>
      </w:tr>
      <w:tr w:rsidR="0051324E" w:rsidRPr="0051324E" w14:paraId="13CED6F9" w14:textId="77777777" w:rsidTr="00985427">
        <w:tc>
          <w:tcPr>
            <w:tcW w:w="2616" w:type="dxa"/>
            <w:shd w:val="clear" w:color="auto" w:fill="auto"/>
          </w:tcPr>
          <w:p w14:paraId="13CED6F6" w14:textId="77777777" w:rsidR="001609D0" w:rsidRPr="0051324E" w:rsidRDefault="001609D0" w:rsidP="003B2213">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D Zuv (nv‡dRx), Abyev` wecÖ`vm eoyqv</w:t>
            </w:r>
          </w:p>
        </w:tc>
        <w:tc>
          <w:tcPr>
            <w:tcW w:w="356" w:type="dxa"/>
            <w:shd w:val="clear" w:color="auto" w:fill="auto"/>
          </w:tcPr>
          <w:p w14:paraId="13CED6F7" w14:textId="77777777" w:rsidR="001609D0" w:rsidRPr="0051324E" w:rsidRDefault="001609D0" w:rsidP="003B2213">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F8" w14:textId="77777777" w:rsidR="001609D0" w:rsidRPr="0051324E" w:rsidRDefault="001609D0" w:rsidP="003B2213">
            <w:pPr>
              <w:shd w:val="clear" w:color="auto" w:fill="FFFFFF"/>
              <w:autoSpaceDE w:val="0"/>
              <w:autoSpaceDN w:val="0"/>
              <w:adjustRightInd w:val="0"/>
              <w:jc w:val="both"/>
              <w:rPr>
                <w:color w:val="000000" w:themeColor="text1"/>
                <w:sz w:val="24"/>
              </w:rPr>
            </w:pPr>
            <w:r w:rsidRPr="0051324E">
              <w:rPr>
                <w:rFonts w:ascii="SutonnyMJ" w:hAnsi="SutonnyMJ" w:cs="SutonnyMJ"/>
                <w:color w:val="000000" w:themeColor="text1"/>
                <w:sz w:val="24"/>
              </w:rPr>
              <w:t>ev`kvnx Avgj, †KvjKvZv: 1978</w:t>
            </w:r>
          </w:p>
        </w:tc>
      </w:tr>
      <w:tr w:rsidR="0051324E" w:rsidRPr="0051324E" w14:paraId="13CED6FD" w14:textId="77777777" w:rsidTr="00985427">
        <w:tc>
          <w:tcPr>
            <w:tcW w:w="2616" w:type="dxa"/>
            <w:shd w:val="clear" w:color="auto" w:fill="auto"/>
          </w:tcPr>
          <w:p w14:paraId="13CED6FA" w14:textId="77777777" w:rsidR="00B51E7E" w:rsidRPr="0051324E" w:rsidRDefault="00B51E7E" w:rsidP="003F1699">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 †K Gg kvn‡bIqvR</w:t>
            </w:r>
          </w:p>
        </w:tc>
        <w:tc>
          <w:tcPr>
            <w:tcW w:w="356" w:type="dxa"/>
            <w:shd w:val="clear" w:color="auto" w:fill="auto"/>
          </w:tcPr>
          <w:p w14:paraId="13CED6FB" w14:textId="77777777" w:rsidR="00B51E7E" w:rsidRPr="0051324E" w:rsidRDefault="00B51E7E"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6FC" w14:textId="77777777" w:rsidR="00B51E7E" w:rsidRPr="0051324E" w:rsidRDefault="00B51E7E" w:rsidP="00B51E7E">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fviZ Dcgnv‡`‡ki BwZnvm, ga¨hyM: myjZvbx ce©, cÖZxK cÖKvkb, 2014</w:t>
            </w:r>
          </w:p>
        </w:tc>
      </w:tr>
      <w:tr w:rsidR="0051324E" w:rsidRPr="0051324E" w14:paraId="13CED701" w14:textId="77777777" w:rsidTr="00985427">
        <w:tc>
          <w:tcPr>
            <w:tcW w:w="2616" w:type="dxa"/>
            <w:shd w:val="clear" w:color="auto" w:fill="auto"/>
          </w:tcPr>
          <w:p w14:paraId="13CED6FE" w14:textId="77777777" w:rsidR="00B51E7E" w:rsidRPr="0051324E" w:rsidRDefault="00B51E7E" w:rsidP="003F1699">
            <w:pPr>
              <w:shd w:val="clear" w:color="auto" w:fill="FFFFFF"/>
              <w:autoSpaceDE w:val="0"/>
              <w:autoSpaceDN w:val="0"/>
              <w:adjustRightInd w:val="0"/>
              <w:jc w:val="both"/>
              <w:rPr>
                <w:color w:val="000000" w:themeColor="text1"/>
                <w:sz w:val="24"/>
              </w:rPr>
            </w:pPr>
            <w:r w:rsidRPr="0051324E">
              <w:rPr>
                <w:rFonts w:ascii="SutonnyMJ" w:hAnsi="SutonnyMJ" w:cs="SutonnyMJ"/>
                <w:color w:val="000000" w:themeColor="text1"/>
                <w:sz w:val="24"/>
              </w:rPr>
              <w:t>G †K Gg kvn‡bIqvR</w:t>
            </w:r>
          </w:p>
        </w:tc>
        <w:tc>
          <w:tcPr>
            <w:tcW w:w="356" w:type="dxa"/>
            <w:shd w:val="clear" w:color="auto" w:fill="auto"/>
          </w:tcPr>
          <w:p w14:paraId="13CED6FF" w14:textId="77777777" w:rsidR="00B51E7E" w:rsidRPr="0051324E" w:rsidRDefault="00B51E7E"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700" w14:textId="77777777" w:rsidR="00B51E7E" w:rsidRPr="0051324E" w:rsidRDefault="00B51E7E" w:rsidP="003F1699">
            <w:pPr>
              <w:shd w:val="clear" w:color="auto" w:fill="FFFFFF"/>
              <w:autoSpaceDE w:val="0"/>
              <w:autoSpaceDN w:val="0"/>
              <w:adjustRightInd w:val="0"/>
              <w:jc w:val="both"/>
              <w:rPr>
                <w:color w:val="000000" w:themeColor="text1"/>
                <w:sz w:val="24"/>
              </w:rPr>
            </w:pPr>
            <w:r w:rsidRPr="0051324E">
              <w:rPr>
                <w:rFonts w:ascii="SutonnyMJ" w:hAnsi="SutonnyMJ" w:cs="SutonnyMJ"/>
                <w:color w:val="000000" w:themeColor="text1"/>
                <w:sz w:val="24"/>
              </w:rPr>
              <w:t>fviZ Dcgnv‡`‡ki BwZnvm, ga¨hyM: †gvMj ce©, cÖZxK cÖKvkb, 2014</w:t>
            </w:r>
          </w:p>
        </w:tc>
      </w:tr>
      <w:tr w:rsidR="0051324E" w:rsidRPr="0051324E" w14:paraId="13CED705" w14:textId="77777777" w:rsidTr="00985427">
        <w:tc>
          <w:tcPr>
            <w:tcW w:w="2616" w:type="dxa"/>
            <w:shd w:val="clear" w:color="auto" w:fill="auto"/>
          </w:tcPr>
          <w:p w14:paraId="13CED702" w14:textId="77777777" w:rsidR="00B51E7E" w:rsidRPr="0051324E" w:rsidRDefault="00B51E7E" w:rsidP="003F1699">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 †K. Gg. Avãyj Avjxg</w:t>
            </w:r>
          </w:p>
        </w:tc>
        <w:tc>
          <w:tcPr>
            <w:tcW w:w="356" w:type="dxa"/>
            <w:shd w:val="clear" w:color="auto" w:fill="auto"/>
          </w:tcPr>
          <w:p w14:paraId="13CED703" w14:textId="77777777" w:rsidR="00B51E7E" w:rsidRPr="0051324E" w:rsidRDefault="00B51E7E"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704" w14:textId="77777777" w:rsidR="00B51E7E" w:rsidRPr="0051324E" w:rsidRDefault="00B51E7E" w:rsidP="003F1699">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fvi‡Z gymwjg ivR‡Z¡i BwZnvm, gvIjv eªv`vm©, XvKv, 2015</w:t>
            </w:r>
          </w:p>
        </w:tc>
      </w:tr>
      <w:tr w:rsidR="0051324E" w:rsidRPr="0051324E" w14:paraId="13CED709" w14:textId="77777777" w:rsidTr="00985427">
        <w:tc>
          <w:tcPr>
            <w:tcW w:w="2616" w:type="dxa"/>
            <w:shd w:val="clear" w:color="auto" w:fill="auto"/>
          </w:tcPr>
          <w:p w14:paraId="13CED706" w14:textId="77777777" w:rsidR="001609D0" w:rsidRPr="0051324E" w:rsidRDefault="001609D0" w:rsidP="003B2213">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Kvj© gvK©m</w:t>
            </w:r>
          </w:p>
        </w:tc>
        <w:tc>
          <w:tcPr>
            <w:tcW w:w="356" w:type="dxa"/>
            <w:shd w:val="clear" w:color="auto" w:fill="auto"/>
          </w:tcPr>
          <w:p w14:paraId="13CED707" w14:textId="77777777" w:rsidR="001609D0" w:rsidRPr="0051324E" w:rsidRDefault="001609D0" w:rsidP="003B2213">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708" w14:textId="77777777" w:rsidR="001609D0" w:rsidRPr="0051324E" w:rsidRDefault="001609D0" w:rsidP="003B2213">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fviZxq BwZnv‡mi KvjcÄx, cÖMwZ cÖKvk, g‡¯‹v, 1971</w:t>
            </w:r>
          </w:p>
        </w:tc>
      </w:tr>
      <w:tr w:rsidR="0051324E" w:rsidRPr="0051324E" w14:paraId="13CED70D" w14:textId="77777777" w:rsidTr="00985427">
        <w:tc>
          <w:tcPr>
            <w:tcW w:w="2616" w:type="dxa"/>
            <w:shd w:val="clear" w:color="auto" w:fill="auto"/>
          </w:tcPr>
          <w:p w14:paraId="13CED70A" w14:textId="77777777" w:rsidR="00B51E7E" w:rsidRPr="0051324E" w:rsidRDefault="00B51E7E" w:rsidP="003F1699">
            <w:pPr>
              <w:shd w:val="clear" w:color="auto" w:fill="FFFFFF"/>
              <w:autoSpaceDE w:val="0"/>
              <w:autoSpaceDN w:val="0"/>
              <w:adjustRightInd w:val="0"/>
              <w:jc w:val="both"/>
              <w:rPr>
                <w:color w:val="000000" w:themeColor="text1"/>
                <w:sz w:val="24"/>
              </w:rPr>
            </w:pPr>
            <w:r w:rsidRPr="0051324E">
              <w:rPr>
                <w:rFonts w:ascii="SutonnyMJ" w:hAnsi="SutonnyMJ" w:cs="SutonnyMJ"/>
                <w:color w:val="000000" w:themeColor="text1"/>
                <w:sz w:val="24"/>
              </w:rPr>
              <w:t>cÖ‡dmi W. Ave`yj Kwig</w:t>
            </w:r>
          </w:p>
        </w:tc>
        <w:tc>
          <w:tcPr>
            <w:tcW w:w="356" w:type="dxa"/>
            <w:shd w:val="clear" w:color="auto" w:fill="auto"/>
          </w:tcPr>
          <w:p w14:paraId="13CED70B" w14:textId="77777777" w:rsidR="00B51E7E" w:rsidRPr="0051324E" w:rsidRDefault="00B51E7E" w:rsidP="003F1699">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13CED70C" w14:textId="77777777" w:rsidR="00B51E7E" w:rsidRPr="0051324E" w:rsidRDefault="00B51E7E" w:rsidP="003F1699">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fviZxq Dcgnv‡`‡k gymwjg kvmb, XvKv: RvZxq mvwnZ¨ cÖKvk, 2015</w:t>
            </w:r>
          </w:p>
        </w:tc>
      </w:tr>
    </w:tbl>
    <w:tbl>
      <w:tblPr>
        <w:tblStyle w:val="TableGrid"/>
        <w:tblpPr w:leftFromText="180" w:rightFromText="180" w:vertAnchor="text" w:horzAnchor="margin" w:tblpY="271"/>
        <w:tblW w:w="9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0"/>
        <w:gridCol w:w="6054"/>
      </w:tblGrid>
      <w:tr w:rsidR="0051324E" w:rsidRPr="0051324E" w14:paraId="2F5E0E00" w14:textId="77777777" w:rsidTr="00F12C42">
        <w:tc>
          <w:tcPr>
            <w:tcW w:w="2520" w:type="dxa"/>
          </w:tcPr>
          <w:p w14:paraId="477C63DA" w14:textId="77777777" w:rsidR="00F12C42" w:rsidRPr="0051324E" w:rsidRDefault="00F12C42" w:rsidP="00F12C42">
            <w:pPr>
              <w:autoSpaceDE w:val="0"/>
              <w:autoSpaceDN w:val="0"/>
              <w:adjustRightInd w:val="0"/>
              <w:jc w:val="both"/>
              <w:rPr>
                <w:color w:val="000000" w:themeColor="text1"/>
                <w:sz w:val="24"/>
              </w:rPr>
            </w:pPr>
            <w:r w:rsidRPr="0051324E">
              <w:rPr>
                <w:color w:val="000000" w:themeColor="text1"/>
                <w:sz w:val="24"/>
              </w:rPr>
              <w:lastRenderedPageBreak/>
              <w:t>Course Code</w:t>
            </w:r>
          </w:p>
        </w:tc>
        <w:tc>
          <w:tcPr>
            <w:tcW w:w="540" w:type="dxa"/>
          </w:tcPr>
          <w:p w14:paraId="0A0F7059" w14:textId="77777777" w:rsidR="00F12C42" w:rsidRPr="0051324E" w:rsidRDefault="00F12C42" w:rsidP="00F12C42">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0D55CB1F" w14:textId="77777777" w:rsidR="00F12C42" w:rsidRPr="0051324E" w:rsidRDefault="00F12C42" w:rsidP="00F12C42">
            <w:pPr>
              <w:autoSpaceDE w:val="0"/>
              <w:autoSpaceDN w:val="0"/>
              <w:adjustRightInd w:val="0"/>
              <w:jc w:val="both"/>
              <w:rPr>
                <w:color w:val="000000" w:themeColor="text1"/>
                <w:sz w:val="24"/>
              </w:rPr>
            </w:pPr>
            <w:r w:rsidRPr="0051324E">
              <w:rPr>
                <w:b/>
                <w:color w:val="000000" w:themeColor="text1"/>
                <w:sz w:val="24"/>
              </w:rPr>
              <w:t>IHC- 1204</w:t>
            </w:r>
          </w:p>
        </w:tc>
      </w:tr>
      <w:tr w:rsidR="0051324E" w:rsidRPr="0051324E" w14:paraId="58255D07" w14:textId="77777777" w:rsidTr="00F12C42">
        <w:tc>
          <w:tcPr>
            <w:tcW w:w="2520" w:type="dxa"/>
          </w:tcPr>
          <w:p w14:paraId="464BD025" w14:textId="77777777" w:rsidR="00F12C42" w:rsidRPr="0051324E" w:rsidRDefault="00F12C42" w:rsidP="00F12C42">
            <w:pPr>
              <w:autoSpaceDE w:val="0"/>
              <w:autoSpaceDN w:val="0"/>
              <w:adjustRightInd w:val="0"/>
              <w:jc w:val="both"/>
              <w:rPr>
                <w:color w:val="000000" w:themeColor="text1"/>
                <w:sz w:val="24"/>
              </w:rPr>
            </w:pPr>
            <w:r w:rsidRPr="0051324E">
              <w:rPr>
                <w:color w:val="000000" w:themeColor="text1"/>
                <w:sz w:val="24"/>
              </w:rPr>
              <w:t>Course Title</w:t>
            </w:r>
          </w:p>
        </w:tc>
        <w:tc>
          <w:tcPr>
            <w:tcW w:w="540" w:type="dxa"/>
          </w:tcPr>
          <w:p w14:paraId="657CF37B" w14:textId="77777777" w:rsidR="00F12C42" w:rsidRPr="0051324E" w:rsidRDefault="00F12C42" w:rsidP="00F12C42">
            <w:pPr>
              <w:autoSpaceDE w:val="0"/>
              <w:autoSpaceDN w:val="0"/>
              <w:adjustRightInd w:val="0"/>
              <w:jc w:val="both"/>
              <w:rPr>
                <w:color w:val="000000" w:themeColor="text1"/>
                <w:sz w:val="24"/>
              </w:rPr>
            </w:pPr>
            <w:r w:rsidRPr="0051324E">
              <w:rPr>
                <w:color w:val="000000" w:themeColor="text1"/>
                <w:sz w:val="24"/>
              </w:rPr>
              <w:t>:</w:t>
            </w:r>
          </w:p>
        </w:tc>
        <w:tc>
          <w:tcPr>
            <w:tcW w:w="6054" w:type="dxa"/>
            <w:vAlign w:val="center"/>
          </w:tcPr>
          <w:p w14:paraId="05959FF0" w14:textId="77777777" w:rsidR="00F12C42" w:rsidRPr="0051324E" w:rsidRDefault="00F12C42" w:rsidP="00F12C42">
            <w:pPr>
              <w:rPr>
                <w:color w:val="000000" w:themeColor="text1"/>
                <w:sz w:val="24"/>
              </w:rPr>
            </w:pPr>
            <w:r w:rsidRPr="0051324E">
              <w:rPr>
                <w:color w:val="000000" w:themeColor="text1"/>
                <w:sz w:val="24"/>
              </w:rPr>
              <w:t>Muslim Rule in India (1526-1858 A.D.)</w:t>
            </w:r>
          </w:p>
        </w:tc>
      </w:tr>
      <w:tr w:rsidR="0051324E" w:rsidRPr="0051324E" w14:paraId="60C77891" w14:textId="77777777" w:rsidTr="00F12C42">
        <w:tc>
          <w:tcPr>
            <w:tcW w:w="2520" w:type="dxa"/>
          </w:tcPr>
          <w:p w14:paraId="2C6EC124" w14:textId="77777777" w:rsidR="00F12C42" w:rsidRPr="0051324E" w:rsidRDefault="00F12C42" w:rsidP="00F12C42">
            <w:pPr>
              <w:autoSpaceDE w:val="0"/>
              <w:autoSpaceDN w:val="0"/>
              <w:adjustRightInd w:val="0"/>
              <w:jc w:val="both"/>
              <w:rPr>
                <w:color w:val="000000" w:themeColor="text1"/>
                <w:sz w:val="24"/>
              </w:rPr>
            </w:pPr>
            <w:r w:rsidRPr="0051324E">
              <w:rPr>
                <w:color w:val="000000" w:themeColor="text1"/>
                <w:sz w:val="24"/>
              </w:rPr>
              <w:t xml:space="preserve">Course Type </w:t>
            </w:r>
          </w:p>
        </w:tc>
        <w:tc>
          <w:tcPr>
            <w:tcW w:w="540" w:type="dxa"/>
          </w:tcPr>
          <w:p w14:paraId="2FF455A0" w14:textId="77777777" w:rsidR="00F12C42" w:rsidRPr="0051324E" w:rsidRDefault="00F12C42" w:rsidP="00F12C42">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4B85A2E8" w14:textId="77777777" w:rsidR="00F12C42" w:rsidRPr="0051324E" w:rsidRDefault="00F12C42" w:rsidP="00F12C42">
            <w:pPr>
              <w:autoSpaceDE w:val="0"/>
              <w:autoSpaceDN w:val="0"/>
              <w:adjustRightInd w:val="0"/>
              <w:jc w:val="both"/>
              <w:rPr>
                <w:color w:val="000000" w:themeColor="text1"/>
                <w:sz w:val="24"/>
              </w:rPr>
            </w:pPr>
            <w:r w:rsidRPr="0051324E">
              <w:rPr>
                <w:color w:val="000000" w:themeColor="text1"/>
                <w:sz w:val="24"/>
              </w:rPr>
              <w:t>Core</w:t>
            </w:r>
          </w:p>
        </w:tc>
      </w:tr>
      <w:tr w:rsidR="0051324E" w:rsidRPr="0051324E" w14:paraId="07A6E539" w14:textId="77777777" w:rsidTr="00F12C42">
        <w:tc>
          <w:tcPr>
            <w:tcW w:w="2520" w:type="dxa"/>
          </w:tcPr>
          <w:p w14:paraId="5F694E28" w14:textId="77777777" w:rsidR="00F12C42" w:rsidRPr="0051324E" w:rsidRDefault="00F12C42" w:rsidP="00F12C42">
            <w:pPr>
              <w:autoSpaceDE w:val="0"/>
              <w:autoSpaceDN w:val="0"/>
              <w:adjustRightInd w:val="0"/>
              <w:jc w:val="both"/>
              <w:rPr>
                <w:color w:val="000000" w:themeColor="text1"/>
                <w:sz w:val="24"/>
              </w:rPr>
            </w:pPr>
            <w:r w:rsidRPr="0051324E">
              <w:rPr>
                <w:color w:val="000000" w:themeColor="text1"/>
                <w:sz w:val="24"/>
              </w:rPr>
              <w:t xml:space="preserve">Level/Term and Section </w:t>
            </w:r>
          </w:p>
        </w:tc>
        <w:tc>
          <w:tcPr>
            <w:tcW w:w="540" w:type="dxa"/>
          </w:tcPr>
          <w:p w14:paraId="65E83B8E" w14:textId="77777777" w:rsidR="00F12C42" w:rsidRPr="0051324E" w:rsidRDefault="00F12C42" w:rsidP="00F12C42">
            <w:pPr>
              <w:autoSpaceDE w:val="0"/>
              <w:autoSpaceDN w:val="0"/>
              <w:adjustRightInd w:val="0"/>
              <w:jc w:val="both"/>
              <w:rPr>
                <w:color w:val="000000" w:themeColor="text1"/>
                <w:sz w:val="24"/>
              </w:rPr>
            </w:pPr>
            <w:r w:rsidRPr="0051324E">
              <w:rPr>
                <w:color w:val="000000" w:themeColor="text1"/>
                <w:sz w:val="24"/>
              </w:rPr>
              <w:t xml:space="preserve">: </w:t>
            </w:r>
          </w:p>
        </w:tc>
        <w:tc>
          <w:tcPr>
            <w:tcW w:w="6054" w:type="dxa"/>
          </w:tcPr>
          <w:p w14:paraId="1941AD6D" w14:textId="77777777" w:rsidR="00F12C42" w:rsidRPr="0051324E" w:rsidRDefault="00F12C42" w:rsidP="00F12C42">
            <w:pPr>
              <w:autoSpaceDE w:val="0"/>
              <w:autoSpaceDN w:val="0"/>
              <w:adjustRightInd w:val="0"/>
              <w:jc w:val="both"/>
              <w:rPr>
                <w:color w:val="000000" w:themeColor="text1"/>
                <w:sz w:val="24"/>
              </w:rPr>
            </w:pPr>
            <w:r w:rsidRPr="0051324E">
              <w:rPr>
                <w:color w:val="000000" w:themeColor="text1"/>
                <w:sz w:val="24"/>
              </w:rPr>
              <w:t>First Year, Second Semester</w:t>
            </w:r>
          </w:p>
        </w:tc>
      </w:tr>
      <w:tr w:rsidR="0051324E" w:rsidRPr="0051324E" w14:paraId="2ECBDAB5" w14:textId="77777777" w:rsidTr="00F12C42">
        <w:tc>
          <w:tcPr>
            <w:tcW w:w="2520" w:type="dxa"/>
          </w:tcPr>
          <w:p w14:paraId="28B47F25" w14:textId="77777777" w:rsidR="00F12C42" w:rsidRPr="0051324E" w:rsidRDefault="00F12C42" w:rsidP="00F12C42">
            <w:pPr>
              <w:autoSpaceDE w:val="0"/>
              <w:autoSpaceDN w:val="0"/>
              <w:adjustRightInd w:val="0"/>
              <w:jc w:val="both"/>
              <w:rPr>
                <w:color w:val="000000" w:themeColor="text1"/>
                <w:sz w:val="24"/>
              </w:rPr>
            </w:pPr>
            <w:r w:rsidRPr="0051324E">
              <w:rPr>
                <w:color w:val="000000" w:themeColor="text1"/>
                <w:sz w:val="24"/>
              </w:rPr>
              <w:t xml:space="preserve">Academic Session </w:t>
            </w:r>
          </w:p>
        </w:tc>
        <w:tc>
          <w:tcPr>
            <w:tcW w:w="540" w:type="dxa"/>
          </w:tcPr>
          <w:p w14:paraId="2F7E7433" w14:textId="77777777" w:rsidR="00F12C42" w:rsidRPr="0051324E" w:rsidRDefault="00F12C42" w:rsidP="00F12C42">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213CA67D" w14:textId="77777777" w:rsidR="00F12C42" w:rsidRPr="0051324E" w:rsidRDefault="00F12C42" w:rsidP="00F12C42">
            <w:pPr>
              <w:autoSpaceDE w:val="0"/>
              <w:autoSpaceDN w:val="0"/>
              <w:adjustRightInd w:val="0"/>
              <w:jc w:val="both"/>
              <w:rPr>
                <w:color w:val="000000" w:themeColor="text1"/>
                <w:sz w:val="24"/>
              </w:rPr>
            </w:pPr>
            <w:r w:rsidRPr="0051324E">
              <w:rPr>
                <w:color w:val="000000" w:themeColor="text1"/>
                <w:sz w:val="24"/>
              </w:rPr>
              <w:t>Spring 2025</w:t>
            </w:r>
          </w:p>
        </w:tc>
      </w:tr>
      <w:tr w:rsidR="0051324E" w:rsidRPr="0051324E" w14:paraId="7197ADE1" w14:textId="77777777" w:rsidTr="00F12C42">
        <w:tc>
          <w:tcPr>
            <w:tcW w:w="2520" w:type="dxa"/>
          </w:tcPr>
          <w:p w14:paraId="5D922EAA" w14:textId="77777777" w:rsidR="00F12C42" w:rsidRPr="0051324E" w:rsidRDefault="00F12C42" w:rsidP="00F12C42">
            <w:pPr>
              <w:autoSpaceDE w:val="0"/>
              <w:autoSpaceDN w:val="0"/>
              <w:adjustRightInd w:val="0"/>
              <w:jc w:val="both"/>
              <w:rPr>
                <w:color w:val="000000" w:themeColor="text1"/>
                <w:sz w:val="24"/>
              </w:rPr>
            </w:pPr>
            <w:r w:rsidRPr="0051324E">
              <w:rPr>
                <w:color w:val="000000" w:themeColor="text1"/>
                <w:sz w:val="24"/>
              </w:rPr>
              <w:t xml:space="preserve">Course Teacher </w:t>
            </w:r>
          </w:p>
        </w:tc>
        <w:tc>
          <w:tcPr>
            <w:tcW w:w="540" w:type="dxa"/>
          </w:tcPr>
          <w:p w14:paraId="4C151296" w14:textId="77777777" w:rsidR="00F12C42" w:rsidRPr="0051324E" w:rsidRDefault="00F12C42" w:rsidP="00F12C42">
            <w:pPr>
              <w:rPr>
                <w:color w:val="000000" w:themeColor="text1"/>
                <w:sz w:val="24"/>
              </w:rPr>
            </w:pPr>
            <w:r w:rsidRPr="0051324E">
              <w:rPr>
                <w:color w:val="000000" w:themeColor="text1"/>
                <w:sz w:val="24"/>
              </w:rPr>
              <w:t>:</w:t>
            </w:r>
          </w:p>
        </w:tc>
        <w:tc>
          <w:tcPr>
            <w:tcW w:w="6054" w:type="dxa"/>
          </w:tcPr>
          <w:p w14:paraId="5F76F4BC" w14:textId="77777777" w:rsidR="00F12C42" w:rsidRPr="0051324E" w:rsidRDefault="00F12C42" w:rsidP="00F12C42">
            <w:pPr>
              <w:autoSpaceDE w:val="0"/>
              <w:autoSpaceDN w:val="0"/>
              <w:adjustRightInd w:val="0"/>
              <w:jc w:val="both"/>
              <w:rPr>
                <w:color w:val="000000" w:themeColor="text1"/>
                <w:sz w:val="24"/>
              </w:rPr>
            </w:pPr>
          </w:p>
        </w:tc>
      </w:tr>
      <w:tr w:rsidR="0051324E" w:rsidRPr="0051324E" w14:paraId="12793CBB" w14:textId="77777777" w:rsidTr="00F12C42">
        <w:tc>
          <w:tcPr>
            <w:tcW w:w="2520" w:type="dxa"/>
          </w:tcPr>
          <w:p w14:paraId="62F68BEB" w14:textId="77777777" w:rsidR="00F12C42" w:rsidRPr="0051324E" w:rsidRDefault="00F12C42" w:rsidP="00F12C42">
            <w:pPr>
              <w:autoSpaceDE w:val="0"/>
              <w:autoSpaceDN w:val="0"/>
              <w:adjustRightInd w:val="0"/>
              <w:jc w:val="both"/>
              <w:rPr>
                <w:color w:val="000000" w:themeColor="text1"/>
                <w:sz w:val="24"/>
              </w:rPr>
            </w:pPr>
            <w:r w:rsidRPr="0051324E">
              <w:rPr>
                <w:color w:val="000000" w:themeColor="text1"/>
                <w:sz w:val="24"/>
              </w:rPr>
              <w:t xml:space="preserve">Credit Value </w:t>
            </w:r>
          </w:p>
        </w:tc>
        <w:tc>
          <w:tcPr>
            <w:tcW w:w="540" w:type="dxa"/>
          </w:tcPr>
          <w:p w14:paraId="2762A7E4" w14:textId="77777777" w:rsidR="00F12C42" w:rsidRPr="0051324E" w:rsidRDefault="00F12C42" w:rsidP="00F12C42">
            <w:pPr>
              <w:rPr>
                <w:color w:val="000000" w:themeColor="text1"/>
                <w:sz w:val="24"/>
              </w:rPr>
            </w:pPr>
            <w:r w:rsidRPr="0051324E">
              <w:rPr>
                <w:color w:val="000000" w:themeColor="text1"/>
                <w:sz w:val="24"/>
              </w:rPr>
              <w:t>: 3</w:t>
            </w:r>
          </w:p>
          <w:p w14:paraId="0ECF906D" w14:textId="77777777" w:rsidR="00F12C42" w:rsidRPr="0051324E" w:rsidRDefault="00F12C42" w:rsidP="00F12C42">
            <w:pPr>
              <w:rPr>
                <w:color w:val="000000" w:themeColor="text1"/>
                <w:sz w:val="24"/>
              </w:rPr>
            </w:pPr>
          </w:p>
        </w:tc>
        <w:tc>
          <w:tcPr>
            <w:tcW w:w="6054" w:type="dxa"/>
          </w:tcPr>
          <w:p w14:paraId="4BE45AB9" w14:textId="77777777" w:rsidR="00F12C42" w:rsidRPr="0051324E" w:rsidRDefault="00F12C42" w:rsidP="00F12C42">
            <w:pPr>
              <w:autoSpaceDE w:val="0"/>
              <w:autoSpaceDN w:val="0"/>
              <w:adjustRightInd w:val="0"/>
              <w:jc w:val="both"/>
              <w:rPr>
                <w:color w:val="000000" w:themeColor="text1"/>
                <w:sz w:val="24"/>
              </w:rPr>
            </w:pPr>
          </w:p>
        </w:tc>
      </w:tr>
      <w:tr w:rsidR="0051324E" w:rsidRPr="0051324E" w14:paraId="4375AD6A" w14:textId="77777777" w:rsidTr="00F12C42">
        <w:tc>
          <w:tcPr>
            <w:tcW w:w="2520" w:type="dxa"/>
          </w:tcPr>
          <w:p w14:paraId="501B9D63" w14:textId="77777777" w:rsidR="00F12C42" w:rsidRPr="0051324E" w:rsidRDefault="00F12C42" w:rsidP="00F12C42">
            <w:pPr>
              <w:shd w:val="clear" w:color="auto" w:fill="FFFFFF"/>
              <w:autoSpaceDE w:val="0"/>
              <w:autoSpaceDN w:val="0"/>
              <w:adjustRightInd w:val="0"/>
              <w:jc w:val="both"/>
              <w:rPr>
                <w:color w:val="000000" w:themeColor="text1"/>
                <w:sz w:val="24"/>
              </w:rPr>
            </w:pPr>
            <w:r w:rsidRPr="0051324E">
              <w:rPr>
                <w:color w:val="000000" w:themeColor="text1"/>
                <w:sz w:val="24"/>
              </w:rPr>
              <w:t>Total Marks</w:t>
            </w:r>
          </w:p>
          <w:p w14:paraId="4E71B56E" w14:textId="77777777" w:rsidR="00F12C42" w:rsidRPr="0051324E" w:rsidRDefault="00F12C42" w:rsidP="00F12C42">
            <w:pPr>
              <w:shd w:val="clear" w:color="auto" w:fill="FFFFFF"/>
              <w:autoSpaceDE w:val="0"/>
              <w:autoSpaceDN w:val="0"/>
              <w:adjustRightInd w:val="0"/>
              <w:jc w:val="both"/>
              <w:rPr>
                <w:color w:val="000000" w:themeColor="text1"/>
                <w:sz w:val="24"/>
              </w:rPr>
            </w:pPr>
          </w:p>
        </w:tc>
        <w:tc>
          <w:tcPr>
            <w:tcW w:w="540" w:type="dxa"/>
          </w:tcPr>
          <w:p w14:paraId="7B4A2E53" w14:textId="77777777" w:rsidR="00F12C42" w:rsidRPr="0051324E" w:rsidRDefault="00F12C42" w:rsidP="00F12C42">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67E01F89" w14:textId="77777777" w:rsidR="00F12C42" w:rsidRPr="0051324E" w:rsidRDefault="00F12C42" w:rsidP="00F12C42">
            <w:pPr>
              <w:autoSpaceDE w:val="0"/>
              <w:autoSpaceDN w:val="0"/>
              <w:adjustRightInd w:val="0"/>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p w14:paraId="1C26AE80" w14:textId="77777777" w:rsidR="00F12C42" w:rsidRPr="0051324E" w:rsidRDefault="00F12C42" w:rsidP="00F12C42">
            <w:pPr>
              <w:shd w:val="clear" w:color="auto" w:fill="FFFFFF"/>
              <w:autoSpaceDE w:val="0"/>
              <w:autoSpaceDN w:val="0"/>
              <w:adjustRightInd w:val="0"/>
              <w:jc w:val="both"/>
              <w:rPr>
                <w:color w:val="000000" w:themeColor="text1"/>
                <w:sz w:val="24"/>
              </w:rPr>
            </w:pPr>
          </w:p>
          <w:p w14:paraId="13013547" w14:textId="77777777" w:rsidR="00F12C42" w:rsidRPr="0051324E" w:rsidRDefault="00F12C42" w:rsidP="00F12C42">
            <w:pPr>
              <w:shd w:val="clear" w:color="auto" w:fill="FFFFFF"/>
              <w:autoSpaceDE w:val="0"/>
              <w:autoSpaceDN w:val="0"/>
              <w:adjustRightInd w:val="0"/>
              <w:jc w:val="both"/>
              <w:rPr>
                <w:color w:val="000000" w:themeColor="text1"/>
                <w:sz w:val="24"/>
              </w:rPr>
            </w:pPr>
          </w:p>
          <w:p w14:paraId="306590ED" w14:textId="77777777" w:rsidR="00F12C42" w:rsidRPr="0051324E" w:rsidRDefault="00F12C42" w:rsidP="00F12C42">
            <w:pPr>
              <w:shd w:val="clear" w:color="auto" w:fill="FFFFFF"/>
              <w:autoSpaceDE w:val="0"/>
              <w:autoSpaceDN w:val="0"/>
              <w:adjustRightInd w:val="0"/>
              <w:jc w:val="both"/>
              <w:rPr>
                <w:color w:val="000000" w:themeColor="text1"/>
                <w:sz w:val="24"/>
              </w:rPr>
            </w:pPr>
          </w:p>
        </w:tc>
      </w:tr>
    </w:tbl>
    <w:p w14:paraId="13CED73C" w14:textId="20C76914" w:rsidR="00985427" w:rsidRPr="0051324E" w:rsidRDefault="00985427" w:rsidP="00F12C42">
      <w:pPr>
        <w:rPr>
          <w:color w:val="000000" w:themeColor="text1"/>
          <w:sz w:val="24"/>
        </w:rPr>
      </w:pPr>
      <w:r w:rsidRPr="0051324E">
        <w:rPr>
          <w:b/>
          <w:bCs/>
          <w:color w:val="000000" w:themeColor="text1"/>
          <w:sz w:val="24"/>
        </w:rPr>
        <w:t>Course Description</w:t>
      </w:r>
    </w:p>
    <w:p w14:paraId="13CED73D" w14:textId="79F34535" w:rsidR="00985427" w:rsidRPr="0051324E" w:rsidRDefault="00F27B67" w:rsidP="003D625E">
      <w:pPr>
        <w:spacing w:line="276" w:lineRule="auto"/>
        <w:contextualSpacing/>
        <w:mirrorIndents/>
        <w:jc w:val="both"/>
        <w:rPr>
          <w:bCs/>
          <w:color w:val="000000" w:themeColor="text1"/>
          <w:sz w:val="24"/>
        </w:rPr>
      </w:pPr>
      <w:r w:rsidRPr="0051324E">
        <w:rPr>
          <w:bCs/>
          <w:color w:val="000000" w:themeColor="text1"/>
          <w:sz w:val="24"/>
        </w:rPr>
        <w:t>In the First half of the 16</w:t>
      </w:r>
      <w:r w:rsidRPr="0051324E">
        <w:rPr>
          <w:bCs/>
          <w:color w:val="000000" w:themeColor="text1"/>
          <w:sz w:val="24"/>
          <w:vertAlign w:val="superscript"/>
        </w:rPr>
        <w:t>th</w:t>
      </w:r>
      <w:r w:rsidRPr="0051324E">
        <w:rPr>
          <w:bCs/>
          <w:color w:val="000000" w:themeColor="text1"/>
          <w:sz w:val="24"/>
        </w:rPr>
        <w:t xml:space="preserve"> century invent of Babur and the foundation of the Mughal Empire. Sher Shah’s success and his achievements.This course is also discussed the central and regional structure of their administration, culture and the decline of the Mughal dynasty including the battle of Palassey</w:t>
      </w:r>
      <w:r w:rsidR="00A56514" w:rsidRPr="0051324E">
        <w:rPr>
          <w:bCs/>
          <w:color w:val="000000" w:themeColor="text1"/>
          <w:sz w:val="24"/>
        </w:rPr>
        <w:t>,the battle of Boxer and results.</w:t>
      </w:r>
    </w:p>
    <w:p w14:paraId="13CED73E" w14:textId="77777777" w:rsidR="00985427" w:rsidRPr="0051324E" w:rsidRDefault="00985427" w:rsidP="00985427">
      <w:pPr>
        <w:spacing w:line="360" w:lineRule="auto"/>
        <w:contextualSpacing/>
        <w:mirrorIndents/>
        <w:jc w:val="both"/>
        <w:rPr>
          <w:b/>
          <w:bCs/>
          <w:color w:val="000000" w:themeColor="text1"/>
          <w:sz w:val="24"/>
        </w:rPr>
      </w:pPr>
    </w:p>
    <w:p w14:paraId="13CED73F" w14:textId="77777777" w:rsidR="00985427" w:rsidRPr="0051324E" w:rsidRDefault="00985427" w:rsidP="00985427">
      <w:pPr>
        <w:jc w:val="both"/>
        <w:rPr>
          <w:b/>
          <w:color w:val="000000" w:themeColor="text1"/>
          <w:sz w:val="24"/>
        </w:rPr>
      </w:pPr>
      <w:r w:rsidRPr="0051324E">
        <w:rPr>
          <w:b/>
          <w:color w:val="000000" w:themeColor="text1"/>
          <w:sz w:val="24"/>
        </w:rPr>
        <w:t>Intended Learning Objectives (ILOs)</w:t>
      </w:r>
    </w:p>
    <w:p w14:paraId="719E43B8" w14:textId="2C5834AF" w:rsidR="00A56514" w:rsidRPr="0051324E" w:rsidRDefault="00A56514" w:rsidP="00A56514">
      <w:pPr>
        <w:numPr>
          <w:ilvl w:val="0"/>
          <w:numId w:val="82"/>
        </w:numPr>
        <w:shd w:val="clear" w:color="auto" w:fill="FFFFFF"/>
        <w:autoSpaceDE w:val="0"/>
        <w:autoSpaceDN w:val="0"/>
        <w:adjustRightInd w:val="0"/>
        <w:jc w:val="both"/>
        <w:rPr>
          <w:color w:val="000000" w:themeColor="text1"/>
          <w:sz w:val="24"/>
        </w:rPr>
      </w:pPr>
      <w:r w:rsidRPr="0051324E">
        <w:rPr>
          <w:color w:val="000000" w:themeColor="text1"/>
          <w:sz w:val="24"/>
        </w:rPr>
        <w:t>Student will understand the concept and tools of sources of Indian History up to 1858A.D.</w:t>
      </w:r>
    </w:p>
    <w:p w14:paraId="5F98E4A6" w14:textId="4FD25FEB" w:rsidR="00A56514" w:rsidRPr="0051324E" w:rsidRDefault="00A56514" w:rsidP="00A56514">
      <w:pPr>
        <w:numPr>
          <w:ilvl w:val="0"/>
          <w:numId w:val="82"/>
        </w:numPr>
        <w:shd w:val="clear" w:color="auto" w:fill="FFFFFF"/>
        <w:autoSpaceDE w:val="0"/>
        <w:autoSpaceDN w:val="0"/>
        <w:adjustRightInd w:val="0"/>
        <w:jc w:val="both"/>
        <w:rPr>
          <w:color w:val="000000" w:themeColor="text1"/>
          <w:sz w:val="24"/>
        </w:rPr>
      </w:pPr>
      <w:r w:rsidRPr="0051324E">
        <w:rPr>
          <w:color w:val="000000" w:themeColor="text1"/>
          <w:sz w:val="24"/>
        </w:rPr>
        <w:t>Student will learn about the chronolo</w:t>
      </w:r>
      <w:r w:rsidR="00951E08" w:rsidRPr="0051324E">
        <w:rPr>
          <w:color w:val="000000" w:themeColor="text1"/>
          <w:sz w:val="24"/>
        </w:rPr>
        <w:t>gical development of the Muslim rule</w:t>
      </w:r>
      <w:r w:rsidRPr="0051324E">
        <w:rPr>
          <w:color w:val="000000" w:themeColor="text1"/>
          <w:sz w:val="24"/>
        </w:rPr>
        <w:t xml:space="preserve"> and administrative system of Indian    Sub-continent up to 1858 A.D.</w:t>
      </w:r>
    </w:p>
    <w:p w14:paraId="0788A96C" w14:textId="77777777" w:rsidR="00A56514" w:rsidRPr="0051324E" w:rsidRDefault="00A56514" w:rsidP="00A56514">
      <w:pPr>
        <w:numPr>
          <w:ilvl w:val="0"/>
          <w:numId w:val="8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They will be able to understand the political, social and religious conditions of the period.</w:t>
      </w:r>
    </w:p>
    <w:p w14:paraId="13CED746" w14:textId="58C8C0DC" w:rsidR="00985427" w:rsidRPr="0051324E" w:rsidRDefault="00A56514" w:rsidP="00985427">
      <w:pPr>
        <w:numPr>
          <w:ilvl w:val="0"/>
          <w:numId w:val="8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students will also be learned the merits of the unity and demerits of the disharmony under the course of study.</w:t>
      </w:r>
    </w:p>
    <w:p w14:paraId="13CED747" w14:textId="77777777" w:rsidR="00985427" w:rsidRPr="0051324E" w:rsidRDefault="00985427" w:rsidP="00985427">
      <w:pPr>
        <w:jc w:val="both"/>
        <w:rPr>
          <w:b/>
          <w:color w:val="000000" w:themeColor="text1"/>
          <w:sz w:val="24"/>
        </w:rPr>
      </w:pPr>
    </w:p>
    <w:p w14:paraId="13CED748" w14:textId="77777777" w:rsidR="00985427" w:rsidRPr="0051324E" w:rsidRDefault="00985427" w:rsidP="00985427">
      <w:pPr>
        <w:jc w:val="both"/>
        <w:rPr>
          <w:b/>
          <w:color w:val="000000" w:themeColor="text1"/>
          <w:sz w:val="24"/>
        </w:rPr>
      </w:pPr>
      <w:r w:rsidRPr="0051324E">
        <w:rPr>
          <w:b/>
          <w:color w:val="000000" w:themeColor="text1"/>
          <w:sz w:val="24"/>
        </w:rPr>
        <w:t>Course Learning Outcomes (CLOs)</w:t>
      </w:r>
    </w:p>
    <w:p w14:paraId="13CED749" w14:textId="77777777" w:rsidR="00985427" w:rsidRPr="0051324E" w:rsidRDefault="00985427" w:rsidP="00985427">
      <w:pPr>
        <w:spacing w:line="360" w:lineRule="auto"/>
        <w:contextualSpacing/>
        <w:mirrorIndents/>
        <w:jc w:val="both"/>
        <w:rPr>
          <w:rFonts w:eastAsia="SimSun"/>
          <w:color w:val="000000" w:themeColor="text1"/>
          <w:sz w:val="24"/>
        </w:rPr>
      </w:pPr>
      <w:r w:rsidRPr="0051324E">
        <w:rPr>
          <w:rFonts w:eastAsia="SimSun"/>
          <w:color w:val="000000" w:themeColor="text1"/>
          <w:sz w:val="24"/>
        </w:rPr>
        <w:t>Upon successful completion of this course, the students should be able to-</w:t>
      </w:r>
    </w:p>
    <w:p w14:paraId="1367530B" w14:textId="2DC55541" w:rsidR="00A56514" w:rsidRPr="0051324E" w:rsidRDefault="00A56514" w:rsidP="00A56514">
      <w:pPr>
        <w:numPr>
          <w:ilvl w:val="0"/>
          <w:numId w:val="83"/>
        </w:numPr>
        <w:shd w:val="clear" w:color="auto" w:fill="FFFFFF"/>
        <w:autoSpaceDE w:val="0"/>
        <w:autoSpaceDN w:val="0"/>
        <w:adjustRightInd w:val="0"/>
        <w:spacing w:after="120"/>
        <w:jc w:val="both"/>
        <w:rPr>
          <w:color w:val="000000" w:themeColor="text1"/>
          <w:sz w:val="24"/>
        </w:rPr>
      </w:pPr>
      <w:r w:rsidRPr="0051324E">
        <w:rPr>
          <w:color w:val="000000" w:themeColor="text1"/>
          <w:sz w:val="24"/>
        </w:rPr>
        <w:t xml:space="preserve">Explanation of the concept and tools of sources of Indian History up to </w:t>
      </w:r>
      <w:r w:rsidR="00C11265" w:rsidRPr="0051324E">
        <w:rPr>
          <w:color w:val="000000" w:themeColor="text1"/>
          <w:sz w:val="24"/>
        </w:rPr>
        <w:t>1858</w:t>
      </w:r>
      <w:r w:rsidRPr="0051324E">
        <w:rPr>
          <w:color w:val="000000" w:themeColor="text1"/>
          <w:sz w:val="24"/>
        </w:rPr>
        <w:t xml:space="preserve"> A.D.</w:t>
      </w:r>
    </w:p>
    <w:p w14:paraId="7DE98497" w14:textId="2AFBDDCA" w:rsidR="00A56514" w:rsidRPr="0051324E" w:rsidRDefault="00A56514" w:rsidP="00A56514">
      <w:pPr>
        <w:numPr>
          <w:ilvl w:val="0"/>
          <w:numId w:val="83"/>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Description about the chronological development of the Muslim rule and administrative system of Indian Sub-continent till 1</w:t>
      </w:r>
      <w:r w:rsidR="00C11265" w:rsidRPr="0051324E">
        <w:rPr>
          <w:color w:val="000000" w:themeColor="text1"/>
          <w:sz w:val="24"/>
        </w:rPr>
        <w:t>858</w:t>
      </w:r>
      <w:r w:rsidRPr="0051324E">
        <w:rPr>
          <w:color w:val="000000" w:themeColor="text1"/>
          <w:sz w:val="24"/>
        </w:rPr>
        <w:t xml:space="preserve"> A.D.</w:t>
      </w:r>
    </w:p>
    <w:p w14:paraId="02908C85" w14:textId="77777777" w:rsidR="00A56514" w:rsidRPr="0051324E" w:rsidRDefault="00A56514" w:rsidP="00A56514">
      <w:pPr>
        <w:numPr>
          <w:ilvl w:val="0"/>
          <w:numId w:val="83"/>
        </w:numPr>
        <w:shd w:val="clear" w:color="auto" w:fill="FFFFFF"/>
        <w:autoSpaceDE w:val="0"/>
        <w:autoSpaceDN w:val="0"/>
        <w:adjustRightInd w:val="0"/>
        <w:jc w:val="both"/>
        <w:rPr>
          <w:color w:val="000000" w:themeColor="text1"/>
          <w:sz w:val="24"/>
        </w:rPr>
      </w:pPr>
      <w:r w:rsidRPr="0051324E">
        <w:rPr>
          <w:color w:val="000000" w:themeColor="text1"/>
          <w:sz w:val="24"/>
        </w:rPr>
        <w:t>Discussion the pattern of different rules of the different administrations.</w:t>
      </w:r>
    </w:p>
    <w:p w14:paraId="13CED74E" w14:textId="639B8188" w:rsidR="00985427" w:rsidRPr="0051324E" w:rsidRDefault="00A56514" w:rsidP="00A56514">
      <w:pPr>
        <w:numPr>
          <w:ilvl w:val="0"/>
          <w:numId w:val="83"/>
        </w:numPr>
        <w:shd w:val="clear" w:color="auto" w:fill="FFFFFF"/>
        <w:autoSpaceDE w:val="0"/>
        <w:autoSpaceDN w:val="0"/>
        <w:adjustRightInd w:val="0"/>
        <w:spacing w:before="120" w:after="240"/>
        <w:jc w:val="both"/>
        <w:rPr>
          <w:color w:val="000000" w:themeColor="text1"/>
          <w:sz w:val="24"/>
        </w:rPr>
      </w:pPr>
      <w:r w:rsidRPr="0051324E">
        <w:rPr>
          <w:color w:val="000000" w:themeColor="text1"/>
          <w:sz w:val="24"/>
        </w:rPr>
        <w:t>A Comparative study between ancient and modern Administration.</w:t>
      </w:r>
    </w:p>
    <w:p w14:paraId="54B6A239" w14:textId="77777777" w:rsidR="00951E08" w:rsidRPr="0051324E" w:rsidRDefault="00951E08" w:rsidP="00951E08">
      <w:pPr>
        <w:shd w:val="clear" w:color="auto" w:fill="FFFFFF"/>
        <w:autoSpaceDE w:val="0"/>
        <w:autoSpaceDN w:val="0"/>
        <w:adjustRightInd w:val="0"/>
        <w:spacing w:before="120" w:after="240"/>
        <w:ind w:left="360"/>
        <w:jc w:val="both"/>
        <w:rPr>
          <w:color w:val="000000" w:themeColor="text1"/>
          <w:sz w:val="24"/>
        </w:rPr>
      </w:pPr>
    </w:p>
    <w:p w14:paraId="7EE17222" w14:textId="77777777" w:rsidR="001E4991" w:rsidRPr="0051324E" w:rsidRDefault="001E4991" w:rsidP="00A56514">
      <w:pPr>
        <w:spacing w:after="160" w:line="259" w:lineRule="auto"/>
        <w:rPr>
          <w:b/>
          <w:bCs/>
          <w:color w:val="000000" w:themeColor="text1"/>
          <w:sz w:val="24"/>
        </w:rPr>
      </w:pPr>
    </w:p>
    <w:p w14:paraId="29E4864D" w14:textId="77777777" w:rsidR="001E4991" w:rsidRPr="0051324E" w:rsidRDefault="001E4991" w:rsidP="00A56514">
      <w:pPr>
        <w:spacing w:after="160" w:line="259" w:lineRule="auto"/>
        <w:rPr>
          <w:b/>
          <w:bCs/>
          <w:color w:val="000000" w:themeColor="text1"/>
          <w:sz w:val="24"/>
        </w:rPr>
      </w:pPr>
    </w:p>
    <w:p w14:paraId="3F010CDE" w14:textId="77777777" w:rsidR="001E4991" w:rsidRPr="0051324E" w:rsidRDefault="001E4991" w:rsidP="00A56514">
      <w:pPr>
        <w:spacing w:after="160" w:line="259" w:lineRule="auto"/>
        <w:rPr>
          <w:b/>
          <w:bCs/>
          <w:color w:val="000000" w:themeColor="text1"/>
          <w:sz w:val="24"/>
        </w:rPr>
      </w:pPr>
    </w:p>
    <w:p w14:paraId="265772C6" w14:textId="77777777" w:rsidR="001E4991" w:rsidRPr="0051324E" w:rsidRDefault="001E4991" w:rsidP="00A56514">
      <w:pPr>
        <w:spacing w:after="160" w:line="259" w:lineRule="auto"/>
        <w:rPr>
          <w:b/>
          <w:bCs/>
          <w:color w:val="000000" w:themeColor="text1"/>
          <w:sz w:val="24"/>
        </w:rPr>
      </w:pPr>
    </w:p>
    <w:p w14:paraId="13CED750" w14:textId="68F13FEB" w:rsidR="00985427" w:rsidRPr="0051324E" w:rsidRDefault="00985427" w:rsidP="00A56514">
      <w:pPr>
        <w:spacing w:after="160" w:line="259" w:lineRule="auto"/>
        <w:rPr>
          <w:b/>
          <w:bCs/>
          <w:color w:val="000000" w:themeColor="text1"/>
          <w:sz w:val="24"/>
        </w:rPr>
      </w:pPr>
      <w:r w:rsidRPr="0051324E">
        <w:rPr>
          <w:b/>
          <w:bCs/>
          <w:color w:val="000000" w:themeColor="text1"/>
          <w:sz w:val="24"/>
        </w:rPr>
        <w:t xml:space="preserve">COURSE PLAN/SCHEDULE: </w:t>
      </w:r>
    </w:p>
    <w:tbl>
      <w:tblPr>
        <w:tblW w:w="9180" w:type="dxa"/>
        <w:jc w:val="center"/>
        <w:tblLayout w:type="fixed"/>
        <w:tblCellMar>
          <w:left w:w="40" w:type="dxa"/>
          <w:right w:w="40" w:type="dxa"/>
        </w:tblCellMar>
        <w:tblLook w:val="0000" w:firstRow="0" w:lastRow="0" w:firstColumn="0" w:lastColumn="0" w:noHBand="0" w:noVBand="0"/>
      </w:tblPr>
      <w:tblGrid>
        <w:gridCol w:w="624"/>
        <w:gridCol w:w="4042"/>
        <w:gridCol w:w="1530"/>
        <w:gridCol w:w="1710"/>
        <w:gridCol w:w="1274"/>
      </w:tblGrid>
      <w:tr w:rsidR="0051324E" w:rsidRPr="0051324E" w14:paraId="13CED756" w14:textId="77777777" w:rsidTr="00A56514">
        <w:trPr>
          <w:trHeight w:val="854"/>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751" w14:textId="77777777" w:rsidR="00985427" w:rsidRPr="0051324E" w:rsidRDefault="00985427"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CO</w:t>
            </w:r>
          </w:p>
        </w:tc>
        <w:tc>
          <w:tcPr>
            <w:tcW w:w="4042" w:type="dxa"/>
            <w:tcBorders>
              <w:top w:val="single" w:sz="6" w:space="0" w:color="auto"/>
              <w:left w:val="single" w:sz="6" w:space="0" w:color="auto"/>
              <w:bottom w:val="single" w:sz="4" w:space="0" w:color="auto"/>
              <w:right w:val="single" w:sz="6" w:space="0" w:color="auto"/>
            </w:tcBorders>
            <w:shd w:val="clear" w:color="auto" w:fill="FFFFFF"/>
          </w:tcPr>
          <w:p w14:paraId="13CED752" w14:textId="77777777" w:rsidR="00985427" w:rsidRPr="0051324E" w:rsidRDefault="00985427"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Topics to be covered</w:t>
            </w:r>
          </w:p>
        </w:tc>
        <w:tc>
          <w:tcPr>
            <w:tcW w:w="1530" w:type="dxa"/>
            <w:tcBorders>
              <w:top w:val="single" w:sz="6" w:space="0" w:color="auto"/>
              <w:left w:val="single" w:sz="6" w:space="0" w:color="auto"/>
              <w:bottom w:val="single" w:sz="4" w:space="0" w:color="auto"/>
              <w:right w:val="single" w:sz="6" w:space="0" w:color="auto"/>
            </w:tcBorders>
            <w:shd w:val="clear" w:color="auto" w:fill="FFFFFF"/>
          </w:tcPr>
          <w:p w14:paraId="13CED753" w14:textId="77777777" w:rsidR="00985427" w:rsidRPr="0051324E" w:rsidRDefault="00985427"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Teaching-Learning Strategies</w:t>
            </w:r>
          </w:p>
        </w:tc>
        <w:tc>
          <w:tcPr>
            <w:tcW w:w="1710" w:type="dxa"/>
            <w:tcBorders>
              <w:top w:val="single" w:sz="6" w:space="0" w:color="auto"/>
              <w:left w:val="single" w:sz="6" w:space="0" w:color="auto"/>
              <w:bottom w:val="single" w:sz="4" w:space="0" w:color="auto"/>
              <w:right w:val="single" w:sz="6" w:space="0" w:color="auto"/>
            </w:tcBorders>
            <w:shd w:val="clear" w:color="auto" w:fill="FFFFFF"/>
          </w:tcPr>
          <w:p w14:paraId="13CED754" w14:textId="77777777" w:rsidR="00985427" w:rsidRPr="0051324E" w:rsidRDefault="00985427"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Techniques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D755" w14:textId="77777777" w:rsidR="00985427" w:rsidRPr="0051324E" w:rsidRDefault="00985427"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No. of Lectures</w:t>
            </w:r>
          </w:p>
        </w:tc>
      </w:tr>
      <w:tr w:rsidR="0051324E" w:rsidRPr="0051324E" w14:paraId="13CED769" w14:textId="77777777" w:rsidTr="00E3007F">
        <w:trPr>
          <w:cantSplit/>
          <w:trHeight w:val="1498"/>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757" w14:textId="77777777" w:rsidR="00A56514" w:rsidRPr="0051324E" w:rsidRDefault="00A56514" w:rsidP="00A56514">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1</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D75D" w14:textId="37317AB9" w:rsidR="00A56514" w:rsidRPr="0051324E" w:rsidRDefault="00A56514" w:rsidP="00A56514">
            <w:pPr>
              <w:rPr>
                <w:color w:val="000000" w:themeColor="text1"/>
                <w:sz w:val="24"/>
              </w:rPr>
            </w:pPr>
            <w:r w:rsidRPr="0051324E">
              <w:rPr>
                <w:color w:val="000000" w:themeColor="text1"/>
                <w:sz w:val="24"/>
              </w:rPr>
              <w:t>Babur's invasion- Battle of Panipath and the foundation of the Mughal Empire. Humayun and Sher Shah, the Mughal- Afghan contest for supremacy- Causes of Humayun's failure                and Sher Shah's success, Sher Shah's achievements.</w:t>
            </w:r>
          </w:p>
        </w:tc>
        <w:tc>
          <w:tcPr>
            <w:tcW w:w="1530" w:type="dxa"/>
            <w:vMerge w:val="restart"/>
            <w:tcBorders>
              <w:top w:val="single" w:sz="6" w:space="0" w:color="auto"/>
              <w:left w:val="single" w:sz="6" w:space="0" w:color="auto"/>
              <w:right w:val="single" w:sz="6" w:space="0" w:color="auto"/>
            </w:tcBorders>
            <w:shd w:val="clear" w:color="auto" w:fill="FFFFFF"/>
            <w:textDirection w:val="btLr"/>
          </w:tcPr>
          <w:p w14:paraId="13CED75E" w14:textId="77777777" w:rsidR="00A56514" w:rsidRPr="0051324E" w:rsidRDefault="00A56514" w:rsidP="00A56514">
            <w:pPr>
              <w:shd w:val="clear" w:color="auto" w:fill="FFFFFF"/>
              <w:autoSpaceDE w:val="0"/>
              <w:autoSpaceDN w:val="0"/>
              <w:adjustRightInd w:val="0"/>
              <w:spacing w:before="120" w:after="120"/>
              <w:jc w:val="center"/>
              <w:rPr>
                <w:color w:val="000000" w:themeColor="text1"/>
                <w:sz w:val="24"/>
              </w:rPr>
            </w:pPr>
          </w:p>
          <w:p w14:paraId="13CED75F" w14:textId="77777777" w:rsidR="00A56514" w:rsidRPr="0051324E" w:rsidRDefault="00A56514" w:rsidP="00A56514">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Lecturing with multi-media tools, Interactive brainstorming and Q/A Session</w:t>
            </w:r>
          </w:p>
          <w:p w14:paraId="13CED760" w14:textId="77777777" w:rsidR="00A56514" w:rsidRPr="0051324E" w:rsidRDefault="00A56514" w:rsidP="00A56514">
            <w:pPr>
              <w:shd w:val="clear" w:color="auto" w:fill="FFFFFF"/>
              <w:autoSpaceDE w:val="0"/>
              <w:autoSpaceDN w:val="0"/>
              <w:adjustRightInd w:val="0"/>
              <w:spacing w:before="120" w:after="120"/>
              <w:jc w:val="both"/>
              <w:rPr>
                <w:color w:val="000000" w:themeColor="text1"/>
                <w:sz w:val="24"/>
              </w:rPr>
            </w:pPr>
          </w:p>
        </w:tc>
        <w:tc>
          <w:tcPr>
            <w:tcW w:w="1710" w:type="dxa"/>
            <w:vMerge w:val="restart"/>
            <w:tcBorders>
              <w:top w:val="single" w:sz="6" w:space="0" w:color="auto"/>
              <w:left w:val="single" w:sz="6" w:space="0" w:color="auto"/>
              <w:right w:val="single" w:sz="6" w:space="0" w:color="auto"/>
            </w:tcBorders>
            <w:shd w:val="clear" w:color="auto" w:fill="FFFFFF"/>
            <w:textDirection w:val="btLr"/>
          </w:tcPr>
          <w:p w14:paraId="13CED761" w14:textId="77777777" w:rsidR="00A56514" w:rsidRPr="0051324E" w:rsidRDefault="00A56514" w:rsidP="00A56514">
            <w:pPr>
              <w:shd w:val="clear" w:color="auto" w:fill="FFFFFF"/>
              <w:autoSpaceDE w:val="0"/>
              <w:autoSpaceDN w:val="0"/>
              <w:adjustRightInd w:val="0"/>
              <w:spacing w:before="120" w:after="120"/>
              <w:jc w:val="center"/>
              <w:rPr>
                <w:color w:val="000000" w:themeColor="text1"/>
                <w:sz w:val="24"/>
              </w:rPr>
            </w:pPr>
          </w:p>
          <w:p w14:paraId="13CED762" w14:textId="77777777" w:rsidR="00A56514" w:rsidRPr="0051324E" w:rsidRDefault="00A56514" w:rsidP="00A56514">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Assignments, Class tests, Final Examination</w:t>
            </w:r>
          </w:p>
          <w:p w14:paraId="13CED763" w14:textId="77777777" w:rsidR="00A56514" w:rsidRPr="0051324E" w:rsidRDefault="00A56514" w:rsidP="00A56514">
            <w:pPr>
              <w:shd w:val="clear" w:color="auto" w:fill="FFFFFF"/>
              <w:autoSpaceDE w:val="0"/>
              <w:autoSpaceDN w:val="0"/>
              <w:adjustRightInd w:val="0"/>
              <w:spacing w:before="120" w:after="120"/>
              <w:jc w:val="both"/>
              <w:rPr>
                <w:color w:val="000000" w:themeColor="text1"/>
                <w:sz w:val="24"/>
              </w:rPr>
            </w:pPr>
          </w:p>
          <w:p w14:paraId="13CED764" w14:textId="77777777" w:rsidR="00A56514" w:rsidRPr="0051324E" w:rsidRDefault="00A56514" w:rsidP="00A56514">
            <w:pPr>
              <w:shd w:val="clear" w:color="auto" w:fill="FFFFFF"/>
              <w:autoSpaceDE w:val="0"/>
              <w:autoSpaceDN w:val="0"/>
              <w:adjustRightInd w:val="0"/>
              <w:spacing w:before="120" w:after="120"/>
              <w:jc w:val="both"/>
              <w:rPr>
                <w:color w:val="000000" w:themeColor="text1"/>
                <w:sz w:val="24"/>
              </w:rPr>
            </w:pPr>
          </w:p>
          <w:p w14:paraId="13CED765" w14:textId="77777777" w:rsidR="00A56514" w:rsidRPr="0051324E" w:rsidRDefault="00A56514" w:rsidP="00A56514">
            <w:pPr>
              <w:shd w:val="clear" w:color="auto" w:fill="FFFFFF"/>
              <w:autoSpaceDE w:val="0"/>
              <w:autoSpaceDN w:val="0"/>
              <w:adjustRightInd w:val="0"/>
              <w:spacing w:before="120" w:after="120"/>
              <w:jc w:val="both"/>
              <w:rPr>
                <w:color w:val="000000" w:themeColor="text1"/>
                <w:sz w:val="24"/>
              </w:rPr>
            </w:pPr>
          </w:p>
          <w:p w14:paraId="13CED766" w14:textId="77777777" w:rsidR="00A56514" w:rsidRPr="0051324E" w:rsidRDefault="00A56514" w:rsidP="00A56514">
            <w:pPr>
              <w:shd w:val="clear" w:color="auto" w:fill="FFFFFF"/>
              <w:autoSpaceDE w:val="0"/>
              <w:autoSpaceDN w:val="0"/>
              <w:adjustRightInd w:val="0"/>
              <w:spacing w:before="120" w:after="120"/>
              <w:jc w:val="both"/>
              <w:rPr>
                <w:color w:val="000000" w:themeColor="text1"/>
                <w:sz w:val="24"/>
              </w:rPr>
            </w:pPr>
          </w:p>
          <w:p w14:paraId="13CED767" w14:textId="77777777" w:rsidR="00A56514" w:rsidRPr="0051324E" w:rsidRDefault="00A56514" w:rsidP="00A56514">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DAB8DA8" w14:textId="77777777" w:rsidR="006146FC" w:rsidRPr="0051324E" w:rsidRDefault="006146FC" w:rsidP="00A56514">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w:t>
            </w:r>
          </w:p>
          <w:p w14:paraId="40ECB3DC" w14:textId="77777777" w:rsidR="006146FC" w:rsidRPr="0051324E" w:rsidRDefault="006146FC" w:rsidP="00A56514">
            <w:pPr>
              <w:shd w:val="clear" w:color="auto" w:fill="FFFFFF"/>
              <w:autoSpaceDE w:val="0"/>
              <w:autoSpaceDN w:val="0"/>
              <w:adjustRightInd w:val="0"/>
              <w:spacing w:before="120" w:after="120"/>
              <w:jc w:val="both"/>
              <w:rPr>
                <w:color w:val="000000" w:themeColor="text1"/>
                <w:sz w:val="24"/>
              </w:rPr>
            </w:pPr>
          </w:p>
          <w:p w14:paraId="13CED768" w14:textId="02042073" w:rsidR="00A56514" w:rsidRPr="0051324E" w:rsidRDefault="006146FC" w:rsidP="00A56514">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7</w:t>
            </w:r>
          </w:p>
        </w:tc>
      </w:tr>
      <w:tr w:rsidR="0051324E" w:rsidRPr="0051324E" w14:paraId="13CED772" w14:textId="77777777" w:rsidTr="00E3007F">
        <w:trPr>
          <w:cantSplit/>
          <w:trHeight w:val="1277"/>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76A" w14:textId="77777777" w:rsidR="00A56514" w:rsidRPr="0051324E" w:rsidRDefault="00A56514" w:rsidP="00A56514">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2</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D76E" w14:textId="619FCDFF" w:rsidR="00A56514" w:rsidRPr="0051324E" w:rsidRDefault="00A56514" w:rsidP="00A56514">
            <w:pPr>
              <w:rPr>
                <w:color w:val="000000" w:themeColor="text1"/>
                <w:sz w:val="24"/>
              </w:rPr>
            </w:pPr>
            <w:r w:rsidRPr="0051324E">
              <w:rPr>
                <w:color w:val="000000" w:themeColor="text1"/>
                <w:sz w:val="24"/>
              </w:rPr>
              <w:t>Akbar- his political philosophy- his relation    with the Rajputs- his conquests- Din-i-Illahi-his administration- character and achievements. Jahangir and his reign- Emperor Shahjahan- his character and grandeur of the court- The North West Frontier policy of the Mughals- The War of succession among the sons of Shahjahan.</w:t>
            </w:r>
          </w:p>
        </w:tc>
        <w:tc>
          <w:tcPr>
            <w:tcW w:w="1530" w:type="dxa"/>
            <w:vMerge/>
            <w:tcBorders>
              <w:left w:val="single" w:sz="6" w:space="0" w:color="auto"/>
              <w:right w:val="single" w:sz="6" w:space="0" w:color="auto"/>
            </w:tcBorders>
            <w:shd w:val="clear" w:color="auto" w:fill="FFFFFF"/>
            <w:textDirection w:val="btLr"/>
          </w:tcPr>
          <w:p w14:paraId="13CED76F" w14:textId="77777777" w:rsidR="00A56514" w:rsidRPr="0051324E" w:rsidRDefault="00A56514" w:rsidP="00A56514">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right w:val="single" w:sz="6" w:space="0" w:color="auto"/>
            </w:tcBorders>
            <w:shd w:val="clear" w:color="auto" w:fill="FFFFFF"/>
            <w:textDirection w:val="btLr"/>
          </w:tcPr>
          <w:p w14:paraId="13CED770" w14:textId="77777777" w:rsidR="00A56514" w:rsidRPr="0051324E" w:rsidRDefault="00A56514" w:rsidP="00A56514">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43E4A88F" w14:textId="77777777" w:rsidR="00A56514" w:rsidRPr="0051324E" w:rsidRDefault="00A56514" w:rsidP="001E4991">
            <w:pPr>
              <w:shd w:val="clear" w:color="auto" w:fill="FFFFFF"/>
              <w:autoSpaceDE w:val="0"/>
              <w:autoSpaceDN w:val="0"/>
              <w:adjustRightInd w:val="0"/>
              <w:spacing w:before="120" w:after="120"/>
              <w:jc w:val="center"/>
              <w:rPr>
                <w:color w:val="000000" w:themeColor="text1"/>
                <w:sz w:val="24"/>
              </w:rPr>
            </w:pPr>
          </w:p>
          <w:p w14:paraId="04EF3C17" w14:textId="77777777" w:rsidR="006146FC" w:rsidRPr="0051324E" w:rsidRDefault="006146FC" w:rsidP="001E4991">
            <w:pPr>
              <w:shd w:val="clear" w:color="auto" w:fill="FFFFFF"/>
              <w:autoSpaceDE w:val="0"/>
              <w:autoSpaceDN w:val="0"/>
              <w:adjustRightInd w:val="0"/>
              <w:spacing w:before="120" w:after="120"/>
              <w:jc w:val="center"/>
              <w:rPr>
                <w:color w:val="000000" w:themeColor="text1"/>
                <w:sz w:val="24"/>
              </w:rPr>
            </w:pPr>
          </w:p>
          <w:p w14:paraId="1AE37072" w14:textId="77777777" w:rsidR="006146FC" w:rsidRPr="0051324E" w:rsidRDefault="006146FC" w:rsidP="001E4991">
            <w:pPr>
              <w:shd w:val="clear" w:color="auto" w:fill="FFFFFF"/>
              <w:autoSpaceDE w:val="0"/>
              <w:autoSpaceDN w:val="0"/>
              <w:adjustRightInd w:val="0"/>
              <w:spacing w:before="120" w:after="120"/>
              <w:jc w:val="center"/>
              <w:rPr>
                <w:color w:val="000000" w:themeColor="text1"/>
                <w:sz w:val="24"/>
              </w:rPr>
            </w:pPr>
          </w:p>
          <w:p w14:paraId="13CED771" w14:textId="65DD92D7" w:rsidR="006146FC" w:rsidRPr="0051324E" w:rsidRDefault="006146FC" w:rsidP="001E4991">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9</w:t>
            </w:r>
          </w:p>
        </w:tc>
      </w:tr>
      <w:tr w:rsidR="0051324E" w:rsidRPr="0051324E" w14:paraId="13CED778" w14:textId="77777777" w:rsidTr="00E3007F">
        <w:trPr>
          <w:cantSplit/>
          <w:trHeight w:val="499"/>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D773" w14:textId="4B37BCA4" w:rsidR="00A56514" w:rsidRPr="0051324E" w:rsidRDefault="00A56514" w:rsidP="00A56514">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3</w:t>
            </w:r>
          </w:p>
        </w:tc>
        <w:tc>
          <w:tcPr>
            <w:tcW w:w="4042" w:type="dxa"/>
            <w:tcBorders>
              <w:bottom w:val="single" w:sz="4" w:space="0" w:color="auto"/>
            </w:tcBorders>
          </w:tcPr>
          <w:p w14:paraId="13CED774" w14:textId="4AAE8E6C" w:rsidR="00A56514" w:rsidRPr="0051324E" w:rsidRDefault="00A56514" w:rsidP="00A56514">
            <w:pPr>
              <w:rPr>
                <w:color w:val="000000" w:themeColor="text1"/>
                <w:sz w:val="24"/>
              </w:rPr>
            </w:pPr>
            <w:r w:rsidRPr="0051324E">
              <w:rPr>
                <w:color w:val="000000" w:themeColor="text1"/>
                <w:sz w:val="24"/>
              </w:rPr>
              <w:t>Aurangzeb- his character and policies-his War with the Marathas and the Shia Kingdoms of the Deccan- his responsibility for the    decline of Mughal dynasty. The later Mughal emperors and the downfall of the dynasty- the central structure of Mughal administration-society, art and culture of the Mughals.</w:t>
            </w:r>
          </w:p>
        </w:tc>
        <w:tc>
          <w:tcPr>
            <w:tcW w:w="1530" w:type="dxa"/>
            <w:vMerge/>
            <w:tcBorders>
              <w:left w:val="single" w:sz="6" w:space="0" w:color="auto"/>
              <w:right w:val="single" w:sz="6" w:space="0" w:color="auto"/>
            </w:tcBorders>
            <w:shd w:val="clear" w:color="auto" w:fill="FFFFFF"/>
            <w:textDirection w:val="btLr"/>
          </w:tcPr>
          <w:p w14:paraId="13CED775" w14:textId="77777777" w:rsidR="00A56514" w:rsidRPr="0051324E" w:rsidRDefault="00A56514" w:rsidP="00A56514">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right w:val="single" w:sz="6" w:space="0" w:color="auto"/>
            </w:tcBorders>
            <w:shd w:val="clear" w:color="auto" w:fill="FFFFFF"/>
            <w:textDirection w:val="btLr"/>
          </w:tcPr>
          <w:p w14:paraId="13CED776" w14:textId="77777777" w:rsidR="00A56514" w:rsidRPr="0051324E" w:rsidRDefault="00A56514" w:rsidP="00A56514">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4F69F76F" w14:textId="77777777" w:rsidR="001E4991" w:rsidRPr="0051324E" w:rsidRDefault="001E4991" w:rsidP="001E4991">
            <w:pPr>
              <w:shd w:val="clear" w:color="auto" w:fill="FFFFFF"/>
              <w:autoSpaceDE w:val="0"/>
              <w:autoSpaceDN w:val="0"/>
              <w:adjustRightInd w:val="0"/>
              <w:spacing w:before="120" w:after="120"/>
              <w:jc w:val="center"/>
              <w:rPr>
                <w:color w:val="000000" w:themeColor="text1"/>
                <w:sz w:val="24"/>
              </w:rPr>
            </w:pPr>
          </w:p>
          <w:p w14:paraId="2F46312C" w14:textId="77777777" w:rsidR="001E4991" w:rsidRPr="0051324E" w:rsidRDefault="001E4991" w:rsidP="001E4991">
            <w:pPr>
              <w:shd w:val="clear" w:color="auto" w:fill="FFFFFF"/>
              <w:autoSpaceDE w:val="0"/>
              <w:autoSpaceDN w:val="0"/>
              <w:adjustRightInd w:val="0"/>
              <w:spacing w:before="120" w:after="120"/>
              <w:jc w:val="center"/>
              <w:rPr>
                <w:color w:val="000000" w:themeColor="text1"/>
                <w:sz w:val="24"/>
              </w:rPr>
            </w:pPr>
          </w:p>
          <w:p w14:paraId="13CED777" w14:textId="1A1202C0" w:rsidR="00A56514" w:rsidRPr="0051324E" w:rsidRDefault="006146FC" w:rsidP="001E4991">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8</w:t>
            </w:r>
          </w:p>
        </w:tc>
      </w:tr>
      <w:tr w:rsidR="0051324E" w:rsidRPr="0051324E" w14:paraId="13CED782" w14:textId="77777777" w:rsidTr="00C4518F">
        <w:trPr>
          <w:cantSplit/>
          <w:trHeight w:val="2208"/>
          <w:jc w:val="center"/>
        </w:trPr>
        <w:tc>
          <w:tcPr>
            <w:tcW w:w="624" w:type="dxa"/>
            <w:tcBorders>
              <w:top w:val="single" w:sz="6" w:space="0" w:color="auto"/>
              <w:left w:val="single" w:sz="6" w:space="0" w:color="auto"/>
              <w:bottom w:val="single" w:sz="6" w:space="0" w:color="auto"/>
              <w:right w:val="single" w:sz="4" w:space="0" w:color="auto"/>
            </w:tcBorders>
            <w:shd w:val="clear" w:color="auto" w:fill="FFFFFF"/>
          </w:tcPr>
          <w:p w14:paraId="13CED779" w14:textId="77777777" w:rsidR="00A56514" w:rsidRPr="0051324E" w:rsidRDefault="00A56514" w:rsidP="00A56514">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4</w:t>
            </w:r>
          </w:p>
        </w:tc>
        <w:tc>
          <w:tcPr>
            <w:tcW w:w="4042" w:type="dxa"/>
            <w:tcBorders>
              <w:top w:val="single" w:sz="4" w:space="0" w:color="auto"/>
              <w:left w:val="single" w:sz="4" w:space="0" w:color="auto"/>
              <w:bottom w:val="single" w:sz="4" w:space="0" w:color="auto"/>
              <w:right w:val="single" w:sz="6" w:space="0" w:color="auto"/>
            </w:tcBorders>
          </w:tcPr>
          <w:p w14:paraId="13CED77E" w14:textId="38B2C39E" w:rsidR="00A56514" w:rsidRPr="0051324E" w:rsidRDefault="00A56514" w:rsidP="00A56514">
            <w:pPr>
              <w:rPr>
                <w:color w:val="000000" w:themeColor="text1"/>
                <w:sz w:val="24"/>
              </w:rPr>
            </w:pPr>
            <w:r w:rsidRPr="0051324E">
              <w:rPr>
                <w:color w:val="000000" w:themeColor="text1"/>
                <w:sz w:val="24"/>
              </w:rPr>
              <w:t>The Battle of Plessey - The Battle of Boxer- Reforms persuade by the Muslims and Hindus- causes, events and results of the Sippy Mutiny.</w:t>
            </w:r>
          </w:p>
        </w:tc>
        <w:tc>
          <w:tcPr>
            <w:tcW w:w="1530" w:type="dxa"/>
            <w:vMerge/>
            <w:tcBorders>
              <w:left w:val="single" w:sz="6" w:space="0" w:color="auto"/>
              <w:bottom w:val="single" w:sz="4" w:space="0" w:color="auto"/>
              <w:right w:val="single" w:sz="6" w:space="0" w:color="auto"/>
            </w:tcBorders>
            <w:shd w:val="clear" w:color="auto" w:fill="FFFFFF"/>
            <w:textDirection w:val="btLr"/>
          </w:tcPr>
          <w:p w14:paraId="13CED77F" w14:textId="77777777" w:rsidR="00A56514" w:rsidRPr="0051324E" w:rsidRDefault="00A56514" w:rsidP="00A56514">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bottom w:val="single" w:sz="4" w:space="0" w:color="auto"/>
              <w:right w:val="single" w:sz="6" w:space="0" w:color="auto"/>
            </w:tcBorders>
            <w:shd w:val="clear" w:color="auto" w:fill="FFFFFF"/>
            <w:textDirection w:val="btLr"/>
          </w:tcPr>
          <w:p w14:paraId="13CED780" w14:textId="77777777" w:rsidR="00A56514" w:rsidRPr="0051324E" w:rsidRDefault="00A56514" w:rsidP="00A56514">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4" w:space="0" w:color="auto"/>
              <w:right w:val="single" w:sz="6" w:space="0" w:color="auto"/>
            </w:tcBorders>
            <w:shd w:val="clear" w:color="auto" w:fill="FFFFFF"/>
          </w:tcPr>
          <w:p w14:paraId="120EABB1" w14:textId="77777777" w:rsidR="00A56514" w:rsidRPr="0051324E" w:rsidRDefault="00A56514" w:rsidP="001E4991">
            <w:pPr>
              <w:shd w:val="clear" w:color="auto" w:fill="FFFFFF"/>
              <w:autoSpaceDE w:val="0"/>
              <w:autoSpaceDN w:val="0"/>
              <w:adjustRightInd w:val="0"/>
              <w:spacing w:before="120" w:after="120"/>
              <w:jc w:val="center"/>
              <w:rPr>
                <w:color w:val="000000" w:themeColor="text1"/>
                <w:sz w:val="24"/>
              </w:rPr>
            </w:pPr>
          </w:p>
          <w:p w14:paraId="65161443" w14:textId="77777777" w:rsidR="006146FC" w:rsidRPr="0051324E" w:rsidRDefault="006146FC" w:rsidP="001E4991">
            <w:pPr>
              <w:shd w:val="clear" w:color="auto" w:fill="FFFFFF"/>
              <w:autoSpaceDE w:val="0"/>
              <w:autoSpaceDN w:val="0"/>
              <w:adjustRightInd w:val="0"/>
              <w:spacing w:before="120" w:after="120"/>
              <w:jc w:val="center"/>
              <w:rPr>
                <w:color w:val="000000" w:themeColor="text1"/>
                <w:sz w:val="24"/>
              </w:rPr>
            </w:pPr>
          </w:p>
          <w:p w14:paraId="13CED781" w14:textId="1B14288E" w:rsidR="006146FC" w:rsidRPr="0051324E" w:rsidRDefault="006146FC" w:rsidP="001E4991">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4</w:t>
            </w:r>
          </w:p>
        </w:tc>
      </w:tr>
    </w:tbl>
    <w:p w14:paraId="13CED78C" w14:textId="77777777" w:rsidR="00985427" w:rsidRPr="0051324E" w:rsidRDefault="00985427" w:rsidP="00985427">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Strategy   Evaluation   Policy   (Grading   System)   and   make-up   Procedures: According to the ordinance.</w:t>
      </w:r>
    </w:p>
    <w:p w14:paraId="13FCFC0E" w14:textId="77777777" w:rsidR="00F12C42" w:rsidRPr="0051324E" w:rsidRDefault="00F12C42" w:rsidP="00985427">
      <w:pPr>
        <w:shd w:val="clear" w:color="auto" w:fill="FFFFFF"/>
        <w:autoSpaceDE w:val="0"/>
        <w:autoSpaceDN w:val="0"/>
        <w:adjustRightInd w:val="0"/>
        <w:spacing w:before="120" w:after="120"/>
        <w:jc w:val="both"/>
        <w:rPr>
          <w:b/>
          <w:color w:val="000000" w:themeColor="text1"/>
          <w:sz w:val="24"/>
          <w:u w:val="single"/>
        </w:rPr>
      </w:pPr>
    </w:p>
    <w:p w14:paraId="1FC2C39B" w14:textId="77777777" w:rsidR="00F12C42" w:rsidRPr="0051324E" w:rsidRDefault="00F12C42" w:rsidP="00985427">
      <w:pPr>
        <w:shd w:val="clear" w:color="auto" w:fill="FFFFFF"/>
        <w:autoSpaceDE w:val="0"/>
        <w:autoSpaceDN w:val="0"/>
        <w:adjustRightInd w:val="0"/>
        <w:spacing w:before="120" w:after="120"/>
        <w:jc w:val="both"/>
        <w:rPr>
          <w:b/>
          <w:color w:val="000000" w:themeColor="text1"/>
          <w:sz w:val="24"/>
          <w:u w:val="single"/>
        </w:rPr>
      </w:pPr>
    </w:p>
    <w:p w14:paraId="03BB1F86" w14:textId="77777777" w:rsidR="00F12C42" w:rsidRPr="0051324E" w:rsidRDefault="00F12C42" w:rsidP="00985427">
      <w:pPr>
        <w:shd w:val="clear" w:color="auto" w:fill="FFFFFF"/>
        <w:autoSpaceDE w:val="0"/>
        <w:autoSpaceDN w:val="0"/>
        <w:adjustRightInd w:val="0"/>
        <w:spacing w:before="120" w:after="120"/>
        <w:jc w:val="both"/>
        <w:rPr>
          <w:b/>
          <w:color w:val="000000" w:themeColor="text1"/>
          <w:sz w:val="24"/>
          <w:u w:val="single"/>
        </w:rPr>
      </w:pPr>
    </w:p>
    <w:p w14:paraId="06B3A3A4" w14:textId="77777777" w:rsidR="00F12C42" w:rsidRPr="0051324E" w:rsidRDefault="00F12C42" w:rsidP="00985427">
      <w:pPr>
        <w:shd w:val="clear" w:color="auto" w:fill="FFFFFF"/>
        <w:autoSpaceDE w:val="0"/>
        <w:autoSpaceDN w:val="0"/>
        <w:adjustRightInd w:val="0"/>
        <w:spacing w:before="120" w:after="120"/>
        <w:jc w:val="both"/>
        <w:rPr>
          <w:b/>
          <w:color w:val="000000" w:themeColor="text1"/>
          <w:sz w:val="24"/>
          <w:u w:val="single"/>
        </w:rPr>
      </w:pPr>
    </w:p>
    <w:p w14:paraId="13CED78D" w14:textId="3CB4FF51" w:rsidR="00985427" w:rsidRPr="0051324E" w:rsidRDefault="00985427" w:rsidP="00985427">
      <w:pPr>
        <w:shd w:val="clear" w:color="auto" w:fill="FFFFFF"/>
        <w:autoSpaceDE w:val="0"/>
        <w:autoSpaceDN w:val="0"/>
        <w:adjustRightInd w:val="0"/>
        <w:spacing w:before="120" w:after="120"/>
        <w:jc w:val="both"/>
        <w:rPr>
          <w:b/>
          <w:color w:val="000000" w:themeColor="text1"/>
          <w:sz w:val="24"/>
          <w:u w:val="single"/>
        </w:rPr>
      </w:pPr>
      <w:r w:rsidRPr="0051324E">
        <w:rPr>
          <w:b/>
          <w:color w:val="000000" w:themeColor="text1"/>
          <w:sz w:val="24"/>
          <w:u w:val="single"/>
        </w:rPr>
        <w:lastRenderedPageBreak/>
        <w:t>Reference:</w:t>
      </w:r>
    </w:p>
    <w:tbl>
      <w:tblPr>
        <w:tblW w:w="0" w:type="auto"/>
        <w:tblLook w:val="04A0" w:firstRow="1" w:lastRow="0" w:firstColumn="1" w:lastColumn="0" w:noHBand="0" w:noVBand="1"/>
      </w:tblPr>
      <w:tblGrid>
        <w:gridCol w:w="2616"/>
        <w:gridCol w:w="356"/>
        <w:gridCol w:w="6057"/>
      </w:tblGrid>
      <w:tr w:rsidR="0051324E" w:rsidRPr="0051324E" w14:paraId="611607A2" w14:textId="77777777" w:rsidTr="007F1966">
        <w:tc>
          <w:tcPr>
            <w:tcW w:w="2616" w:type="dxa"/>
            <w:shd w:val="clear" w:color="auto" w:fill="auto"/>
          </w:tcPr>
          <w:p w14:paraId="04FD2653"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 xml:space="preserve">A. B. M. Habibullah </w:t>
            </w:r>
          </w:p>
        </w:tc>
        <w:tc>
          <w:tcPr>
            <w:tcW w:w="356" w:type="dxa"/>
            <w:shd w:val="clear" w:color="auto" w:fill="auto"/>
          </w:tcPr>
          <w:p w14:paraId="7EB40076"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5A82A58D"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The Foundation of Muslim Rule in India, Allahabad, 1954</w:t>
            </w:r>
          </w:p>
        </w:tc>
      </w:tr>
      <w:tr w:rsidR="0051324E" w:rsidRPr="0051324E" w14:paraId="466A0F8D" w14:textId="77777777" w:rsidTr="007F1966">
        <w:tc>
          <w:tcPr>
            <w:tcW w:w="2616" w:type="dxa"/>
            <w:shd w:val="clear" w:color="auto" w:fill="auto"/>
          </w:tcPr>
          <w:p w14:paraId="252FC3E5"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 xml:space="preserve">A.M.Husain </w:t>
            </w:r>
          </w:p>
        </w:tc>
        <w:tc>
          <w:tcPr>
            <w:tcW w:w="356" w:type="dxa"/>
            <w:shd w:val="clear" w:color="auto" w:fill="auto"/>
          </w:tcPr>
          <w:p w14:paraId="347AED34"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6AEAA287"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Rise and Fall of Muhammad bin Tughlaq, London, 1938</w:t>
            </w:r>
          </w:p>
        </w:tc>
      </w:tr>
      <w:tr w:rsidR="0051324E" w:rsidRPr="0051324E" w14:paraId="066E2009" w14:textId="77777777" w:rsidTr="007F1966">
        <w:tc>
          <w:tcPr>
            <w:tcW w:w="2616" w:type="dxa"/>
            <w:shd w:val="clear" w:color="auto" w:fill="auto"/>
          </w:tcPr>
          <w:p w14:paraId="6DE36D76"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 xml:space="preserve">Abul Fazal </w:t>
            </w:r>
          </w:p>
        </w:tc>
        <w:tc>
          <w:tcPr>
            <w:tcW w:w="356" w:type="dxa"/>
            <w:shd w:val="clear" w:color="auto" w:fill="auto"/>
          </w:tcPr>
          <w:p w14:paraId="48EB2E85"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01647877"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Akhbarnama, Eng. trans, by A.S.Beveridge, Asiatic Society ofBengal,Calcutta, 1912</w:t>
            </w:r>
          </w:p>
        </w:tc>
      </w:tr>
      <w:tr w:rsidR="0051324E" w:rsidRPr="0051324E" w14:paraId="753340B4" w14:textId="77777777" w:rsidTr="007F1966">
        <w:tc>
          <w:tcPr>
            <w:tcW w:w="2616" w:type="dxa"/>
            <w:shd w:val="clear" w:color="auto" w:fill="auto"/>
          </w:tcPr>
          <w:p w14:paraId="49CFB297"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-do-</w:t>
            </w:r>
          </w:p>
        </w:tc>
        <w:tc>
          <w:tcPr>
            <w:tcW w:w="356" w:type="dxa"/>
            <w:shd w:val="clear" w:color="auto" w:fill="auto"/>
          </w:tcPr>
          <w:p w14:paraId="40032E78"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551A837D"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Ain-i-Akbari, Eng. trans. by H.  Blochmann,Vol.1 and Vols. II &amp; III, Asiaic Society of Bengal, Calcutta, 1873, 1891 &amp; 1894</w:t>
            </w:r>
          </w:p>
        </w:tc>
      </w:tr>
      <w:tr w:rsidR="0051324E" w:rsidRPr="0051324E" w14:paraId="0DB544BA" w14:textId="77777777" w:rsidTr="007F1966">
        <w:tc>
          <w:tcPr>
            <w:tcW w:w="2616" w:type="dxa"/>
            <w:shd w:val="clear" w:color="auto" w:fill="auto"/>
          </w:tcPr>
          <w:p w14:paraId="4A46219E"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H. S. Jarret</w:t>
            </w:r>
          </w:p>
        </w:tc>
        <w:tc>
          <w:tcPr>
            <w:tcW w:w="356" w:type="dxa"/>
            <w:shd w:val="clear" w:color="auto" w:fill="auto"/>
          </w:tcPr>
          <w:p w14:paraId="7F847759" w14:textId="77777777" w:rsidR="007F1966" w:rsidRPr="0051324E" w:rsidRDefault="007F1966" w:rsidP="007F1966">
            <w:pPr>
              <w:autoSpaceDE w:val="0"/>
              <w:autoSpaceDN w:val="0"/>
              <w:adjustRightInd w:val="0"/>
              <w:spacing w:after="120"/>
              <w:jc w:val="both"/>
              <w:rPr>
                <w:color w:val="000000" w:themeColor="text1"/>
                <w:sz w:val="24"/>
              </w:rPr>
            </w:pPr>
          </w:p>
        </w:tc>
        <w:tc>
          <w:tcPr>
            <w:tcW w:w="6057" w:type="dxa"/>
            <w:shd w:val="clear" w:color="auto" w:fill="auto"/>
          </w:tcPr>
          <w:p w14:paraId="17E38014"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Asiatic Society of Bengal, Calcutta, 1873, 1891 &amp; 1894</w:t>
            </w:r>
          </w:p>
        </w:tc>
      </w:tr>
      <w:tr w:rsidR="0051324E" w:rsidRPr="0051324E" w14:paraId="7639F63E" w14:textId="77777777" w:rsidTr="007F1966">
        <w:tc>
          <w:tcPr>
            <w:tcW w:w="2616" w:type="dxa"/>
            <w:shd w:val="clear" w:color="auto" w:fill="auto"/>
          </w:tcPr>
          <w:p w14:paraId="7E1A55A7"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Haig.W&amp;Burn.R.(ed.)</w:t>
            </w:r>
          </w:p>
        </w:tc>
        <w:tc>
          <w:tcPr>
            <w:tcW w:w="356" w:type="dxa"/>
            <w:shd w:val="clear" w:color="auto" w:fill="auto"/>
          </w:tcPr>
          <w:p w14:paraId="5354EFD0"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7C80DA0C"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The Cambridge History of India, Vol.111,1937</w:t>
            </w:r>
          </w:p>
        </w:tc>
      </w:tr>
      <w:tr w:rsidR="0051324E" w:rsidRPr="0051324E" w14:paraId="23A21A32" w14:textId="77777777" w:rsidTr="007F1966">
        <w:tc>
          <w:tcPr>
            <w:tcW w:w="2616" w:type="dxa"/>
            <w:shd w:val="clear" w:color="auto" w:fill="auto"/>
          </w:tcPr>
          <w:p w14:paraId="28A89A57"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I. H. Qureshi</w:t>
            </w:r>
          </w:p>
        </w:tc>
        <w:tc>
          <w:tcPr>
            <w:tcW w:w="356" w:type="dxa"/>
            <w:shd w:val="clear" w:color="auto" w:fill="auto"/>
          </w:tcPr>
          <w:p w14:paraId="6735D225"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16CBCDC7"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Administration of the Sultanate of Delhi, Karachi, Pakistan Historical Society, 4th edition, 1959</w:t>
            </w:r>
          </w:p>
        </w:tc>
      </w:tr>
      <w:tr w:rsidR="0051324E" w:rsidRPr="0051324E" w14:paraId="122A79BC" w14:textId="77777777" w:rsidTr="007F1966">
        <w:tc>
          <w:tcPr>
            <w:tcW w:w="2616" w:type="dxa"/>
            <w:shd w:val="clear" w:color="auto" w:fill="auto"/>
          </w:tcPr>
          <w:p w14:paraId="1CD3ADE8"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Ibn Hasan</w:t>
            </w:r>
          </w:p>
        </w:tc>
        <w:tc>
          <w:tcPr>
            <w:tcW w:w="356" w:type="dxa"/>
            <w:shd w:val="clear" w:color="auto" w:fill="auto"/>
          </w:tcPr>
          <w:p w14:paraId="7FC36A87"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06DAC7AA"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The Central Structure of the Mughal Empire, Lohore, 1967</w:t>
            </w:r>
          </w:p>
        </w:tc>
      </w:tr>
      <w:tr w:rsidR="0051324E" w:rsidRPr="0051324E" w14:paraId="55718624" w14:textId="77777777" w:rsidTr="007F1966">
        <w:tc>
          <w:tcPr>
            <w:tcW w:w="2616" w:type="dxa"/>
            <w:shd w:val="clear" w:color="auto" w:fill="auto"/>
          </w:tcPr>
          <w:p w14:paraId="028CE4E3"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IswariProsad</w:t>
            </w:r>
          </w:p>
        </w:tc>
        <w:tc>
          <w:tcPr>
            <w:tcW w:w="356" w:type="dxa"/>
            <w:shd w:val="clear" w:color="auto" w:fill="auto"/>
          </w:tcPr>
          <w:p w14:paraId="723585CB"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0A5AB8D5"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History of Medieval India, Allahbad, 1936</w:t>
            </w:r>
          </w:p>
        </w:tc>
      </w:tr>
      <w:tr w:rsidR="0051324E" w:rsidRPr="0051324E" w14:paraId="21D6F3A4" w14:textId="77777777" w:rsidTr="007F1966">
        <w:tc>
          <w:tcPr>
            <w:tcW w:w="2616" w:type="dxa"/>
            <w:shd w:val="clear" w:color="auto" w:fill="auto"/>
          </w:tcPr>
          <w:p w14:paraId="7F33E6D8"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K.S. Lai</w:t>
            </w:r>
          </w:p>
        </w:tc>
        <w:tc>
          <w:tcPr>
            <w:tcW w:w="356" w:type="dxa"/>
            <w:shd w:val="clear" w:color="auto" w:fill="auto"/>
          </w:tcPr>
          <w:p w14:paraId="052BEF86"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01908F52"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History of the Khaljis, Allahabad, 1936</w:t>
            </w:r>
          </w:p>
        </w:tc>
      </w:tr>
      <w:tr w:rsidR="0051324E" w:rsidRPr="0051324E" w14:paraId="0F76BC1A" w14:textId="77777777" w:rsidTr="007F1966">
        <w:tc>
          <w:tcPr>
            <w:tcW w:w="2616" w:type="dxa"/>
            <w:shd w:val="clear" w:color="auto" w:fill="auto"/>
          </w:tcPr>
          <w:p w14:paraId="4E4D8C8E"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Manik Lai Gupta</w:t>
            </w:r>
          </w:p>
        </w:tc>
        <w:tc>
          <w:tcPr>
            <w:tcW w:w="356" w:type="dxa"/>
            <w:shd w:val="clear" w:color="auto" w:fill="auto"/>
          </w:tcPr>
          <w:p w14:paraId="10160ED9"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3944622A"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Sources of Mughal History (1526 to 1740), New Delhi: Atlantic Publishers &amp; Distributors, 1989</w:t>
            </w:r>
          </w:p>
        </w:tc>
      </w:tr>
      <w:tr w:rsidR="0051324E" w:rsidRPr="0051324E" w14:paraId="45A7BA59" w14:textId="77777777" w:rsidTr="007F1966">
        <w:tc>
          <w:tcPr>
            <w:tcW w:w="2616" w:type="dxa"/>
            <w:shd w:val="clear" w:color="auto" w:fill="auto"/>
          </w:tcPr>
          <w:p w14:paraId="591AF8ED"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Md. Mohar Ali</w:t>
            </w:r>
          </w:p>
        </w:tc>
        <w:tc>
          <w:tcPr>
            <w:tcW w:w="356" w:type="dxa"/>
            <w:shd w:val="clear" w:color="auto" w:fill="auto"/>
          </w:tcPr>
          <w:p w14:paraId="7ACC80DF"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1278F6FB"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A Brief Survey of Muslim Rule in India, Dacca: Mullick Brothers, 1969</w:t>
            </w:r>
          </w:p>
        </w:tc>
      </w:tr>
      <w:tr w:rsidR="0051324E" w:rsidRPr="0051324E" w14:paraId="0123233D" w14:textId="77777777" w:rsidTr="007F1966">
        <w:tc>
          <w:tcPr>
            <w:tcW w:w="2616" w:type="dxa"/>
            <w:shd w:val="clear" w:color="auto" w:fill="auto"/>
          </w:tcPr>
          <w:p w14:paraId="4EA4C6E4"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Minhaj-Siraj</w:t>
            </w:r>
          </w:p>
        </w:tc>
        <w:tc>
          <w:tcPr>
            <w:tcW w:w="356" w:type="dxa"/>
            <w:shd w:val="clear" w:color="auto" w:fill="auto"/>
          </w:tcPr>
          <w:p w14:paraId="226EFB83"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16B38C89"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Tabaqat-i-Nasiri, Eng. trans., Major Raverty, Vol.1, Gilvert &amp; Rivington, London, 1881</w:t>
            </w:r>
          </w:p>
        </w:tc>
      </w:tr>
      <w:tr w:rsidR="0051324E" w:rsidRPr="0051324E" w14:paraId="23BBD8A2" w14:textId="77777777" w:rsidTr="007F1966">
        <w:tc>
          <w:tcPr>
            <w:tcW w:w="2616" w:type="dxa"/>
            <w:shd w:val="clear" w:color="auto" w:fill="auto"/>
          </w:tcPr>
          <w:p w14:paraId="3C0B88DE" w14:textId="77777777" w:rsidR="007F1966" w:rsidRPr="0051324E" w:rsidRDefault="007F1966" w:rsidP="007F1966">
            <w:pPr>
              <w:autoSpaceDE w:val="0"/>
              <w:autoSpaceDN w:val="0"/>
              <w:adjustRightInd w:val="0"/>
              <w:spacing w:after="120"/>
              <w:jc w:val="both"/>
              <w:rPr>
                <w:color w:val="000000" w:themeColor="text1"/>
                <w:sz w:val="24"/>
              </w:rPr>
            </w:pPr>
          </w:p>
          <w:p w14:paraId="218E7ED9"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Muhammad Ali</w:t>
            </w:r>
          </w:p>
        </w:tc>
        <w:tc>
          <w:tcPr>
            <w:tcW w:w="356" w:type="dxa"/>
            <w:shd w:val="clear" w:color="auto" w:fill="auto"/>
          </w:tcPr>
          <w:p w14:paraId="72A513BC"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41F30962"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An outline of Ancient Indo-Pak History, Dacca: Adeylebros &amp; Co. Second impression-1964</w:t>
            </w:r>
          </w:p>
        </w:tc>
      </w:tr>
      <w:tr w:rsidR="0051324E" w:rsidRPr="0051324E" w14:paraId="00CC9A03" w14:textId="77777777" w:rsidTr="007F1966">
        <w:tc>
          <w:tcPr>
            <w:tcW w:w="2616" w:type="dxa"/>
            <w:shd w:val="clear" w:color="auto" w:fill="auto"/>
          </w:tcPr>
          <w:p w14:paraId="78728522"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 xml:space="preserve">MontgomeryMartin </w:t>
            </w:r>
          </w:p>
        </w:tc>
        <w:tc>
          <w:tcPr>
            <w:tcW w:w="356" w:type="dxa"/>
            <w:shd w:val="clear" w:color="auto" w:fill="auto"/>
          </w:tcPr>
          <w:p w14:paraId="5C6A51BA"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75CE2775"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The History, Antiquities, Topography, and Statistics of Eastern India, Delhi: Cosmo Publications, 1976</w:t>
            </w:r>
          </w:p>
        </w:tc>
      </w:tr>
      <w:tr w:rsidR="0051324E" w:rsidRPr="0051324E" w14:paraId="0D181545" w14:textId="77777777" w:rsidTr="007F1966">
        <w:tc>
          <w:tcPr>
            <w:tcW w:w="2616" w:type="dxa"/>
            <w:shd w:val="clear" w:color="auto" w:fill="auto"/>
          </w:tcPr>
          <w:p w14:paraId="443D04C9"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 xml:space="preserve">P. Grifiths </w:t>
            </w:r>
          </w:p>
        </w:tc>
        <w:tc>
          <w:tcPr>
            <w:tcW w:w="356" w:type="dxa"/>
            <w:shd w:val="clear" w:color="auto" w:fill="auto"/>
          </w:tcPr>
          <w:p w14:paraId="73ED667D"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7581BC0C"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The British Impact on India, London, 1952</w:t>
            </w:r>
          </w:p>
        </w:tc>
      </w:tr>
      <w:tr w:rsidR="0051324E" w:rsidRPr="0051324E" w14:paraId="3C8F57F8" w14:textId="77777777" w:rsidTr="007F1966">
        <w:tc>
          <w:tcPr>
            <w:tcW w:w="2616" w:type="dxa"/>
            <w:shd w:val="clear" w:color="auto" w:fill="auto"/>
          </w:tcPr>
          <w:p w14:paraId="6FF4A3BF"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P. Saran</w:t>
            </w:r>
          </w:p>
        </w:tc>
        <w:tc>
          <w:tcPr>
            <w:tcW w:w="356" w:type="dxa"/>
            <w:shd w:val="clear" w:color="auto" w:fill="auto"/>
          </w:tcPr>
          <w:p w14:paraId="173AD29F"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46AED788"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The provincial Govt. under the Mughals, Allahabad, 1941</w:t>
            </w:r>
          </w:p>
        </w:tc>
      </w:tr>
      <w:tr w:rsidR="0051324E" w:rsidRPr="0051324E" w14:paraId="24E06A9F" w14:textId="77777777" w:rsidTr="007F1966">
        <w:tc>
          <w:tcPr>
            <w:tcW w:w="2616" w:type="dxa"/>
            <w:shd w:val="clear" w:color="auto" w:fill="auto"/>
          </w:tcPr>
          <w:p w14:paraId="622E9D95"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R. C. Majumdar &amp; Dutta</w:t>
            </w:r>
          </w:p>
        </w:tc>
        <w:tc>
          <w:tcPr>
            <w:tcW w:w="356" w:type="dxa"/>
            <w:shd w:val="clear" w:color="auto" w:fill="auto"/>
          </w:tcPr>
          <w:p w14:paraId="31604AD3"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5623577E"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An Advanced History of India, London, 1961</w:t>
            </w:r>
          </w:p>
        </w:tc>
      </w:tr>
      <w:tr w:rsidR="0051324E" w:rsidRPr="0051324E" w14:paraId="4234CF65" w14:textId="77777777" w:rsidTr="007F1966">
        <w:tc>
          <w:tcPr>
            <w:tcW w:w="2616" w:type="dxa"/>
            <w:shd w:val="clear" w:color="auto" w:fill="auto"/>
          </w:tcPr>
          <w:p w14:paraId="5067142D"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 xml:space="preserve">StaleyLane-poole </w:t>
            </w:r>
          </w:p>
        </w:tc>
        <w:tc>
          <w:tcPr>
            <w:tcW w:w="356" w:type="dxa"/>
            <w:shd w:val="clear" w:color="auto" w:fill="auto"/>
          </w:tcPr>
          <w:p w14:paraId="1D7DE7F4"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02383ACF"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BABAR, New Delhi: S. Chand &amp; Co., 1971</w:t>
            </w:r>
          </w:p>
        </w:tc>
      </w:tr>
      <w:tr w:rsidR="0051324E" w:rsidRPr="0051324E" w14:paraId="2F223D7D" w14:textId="77777777" w:rsidTr="007F1966">
        <w:tc>
          <w:tcPr>
            <w:tcW w:w="2616" w:type="dxa"/>
            <w:shd w:val="clear" w:color="auto" w:fill="auto"/>
          </w:tcPr>
          <w:p w14:paraId="7F05385F"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 xml:space="preserve">W.W.Hunter </w:t>
            </w:r>
          </w:p>
        </w:tc>
        <w:tc>
          <w:tcPr>
            <w:tcW w:w="356" w:type="dxa"/>
            <w:shd w:val="clear" w:color="auto" w:fill="auto"/>
          </w:tcPr>
          <w:p w14:paraId="06508DD3"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5B5D8E20"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Indian Mussalmans, London, 1871</w:t>
            </w:r>
          </w:p>
        </w:tc>
      </w:tr>
      <w:tr w:rsidR="0051324E" w:rsidRPr="0051324E" w14:paraId="668A72E3" w14:textId="77777777" w:rsidTr="007F1966">
        <w:tc>
          <w:tcPr>
            <w:tcW w:w="2616" w:type="dxa"/>
            <w:shd w:val="clear" w:color="auto" w:fill="auto"/>
          </w:tcPr>
          <w:p w14:paraId="4F9DB269"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Z. M. Babur</w:t>
            </w:r>
          </w:p>
        </w:tc>
        <w:tc>
          <w:tcPr>
            <w:tcW w:w="356" w:type="dxa"/>
            <w:shd w:val="clear" w:color="auto" w:fill="auto"/>
          </w:tcPr>
          <w:p w14:paraId="6FD2435A" w14:textId="77777777" w:rsidR="007F1966" w:rsidRPr="0051324E" w:rsidRDefault="007F1966" w:rsidP="007F1966">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706ED265" w14:textId="77777777" w:rsidR="007F1966" w:rsidRPr="0051324E" w:rsidRDefault="007F1966" w:rsidP="007F1966">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Babarnama, Eng. trans, New Delhi, 1970</w:t>
            </w:r>
          </w:p>
        </w:tc>
      </w:tr>
      <w:tr w:rsidR="0051324E" w:rsidRPr="0051324E" w14:paraId="25D6F661" w14:textId="77777777" w:rsidTr="007F1966">
        <w:tc>
          <w:tcPr>
            <w:tcW w:w="2616" w:type="dxa"/>
            <w:shd w:val="clear" w:color="auto" w:fill="auto"/>
          </w:tcPr>
          <w:p w14:paraId="48B97BDC" w14:textId="118575EE" w:rsidR="00C11265" w:rsidRPr="0051324E" w:rsidRDefault="007F1966" w:rsidP="001E4991">
            <w:pPr>
              <w:autoSpaceDE w:val="0"/>
              <w:autoSpaceDN w:val="0"/>
              <w:adjustRightInd w:val="0"/>
              <w:jc w:val="both"/>
              <w:rPr>
                <w:color w:val="000000" w:themeColor="text1"/>
                <w:sz w:val="24"/>
              </w:rPr>
            </w:pPr>
            <w:r w:rsidRPr="0051324E">
              <w:rPr>
                <w:color w:val="000000" w:themeColor="text1"/>
                <w:sz w:val="24"/>
              </w:rPr>
              <w:t>Zia Uddin Baran</w:t>
            </w:r>
          </w:p>
          <w:p w14:paraId="14F259C6" w14:textId="77777777" w:rsidR="00C11265" w:rsidRPr="0051324E" w:rsidRDefault="00C11265" w:rsidP="001E4991">
            <w:pPr>
              <w:autoSpaceDE w:val="0"/>
              <w:autoSpaceDN w:val="0"/>
              <w:adjustRightInd w:val="0"/>
              <w:jc w:val="both"/>
              <w:rPr>
                <w:color w:val="000000" w:themeColor="text1"/>
                <w:sz w:val="24"/>
              </w:rPr>
            </w:pPr>
          </w:p>
          <w:p w14:paraId="0C691F7C" w14:textId="77777777" w:rsidR="00C11265" w:rsidRPr="0051324E" w:rsidRDefault="00C11265" w:rsidP="001E4991">
            <w:pPr>
              <w:autoSpaceDE w:val="0"/>
              <w:autoSpaceDN w:val="0"/>
              <w:adjustRightInd w:val="0"/>
              <w:jc w:val="both"/>
              <w:rPr>
                <w:color w:val="000000" w:themeColor="text1"/>
                <w:sz w:val="24"/>
              </w:rPr>
            </w:pPr>
          </w:p>
          <w:p w14:paraId="68665497" w14:textId="76C4E5A2" w:rsidR="00C11265" w:rsidRPr="0051324E" w:rsidRDefault="00C11265" w:rsidP="001E4991">
            <w:pPr>
              <w:autoSpaceDE w:val="0"/>
              <w:autoSpaceDN w:val="0"/>
              <w:adjustRightInd w:val="0"/>
              <w:jc w:val="both"/>
              <w:rPr>
                <w:color w:val="000000" w:themeColor="text1"/>
                <w:sz w:val="24"/>
              </w:rPr>
            </w:pPr>
          </w:p>
        </w:tc>
        <w:tc>
          <w:tcPr>
            <w:tcW w:w="356" w:type="dxa"/>
            <w:shd w:val="clear" w:color="auto" w:fill="auto"/>
          </w:tcPr>
          <w:p w14:paraId="38C814CD" w14:textId="77777777" w:rsidR="007F1966" w:rsidRPr="0051324E" w:rsidRDefault="007F1966" w:rsidP="001E4991">
            <w:pPr>
              <w:autoSpaceDE w:val="0"/>
              <w:autoSpaceDN w:val="0"/>
              <w:adjustRightInd w:val="0"/>
              <w:jc w:val="both"/>
              <w:rPr>
                <w:color w:val="000000" w:themeColor="text1"/>
                <w:sz w:val="24"/>
              </w:rPr>
            </w:pPr>
            <w:r w:rsidRPr="0051324E">
              <w:rPr>
                <w:color w:val="000000" w:themeColor="text1"/>
                <w:sz w:val="24"/>
              </w:rPr>
              <w:t>:</w:t>
            </w:r>
          </w:p>
        </w:tc>
        <w:tc>
          <w:tcPr>
            <w:tcW w:w="6057" w:type="dxa"/>
            <w:shd w:val="clear" w:color="auto" w:fill="auto"/>
          </w:tcPr>
          <w:p w14:paraId="6ED2BE2F" w14:textId="77777777" w:rsidR="007F1966" w:rsidRPr="0051324E" w:rsidRDefault="007F1966" w:rsidP="001E4991">
            <w:pPr>
              <w:shd w:val="clear" w:color="auto" w:fill="FFFFFF"/>
              <w:autoSpaceDE w:val="0"/>
              <w:autoSpaceDN w:val="0"/>
              <w:adjustRightInd w:val="0"/>
              <w:jc w:val="both"/>
              <w:rPr>
                <w:b/>
                <w:color w:val="000000" w:themeColor="text1"/>
                <w:sz w:val="24"/>
              </w:rPr>
            </w:pPr>
            <w:r w:rsidRPr="0051324E">
              <w:rPr>
                <w:b/>
                <w:color w:val="000000" w:themeColor="text1"/>
                <w:sz w:val="24"/>
              </w:rPr>
              <w:t>Tarikh-i-Firozshahi, Asiatic Society of Bengal, Calcutta, 1862.</w:t>
            </w:r>
          </w:p>
        </w:tc>
      </w:tr>
      <w:tr w:rsidR="0051324E" w:rsidRPr="0051324E" w14:paraId="13CED7B9" w14:textId="77777777" w:rsidTr="00E3007F">
        <w:tc>
          <w:tcPr>
            <w:tcW w:w="2616" w:type="dxa"/>
            <w:shd w:val="clear" w:color="auto" w:fill="auto"/>
          </w:tcPr>
          <w:p w14:paraId="7F4C3357" w14:textId="77777777" w:rsidR="00F12C42" w:rsidRPr="0051324E" w:rsidRDefault="00F12C42" w:rsidP="00E3007F">
            <w:pPr>
              <w:autoSpaceDE w:val="0"/>
              <w:autoSpaceDN w:val="0"/>
              <w:adjustRightInd w:val="0"/>
              <w:spacing w:after="120"/>
              <w:jc w:val="both"/>
              <w:rPr>
                <w:color w:val="000000" w:themeColor="text1"/>
                <w:sz w:val="24"/>
              </w:rPr>
            </w:pPr>
          </w:p>
          <w:p w14:paraId="133B5DE5" w14:textId="77777777" w:rsidR="00F12C42" w:rsidRPr="0051324E" w:rsidRDefault="00F12C42" w:rsidP="00E3007F">
            <w:pPr>
              <w:autoSpaceDE w:val="0"/>
              <w:autoSpaceDN w:val="0"/>
              <w:adjustRightInd w:val="0"/>
              <w:spacing w:after="120"/>
              <w:jc w:val="both"/>
              <w:rPr>
                <w:color w:val="000000" w:themeColor="text1"/>
                <w:sz w:val="24"/>
              </w:rPr>
            </w:pPr>
          </w:p>
          <w:p w14:paraId="49D51FBA" w14:textId="77777777" w:rsidR="00F12C42" w:rsidRPr="0051324E" w:rsidRDefault="00F12C42" w:rsidP="00E3007F">
            <w:pPr>
              <w:autoSpaceDE w:val="0"/>
              <w:autoSpaceDN w:val="0"/>
              <w:adjustRightInd w:val="0"/>
              <w:spacing w:after="120"/>
              <w:jc w:val="both"/>
              <w:rPr>
                <w:color w:val="000000" w:themeColor="text1"/>
                <w:sz w:val="24"/>
              </w:rPr>
            </w:pPr>
          </w:p>
          <w:p w14:paraId="13CED7B6" w14:textId="678DE69E" w:rsidR="00985427" w:rsidRPr="0051324E" w:rsidRDefault="00985427" w:rsidP="00E3007F">
            <w:pPr>
              <w:autoSpaceDE w:val="0"/>
              <w:autoSpaceDN w:val="0"/>
              <w:adjustRightInd w:val="0"/>
              <w:spacing w:after="120"/>
              <w:jc w:val="both"/>
              <w:rPr>
                <w:rFonts w:ascii="SutonnyMJ" w:hAnsi="SutonnyMJ"/>
                <w:color w:val="000000" w:themeColor="text1"/>
                <w:sz w:val="24"/>
              </w:rPr>
            </w:pPr>
            <w:r w:rsidRPr="0051324E">
              <w:rPr>
                <w:color w:val="000000" w:themeColor="text1"/>
                <w:sz w:val="24"/>
              </w:rPr>
              <w:lastRenderedPageBreak/>
              <w:t>Course Code</w:t>
            </w:r>
          </w:p>
        </w:tc>
        <w:tc>
          <w:tcPr>
            <w:tcW w:w="356" w:type="dxa"/>
            <w:shd w:val="clear" w:color="auto" w:fill="auto"/>
          </w:tcPr>
          <w:p w14:paraId="76D52B75" w14:textId="77777777" w:rsidR="00F12C42" w:rsidRPr="0051324E" w:rsidRDefault="00F12C42" w:rsidP="00E3007F">
            <w:pPr>
              <w:autoSpaceDE w:val="0"/>
              <w:autoSpaceDN w:val="0"/>
              <w:adjustRightInd w:val="0"/>
              <w:spacing w:after="120"/>
              <w:jc w:val="both"/>
              <w:rPr>
                <w:color w:val="000000" w:themeColor="text1"/>
                <w:sz w:val="24"/>
              </w:rPr>
            </w:pPr>
          </w:p>
          <w:p w14:paraId="40EBF829" w14:textId="77777777" w:rsidR="00F12C42" w:rsidRPr="0051324E" w:rsidRDefault="00F12C42" w:rsidP="00E3007F">
            <w:pPr>
              <w:autoSpaceDE w:val="0"/>
              <w:autoSpaceDN w:val="0"/>
              <w:adjustRightInd w:val="0"/>
              <w:spacing w:after="120"/>
              <w:jc w:val="both"/>
              <w:rPr>
                <w:color w:val="000000" w:themeColor="text1"/>
                <w:sz w:val="24"/>
              </w:rPr>
            </w:pPr>
          </w:p>
          <w:p w14:paraId="76F0A0B2" w14:textId="77777777" w:rsidR="00F12C42" w:rsidRPr="0051324E" w:rsidRDefault="00F12C42" w:rsidP="00E3007F">
            <w:pPr>
              <w:autoSpaceDE w:val="0"/>
              <w:autoSpaceDN w:val="0"/>
              <w:adjustRightInd w:val="0"/>
              <w:spacing w:after="120"/>
              <w:jc w:val="both"/>
              <w:rPr>
                <w:color w:val="000000" w:themeColor="text1"/>
                <w:sz w:val="24"/>
              </w:rPr>
            </w:pPr>
          </w:p>
          <w:p w14:paraId="13CED7B7" w14:textId="379C0174" w:rsidR="00985427" w:rsidRPr="0051324E" w:rsidRDefault="00985427" w:rsidP="00E3007F">
            <w:pPr>
              <w:autoSpaceDE w:val="0"/>
              <w:autoSpaceDN w:val="0"/>
              <w:adjustRightInd w:val="0"/>
              <w:spacing w:after="120"/>
              <w:jc w:val="both"/>
              <w:rPr>
                <w:color w:val="000000" w:themeColor="text1"/>
                <w:sz w:val="24"/>
              </w:rPr>
            </w:pPr>
            <w:r w:rsidRPr="0051324E">
              <w:rPr>
                <w:color w:val="000000" w:themeColor="text1"/>
                <w:sz w:val="24"/>
              </w:rPr>
              <w:lastRenderedPageBreak/>
              <w:t>:</w:t>
            </w:r>
          </w:p>
        </w:tc>
        <w:tc>
          <w:tcPr>
            <w:tcW w:w="6057" w:type="dxa"/>
            <w:shd w:val="clear" w:color="auto" w:fill="auto"/>
          </w:tcPr>
          <w:p w14:paraId="424793C3" w14:textId="77777777" w:rsidR="00F12C42" w:rsidRPr="0051324E" w:rsidRDefault="00F12C42" w:rsidP="00E3007F">
            <w:pPr>
              <w:shd w:val="clear" w:color="auto" w:fill="FFFFFF"/>
              <w:autoSpaceDE w:val="0"/>
              <w:autoSpaceDN w:val="0"/>
              <w:adjustRightInd w:val="0"/>
              <w:spacing w:after="120"/>
              <w:jc w:val="both"/>
              <w:rPr>
                <w:b/>
                <w:color w:val="000000" w:themeColor="text1"/>
                <w:sz w:val="24"/>
              </w:rPr>
            </w:pPr>
          </w:p>
          <w:p w14:paraId="462B4183" w14:textId="77777777" w:rsidR="00F12C42" w:rsidRPr="0051324E" w:rsidRDefault="00F12C42" w:rsidP="00E3007F">
            <w:pPr>
              <w:shd w:val="clear" w:color="auto" w:fill="FFFFFF"/>
              <w:autoSpaceDE w:val="0"/>
              <w:autoSpaceDN w:val="0"/>
              <w:adjustRightInd w:val="0"/>
              <w:spacing w:after="120"/>
              <w:jc w:val="both"/>
              <w:rPr>
                <w:b/>
                <w:color w:val="000000" w:themeColor="text1"/>
                <w:sz w:val="24"/>
              </w:rPr>
            </w:pPr>
          </w:p>
          <w:p w14:paraId="4FFF1009" w14:textId="77777777" w:rsidR="00F12C42" w:rsidRPr="0051324E" w:rsidRDefault="00F12C42" w:rsidP="00E3007F">
            <w:pPr>
              <w:shd w:val="clear" w:color="auto" w:fill="FFFFFF"/>
              <w:autoSpaceDE w:val="0"/>
              <w:autoSpaceDN w:val="0"/>
              <w:adjustRightInd w:val="0"/>
              <w:spacing w:after="120"/>
              <w:jc w:val="both"/>
              <w:rPr>
                <w:b/>
                <w:color w:val="000000" w:themeColor="text1"/>
                <w:sz w:val="24"/>
              </w:rPr>
            </w:pPr>
          </w:p>
          <w:p w14:paraId="13CED7B8" w14:textId="047D24F2" w:rsidR="00985427" w:rsidRPr="0051324E" w:rsidRDefault="00985427" w:rsidP="00E3007F">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lastRenderedPageBreak/>
              <w:t>IHC- 1</w:t>
            </w:r>
            <w:r w:rsidR="006548DB" w:rsidRPr="0051324E">
              <w:rPr>
                <w:b/>
                <w:color w:val="000000" w:themeColor="text1"/>
                <w:sz w:val="24"/>
              </w:rPr>
              <w:t>2</w:t>
            </w:r>
            <w:r w:rsidRPr="0051324E">
              <w:rPr>
                <w:b/>
                <w:color w:val="000000" w:themeColor="text1"/>
                <w:sz w:val="24"/>
              </w:rPr>
              <w:t>0</w:t>
            </w:r>
            <w:r w:rsidR="006548DB" w:rsidRPr="0051324E">
              <w:rPr>
                <w:b/>
                <w:color w:val="000000" w:themeColor="text1"/>
                <w:sz w:val="24"/>
              </w:rPr>
              <w:t>5</w:t>
            </w:r>
          </w:p>
        </w:tc>
      </w:tr>
      <w:tr w:rsidR="0051324E" w:rsidRPr="0051324E" w14:paraId="13CED7BD" w14:textId="77777777" w:rsidTr="00E3007F">
        <w:tc>
          <w:tcPr>
            <w:tcW w:w="2616" w:type="dxa"/>
            <w:shd w:val="clear" w:color="auto" w:fill="auto"/>
          </w:tcPr>
          <w:p w14:paraId="13CED7BA" w14:textId="77777777" w:rsidR="00985427" w:rsidRPr="0051324E" w:rsidRDefault="00985427" w:rsidP="00E3007F">
            <w:pPr>
              <w:autoSpaceDE w:val="0"/>
              <w:autoSpaceDN w:val="0"/>
              <w:adjustRightInd w:val="0"/>
              <w:spacing w:after="120"/>
              <w:jc w:val="both"/>
              <w:rPr>
                <w:color w:val="000000" w:themeColor="text1"/>
                <w:sz w:val="24"/>
              </w:rPr>
            </w:pPr>
            <w:r w:rsidRPr="0051324E">
              <w:rPr>
                <w:color w:val="000000" w:themeColor="text1"/>
                <w:sz w:val="24"/>
              </w:rPr>
              <w:lastRenderedPageBreak/>
              <w:t>Course Title</w:t>
            </w:r>
          </w:p>
        </w:tc>
        <w:tc>
          <w:tcPr>
            <w:tcW w:w="356" w:type="dxa"/>
            <w:shd w:val="clear" w:color="auto" w:fill="auto"/>
          </w:tcPr>
          <w:p w14:paraId="13CED7BB" w14:textId="77777777" w:rsidR="00985427" w:rsidRPr="0051324E" w:rsidRDefault="00985427" w:rsidP="00E3007F">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13CED7BC" w14:textId="32B911B9" w:rsidR="00985427" w:rsidRPr="0051324E" w:rsidRDefault="00985427" w:rsidP="00E3007F">
            <w:pPr>
              <w:shd w:val="clear" w:color="auto" w:fill="FFFFFF"/>
              <w:autoSpaceDE w:val="0"/>
              <w:autoSpaceDN w:val="0"/>
              <w:adjustRightInd w:val="0"/>
              <w:spacing w:after="120"/>
              <w:jc w:val="both"/>
              <w:rPr>
                <w:bCs/>
                <w:color w:val="000000" w:themeColor="text1"/>
                <w:sz w:val="24"/>
              </w:rPr>
            </w:pPr>
            <w:r w:rsidRPr="0051324E">
              <w:rPr>
                <w:bCs/>
                <w:color w:val="000000" w:themeColor="text1"/>
                <w:sz w:val="24"/>
              </w:rPr>
              <w:t>History of the Abbasids</w:t>
            </w:r>
            <w:r w:rsidR="006548DB" w:rsidRPr="0051324E">
              <w:rPr>
                <w:bCs/>
                <w:color w:val="000000" w:themeColor="text1"/>
                <w:sz w:val="24"/>
              </w:rPr>
              <w:t xml:space="preserve"> </w:t>
            </w:r>
            <w:r w:rsidRPr="0051324E">
              <w:rPr>
                <w:bCs/>
                <w:color w:val="000000" w:themeColor="text1"/>
                <w:sz w:val="24"/>
              </w:rPr>
              <w:t>up</w:t>
            </w:r>
            <w:r w:rsidR="006548DB" w:rsidRPr="0051324E">
              <w:rPr>
                <w:bCs/>
                <w:color w:val="000000" w:themeColor="text1"/>
                <w:sz w:val="24"/>
              </w:rPr>
              <w:t xml:space="preserve"> </w:t>
            </w:r>
            <w:r w:rsidRPr="0051324E">
              <w:rPr>
                <w:bCs/>
                <w:color w:val="000000" w:themeColor="text1"/>
                <w:sz w:val="24"/>
              </w:rPr>
              <w:t>to 1258 A.D.</w:t>
            </w:r>
          </w:p>
        </w:tc>
      </w:tr>
      <w:tr w:rsidR="0051324E" w:rsidRPr="0051324E" w14:paraId="13CED7C1" w14:textId="77777777" w:rsidTr="00E3007F">
        <w:tc>
          <w:tcPr>
            <w:tcW w:w="2616" w:type="dxa"/>
            <w:shd w:val="clear" w:color="auto" w:fill="auto"/>
          </w:tcPr>
          <w:p w14:paraId="13CED7BE" w14:textId="77777777" w:rsidR="00985427" w:rsidRPr="0051324E" w:rsidRDefault="00985427" w:rsidP="00E3007F">
            <w:pPr>
              <w:autoSpaceDE w:val="0"/>
              <w:autoSpaceDN w:val="0"/>
              <w:adjustRightInd w:val="0"/>
              <w:spacing w:after="120"/>
              <w:jc w:val="both"/>
              <w:rPr>
                <w:color w:val="000000" w:themeColor="text1"/>
                <w:sz w:val="24"/>
              </w:rPr>
            </w:pPr>
            <w:r w:rsidRPr="0051324E">
              <w:rPr>
                <w:color w:val="000000" w:themeColor="text1"/>
                <w:sz w:val="24"/>
              </w:rPr>
              <w:t>Course Type</w:t>
            </w:r>
          </w:p>
        </w:tc>
        <w:tc>
          <w:tcPr>
            <w:tcW w:w="356" w:type="dxa"/>
            <w:shd w:val="clear" w:color="auto" w:fill="auto"/>
          </w:tcPr>
          <w:p w14:paraId="13CED7BF" w14:textId="77777777" w:rsidR="00985427" w:rsidRPr="0051324E" w:rsidRDefault="00985427" w:rsidP="00E3007F">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13CED7C0" w14:textId="77777777" w:rsidR="00985427" w:rsidRPr="0051324E" w:rsidRDefault="00985427" w:rsidP="00E3007F">
            <w:pPr>
              <w:shd w:val="clear" w:color="auto" w:fill="FFFFFF"/>
              <w:autoSpaceDE w:val="0"/>
              <w:autoSpaceDN w:val="0"/>
              <w:adjustRightInd w:val="0"/>
              <w:spacing w:after="120"/>
              <w:jc w:val="both"/>
              <w:rPr>
                <w:color w:val="000000" w:themeColor="text1"/>
                <w:sz w:val="24"/>
              </w:rPr>
            </w:pPr>
            <w:r w:rsidRPr="0051324E">
              <w:rPr>
                <w:color w:val="000000" w:themeColor="text1"/>
                <w:sz w:val="24"/>
              </w:rPr>
              <w:t>Core</w:t>
            </w:r>
          </w:p>
        </w:tc>
      </w:tr>
      <w:tr w:rsidR="0051324E" w:rsidRPr="0051324E" w14:paraId="13CED7C5" w14:textId="77777777" w:rsidTr="00E3007F">
        <w:tc>
          <w:tcPr>
            <w:tcW w:w="2616" w:type="dxa"/>
            <w:shd w:val="clear" w:color="auto" w:fill="auto"/>
          </w:tcPr>
          <w:p w14:paraId="13CED7C2" w14:textId="77777777" w:rsidR="00985427" w:rsidRPr="0051324E" w:rsidRDefault="00985427" w:rsidP="00E3007F">
            <w:pPr>
              <w:autoSpaceDE w:val="0"/>
              <w:autoSpaceDN w:val="0"/>
              <w:adjustRightInd w:val="0"/>
              <w:spacing w:after="120"/>
              <w:jc w:val="both"/>
              <w:rPr>
                <w:color w:val="000000" w:themeColor="text1"/>
                <w:sz w:val="24"/>
              </w:rPr>
            </w:pPr>
            <w:r w:rsidRPr="0051324E">
              <w:rPr>
                <w:color w:val="000000" w:themeColor="text1"/>
                <w:sz w:val="24"/>
              </w:rPr>
              <w:t>Level/Term And Section</w:t>
            </w:r>
          </w:p>
        </w:tc>
        <w:tc>
          <w:tcPr>
            <w:tcW w:w="356" w:type="dxa"/>
            <w:shd w:val="clear" w:color="auto" w:fill="auto"/>
          </w:tcPr>
          <w:p w14:paraId="13CED7C3" w14:textId="77777777" w:rsidR="00985427" w:rsidRPr="0051324E" w:rsidRDefault="00985427" w:rsidP="00E3007F">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13CED7C4" w14:textId="77777777" w:rsidR="00985427" w:rsidRPr="0051324E" w:rsidRDefault="00985427" w:rsidP="00E3007F">
            <w:pPr>
              <w:shd w:val="clear" w:color="auto" w:fill="FFFFFF"/>
              <w:autoSpaceDE w:val="0"/>
              <w:autoSpaceDN w:val="0"/>
              <w:adjustRightInd w:val="0"/>
              <w:spacing w:after="120"/>
              <w:jc w:val="both"/>
              <w:rPr>
                <w:color w:val="000000" w:themeColor="text1"/>
                <w:sz w:val="24"/>
              </w:rPr>
            </w:pPr>
            <w:r w:rsidRPr="0051324E">
              <w:rPr>
                <w:color w:val="000000" w:themeColor="text1"/>
                <w:sz w:val="24"/>
              </w:rPr>
              <w:t>First Year, Second Semester</w:t>
            </w:r>
          </w:p>
        </w:tc>
      </w:tr>
      <w:tr w:rsidR="0051324E" w:rsidRPr="0051324E" w14:paraId="13CED7C9" w14:textId="77777777" w:rsidTr="00E3007F">
        <w:tc>
          <w:tcPr>
            <w:tcW w:w="2616" w:type="dxa"/>
            <w:shd w:val="clear" w:color="auto" w:fill="auto"/>
          </w:tcPr>
          <w:p w14:paraId="13CED7C6" w14:textId="77777777" w:rsidR="00985427" w:rsidRPr="0051324E" w:rsidRDefault="00985427" w:rsidP="00E3007F">
            <w:pPr>
              <w:shd w:val="clear" w:color="auto" w:fill="FFFFFF"/>
              <w:autoSpaceDE w:val="0"/>
              <w:autoSpaceDN w:val="0"/>
              <w:adjustRightInd w:val="0"/>
              <w:spacing w:after="120"/>
              <w:jc w:val="both"/>
              <w:rPr>
                <w:color w:val="000000" w:themeColor="text1"/>
                <w:sz w:val="24"/>
              </w:rPr>
            </w:pPr>
            <w:r w:rsidRPr="0051324E">
              <w:rPr>
                <w:color w:val="000000" w:themeColor="text1"/>
                <w:sz w:val="24"/>
              </w:rPr>
              <w:t>Academic Session</w:t>
            </w:r>
          </w:p>
        </w:tc>
        <w:tc>
          <w:tcPr>
            <w:tcW w:w="356" w:type="dxa"/>
            <w:shd w:val="clear" w:color="auto" w:fill="auto"/>
          </w:tcPr>
          <w:p w14:paraId="13CED7C7" w14:textId="77777777" w:rsidR="00985427" w:rsidRPr="0051324E" w:rsidRDefault="00985427" w:rsidP="00E3007F">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13CED7C8" w14:textId="3F42A720" w:rsidR="00985427" w:rsidRPr="0051324E" w:rsidRDefault="006548DB" w:rsidP="001E4991">
            <w:pPr>
              <w:shd w:val="clear" w:color="auto" w:fill="FFFFFF"/>
              <w:autoSpaceDE w:val="0"/>
              <w:autoSpaceDN w:val="0"/>
              <w:adjustRightInd w:val="0"/>
              <w:spacing w:after="120"/>
              <w:jc w:val="both"/>
              <w:rPr>
                <w:color w:val="000000" w:themeColor="text1"/>
                <w:sz w:val="24"/>
              </w:rPr>
            </w:pPr>
            <w:r w:rsidRPr="0051324E">
              <w:rPr>
                <w:color w:val="000000" w:themeColor="text1"/>
                <w:sz w:val="24"/>
              </w:rPr>
              <w:t>S</w:t>
            </w:r>
            <w:r w:rsidR="001E4991" w:rsidRPr="0051324E">
              <w:rPr>
                <w:color w:val="000000" w:themeColor="text1"/>
                <w:sz w:val="24"/>
              </w:rPr>
              <w:t>pring</w:t>
            </w:r>
            <w:r w:rsidRPr="0051324E">
              <w:rPr>
                <w:color w:val="000000" w:themeColor="text1"/>
                <w:sz w:val="24"/>
              </w:rPr>
              <w:t xml:space="preserve"> 202</w:t>
            </w:r>
            <w:r w:rsidR="001E4991" w:rsidRPr="0051324E">
              <w:rPr>
                <w:color w:val="000000" w:themeColor="text1"/>
                <w:sz w:val="24"/>
              </w:rPr>
              <w:t>5</w:t>
            </w:r>
          </w:p>
        </w:tc>
      </w:tr>
      <w:tr w:rsidR="0051324E" w:rsidRPr="0051324E" w14:paraId="13CED7CD" w14:textId="77777777" w:rsidTr="00E3007F">
        <w:tc>
          <w:tcPr>
            <w:tcW w:w="2616" w:type="dxa"/>
            <w:shd w:val="clear" w:color="auto" w:fill="auto"/>
          </w:tcPr>
          <w:p w14:paraId="13CED7CA" w14:textId="77777777" w:rsidR="00985427" w:rsidRPr="0051324E" w:rsidRDefault="00985427" w:rsidP="00E3007F">
            <w:pPr>
              <w:shd w:val="clear" w:color="auto" w:fill="FFFFFF"/>
              <w:autoSpaceDE w:val="0"/>
              <w:autoSpaceDN w:val="0"/>
              <w:adjustRightInd w:val="0"/>
              <w:spacing w:after="120"/>
              <w:jc w:val="both"/>
              <w:rPr>
                <w:color w:val="000000" w:themeColor="text1"/>
                <w:sz w:val="24"/>
              </w:rPr>
            </w:pPr>
            <w:r w:rsidRPr="0051324E">
              <w:rPr>
                <w:color w:val="000000" w:themeColor="text1"/>
                <w:sz w:val="24"/>
              </w:rPr>
              <w:t>Course Teacher</w:t>
            </w:r>
          </w:p>
        </w:tc>
        <w:tc>
          <w:tcPr>
            <w:tcW w:w="356" w:type="dxa"/>
            <w:shd w:val="clear" w:color="auto" w:fill="auto"/>
          </w:tcPr>
          <w:p w14:paraId="13CED7CB" w14:textId="77777777" w:rsidR="00985427" w:rsidRPr="0051324E" w:rsidRDefault="00985427" w:rsidP="00E3007F">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13CED7CC" w14:textId="77777777" w:rsidR="00985427" w:rsidRPr="0051324E" w:rsidRDefault="00985427" w:rsidP="00E3007F">
            <w:pPr>
              <w:shd w:val="clear" w:color="auto" w:fill="FFFFFF"/>
              <w:autoSpaceDE w:val="0"/>
              <w:autoSpaceDN w:val="0"/>
              <w:adjustRightInd w:val="0"/>
              <w:spacing w:after="120"/>
              <w:jc w:val="both"/>
              <w:rPr>
                <w:color w:val="000000" w:themeColor="text1"/>
                <w:sz w:val="24"/>
              </w:rPr>
            </w:pPr>
          </w:p>
        </w:tc>
      </w:tr>
      <w:tr w:rsidR="0051324E" w:rsidRPr="0051324E" w14:paraId="13CED7D1" w14:textId="77777777" w:rsidTr="00E3007F">
        <w:tc>
          <w:tcPr>
            <w:tcW w:w="2616" w:type="dxa"/>
            <w:shd w:val="clear" w:color="auto" w:fill="auto"/>
          </w:tcPr>
          <w:p w14:paraId="13CED7CE" w14:textId="77777777" w:rsidR="00985427" w:rsidRPr="0051324E" w:rsidRDefault="00985427" w:rsidP="00E3007F">
            <w:pPr>
              <w:shd w:val="clear" w:color="auto" w:fill="FFFFFF"/>
              <w:autoSpaceDE w:val="0"/>
              <w:autoSpaceDN w:val="0"/>
              <w:adjustRightInd w:val="0"/>
              <w:spacing w:after="120"/>
              <w:jc w:val="both"/>
              <w:rPr>
                <w:color w:val="000000" w:themeColor="text1"/>
                <w:sz w:val="24"/>
              </w:rPr>
            </w:pPr>
            <w:r w:rsidRPr="0051324E">
              <w:rPr>
                <w:color w:val="000000" w:themeColor="text1"/>
                <w:sz w:val="24"/>
              </w:rPr>
              <w:t>Pre-requisite (If any)</w:t>
            </w:r>
          </w:p>
        </w:tc>
        <w:tc>
          <w:tcPr>
            <w:tcW w:w="356" w:type="dxa"/>
            <w:shd w:val="clear" w:color="auto" w:fill="auto"/>
          </w:tcPr>
          <w:p w14:paraId="13CED7CF" w14:textId="77777777" w:rsidR="00985427" w:rsidRPr="0051324E" w:rsidRDefault="00985427" w:rsidP="00E3007F">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13CED7D0" w14:textId="7815AF3D" w:rsidR="00985427" w:rsidRPr="0051324E" w:rsidRDefault="00985427" w:rsidP="00E3007F">
            <w:pPr>
              <w:shd w:val="clear" w:color="auto" w:fill="FFFFFF"/>
              <w:autoSpaceDE w:val="0"/>
              <w:autoSpaceDN w:val="0"/>
              <w:adjustRightInd w:val="0"/>
              <w:spacing w:after="120"/>
              <w:jc w:val="both"/>
              <w:rPr>
                <w:color w:val="000000" w:themeColor="text1"/>
                <w:sz w:val="24"/>
              </w:rPr>
            </w:pPr>
            <w:r w:rsidRPr="0051324E">
              <w:rPr>
                <w:color w:val="000000" w:themeColor="text1"/>
                <w:sz w:val="24"/>
              </w:rPr>
              <w:t>N</w:t>
            </w:r>
            <w:r w:rsidR="006146FC" w:rsidRPr="0051324E">
              <w:rPr>
                <w:color w:val="000000" w:themeColor="text1"/>
                <w:sz w:val="24"/>
              </w:rPr>
              <w:t>/A</w:t>
            </w:r>
          </w:p>
        </w:tc>
      </w:tr>
      <w:tr w:rsidR="0051324E" w:rsidRPr="0051324E" w14:paraId="13CED7D5" w14:textId="77777777" w:rsidTr="00E3007F">
        <w:tc>
          <w:tcPr>
            <w:tcW w:w="2616" w:type="dxa"/>
            <w:shd w:val="clear" w:color="auto" w:fill="auto"/>
          </w:tcPr>
          <w:p w14:paraId="13CED7D2" w14:textId="77777777" w:rsidR="00985427" w:rsidRPr="0051324E" w:rsidRDefault="00985427" w:rsidP="00E3007F">
            <w:pPr>
              <w:shd w:val="clear" w:color="auto" w:fill="FFFFFF"/>
              <w:autoSpaceDE w:val="0"/>
              <w:autoSpaceDN w:val="0"/>
              <w:adjustRightInd w:val="0"/>
              <w:spacing w:after="120"/>
              <w:jc w:val="both"/>
              <w:rPr>
                <w:color w:val="000000" w:themeColor="text1"/>
                <w:sz w:val="24"/>
              </w:rPr>
            </w:pPr>
            <w:r w:rsidRPr="0051324E">
              <w:rPr>
                <w:color w:val="000000" w:themeColor="text1"/>
                <w:sz w:val="24"/>
              </w:rPr>
              <w:t>Credit Value</w:t>
            </w:r>
          </w:p>
        </w:tc>
        <w:tc>
          <w:tcPr>
            <w:tcW w:w="356" w:type="dxa"/>
            <w:shd w:val="clear" w:color="auto" w:fill="auto"/>
          </w:tcPr>
          <w:p w14:paraId="13CED7D3" w14:textId="77777777" w:rsidR="00985427" w:rsidRPr="0051324E" w:rsidRDefault="00985427" w:rsidP="00E3007F">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13CED7D4" w14:textId="56015455" w:rsidR="00985427" w:rsidRPr="0051324E" w:rsidRDefault="001E4991" w:rsidP="00E3007F">
            <w:pPr>
              <w:shd w:val="clear" w:color="auto" w:fill="FFFFFF"/>
              <w:autoSpaceDE w:val="0"/>
              <w:autoSpaceDN w:val="0"/>
              <w:adjustRightInd w:val="0"/>
              <w:spacing w:after="120"/>
              <w:jc w:val="both"/>
              <w:rPr>
                <w:color w:val="000000" w:themeColor="text1"/>
                <w:sz w:val="24"/>
              </w:rPr>
            </w:pPr>
            <w:r w:rsidRPr="0051324E">
              <w:rPr>
                <w:color w:val="000000" w:themeColor="text1"/>
                <w:sz w:val="24"/>
              </w:rPr>
              <w:t>3</w:t>
            </w:r>
          </w:p>
        </w:tc>
      </w:tr>
      <w:tr w:rsidR="00EC586B" w:rsidRPr="0051324E" w14:paraId="13CED7D9" w14:textId="77777777" w:rsidTr="00E3007F">
        <w:tc>
          <w:tcPr>
            <w:tcW w:w="2616" w:type="dxa"/>
            <w:shd w:val="clear" w:color="auto" w:fill="auto"/>
          </w:tcPr>
          <w:p w14:paraId="13CED7D6" w14:textId="77777777" w:rsidR="00985427" w:rsidRPr="0051324E" w:rsidRDefault="00985427" w:rsidP="00E3007F">
            <w:pPr>
              <w:shd w:val="clear" w:color="auto" w:fill="FFFFFF"/>
              <w:autoSpaceDE w:val="0"/>
              <w:autoSpaceDN w:val="0"/>
              <w:adjustRightInd w:val="0"/>
              <w:spacing w:after="120"/>
              <w:jc w:val="both"/>
              <w:rPr>
                <w:color w:val="000000" w:themeColor="text1"/>
                <w:sz w:val="24"/>
              </w:rPr>
            </w:pPr>
            <w:r w:rsidRPr="0051324E">
              <w:rPr>
                <w:color w:val="000000" w:themeColor="text1"/>
                <w:sz w:val="24"/>
              </w:rPr>
              <w:t>Total Marks</w:t>
            </w:r>
          </w:p>
        </w:tc>
        <w:tc>
          <w:tcPr>
            <w:tcW w:w="356" w:type="dxa"/>
            <w:shd w:val="clear" w:color="auto" w:fill="auto"/>
          </w:tcPr>
          <w:p w14:paraId="13CED7D7" w14:textId="77777777" w:rsidR="00985427" w:rsidRPr="0051324E" w:rsidRDefault="00985427" w:rsidP="00E3007F">
            <w:pPr>
              <w:autoSpaceDE w:val="0"/>
              <w:autoSpaceDN w:val="0"/>
              <w:adjustRightInd w:val="0"/>
              <w:spacing w:after="120"/>
              <w:jc w:val="both"/>
              <w:rPr>
                <w:color w:val="000000" w:themeColor="text1"/>
                <w:sz w:val="24"/>
              </w:rPr>
            </w:pPr>
            <w:r w:rsidRPr="0051324E">
              <w:rPr>
                <w:color w:val="000000" w:themeColor="text1"/>
                <w:sz w:val="24"/>
              </w:rPr>
              <w:t>:</w:t>
            </w:r>
          </w:p>
        </w:tc>
        <w:tc>
          <w:tcPr>
            <w:tcW w:w="6057" w:type="dxa"/>
            <w:shd w:val="clear" w:color="auto" w:fill="auto"/>
          </w:tcPr>
          <w:p w14:paraId="13CED7D8" w14:textId="11BAD859" w:rsidR="00985427" w:rsidRPr="0051324E" w:rsidRDefault="001E4991" w:rsidP="00397E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ind w:left="1440" w:hanging="1440"/>
              <w:jc w:val="both"/>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tc>
      </w:tr>
    </w:tbl>
    <w:p w14:paraId="13CED7DA" w14:textId="77777777" w:rsidR="00985427" w:rsidRPr="0051324E" w:rsidRDefault="00985427" w:rsidP="0024633B">
      <w:pPr>
        <w:shd w:val="clear" w:color="auto" w:fill="FFFFFF"/>
        <w:autoSpaceDE w:val="0"/>
        <w:autoSpaceDN w:val="0"/>
        <w:adjustRightInd w:val="0"/>
        <w:spacing w:before="240"/>
        <w:jc w:val="both"/>
        <w:rPr>
          <w:b/>
          <w:bCs/>
          <w:color w:val="000000" w:themeColor="text1"/>
          <w:sz w:val="24"/>
        </w:rPr>
      </w:pPr>
    </w:p>
    <w:p w14:paraId="13CED7DB" w14:textId="77777777" w:rsidR="00E43ECE" w:rsidRPr="0051324E" w:rsidRDefault="00E43ECE" w:rsidP="0024633B">
      <w:pPr>
        <w:shd w:val="clear" w:color="auto" w:fill="FFFFFF"/>
        <w:autoSpaceDE w:val="0"/>
        <w:autoSpaceDN w:val="0"/>
        <w:adjustRightInd w:val="0"/>
        <w:spacing w:before="240"/>
        <w:jc w:val="both"/>
        <w:rPr>
          <w:b/>
          <w:color w:val="000000" w:themeColor="text1"/>
          <w:sz w:val="24"/>
        </w:rPr>
      </w:pPr>
      <w:r w:rsidRPr="0051324E">
        <w:rPr>
          <w:b/>
          <w:bCs/>
          <w:color w:val="000000" w:themeColor="text1"/>
          <w:sz w:val="24"/>
        </w:rPr>
        <w:t>Course Description:</w:t>
      </w:r>
    </w:p>
    <w:p w14:paraId="13CED7DC"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Analysis of the origin of the Abbasid dynasty along with the Abbasid propaganda and revolution leading to the establishment of the Abbasid caliphate during the mid eight century till its full in the mid thirteenth century. It will explore the role of the Abbasid caliphs over the years and the Golden Age of Islam which was a period of cultural, econoic and scientific development with a focus on cultural and also on military achievement, it also covers the historical perspective towards the gradual decline of the caliphate and its final end when the city of Bagdad was sacked by the Mongols in 1258 causing the Abbasids flee away in Egypt.</w:t>
      </w:r>
    </w:p>
    <w:p w14:paraId="13CED7DE" w14:textId="294CC71C" w:rsidR="00633FDF" w:rsidRPr="0051324E" w:rsidRDefault="00E43ECE" w:rsidP="006146FC">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origin and development of some minor dynasties in the east and west when the Abbasid caliphate had to face its declining period. The rulers of these dynasties were sometimes helpful towards the Abbasids caliphs and sometimes not. The majority is these dynastic role was though short lived, some of the rulers played a very vital role towards the casue of Muslim Ummah.</w:t>
      </w:r>
      <w:r w:rsidRPr="0051324E">
        <w:rPr>
          <w:b/>
          <w:bCs/>
          <w:color w:val="000000" w:themeColor="text1"/>
          <w:sz w:val="24"/>
        </w:rPr>
        <w:t xml:space="preserve"> </w:t>
      </w:r>
    </w:p>
    <w:p w14:paraId="13CED7DF" w14:textId="7A987648" w:rsidR="00633FDF" w:rsidRPr="0051324E" w:rsidRDefault="00633FDF" w:rsidP="0024633B">
      <w:pPr>
        <w:shd w:val="clear" w:color="auto" w:fill="FFFFFF"/>
        <w:autoSpaceDE w:val="0"/>
        <w:autoSpaceDN w:val="0"/>
        <w:adjustRightInd w:val="0"/>
        <w:spacing w:after="240"/>
        <w:jc w:val="center"/>
        <w:rPr>
          <w:b/>
          <w:bCs/>
          <w:color w:val="000000" w:themeColor="text1"/>
          <w:sz w:val="24"/>
        </w:rPr>
      </w:pPr>
    </w:p>
    <w:p w14:paraId="13CED7E0"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objectives and learning outcome:</w:t>
      </w:r>
    </w:p>
    <w:p w14:paraId="13CED7E1" w14:textId="77777777" w:rsidR="00E43ECE" w:rsidRPr="0051324E" w:rsidRDefault="00E43ECE" w:rsidP="0024633B">
      <w:pPr>
        <w:numPr>
          <w:ilvl w:val="0"/>
          <w:numId w:val="14"/>
        </w:numPr>
        <w:shd w:val="clear" w:color="auto" w:fill="FFFFFF"/>
        <w:autoSpaceDE w:val="0"/>
        <w:autoSpaceDN w:val="0"/>
        <w:adjustRightInd w:val="0"/>
        <w:jc w:val="both"/>
        <w:rPr>
          <w:color w:val="000000" w:themeColor="text1"/>
          <w:sz w:val="24"/>
        </w:rPr>
      </w:pPr>
      <w:r w:rsidRPr="0051324E">
        <w:rPr>
          <w:color w:val="000000" w:themeColor="text1"/>
          <w:sz w:val="24"/>
        </w:rPr>
        <w:t>In this course we have attempted to give concisely the story of one of the most important periods in the annals ofthe world.</w:t>
      </w:r>
    </w:p>
    <w:p w14:paraId="13CED7E2" w14:textId="77777777" w:rsidR="00E43ECE" w:rsidRPr="0051324E" w:rsidRDefault="00E43ECE" w:rsidP="0024633B">
      <w:pPr>
        <w:numPr>
          <w:ilvl w:val="0"/>
          <w:numId w:val="14"/>
        </w:numPr>
        <w:shd w:val="clear" w:color="auto" w:fill="FFFFFF"/>
        <w:autoSpaceDE w:val="0"/>
        <w:autoSpaceDN w:val="0"/>
        <w:adjustRightInd w:val="0"/>
        <w:jc w:val="both"/>
        <w:rPr>
          <w:color w:val="000000" w:themeColor="text1"/>
          <w:sz w:val="24"/>
        </w:rPr>
      </w:pPr>
      <w:r w:rsidRPr="0051324E">
        <w:rPr>
          <w:color w:val="000000" w:themeColor="text1"/>
          <w:sz w:val="24"/>
        </w:rPr>
        <w:t xml:space="preserve">In its extent and </w:t>
      </w:r>
      <w:r w:rsidR="00061A51" w:rsidRPr="0051324E">
        <w:rPr>
          <w:color w:val="000000" w:themeColor="text1"/>
          <w:sz w:val="24"/>
        </w:rPr>
        <w:t>it’s</w:t>
      </w:r>
      <w:r w:rsidRPr="0051324E">
        <w:rPr>
          <w:color w:val="000000" w:themeColor="text1"/>
          <w:sz w:val="24"/>
        </w:rPr>
        <w:t xml:space="preserve"> political and cultural influence the expansion ofthe Arab race can be compared to that ofthe Roman.</w:t>
      </w:r>
    </w:p>
    <w:p w14:paraId="13CED7E3" w14:textId="77777777" w:rsidR="00E43ECE" w:rsidRPr="0051324E" w:rsidRDefault="00E43ECE" w:rsidP="0024633B">
      <w:pPr>
        <w:numPr>
          <w:ilvl w:val="0"/>
          <w:numId w:val="14"/>
        </w:numPr>
        <w:shd w:val="clear" w:color="auto" w:fill="FFFFFF"/>
        <w:autoSpaceDE w:val="0"/>
        <w:autoSpaceDN w:val="0"/>
        <w:adjustRightInd w:val="0"/>
        <w:jc w:val="both"/>
        <w:rPr>
          <w:color w:val="000000" w:themeColor="text1"/>
          <w:sz w:val="24"/>
        </w:rPr>
      </w:pPr>
      <w:r w:rsidRPr="0051324E">
        <w:rPr>
          <w:color w:val="000000" w:themeColor="text1"/>
          <w:sz w:val="24"/>
        </w:rPr>
        <w:t>But whilst the Roman took centuries to attain dominance the Arab won its place in a much shorter length of time.</w:t>
      </w:r>
    </w:p>
    <w:p w14:paraId="13CED7E4" w14:textId="77777777" w:rsidR="00E43ECE" w:rsidRPr="0051324E" w:rsidRDefault="00E43ECE" w:rsidP="0024633B">
      <w:pPr>
        <w:numPr>
          <w:ilvl w:val="0"/>
          <w:numId w:val="14"/>
        </w:numPr>
        <w:shd w:val="clear" w:color="auto" w:fill="FFFFFF"/>
        <w:autoSpaceDE w:val="0"/>
        <w:autoSpaceDN w:val="0"/>
        <w:adjustRightInd w:val="0"/>
        <w:spacing w:after="120"/>
        <w:jc w:val="both"/>
        <w:rPr>
          <w:color w:val="000000" w:themeColor="text1"/>
          <w:sz w:val="24"/>
        </w:rPr>
      </w:pPr>
      <w:r w:rsidRPr="0051324E">
        <w:rPr>
          <w:color w:val="000000" w:themeColor="text1"/>
          <w:sz w:val="24"/>
        </w:rPr>
        <w:t>The followers of Islam threw light on knowledge and gave an impetus to civilisation, which, without exaggeration</w:t>
      </w:r>
      <w:r w:rsidR="00061A51" w:rsidRPr="0051324E">
        <w:rPr>
          <w:color w:val="000000" w:themeColor="text1"/>
          <w:sz w:val="24"/>
        </w:rPr>
        <w:t xml:space="preserve"> </w:t>
      </w:r>
      <w:r w:rsidRPr="0051324E">
        <w:rPr>
          <w:color w:val="000000" w:themeColor="text1"/>
          <w:sz w:val="24"/>
        </w:rPr>
        <w:t>has few parallels in the history of</w:t>
      </w:r>
      <w:r w:rsidR="00061A51" w:rsidRPr="0051324E">
        <w:rPr>
          <w:color w:val="000000" w:themeColor="text1"/>
          <w:sz w:val="24"/>
        </w:rPr>
        <w:t xml:space="preserve"> </w:t>
      </w:r>
      <w:r w:rsidRPr="0051324E">
        <w:rPr>
          <w:color w:val="000000" w:themeColor="text1"/>
          <w:sz w:val="24"/>
        </w:rPr>
        <w:t>the mankind.</w:t>
      </w:r>
    </w:p>
    <w:p w14:paraId="13CED7E6" w14:textId="1C518A63"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object of this course is to make the students acquint with the knowledge of the emergence of a number of minor and petty dynasties in the East and West during the declining period of the Abbasid Caliphate. In addition the role of the dynastic rulers in bringing socio- ecomic changes, their relation with the Caliphate and the Christian World would be given adequate attention.</w:t>
      </w:r>
      <w:r w:rsidR="00D83A7B" w:rsidRPr="0051324E">
        <w:rPr>
          <w:color w:val="000000" w:themeColor="text1"/>
          <w:sz w:val="24"/>
        </w:rPr>
        <w:t xml:space="preserve"> </w:t>
      </w:r>
      <w:r w:rsidRPr="0051324E">
        <w:rPr>
          <w:color w:val="000000" w:themeColor="text1"/>
          <w:sz w:val="24"/>
        </w:rPr>
        <w:t>Hence the emphasis on the growth of political power and its changes have been an important phenon of this course.</w:t>
      </w:r>
    </w:p>
    <w:p w14:paraId="13CED7E7" w14:textId="77777777" w:rsidR="00E43ECE" w:rsidRPr="0051324E" w:rsidRDefault="00E43ECE" w:rsidP="0024633B">
      <w:pPr>
        <w:shd w:val="clear" w:color="auto" w:fill="FFFFFF"/>
        <w:autoSpaceDE w:val="0"/>
        <w:autoSpaceDN w:val="0"/>
        <w:adjustRightInd w:val="0"/>
        <w:jc w:val="both"/>
        <w:rPr>
          <w:b/>
          <w:color w:val="000000" w:themeColor="text1"/>
          <w:sz w:val="24"/>
        </w:rPr>
      </w:pPr>
      <w:r w:rsidRPr="0051324E">
        <w:rPr>
          <w:b/>
          <w:bCs/>
          <w:color w:val="000000" w:themeColor="text1"/>
          <w:sz w:val="24"/>
        </w:rPr>
        <w:lastRenderedPageBreak/>
        <w:t>Course Learning Outcomes:</w:t>
      </w:r>
    </w:p>
    <w:p w14:paraId="13CED7E8"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Upon successful completion of this course, the students will be able to-</w:t>
      </w:r>
    </w:p>
    <w:p w14:paraId="13CED7E9" w14:textId="77777777" w:rsidR="00E43ECE" w:rsidRPr="0051324E" w:rsidRDefault="00E43ECE" w:rsidP="0024633B">
      <w:pPr>
        <w:numPr>
          <w:ilvl w:val="0"/>
          <w:numId w:val="15"/>
        </w:numPr>
        <w:shd w:val="clear" w:color="auto" w:fill="FFFFFF"/>
        <w:autoSpaceDE w:val="0"/>
        <w:autoSpaceDN w:val="0"/>
        <w:adjustRightInd w:val="0"/>
        <w:spacing w:before="120"/>
        <w:jc w:val="both"/>
        <w:rPr>
          <w:color w:val="000000" w:themeColor="text1"/>
          <w:sz w:val="24"/>
        </w:rPr>
      </w:pPr>
      <w:r w:rsidRPr="0051324E">
        <w:rPr>
          <w:color w:val="000000" w:themeColor="text1"/>
          <w:sz w:val="24"/>
        </w:rPr>
        <w:t>to explore the Abbasid dynstic history including the histories ofthe regional dynasties those originated over the years under the Abbasids.</w:t>
      </w:r>
    </w:p>
    <w:p w14:paraId="13CED7EA" w14:textId="77777777" w:rsidR="00E43ECE" w:rsidRPr="0051324E" w:rsidRDefault="00E43ECE" w:rsidP="0024633B">
      <w:pPr>
        <w:numPr>
          <w:ilvl w:val="0"/>
          <w:numId w:val="15"/>
        </w:numPr>
        <w:shd w:val="clear" w:color="auto" w:fill="FFFFFF"/>
        <w:autoSpaceDE w:val="0"/>
        <w:autoSpaceDN w:val="0"/>
        <w:adjustRightInd w:val="0"/>
        <w:jc w:val="both"/>
        <w:rPr>
          <w:color w:val="000000" w:themeColor="text1"/>
          <w:sz w:val="24"/>
        </w:rPr>
      </w:pPr>
      <w:r w:rsidRPr="0051324E">
        <w:rPr>
          <w:color w:val="000000" w:themeColor="text1"/>
          <w:sz w:val="24"/>
        </w:rPr>
        <w:t>developing their critical thinking, research and writing skills that will enable them to make a difference in the world in whatever career they choose.</w:t>
      </w:r>
    </w:p>
    <w:p w14:paraId="13CED7EB" w14:textId="0711710A" w:rsidR="00E43ECE" w:rsidRPr="0051324E" w:rsidRDefault="00C107A3" w:rsidP="00061A51">
      <w:pPr>
        <w:numPr>
          <w:ilvl w:val="0"/>
          <w:numId w:val="15"/>
        </w:numPr>
        <w:shd w:val="clear" w:color="auto" w:fill="FFFFFF"/>
        <w:autoSpaceDE w:val="0"/>
        <w:autoSpaceDN w:val="0"/>
        <w:adjustRightInd w:val="0"/>
        <w:spacing w:after="240"/>
        <w:jc w:val="both"/>
        <w:rPr>
          <w:color w:val="000000" w:themeColor="text1"/>
          <w:sz w:val="24"/>
        </w:rPr>
      </w:pPr>
      <w:r w:rsidRPr="0051324E">
        <w:rPr>
          <w:color w:val="000000" w:themeColor="text1"/>
          <w:sz w:val="24"/>
        </w:rPr>
        <w:t>Learn</w:t>
      </w:r>
      <w:r w:rsidR="00E43ECE" w:rsidRPr="0051324E">
        <w:rPr>
          <w:color w:val="000000" w:themeColor="text1"/>
          <w:sz w:val="24"/>
        </w:rPr>
        <w:t xml:space="preserve"> how to develop historical questions regarding gradual historical development of the regions over the years.</w:t>
      </w:r>
    </w:p>
    <w:p w14:paraId="09EF9B9A" w14:textId="77777777" w:rsidR="00C107A3" w:rsidRPr="0051324E" w:rsidRDefault="00C107A3" w:rsidP="00C107A3">
      <w:pPr>
        <w:shd w:val="clear" w:color="auto" w:fill="FFFFFF"/>
        <w:autoSpaceDE w:val="0"/>
        <w:autoSpaceDN w:val="0"/>
        <w:adjustRightInd w:val="0"/>
        <w:spacing w:after="240"/>
        <w:jc w:val="both"/>
        <w:rPr>
          <w:color w:val="000000" w:themeColor="text1"/>
          <w:sz w:val="24"/>
        </w:rPr>
      </w:pPr>
    </w:p>
    <w:p w14:paraId="13CED7ED" w14:textId="017F3F1D" w:rsidR="00E43ECE" w:rsidRPr="0051324E" w:rsidRDefault="00E43ECE" w:rsidP="006146FC">
      <w:pPr>
        <w:shd w:val="clear" w:color="auto" w:fill="FFFFFF"/>
        <w:autoSpaceDE w:val="0"/>
        <w:autoSpaceDN w:val="0"/>
        <w:adjustRightInd w:val="0"/>
        <w:spacing w:before="120"/>
        <w:jc w:val="both"/>
        <w:rPr>
          <w:b/>
          <w:bCs/>
          <w:color w:val="000000" w:themeColor="text1"/>
          <w:sz w:val="24"/>
        </w:rPr>
      </w:pPr>
      <w:r w:rsidRPr="0051324E">
        <w:rPr>
          <w:b/>
          <w:bCs/>
          <w:color w:val="000000" w:themeColor="text1"/>
          <w:sz w:val="24"/>
        </w:rPr>
        <w:t xml:space="preserve">COURSE PLAN/SCHEDULE: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625"/>
        <w:gridCol w:w="1260"/>
        <w:gridCol w:w="1440"/>
        <w:gridCol w:w="1170"/>
      </w:tblGrid>
      <w:tr w:rsidR="0051324E" w:rsidRPr="0051324E" w14:paraId="13CED7F5" w14:textId="77777777" w:rsidTr="0098546E">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7EE" w14:textId="77777777" w:rsidR="006A17FD" w:rsidRPr="0051324E" w:rsidRDefault="006A17FD" w:rsidP="00CB1F1D">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CO</w:t>
            </w:r>
          </w:p>
        </w:tc>
        <w:tc>
          <w:tcPr>
            <w:tcW w:w="4625" w:type="dxa"/>
            <w:tcBorders>
              <w:top w:val="single" w:sz="6" w:space="0" w:color="auto"/>
              <w:left w:val="single" w:sz="6" w:space="0" w:color="auto"/>
              <w:bottom w:val="single" w:sz="6" w:space="0" w:color="auto"/>
              <w:right w:val="single" w:sz="6" w:space="0" w:color="auto"/>
            </w:tcBorders>
            <w:shd w:val="clear" w:color="auto" w:fill="FFFFFF"/>
            <w:vAlign w:val="center"/>
          </w:tcPr>
          <w:p w14:paraId="13CED7EF" w14:textId="77777777" w:rsidR="006A17FD" w:rsidRPr="0051324E" w:rsidRDefault="006A17FD" w:rsidP="00CB1F1D">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Topics to be covered</w:t>
            </w:r>
          </w:p>
        </w:tc>
        <w:tc>
          <w:tcPr>
            <w:tcW w:w="1260" w:type="dxa"/>
            <w:tcBorders>
              <w:top w:val="single" w:sz="6" w:space="0" w:color="auto"/>
              <w:left w:val="single" w:sz="6" w:space="0" w:color="auto"/>
              <w:bottom w:val="single" w:sz="4" w:space="0" w:color="auto"/>
              <w:right w:val="single" w:sz="6" w:space="0" w:color="auto"/>
            </w:tcBorders>
            <w:shd w:val="clear" w:color="auto" w:fill="FFFFFF"/>
            <w:vAlign w:val="bottom"/>
          </w:tcPr>
          <w:p w14:paraId="13CED7F0" w14:textId="77777777" w:rsidR="006A17FD" w:rsidRPr="0051324E" w:rsidRDefault="006A17FD" w:rsidP="00CB1F1D">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D7F1" w14:textId="77777777" w:rsidR="006A17FD" w:rsidRPr="0051324E" w:rsidRDefault="006A17FD" w:rsidP="00CB1F1D">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D7F2" w14:textId="77777777" w:rsidR="006A17FD" w:rsidRPr="0051324E" w:rsidRDefault="006A17FD" w:rsidP="00CB1F1D">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bottom"/>
          </w:tcPr>
          <w:p w14:paraId="13CED7F3" w14:textId="77777777" w:rsidR="006A17FD" w:rsidRPr="0051324E" w:rsidRDefault="006A17FD" w:rsidP="00CB1F1D">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bottom"/>
          </w:tcPr>
          <w:p w14:paraId="13CED7F4" w14:textId="77777777" w:rsidR="006A17FD" w:rsidRPr="0051324E" w:rsidRDefault="006A17FD" w:rsidP="00CB1F1D">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No. of Lectures</w:t>
            </w:r>
          </w:p>
        </w:tc>
      </w:tr>
      <w:tr w:rsidR="0051324E" w:rsidRPr="0051324E" w14:paraId="13CED7FB" w14:textId="77777777" w:rsidTr="0098546E">
        <w:trPr>
          <w:trHeight w:val="1245"/>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7F6" w14:textId="77777777" w:rsidR="00D33E90" w:rsidRPr="0051324E" w:rsidRDefault="00D33E90" w:rsidP="00872024">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1</w:t>
            </w:r>
          </w:p>
        </w:tc>
        <w:tc>
          <w:tcPr>
            <w:tcW w:w="4625" w:type="dxa"/>
            <w:tcBorders>
              <w:top w:val="single" w:sz="6" w:space="0" w:color="auto"/>
              <w:left w:val="single" w:sz="6" w:space="0" w:color="auto"/>
              <w:bottom w:val="single" w:sz="6" w:space="0" w:color="auto"/>
              <w:right w:val="single" w:sz="4" w:space="0" w:color="auto"/>
            </w:tcBorders>
            <w:shd w:val="clear" w:color="auto" w:fill="FFFFFF"/>
            <w:vAlign w:val="center"/>
          </w:tcPr>
          <w:p w14:paraId="13CED7F7" w14:textId="77777777" w:rsidR="00D33E90" w:rsidRPr="0051324E" w:rsidRDefault="00D33E90" w:rsidP="0024633B">
            <w:pPr>
              <w:shd w:val="clear" w:color="auto" w:fill="FFFFFF"/>
              <w:autoSpaceDE w:val="0"/>
              <w:autoSpaceDN w:val="0"/>
              <w:adjustRightInd w:val="0"/>
              <w:spacing w:after="240"/>
              <w:jc w:val="both"/>
              <w:rPr>
                <w:color w:val="000000" w:themeColor="text1"/>
                <w:sz w:val="24"/>
              </w:rPr>
            </w:pPr>
            <w:r w:rsidRPr="0051324E">
              <w:rPr>
                <w:color w:val="000000" w:themeColor="text1"/>
                <w:sz w:val="24"/>
              </w:rPr>
              <w:t xml:space="preserve">Review of sources- The foundation </w:t>
            </w:r>
            <w:r w:rsidR="00CB111B" w:rsidRPr="0051324E">
              <w:rPr>
                <w:color w:val="000000" w:themeColor="text1"/>
                <w:sz w:val="24"/>
              </w:rPr>
              <w:t>of the Abbasid</w:t>
            </w:r>
            <w:r w:rsidR="003F1699" w:rsidRPr="0051324E">
              <w:rPr>
                <w:color w:val="000000" w:themeColor="text1"/>
                <w:sz w:val="24"/>
              </w:rPr>
              <w:t xml:space="preserve"> Khilafat</w:t>
            </w:r>
            <w:r w:rsidRPr="0051324E">
              <w:rPr>
                <w:color w:val="000000" w:themeColor="text1"/>
                <w:sz w:val="24"/>
              </w:rPr>
              <w:t xml:space="preserve"> by as-Saffah- The changes brought about by the Khilafat. Al-Mansur as the real founder of the A</w:t>
            </w:r>
            <w:r w:rsidR="00CB111B" w:rsidRPr="0051324E">
              <w:rPr>
                <w:color w:val="000000" w:themeColor="text1"/>
                <w:sz w:val="24"/>
              </w:rPr>
              <w:t>bbasid dynasty- Harun-ur-Rashid- his relation with</w:t>
            </w:r>
            <w:r w:rsidR="003F1699" w:rsidRPr="0051324E">
              <w:rPr>
                <w:color w:val="000000" w:themeColor="text1"/>
                <w:sz w:val="24"/>
              </w:rPr>
              <w:t xml:space="preserve"> the</w:t>
            </w:r>
            <w:r w:rsidRPr="0051324E">
              <w:rPr>
                <w:color w:val="000000" w:themeColor="text1"/>
                <w:sz w:val="24"/>
              </w:rPr>
              <w:t xml:space="preserve"> Byzantines- </w:t>
            </w:r>
            <w:r w:rsidR="003F1699" w:rsidRPr="0051324E">
              <w:rPr>
                <w:color w:val="000000" w:themeColor="text1"/>
                <w:sz w:val="24"/>
              </w:rPr>
              <w:t>the Barmekides</w:t>
            </w:r>
            <w:r w:rsidRPr="0051324E">
              <w:rPr>
                <w:color w:val="000000" w:themeColor="text1"/>
                <w:sz w:val="24"/>
              </w:rPr>
              <w:t>- the struggle between Amin and Ma</w:t>
            </w:r>
            <w:r w:rsidR="003F1699" w:rsidRPr="0051324E">
              <w:rPr>
                <w:color w:val="000000" w:themeColor="text1"/>
                <w:sz w:val="24"/>
              </w:rPr>
              <w:t>mun</w:t>
            </w:r>
            <w:r w:rsidRPr="0051324E">
              <w:rPr>
                <w:color w:val="000000" w:themeColor="text1"/>
                <w:sz w:val="24"/>
              </w:rPr>
              <w:t xml:space="preserve">- </w:t>
            </w:r>
            <w:r w:rsidR="003F1699" w:rsidRPr="0051324E">
              <w:rPr>
                <w:color w:val="000000" w:themeColor="text1"/>
                <w:sz w:val="24"/>
              </w:rPr>
              <w:t xml:space="preserve">character of the </w:t>
            </w:r>
            <w:r w:rsidRPr="0051324E">
              <w:rPr>
                <w:color w:val="000000" w:themeColor="text1"/>
                <w:sz w:val="24"/>
              </w:rPr>
              <w:t>War-Intellectual development under Mamun.</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7F8" w14:textId="77777777" w:rsidR="00D33E90" w:rsidRPr="0051324E" w:rsidRDefault="00D33E90" w:rsidP="00872024">
            <w:pPr>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t>Lecturing with multi-media tools, Q/A session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7F9" w14:textId="77777777" w:rsidR="00D33E90" w:rsidRPr="0051324E" w:rsidRDefault="00D33E90" w:rsidP="00CB1F1D">
            <w:pPr>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7FA" w14:textId="1A9E3884" w:rsidR="00D33E90" w:rsidRPr="0051324E" w:rsidRDefault="001E4991" w:rsidP="00872024">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9</w:t>
            </w:r>
          </w:p>
        </w:tc>
      </w:tr>
      <w:tr w:rsidR="0051324E" w:rsidRPr="0051324E" w14:paraId="13CED801" w14:textId="77777777" w:rsidTr="0098546E">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7FC" w14:textId="77777777" w:rsidR="00D33E90" w:rsidRPr="0051324E" w:rsidRDefault="00D33E90" w:rsidP="00872024">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2</w:t>
            </w:r>
          </w:p>
        </w:tc>
        <w:tc>
          <w:tcPr>
            <w:tcW w:w="4625" w:type="dxa"/>
            <w:tcBorders>
              <w:top w:val="single" w:sz="6" w:space="0" w:color="auto"/>
              <w:left w:val="single" w:sz="6" w:space="0" w:color="auto"/>
              <w:bottom w:val="single" w:sz="6" w:space="0" w:color="auto"/>
              <w:right w:val="single" w:sz="6" w:space="0" w:color="auto"/>
            </w:tcBorders>
            <w:shd w:val="clear" w:color="auto" w:fill="FFFFFF"/>
            <w:vAlign w:val="center"/>
          </w:tcPr>
          <w:p w14:paraId="13CED7FD" w14:textId="77777777" w:rsidR="00D33E90" w:rsidRPr="0051324E" w:rsidRDefault="00D33E90" w:rsidP="00CB1F1D">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later Abbasid Caliphs-al-Mutawakkil, his patronage of orthodoxy-</w:t>
            </w:r>
            <w:r w:rsidR="00B12CC0" w:rsidRPr="0051324E">
              <w:rPr>
                <w:color w:val="000000" w:themeColor="text1"/>
                <w:sz w:val="24"/>
              </w:rPr>
              <w:t xml:space="preserve"> </w:t>
            </w:r>
            <w:r w:rsidRPr="0051324E">
              <w:rPr>
                <w:color w:val="000000" w:themeColor="text1"/>
                <w:sz w:val="24"/>
              </w:rPr>
              <w:t>the Buwahids- the Seljuks- the crusade and its causes and effects- the decline and fall of the Abbasid dynasty.</w:t>
            </w:r>
          </w:p>
        </w:tc>
        <w:tc>
          <w:tcPr>
            <w:tcW w:w="1260" w:type="dxa"/>
            <w:vMerge/>
            <w:tcBorders>
              <w:top w:val="single" w:sz="4" w:space="0" w:color="auto"/>
              <w:left w:val="single" w:sz="6" w:space="0" w:color="auto"/>
              <w:right w:val="single" w:sz="6" w:space="0" w:color="auto"/>
            </w:tcBorders>
            <w:shd w:val="clear" w:color="auto" w:fill="FFFFFF"/>
            <w:vAlign w:val="bottom"/>
          </w:tcPr>
          <w:p w14:paraId="13CED7FE" w14:textId="77777777" w:rsidR="00D33E90" w:rsidRPr="0051324E" w:rsidRDefault="00D33E90" w:rsidP="00CB1F1D">
            <w:pPr>
              <w:shd w:val="clear" w:color="auto" w:fill="FFFFFF"/>
              <w:autoSpaceDE w:val="0"/>
              <w:autoSpaceDN w:val="0"/>
              <w:adjustRightInd w:val="0"/>
              <w:spacing w:before="120" w:after="120"/>
              <w:jc w:val="center"/>
              <w:rPr>
                <w:color w:val="000000" w:themeColor="text1"/>
                <w:sz w:val="24"/>
              </w:rPr>
            </w:pPr>
          </w:p>
        </w:tc>
        <w:tc>
          <w:tcPr>
            <w:tcW w:w="1440" w:type="dxa"/>
            <w:vMerge/>
            <w:tcBorders>
              <w:top w:val="single" w:sz="4" w:space="0" w:color="auto"/>
              <w:left w:val="single" w:sz="6" w:space="0" w:color="auto"/>
              <w:right w:val="single" w:sz="6" w:space="0" w:color="auto"/>
            </w:tcBorders>
            <w:shd w:val="clear" w:color="auto" w:fill="FFFFFF"/>
            <w:vAlign w:val="bottom"/>
          </w:tcPr>
          <w:p w14:paraId="13CED7FF" w14:textId="77777777" w:rsidR="00D33E90" w:rsidRPr="0051324E" w:rsidRDefault="00D33E90" w:rsidP="00CB1F1D">
            <w:pPr>
              <w:shd w:val="clear" w:color="auto" w:fill="FFFFFF"/>
              <w:autoSpaceDE w:val="0"/>
              <w:autoSpaceDN w:val="0"/>
              <w:adjustRightInd w:val="0"/>
              <w:spacing w:before="120" w:after="120"/>
              <w:jc w:val="center"/>
              <w:rPr>
                <w:color w:val="000000" w:themeColor="text1"/>
                <w:sz w:val="24"/>
              </w:rPr>
            </w:pPr>
          </w:p>
        </w:tc>
        <w:tc>
          <w:tcPr>
            <w:tcW w:w="1170" w:type="dxa"/>
            <w:tcBorders>
              <w:top w:val="single" w:sz="4" w:space="0" w:color="auto"/>
              <w:left w:val="single" w:sz="6" w:space="0" w:color="auto"/>
              <w:bottom w:val="single" w:sz="6" w:space="0" w:color="auto"/>
              <w:right w:val="single" w:sz="6" w:space="0" w:color="auto"/>
            </w:tcBorders>
            <w:shd w:val="clear" w:color="auto" w:fill="FFFFFF"/>
            <w:vAlign w:val="center"/>
          </w:tcPr>
          <w:p w14:paraId="13CED800" w14:textId="47F43B28" w:rsidR="00D33E90" w:rsidRPr="0051324E" w:rsidRDefault="001E4991" w:rsidP="00872024">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r w:rsidR="0051324E" w:rsidRPr="0051324E" w14:paraId="13CED80D" w14:textId="77777777" w:rsidTr="00872024">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808" w14:textId="77777777" w:rsidR="00D33E90" w:rsidRPr="0051324E" w:rsidRDefault="00D33E90" w:rsidP="00872024">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3</w:t>
            </w:r>
          </w:p>
        </w:tc>
        <w:tc>
          <w:tcPr>
            <w:tcW w:w="4625" w:type="dxa"/>
            <w:tcBorders>
              <w:top w:val="single" w:sz="6" w:space="0" w:color="auto"/>
              <w:left w:val="single" w:sz="6" w:space="0" w:color="auto"/>
              <w:bottom w:val="single" w:sz="6" w:space="0" w:color="auto"/>
              <w:right w:val="single" w:sz="6" w:space="0" w:color="auto"/>
            </w:tcBorders>
            <w:shd w:val="clear" w:color="auto" w:fill="FFFFFF"/>
            <w:vAlign w:val="center"/>
          </w:tcPr>
          <w:p w14:paraId="13CED809" w14:textId="77777777" w:rsidR="00D33E90" w:rsidRPr="0051324E" w:rsidRDefault="00D33E90" w:rsidP="000A4815">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Abbasid Khilafat and the Minor dynasties </w:t>
            </w:r>
            <w:r w:rsidR="000A4815" w:rsidRPr="0051324E">
              <w:rPr>
                <w:color w:val="000000" w:themeColor="text1"/>
                <w:sz w:val="24"/>
              </w:rPr>
              <w:t>- Background of Minor dynasties</w:t>
            </w:r>
            <w:r w:rsidRPr="0051324E">
              <w:rPr>
                <w:color w:val="000000" w:themeColor="text1"/>
                <w:sz w:val="24"/>
              </w:rPr>
              <w:t xml:space="preserve">- Minor </w:t>
            </w:r>
            <w:r w:rsidR="000A4815" w:rsidRPr="0051324E">
              <w:rPr>
                <w:color w:val="000000" w:themeColor="text1"/>
                <w:sz w:val="24"/>
              </w:rPr>
              <w:t>dynasties of the West:</w:t>
            </w:r>
            <w:r w:rsidRPr="0051324E">
              <w:rPr>
                <w:color w:val="000000" w:themeColor="text1"/>
                <w:sz w:val="24"/>
              </w:rPr>
              <w:t xml:space="preserve"> Idrisids, Aghlabids, Tulunids, </w:t>
            </w:r>
            <w:r w:rsidR="000A4815" w:rsidRPr="0051324E">
              <w:rPr>
                <w:color w:val="000000" w:themeColor="text1"/>
                <w:sz w:val="24"/>
              </w:rPr>
              <w:t>and Ikhshidids.</w:t>
            </w:r>
          </w:p>
        </w:tc>
        <w:tc>
          <w:tcPr>
            <w:tcW w:w="1260" w:type="dxa"/>
            <w:vMerge/>
            <w:tcBorders>
              <w:left w:val="single" w:sz="6" w:space="0" w:color="auto"/>
              <w:right w:val="single" w:sz="6" w:space="0" w:color="auto"/>
            </w:tcBorders>
            <w:shd w:val="clear" w:color="auto" w:fill="FFFFFF"/>
            <w:vAlign w:val="bottom"/>
          </w:tcPr>
          <w:p w14:paraId="13CED80A" w14:textId="77777777" w:rsidR="00D33E90" w:rsidRPr="0051324E" w:rsidRDefault="00D33E90" w:rsidP="00CB1F1D">
            <w:pPr>
              <w:shd w:val="clear" w:color="auto" w:fill="FFFFFF"/>
              <w:autoSpaceDE w:val="0"/>
              <w:autoSpaceDN w:val="0"/>
              <w:adjustRightInd w:val="0"/>
              <w:spacing w:before="120" w:after="120"/>
              <w:jc w:val="center"/>
              <w:rPr>
                <w:color w:val="000000" w:themeColor="text1"/>
                <w:sz w:val="24"/>
              </w:rPr>
            </w:pPr>
          </w:p>
        </w:tc>
        <w:tc>
          <w:tcPr>
            <w:tcW w:w="1440" w:type="dxa"/>
            <w:vMerge/>
            <w:tcBorders>
              <w:left w:val="single" w:sz="6" w:space="0" w:color="auto"/>
              <w:right w:val="single" w:sz="6" w:space="0" w:color="auto"/>
            </w:tcBorders>
            <w:shd w:val="clear" w:color="auto" w:fill="FFFFFF"/>
            <w:vAlign w:val="bottom"/>
          </w:tcPr>
          <w:p w14:paraId="13CED80B" w14:textId="77777777" w:rsidR="00D33E90" w:rsidRPr="0051324E" w:rsidRDefault="00D33E90" w:rsidP="00CB1F1D">
            <w:pPr>
              <w:shd w:val="clear" w:color="auto" w:fill="FFFFFF"/>
              <w:autoSpaceDE w:val="0"/>
              <w:autoSpaceDN w:val="0"/>
              <w:adjustRightInd w:val="0"/>
              <w:spacing w:before="120" w:after="12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D80C" w14:textId="775E6975" w:rsidR="00D33E90" w:rsidRPr="0051324E" w:rsidRDefault="001E4991" w:rsidP="00872024">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6</w:t>
            </w:r>
          </w:p>
        </w:tc>
      </w:tr>
      <w:tr w:rsidR="0051324E" w:rsidRPr="0051324E" w14:paraId="13CED813" w14:textId="77777777" w:rsidTr="00872024">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80E" w14:textId="77777777" w:rsidR="00D33E90" w:rsidRPr="0051324E" w:rsidRDefault="00D33E90" w:rsidP="00872024">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4</w:t>
            </w:r>
          </w:p>
        </w:tc>
        <w:tc>
          <w:tcPr>
            <w:tcW w:w="4625" w:type="dxa"/>
            <w:tcBorders>
              <w:top w:val="single" w:sz="6" w:space="0" w:color="auto"/>
              <w:left w:val="single" w:sz="6" w:space="0" w:color="auto"/>
              <w:bottom w:val="single" w:sz="6" w:space="0" w:color="auto"/>
              <w:right w:val="single" w:sz="6" w:space="0" w:color="auto"/>
            </w:tcBorders>
            <w:shd w:val="clear" w:color="auto" w:fill="FFFFFF"/>
            <w:vAlign w:val="center"/>
          </w:tcPr>
          <w:p w14:paraId="13CED80F" w14:textId="77777777" w:rsidR="00D33E90" w:rsidRPr="0051324E" w:rsidRDefault="000A4815" w:rsidP="000A4815">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Minor dynasties of the East: Tahirids, Saffarids,</w:t>
            </w:r>
            <w:r w:rsidR="00D33E90" w:rsidRPr="0051324E">
              <w:rPr>
                <w:color w:val="000000" w:themeColor="text1"/>
                <w:sz w:val="24"/>
              </w:rPr>
              <w:t xml:space="preserve"> Samanids, G</w:t>
            </w:r>
            <w:r w:rsidRPr="0051324E">
              <w:rPr>
                <w:color w:val="000000" w:themeColor="text1"/>
                <w:sz w:val="24"/>
              </w:rPr>
              <w:t>haznavids, Buwaihids,   Seljuqs</w:t>
            </w:r>
            <w:r w:rsidR="00D33E90" w:rsidRPr="0051324E">
              <w:rPr>
                <w:color w:val="000000" w:themeColor="text1"/>
                <w:sz w:val="24"/>
              </w:rPr>
              <w:t>: Mal</w:t>
            </w:r>
            <w:r w:rsidRPr="0051324E">
              <w:rPr>
                <w:color w:val="000000" w:themeColor="text1"/>
                <w:sz w:val="24"/>
              </w:rPr>
              <w:t>ik</w:t>
            </w:r>
            <w:r w:rsidR="00D33E90" w:rsidRPr="0051324E">
              <w:rPr>
                <w:color w:val="000000" w:themeColor="text1"/>
                <w:sz w:val="24"/>
              </w:rPr>
              <w:t xml:space="preserve"> Shah and Nizam al-Mulk Tusi,</w:t>
            </w:r>
            <w:r w:rsidRPr="0051324E">
              <w:rPr>
                <w:color w:val="000000" w:themeColor="text1"/>
                <w:sz w:val="24"/>
              </w:rPr>
              <w:t xml:space="preserve"> Rise and fall of the Assassins- Cultural Contributions- Jangis</w:t>
            </w:r>
            <w:r w:rsidR="00D33E90" w:rsidRPr="0051324E">
              <w:rPr>
                <w:color w:val="000000" w:themeColor="text1"/>
                <w:sz w:val="24"/>
              </w:rPr>
              <w:t>: Noor al-Deen and his successors.</w:t>
            </w:r>
          </w:p>
        </w:tc>
        <w:tc>
          <w:tcPr>
            <w:tcW w:w="1260" w:type="dxa"/>
            <w:vMerge/>
            <w:tcBorders>
              <w:left w:val="single" w:sz="6" w:space="0" w:color="auto"/>
              <w:bottom w:val="single" w:sz="6" w:space="0" w:color="auto"/>
              <w:right w:val="single" w:sz="6" w:space="0" w:color="auto"/>
            </w:tcBorders>
            <w:shd w:val="clear" w:color="auto" w:fill="FFFFFF"/>
            <w:vAlign w:val="bottom"/>
          </w:tcPr>
          <w:p w14:paraId="13CED810" w14:textId="77777777" w:rsidR="00D33E90" w:rsidRPr="0051324E" w:rsidRDefault="00D33E90" w:rsidP="00CB1F1D">
            <w:pPr>
              <w:shd w:val="clear" w:color="auto" w:fill="FFFFFF"/>
              <w:autoSpaceDE w:val="0"/>
              <w:autoSpaceDN w:val="0"/>
              <w:adjustRightInd w:val="0"/>
              <w:spacing w:before="120" w:after="120"/>
              <w:jc w:val="center"/>
              <w:rPr>
                <w:color w:val="000000" w:themeColor="text1"/>
                <w:sz w:val="24"/>
              </w:rPr>
            </w:pPr>
          </w:p>
        </w:tc>
        <w:tc>
          <w:tcPr>
            <w:tcW w:w="1440" w:type="dxa"/>
            <w:vMerge/>
            <w:tcBorders>
              <w:left w:val="single" w:sz="6" w:space="0" w:color="auto"/>
              <w:bottom w:val="single" w:sz="6" w:space="0" w:color="auto"/>
              <w:right w:val="single" w:sz="6" w:space="0" w:color="auto"/>
            </w:tcBorders>
            <w:shd w:val="clear" w:color="auto" w:fill="FFFFFF"/>
            <w:vAlign w:val="bottom"/>
          </w:tcPr>
          <w:p w14:paraId="13CED811" w14:textId="77777777" w:rsidR="00D33E90" w:rsidRPr="0051324E" w:rsidRDefault="00D33E90" w:rsidP="00CB1F1D">
            <w:pPr>
              <w:shd w:val="clear" w:color="auto" w:fill="FFFFFF"/>
              <w:autoSpaceDE w:val="0"/>
              <w:autoSpaceDN w:val="0"/>
              <w:adjustRightInd w:val="0"/>
              <w:spacing w:before="120" w:after="12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D812" w14:textId="3E1827FE" w:rsidR="00D33E90" w:rsidRPr="0051324E" w:rsidRDefault="001E4991" w:rsidP="00872024">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6</w:t>
            </w:r>
          </w:p>
        </w:tc>
      </w:tr>
    </w:tbl>
    <w:p w14:paraId="13CED814" w14:textId="77777777" w:rsidR="00E43ECE" w:rsidRPr="0051324E" w:rsidRDefault="00E43ECE" w:rsidP="00633FDF">
      <w:pPr>
        <w:shd w:val="clear" w:color="auto" w:fill="FFFFFF"/>
        <w:autoSpaceDE w:val="0"/>
        <w:autoSpaceDN w:val="0"/>
        <w:adjustRightInd w:val="0"/>
        <w:spacing w:before="240"/>
        <w:jc w:val="both"/>
        <w:rPr>
          <w:color w:val="000000" w:themeColor="text1"/>
          <w:sz w:val="24"/>
        </w:rPr>
      </w:pPr>
      <w:r w:rsidRPr="0051324E">
        <w:rPr>
          <w:bCs/>
          <w:color w:val="000000" w:themeColor="text1"/>
          <w:sz w:val="24"/>
        </w:rPr>
        <w:t>Assessment Strategy Evaluation Policy (Grading System) and make-up procedures:</w:t>
      </w:r>
    </w:p>
    <w:p w14:paraId="13CED815" w14:textId="77777777" w:rsidR="00E43ECE" w:rsidRPr="0051324E" w:rsidRDefault="00E43ECE" w:rsidP="00633FDF">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0922777A" w14:textId="77777777" w:rsidR="003E0A70" w:rsidRPr="0051324E" w:rsidRDefault="003E0A70" w:rsidP="00AE0926">
      <w:pPr>
        <w:shd w:val="clear" w:color="auto" w:fill="FFFFFF"/>
        <w:autoSpaceDE w:val="0"/>
        <w:autoSpaceDN w:val="0"/>
        <w:adjustRightInd w:val="0"/>
        <w:spacing w:before="120" w:after="120"/>
        <w:jc w:val="both"/>
        <w:rPr>
          <w:b/>
          <w:bCs/>
          <w:color w:val="000000" w:themeColor="text1"/>
          <w:sz w:val="24"/>
          <w:u w:val="single"/>
        </w:rPr>
      </w:pPr>
    </w:p>
    <w:p w14:paraId="1926F79D" w14:textId="77777777" w:rsidR="00F12C42" w:rsidRPr="0051324E" w:rsidRDefault="00F12C42" w:rsidP="00AE0926">
      <w:pPr>
        <w:shd w:val="clear" w:color="auto" w:fill="FFFFFF"/>
        <w:autoSpaceDE w:val="0"/>
        <w:autoSpaceDN w:val="0"/>
        <w:adjustRightInd w:val="0"/>
        <w:spacing w:before="120" w:after="120"/>
        <w:jc w:val="both"/>
        <w:rPr>
          <w:b/>
          <w:bCs/>
          <w:color w:val="000000" w:themeColor="text1"/>
          <w:sz w:val="24"/>
          <w:u w:val="single"/>
        </w:rPr>
      </w:pPr>
    </w:p>
    <w:p w14:paraId="26960038" w14:textId="77777777" w:rsidR="00F12C42" w:rsidRPr="0051324E" w:rsidRDefault="00F12C42" w:rsidP="00AE0926">
      <w:pPr>
        <w:shd w:val="clear" w:color="auto" w:fill="FFFFFF"/>
        <w:autoSpaceDE w:val="0"/>
        <w:autoSpaceDN w:val="0"/>
        <w:adjustRightInd w:val="0"/>
        <w:spacing w:before="120" w:after="120"/>
        <w:jc w:val="both"/>
        <w:rPr>
          <w:b/>
          <w:bCs/>
          <w:color w:val="000000" w:themeColor="text1"/>
          <w:sz w:val="24"/>
          <w:u w:val="single"/>
        </w:rPr>
      </w:pPr>
    </w:p>
    <w:p w14:paraId="1EF6EE97" w14:textId="77777777" w:rsidR="00F12C42" w:rsidRPr="0051324E" w:rsidRDefault="00F12C42" w:rsidP="00AE0926">
      <w:pPr>
        <w:shd w:val="clear" w:color="auto" w:fill="FFFFFF"/>
        <w:autoSpaceDE w:val="0"/>
        <w:autoSpaceDN w:val="0"/>
        <w:adjustRightInd w:val="0"/>
        <w:spacing w:before="120" w:after="120"/>
        <w:jc w:val="both"/>
        <w:rPr>
          <w:b/>
          <w:bCs/>
          <w:color w:val="000000" w:themeColor="text1"/>
          <w:sz w:val="24"/>
          <w:u w:val="single"/>
        </w:rPr>
      </w:pPr>
    </w:p>
    <w:p w14:paraId="6750F5C7" w14:textId="77777777" w:rsidR="00F12C42" w:rsidRPr="0051324E" w:rsidRDefault="00F12C42" w:rsidP="00AE0926">
      <w:pPr>
        <w:shd w:val="clear" w:color="auto" w:fill="FFFFFF"/>
        <w:autoSpaceDE w:val="0"/>
        <w:autoSpaceDN w:val="0"/>
        <w:adjustRightInd w:val="0"/>
        <w:spacing w:before="120" w:after="120"/>
        <w:jc w:val="both"/>
        <w:rPr>
          <w:b/>
          <w:bCs/>
          <w:color w:val="000000" w:themeColor="text1"/>
          <w:sz w:val="24"/>
          <w:u w:val="single"/>
        </w:rPr>
      </w:pPr>
    </w:p>
    <w:p w14:paraId="13CED816" w14:textId="022BD9D8"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u w:val="single"/>
        </w:rPr>
        <w:lastRenderedPageBreak/>
        <w:t>Reference:</w:t>
      </w:r>
    </w:p>
    <w:tbl>
      <w:tblPr>
        <w:tblW w:w="0" w:type="auto"/>
        <w:tblLook w:val="04A0" w:firstRow="1" w:lastRow="0" w:firstColumn="1" w:lastColumn="0" w:noHBand="0" w:noVBand="1"/>
      </w:tblPr>
      <w:tblGrid>
        <w:gridCol w:w="2572"/>
        <w:gridCol w:w="357"/>
        <w:gridCol w:w="6100"/>
      </w:tblGrid>
      <w:tr w:rsidR="0051324E" w:rsidRPr="0051324E" w14:paraId="13CED81A" w14:textId="77777777" w:rsidTr="00114D87">
        <w:tc>
          <w:tcPr>
            <w:tcW w:w="2628" w:type="dxa"/>
            <w:shd w:val="clear" w:color="auto" w:fill="auto"/>
          </w:tcPr>
          <w:p w14:paraId="13CED817" w14:textId="77777777" w:rsidR="00872024" w:rsidRPr="0051324E" w:rsidRDefault="00872024" w:rsidP="00D15646">
            <w:pPr>
              <w:shd w:val="clear" w:color="auto" w:fill="FFFFFF"/>
              <w:autoSpaceDE w:val="0"/>
              <w:autoSpaceDN w:val="0"/>
              <w:adjustRightInd w:val="0"/>
              <w:jc w:val="both"/>
              <w:rPr>
                <w:color w:val="000000" w:themeColor="text1"/>
                <w:sz w:val="24"/>
              </w:rPr>
            </w:pPr>
            <w:r w:rsidRPr="0051324E">
              <w:rPr>
                <w:color w:val="000000" w:themeColor="text1"/>
                <w:sz w:val="24"/>
              </w:rPr>
              <w:t>Abul Fida</w:t>
            </w:r>
          </w:p>
        </w:tc>
        <w:tc>
          <w:tcPr>
            <w:tcW w:w="360" w:type="dxa"/>
            <w:shd w:val="clear" w:color="auto" w:fill="auto"/>
          </w:tcPr>
          <w:p w14:paraId="13CED818" w14:textId="77777777" w:rsidR="00872024" w:rsidRPr="0051324E" w:rsidRDefault="00872024" w:rsidP="00D15646">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19" w14:textId="77777777" w:rsidR="00872024" w:rsidRPr="0051324E" w:rsidRDefault="005659ED" w:rsidP="00D15646">
            <w:pPr>
              <w:shd w:val="clear" w:color="auto" w:fill="FFFFFF"/>
              <w:autoSpaceDE w:val="0"/>
              <w:autoSpaceDN w:val="0"/>
              <w:adjustRightInd w:val="0"/>
              <w:jc w:val="both"/>
              <w:rPr>
                <w:color w:val="000000" w:themeColor="text1"/>
                <w:sz w:val="24"/>
              </w:rPr>
            </w:pPr>
            <w:r w:rsidRPr="0051324E">
              <w:rPr>
                <w:color w:val="000000" w:themeColor="text1"/>
                <w:sz w:val="24"/>
              </w:rPr>
              <w:t xml:space="preserve">Kitab al-Mukhtasar </w:t>
            </w:r>
            <w:r w:rsidR="00633FDF" w:rsidRPr="0051324E">
              <w:rPr>
                <w:color w:val="000000" w:themeColor="text1"/>
                <w:sz w:val="24"/>
              </w:rPr>
              <w:t>fi Akbar Bashr (Vol.11), Beirut</w:t>
            </w:r>
          </w:p>
        </w:tc>
      </w:tr>
      <w:tr w:rsidR="0051324E" w:rsidRPr="0051324E" w14:paraId="13CED81E" w14:textId="77777777" w:rsidTr="00114D87">
        <w:tc>
          <w:tcPr>
            <w:tcW w:w="2628" w:type="dxa"/>
            <w:shd w:val="clear" w:color="auto" w:fill="auto"/>
          </w:tcPr>
          <w:p w14:paraId="13CED81B" w14:textId="77777777" w:rsidR="00872024" w:rsidRPr="0051324E" w:rsidRDefault="00872024" w:rsidP="00D15646">
            <w:pPr>
              <w:shd w:val="clear" w:color="auto" w:fill="FFFFFF"/>
              <w:autoSpaceDE w:val="0"/>
              <w:autoSpaceDN w:val="0"/>
              <w:adjustRightInd w:val="0"/>
              <w:jc w:val="both"/>
              <w:rPr>
                <w:color w:val="000000" w:themeColor="text1"/>
                <w:sz w:val="24"/>
              </w:rPr>
            </w:pPr>
            <w:r w:rsidRPr="0051324E">
              <w:rPr>
                <w:color w:val="000000" w:themeColor="text1"/>
                <w:sz w:val="24"/>
              </w:rPr>
              <w:t>Al-Khatib</w:t>
            </w:r>
          </w:p>
        </w:tc>
        <w:tc>
          <w:tcPr>
            <w:tcW w:w="360" w:type="dxa"/>
            <w:shd w:val="clear" w:color="auto" w:fill="auto"/>
          </w:tcPr>
          <w:p w14:paraId="13CED81C" w14:textId="77777777" w:rsidR="00872024" w:rsidRPr="0051324E" w:rsidRDefault="00872024" w:rsidP="00D15646">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1D" w14:textId="77777777" w:rsidR="00872024" w:rsidRPr="0051324E" w:rsidRDefault="005659ED" w:rsidP="00D15646">
            <w:pPr>
              <w:shd w:val="clear" w:color="auto" w:fill="FFFFFF"/>
              <w:autoSpaceDE w:val="0"/>
              <w:autoSpaceDN w:val="0"/>
              <w:adjustRightInd w:val="0"/>
              <w:jc w:val="both"/>
              <w:rPr>
                <w:color w:val="000000" w:themeColor="text1"/>
                <w:sz w:val="24"/>
              </w:rPr>
            </w:pPr>
            <w:r w:rsidRPr="0051324E">
              <w:rPr>
                <w:color w:val="000000" w:themeColor="text1"/>
                <w:sz w:val="24"/>
              </w:rPr>
              <w:t>T</w:t>
            </w:r>
            <w:r w:rsidR="00633FDF" w:rsidRPr="0051324E">
              <w:rPr>
                <w:color w:val="000000" w:themeColor="text1"/>
                <w:sz w:val="24"/>
              </w:rPr>
              <w:t>arikh Baghdad, Cairo, 1319 A.H</w:t>
            </w:r>
          </w:p>
        </w:tc>
      </w:tr>
      <w:tr w:rsidR="0051324E" w:rsidRPr="0051324E" w14:paraId="13CED822" w14:textId="77777777" w:rsidTr="00114D87">
        <w:tc>
          <w:tcPr>
            <w:tcW w:w="2628" w:type="dxa"/>
            <w:shd w:val="clear" w:color="auto" w:fill="auto"/>
          </w:tcPr>
          <w:p w14:paraId="13CED81F" w14:textId="77777777" w:rsidR="008608A7" w:rsidRPr="0051324E" w:rsidRDefault="008608A7" w:rsidP="00D15646">
            <w:pPr>
              <w:shd w:val="clear" w:color="auto" w:fill="FFFFFF"/>
              <w:autoSpaceDE w:val="0"/>
              <w:autoSpaceDN w:val="0"/>
              <w:adjustRightInd w:val="0"/>
              <w:jc w:val="both"/>
              <w:rPr>
                <w:color w:val="000000" w:themeColor="text1"/>
                <w:sz w:val="24"/>
              </w:rPr>
            </w:pPr>
            <w:r w:rsidRPr="0051324E">
              <w:rPr>
                <w:color w:val="000000" w:themeColor="text1"/>
                <w:sz w:val="24"/>
              </w:rPr>
              <w:t>Al-Tabari</w:t>
            </w:r>
          </w:p>
        </w:tc>
        <w:tc>
          <w:tcPr>
            <w:tcW w:w="360" w:type="dxa"/>
            <w:shd w:val="clear" w:color="auto" w:fill="auto"/>
          </w:tcPr>
          <w:p w14:paraId="13CED820" w14:textId="77777777" w:rsidR="008608A7" w:rsidRPr="0051324E" w:rsidRDefault="008608A7" w:rsidP="00D15646">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21" w14:textId="77777777" w:rsidR="008608A7" w:rsidRPr="0051324E" w:rsidRDefault="008608A7" w:rsidP="00D15646">
            <w:pPr>
              <w:shd w:val="clear" w:color="auto" w:fill="FFFFFF"/>
              <w:autoSpaceDE w:val="0"/>
              <w:autoSpaceDN w:val="0"/>
              <w:adjustRightInd w:val="0"/>
              <w:jc w:val="both"/>
              <w:rPr>
                <w:color w:val="000000" w:themeColor="text1"/>
                <w:sz w:val="24"/>
              </w:rPr>
            </w:pPr>
            <w:r w:rsidRPr="0051324E">
              <w:rPr>
                <w:color w:val="000000" w:themeColor="text1"/>
                <w:sz w:val="24"/>
              </w:rPr>
              <w:t>Tarikh al-Um</w:t>
            </w:r>
            <w:r w:rsidR="00633FDF" w:rsidRPr="0051324E">
              <w:rPr>
                <w:color w:val="000000" w:themeColor="text1"/>
                <w:sz w:val="24"/>
              </w:rPr>
              <w:t>am Wa al-Maluk, Cairo, 1358 A.H</w:t>
            </w:r>
          </w:p>
        </w:tc>
      </w:tr>
      <w:tr w:rsidR="0051324E" w:rsidRPr="0051324E" w14:paraId="13CED826" w14:textId="77777777" w:rsidTr="00114D87">
        <w:tc>
          <w:tcPr>
            <w:tcW w:w="2628" w:type="dxa"/>
            <w:shd w:val="clear" w:color="auto" w:fill="auto"/>
          </w:tcPr>
          <w:p w14:paraId="13CED823" w14:textId="77777777" w:rsidR="008608A7" w:rsidRPr="0051324E" w:rsidRDefault="008608A7" w:rsidP="00D15646">
            <w:pPr>
              <w:shd w:val="clear" w:color="auto" w:fill="FFFFFF"/>
              <w:autoSpaceDE w:val="0"/>
              <w:autoSpaceDN w:val="0"/>
              <w:adjustRightInd w:val="0"/>
              <w:jc w:val="both"/>
              <w:rPr>
                <w:color w:val="000000" w:themeColor="text1"/>
                <w:sz w:val="24"/>
              </w:rPr>
            </w:pPr>
            <w:r w:rsidRPr="0051324E">
              <w:rPr>
                <w:color w:val="000000" w:themeColor="text1"/>
                <w:sz w:val="24"/>
              </w:rPr>
              <w:t>Al-Duri</w:t>
            </w:r>
          </w:p>
        </w:tc>
        <w:tc>
          <w:tcPr>
            <w:tcW w:w="360" w:type="dxa"/>
            <w:shd w:val="clear" w:color="auto" w:fill="auto"/>
          </w:tcPr>
          <w:p w14:paraId="13CED824" w14:textId="77777777" w:rsidR="008608A7" w:rsidRPr="0051324E" w:rsidRDefault="008608A7" w:rsidP="00D15646">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25" w14:textId="77777777" w:rsidR="008608A7" w:rsidRPr="0051324E" w:rsidRDefault="008608A7" w:rsidP="00D15646">
            <w:pPr>
              <w:shd w:val="clear" w:color="auto" w:fill="FFFFFF"/>
              <w:autoSpaceDE w:val="0"/>
              <w:autoSpaceDN w:val="0"/>
              <w:adjustRightInd w:val="0"/>
              <w:jc w:val="both"/>
              <w:rPr>
                <w:color w:val="000000" w:themeColor="text1"/>
                <w:sz w:val="24"/>
              </w:rPr>
            </w:pPr>
            <w:r w:rsidRPr="0051324E">
              <w:rPr>
                <w:color w:val="000000" w:themeColor="text1"/>
                <w:sz w:val="24"/>
              </w:rPr>
              <w:t>Nashatu, Ilm al-Tarikh Inda, al-Arab; Beng.</w:t>
            </w:r>
            <w:r w:rsidR="00CB111B" w:rsidRPr="0051324E">
              <w:rPr>
                <w:color w:val="000000" w:themeColor="text1"/>
                <w:sz w:val="24"/>
              </w:rPr>
              <w:t xml:space="preserve"> </w:t>
            </w:r>
            <w:r w:rsidRPr="0051324E">
              <w:rPr>
                <w:color w:val="000000" w:themeColor="text1"/>
                <w:sz w:val="24"/>
              </w:rPr>
              <w:t>trans. Bangla</w:t>
            </w:r>
            <w:r w:rsidR="00CB111B" w:rsidRPr="0051324E">
              <w:rPr>
                <w:color w:val="000000" w:themeColor="text1"/>
                <w:sz w:val="24"/>
              </w:rPr>
              <w:t xml:space="preserve"> </w:t>
            </w:r>
            <w:r w:rsidR="00633FDF" w:rsidRPr="0051324E">
              <w:rPr>
                <w:color w:val="000000" w:themeColor="text1"/>
                <w:sz w:val="24"/>
              </w:rPr>
              <w:t>Academy, Dhaka, 1982</w:t>
            </w:r>
          </w:p>
        </w:tc>
      </w:tr>
      <w:tr w:rsidR="0051324E" w:rsidRPr="0051324E" w14:paraId="13CED82A" w14:textId="77777777" w:rsidTr="004F3DAA">
        <w:tc>
          <w:tcPr>
            <w:tcW w:w="2628" w:type="dxa"/>
            <w:shd w:val="clear" w:color="auto" w:fill="auto"/>
          </w:tcPr>
          <w:p w14:paraId="13CED827" w14:textId="77777777" w:rsidR="00363577" w:rsidRPr="0051324E" w:rsidRDefault="00EE5512" w:rsidP="00EE5512">
            <w:pPr>
              <w:shd w:val="clear" w:color="auto" w:fill="FFFFFF"/>
              <w:autoSpaceDE w:val="0"/>
              <w:autoSpaceDN w:val="0"/>
              <w:adjustRightInd w:val="0"/>
              <w:jc w:val="both"/>
              <w:rPr>
                <w:color w:val="000000" w:themeColor="text1"/>
                <w:sz w:val="24"/>
              </w:rPr>
            </w:pPr>
            <w:r w:rsidRPr="0051324E">
              <w:rPr>
                <w:color w:val="000000" w:themeColor="text1"/>
                <w:sz w:val="24"/>
              </w:rPr>
              <w:t>B</w:t>
            </w:r>
            <w:r w:rsidR="00363577" w:rsidRPr="0051324E">
              <w:rPr>
                <w:color w:val="000000" w:themeColor="text1"/>
                <w:sz w:val="24"/>
              </w:rPr>
              <w:t xml:space="preserve"> Holt</w:t>
            </w:r>
            <w:r w:rsidRPr="0051324E">
              <w:rPr>
                <w:color w:val="000000" w:themeColor="text1"/>
                <w:sz w:val="24"/>
              </w:rPr>
              <w:t xml:space="preserve"> &amp;</w:t>
            </w:r>
            <w:r w:rsidR="00917DFF" w:rsidRPr="0051324E">
              <w:rPr>
                <w:color w:val="000000" w:themeColor="text1"/>
                <w:sz w:val="24"/>
              </w:rPr>
              <w:t xml:space="preserve"> </w:t>
            </w:r>
            <w:r w:rsidR="00363577" w:rsidRPr="0051324E">
              <w:rPr>
                <w:color w:val="000000" w:themeColor="text1"/>
                <w:sz w:val="24"/>
              </w:rPr>
              <w:t>Lewis</w:t>
            </w:r>
            <w:r w:rsidRPr="0051324E">
              <w:rPr>
                <w:color w:val="000000" w:themeColor="text1"/>
                <w:sz w:val="24"/>
              </w:rPr>
              <w:t xml:space="preserve"> (ed.)</w:t>
            </w:r>
          </w:p>
        </w:tc>
        <w:tc>
          <w:tcPr>
            <w:tcW w:w="360" w:type="dxa"/>
            <w:shd w:val="clear" w:color="auto" w:fill="auto"/>
          </w:tcPr>
          <w:p w14:paraId="13CED828" w14:textId="77777777" w:rsidR="00363577" w:rsidRPr="0051324E" w:rsidRDefault="00363577" w:rsidP="00D15646">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29" w14:textId="77777777" w:rsidR="00363577" w:rsidRPr="0051324E" w:rsidRDefault="00363577" w:rsidP="00CB111B">
            <w:pPr>
              <w:shd w:val="clear" w:color="auto" w:fill="FFFFFF"/>
              <w:autoSpaceDE w:val="0"/>
              <w:autoSpaceDN w:val="0"/>
              <w:adjustRightInd w:val="0"/>
              <w:jc w:val="both"/>
              <w:rPr>
                <w:color w:val="000000" w:themeColor="text1"/>
                <w:sz w:val="24"/>
              </w:rPr>
            </w:pPr>
            <w:r w:rsidRPr="0051324E">
              <w:rPr>
                <w:color w:val="000000" w:themeColor="text1"/>
                <w:sz w:val="24"/>
              </w:rPr>
              <w:t xml:space="preserve">Cambridge </w:t>
            </w:r>
            <w:r w:rsidR="00633FDF" w:rsidRPr="0051324E">
              <w:rPr>
                <w:color w:val="000000" w:themeColor="text1"/>
                <w:sz w:val="24"/>
              </w:rPr>
              <w:t>History of Islam, 2 Vols., 1967</w:t>
            </w:r>
          </w:p>
        </w:tc>
      </w:tr>
      <w:tr w:rsidR="0051324E" w:rsidRPr="0051324E" w14:paraId="13CED82E" w14:textId="77777777" w:rsidTr="004F3DAA">
        <w:tc>
          <w:tcPr>
            <w:tcW w:w="2628" w:type="dxa"/>
            <w:shd w:val="clear" w:color="auto" w:fill="auto"/>
          </w:tcPr>
          <w:p w14:paraId="13CED82B" w14:textId="77777777" w:rsidR="00D15646" w:rsidRPr="0051324E" w:rsidRDefault="00D15646" w:rsidP="004F3DAA">
            <w:pPr>
              <w:shd w:val="clear" w:color="auto" w:fill="FFFFFF"/>
              <w:autoSpaceDE w:val="0"/>
              <w:autoSpaceDN w:val="0"/>
              <w:adjustRightInd w:val="0"/>
              <w:jc w:val="both"/>
              <w:rPr>
                <w:color w:val="000000" w:themeColor="text1"/>
                <w:sz w:val="24"/>
              </w:rPr>
            </w:pPr>
            <w:r w:rsidRPr="0051324E">
              <w:rPr>
                <w:color w:val="000000" w:themeColor="text1"/>
                <w:sz w:val="24"/>
              </w:rPr>
              <w:t>GuyLe Strange</w:t>
            </w:r>
          </w:p>
        </w:tc>
        <w:tc>
          <w:tcPr>
            <w:tcW w:w="360" w:type="dxa"/>
            <w:shd w:val="clear" w:color="auto" w:fill="auto"/>
          </w:tcPr>
          <w:p w14:paraId="13CED82C" w14:textId="77777777" w:rsidR="00D15646" w:rsidRPr="0051324E" w:rsidRDefault="00D15646" w:rsidP="004F3DAA">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2D" w14:textId="77777777" w:rsidR="00D15646" w:rsidRPr="0051324E" w:rsidRDefault="00D15646" w:rsidP="004F3DAA">
            <w:pPr>
              <w:shd w:val="clear" w:color="auto" w:fill="FFFFFF"/>
              <w:autoSpaceDE w:val="0"/>
              <w:autoSpaceDN w:val="0"/>
              <w:adjustRightInd w:val="0"/>
              <w:jc w:val="both"/>
              <w:rPr>
                <w:color w:val="000000" w:themeColor="text1"/>
                <w:sz w:val="24"/>
              </w:rPr>
            </w:pPr>
            <w:r w:rsidRPr="0051324E">
              <w:rPr>
                <w:color w:val="000000" w:themeColor="text1"/>
                <w:sz w:val="24"/>
              </w:rPr>
              <w:t xml:space="preserve">Baghdad during the </w:t>
            </w:r>
            <w:r w:rsidR="00633FDF" w:rsidRPr="0051324E">
              <w:rPr>
                <w:color w:val="000000" w:themeColor="text1"/>
                <w:sz w:val="24"/>
              </w:rPr>
              <w:t>Abbasid Caliphate, London, 1900</w:t>
            </w:r>
          </w:p>
        </w:tc>
      </w:tr>
      <w:tr w:rsidR="0051324E" w:rsidRPr="0051324E" w14:paraId="13CED832" w14:textId="77777777" w:rsidTr="00114D87">
        <w:tc>
          <w:tcPr>
            <w:tcW w:w="2628" w:type="dxa"/>
            <w:shd w:val="clear" w:color="auto" w:fill="auto"/>
          </w:tcPr>
          <w:p w14:paraId="13CED82F" w14:textId="77777777" w:rsidR="008608A7" w:rsidRPr="0051324E" w:rsidRDefault="008608A7" w:rsidP="00D15646">
            <w:pPr>
              <w:shd w:val="clear" w:color="auto" w:fill="FFFFFF"/>
              <w:autoSpaceDE w:val="0"/>
              <w:autoSpaceDN w:val="0"/>
              <w:adjustRightInd w:val="0"/>
              <w:jc w:val="both"/>
              <w:rPr>
                <w:color w:val="000000" w:themeColor="text1"/>
                <w:sz w:val="24"/>
              </w:rPr>
            </w:pPr>
            <w:r w:rsidRPr="0051324E">
              <w:rPr>
                <w:color w:val="000000" w:themeColor="text1"/>
                <w:sz w:val="24"/>
              </w:rPr>
              <w:t>P.</w:t>
            </w:r>
            <w:r w:rsidR="00917DFF" w:rsidRPr="0051324E">
              <w:rPr>
                <w:color w:val="000000" w:themeColor="text1"/>
                <w:sz w:val="24"/>
              </w:rPr>
              <w:t xml:space="preserve"> </w:t>
            </w:r>
            <w:r w:rsidRPr="0051324E">
              <w:rPr>
                <w:color w:val="000000" w:themeColor="text1"/>
                <w:sz w:val="24"/>
              </w:rPr>
              <w:t>K.</w:t>
            </w:r>
            <w:r w:rsidR="00917DFF" w:rsidRPr="0051324E">
              <w:rPr>
                <w:color w:val="000000" w:themeColor="text1"/>
                <w:sz w:val="24"/>
              </w:rPr>
              <w:t xml:space="preserve"> </w:t>
            </w:r>
            <w:r w:rsidR="00C718AB" w:rsidRPr="0051324E">
              <w:rPr>
                <w:color w:val="000000" w:themeColor="text1"/>
                <w:sz w:val="24"/>
              </w:rPr>
              <w:t>Hitti</w:t>
            </w:r>
          </w:p>
        </w:tc>
        <w:tc>
          <w:tcPr>
            <w:tcW w:w="360" w:type="dxa"/>
            <w:shd w:val="clear" w:color="auto" w:fill="auto"/>
          </w:tcPr>
          <w:p w14:paraId="13CED830" w14:textId="77777777" w:rsidR="008608A7" w:rsidRPr="0051324E" w:rsidRDefault="008608A7" w:rsidP="00D15646">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31" w14:textId="77777777" w:rsidR="008608A7" w:rsidRPr="0051324E" w:rsidRDefault="008608A7" w:rsidP="00D15646">
            <w:pPr>
              <w:shd w:val="clear" w:color="auto" w:fill="FFFFFF"/>
              <w:autoSpaceDE w:val="0"/>
              <w:autoSpaceDN w:val="0"/>
              <w:adjustRightInd w:val="0"/>
              <w:jc w:val="both"/>
              <w:rPr>
                <w:color w:val="000000" w:themeColor="text1"/>
                <w:sz w:val="24"/>
              </w:rPr>
            </w:pPr>
            <w:r w:rsidRPr="0051324E">
              <w:rPr>
                <w:color w:val="000000" w:themeColor="text1"/>
                <w:sz w:val="24"/>
              </w:rPr>
              <w:t>History of the Arabs, Macmi</w:t>
            </w:r>
            <w:r w:rsidR="00633FDF" w:rsidRPr="0051324E">
              <w:rPr>
                <w:color w:val="000000" w:themeColor="text1"/>
                <w:sz w:val="24"/>
              </w:rPr>
              <w:t>llan &amp; Co. Ltd., New York, 1968</w:t>
            </w:r>
          </w:p>
        </w:tc>
      </w:tr>
      <w:tr w:rsidR="0051324E" w:rsidRPr="0051324E" w14:paraId="13CED836" w14:textId="77777777" w:rsidTr="00114D87">
        <w:tc>
          <w:tcPr>
            <w:tcW w:w="2628" w:type="dxa"/>
            <w:shd w:val="clear" w:color="auto" w:fill="auto"/>
          </w:tcPr>
          <w:p w14:paraId="13CED833" w14:textId="77777777" w:rsidR="006A29D9" w:rsidRPr="0051324E" w:rsidRDefault="00C718AB" w:rsidP="00EE5512">
            <w:pPr>
              <w:shd w:val="clear" w:color="auto" w:fill="FFFFFF"/>
              <w:autoSpaceDE w:val="0"/>
              <w:autoSpaceDN w:val="0"/>
              <w:adjustRightInd w:val="0"/>
              <w:jc w:val="both"/>
              <w:rPr>
                <w:color w:val="000000" w:themeColor="text1"/>
                <w:sz w:val="24"/>
              </w:rPr>
            </w:pPr>
            <w:r w:rsidRPr="0051324E">
              <w:rPr>
                <w:color w:val="000000" w:themeColor="text1"/>
                <w:sz w:val="24"/>
              </w:rPr>
              <w:t>S.</w:t>
            </w:r>
            <w:r w:rsidR="00EE5512" w:rsidRPr="0051324E">
              <w:rPr>
                <w:color w:val="000000" w:themeColor="text1"/>
                <w:sz w:val="24"/>
              </w:rPr>
              <w:t xml:space="preserve"> </w:t>
            </w:r>
            <w:r w:rsidR="006A29D9" w:rsidRPr="0051324E">
              <w:rPr>
                <w:color w:val="000000" w:themeColor="text1"/>
                <w:sz w:val="24"/>
              </w:rPr>
              <w:t>Lane</w:t>
            </w:r>
            <w:r w:rsidR="00EE5512" w:rsidRPr="0051324E">
              <w:rPr>
                <w:color w:val="000000" w:themeColor="text1"/>
                <w:sz w:val="24"/>
              </w:rPr>
              <w:t xml:space="preserve"> </w:t>
            </w:r>
            <w:r w:rsidR="006A29D9" w:rsidRPr="0051324E">
              <w:rPr>
                <w:color w:val="000000" w:themeColor="text1"/>
                <w:sz w:val="24"/>
              </w:rPr>
              <w:t>Poole</w:t>
            </w:r>
          </w:p>
        </w:tc>
        <w:tc>
          <w:tcPr>
            <w:tcW w:w="360" w:type="dxa"/>
            <w:shd w:val="clear" w:color="auto" w:fill="auto"/>
          </w:tcPr>
          <w:p w14:paraId="13CED834" w14:textId="77777777" w:rsidR="006A29D9" w:rsidRPr="0051324E" w:rsidRDefault="006A29D9" w:rsidP="00D15646">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35" w14:textId="77777777" w:rsidR="006A29D9" w:rsidRPr="0051324E" w:rsidRDefault="006A29D9" w:rsidP="00D15646">
            <w:pPr>
              <w:shd w:val="clear" w:color="auto" w:fill="FFFFFF"/>
              <w:autoSpaceDE w:val="0"/>
              <w:autoSpaceDN w:val="0"/>
              <w:adjustRightInd w:val="0"/>
              <w:jc w:val="both"/>
              <w:rPr>
                <w:color w:val="000000" w:themeColor="text1"/>
                <w:sz w:val="24"/>
              </w:rPr>
            </w:pPr>
            <w:r w:rsidRPr="0051324E">
              <w:rPr>
                <w:color w:val="000000" w:themeColor="text1"/>
                <w:sz w:val="24"/>
              </w:rPr>
              <w:t>Muhammedan Dynasty</w:t>
            </w:r>
            <w:r w:rsidR="006B0EE7" w:rsidRPr="0051324E">
              <w:rPr>
                <w:color w:val="000000" w:themeColor="text1"/>
                <w:sz w:val="24"/>
              </w:rPr>
              <w:t xml:space="preserve">, </w:t>
            </w:r>
          </w:p>
        </w:tc>
      </w:tr>
      <w:tr w:rsidR="0051324E" w:rsidRPr="0051324E" w14:paraId="13CED83A" w14:textId="77777777" w:rsidTr="00114D87">
        <w:tc>
          <w:tcPr>
            <w:tcW w:w="2628" w:type="dxa"/>
            <w:shd w:val="clear" w:color="auto" w:fill="auto"/>
          </w:tcPr>
          <w:p w14:paraId="13CED837" w14:textId="77777777" w:rsidR="00363577" w:rsidRPr="0051324E" w:rsidRDefault="004365D4" w:rsidP="00D15646">
            <w:pPr>
              <w:shd w:val="clear" w:color="auto" w:fill="FFFFFF"/>
              <w:autoSpaceDE w:val="0"/>
              <w:autoSpaceDN w:val="0"/>
              <w:adjustRightInd w:val="0"/>
              <w:jc w:val="both"/>
              <w:rPr>
                <w:color w:val="000000" w:themeColor="text1"/>
                <w:sz w:val="24"/>
              </w:rPr>
            </w:pPr>
            <w:r w:rsidRPr="0051324E">
              <w:rPr>
                <w:color w:val="000000" w:themeColor="text1"/>
                <w:sz w:val="24"/>
              </w:rPr>
              <w:t>-do-</w:t>
            </w:r>
          </w:p>
        </w:tc>
        <w:tc>
          <w:tcPr>
            <w:tcW w:w="360" w:type="dxa"/>
            <w:shd w:val="clear" w:color="auto" w:fill="auto"/>
          </w:tcPr>
          <w:p w14:paraId="13CED838" w14:textId="77777777" w:rsidR="00363577" w:rsidRPr="0051324E" w:rsidRDefault="006A29D9" w:rsidP="00D15646">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39" w14:textId="77777777" w:rsidR="00363577" w:rsidRPr="0051324E" w:rsidRDefault="006A29D9" w:rsidP="00D15646">
            <w:pPr>
              <w:shd w:val="clear" w:color="auto" w:fill="FFFFFF"/>
              <w:autoSpaceDE w:val="0"/>
              <w:autoSpaceDN w:val="0"/>
              <w:adjustRightInd w:val="0"/>
              <w:jc w:val="both"/>
              <w:rPr>
                <w:color w:val="000000" w:themeColor="text1"/>
                <w:sz w:val="24"/>
              </w:rPr>
            </w:pPr>
            <w:r w:rsidRPr="0051324E">
              <w:rPr>
                <w:color w:val="000000" w:themeColor="text1"/>
                <w:sz w:val="24"/>
              </w:rPr>
              <w:t>Encyclopedi</w:t>
            </w:r>
            <w:r w:rsidR="00633FDF" w:rsidRPr="0051324E">
              <w:rPr>
                <w:color w:val="000000" w:themeColor="text1"/>
                <w:sz w:val="24"/>
              </w:rPr>
              <w:t>a of Islam (Old &amp; New editions)</w:t>
            </w:r>
          </w:p>
        </w:tc>
      </w:tr>
      <w:tr w:rsidR="0051324E" w:rsidRPr="0051324E" w14:paraId="13CED83E" w14:textId="77777777" w:rsidTr="00114D87">
        <w:tc>
          <w:tcPr>
            <w:tcW w:w="2628" w:type="dxa"/>
            <w:shd w:val="clear" w:color="auto" w:fill="auto"/>
          </w:tcPr>
          <w:p w14:paraId="13CED83B" w14:textId="77777777" w:rsidR="00363577" w:rsidRPr="0051324E" w:rsidRDefault="00363577" w:rsidP="00D15646">
            <w:pPr>
              <w:shd w:val="clear" w:color="auto" w:fill="FFFFFF"/>
              <w:autoSpaceDE w:val="0"/>
              <w:autoSpaceDN w:val="0"/>
              <w:adjustRightInd w:val="0"/>
              <w:jc w:val="both"/>
              <w:rPr>
                <w:color w:val="000000" w:themeColor="text1"/>
                <w:sz w:val="24"/>
              </w:rPr>
            </w:pPr>
            <w:r w:rsidRPr="0051324E">
              <w:rPr>
                <w:color w:val="000000" w:themeColor="text1"/>
                <w:sz w:val="24"/>
              </w:rPr>
              <w:t>Yaqubi</w:t>
            </w:r>
          </w:p>
        </w:tc>
        <w:tc>
          <w:tcPr>
            <w:tcW w:w="360" w:type="dxa"/>
            <w:shd w:val="clear" w:color="auto" w:fill="auto"/>
          </w:tcPr>
          <w:p w14:paraId="13CED83C" w14:textId="77777777" w:rsidR="00363577" w:rsidRPr="0051324E" w:rsidRDefault="00363577" w:rsidP="00D15646">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3D" w14:textId="77777777" w:rsidR="00214263" w:rsidRPr="0051324E" w:rsidRDefault="00363577" w:rsidP="00D15646">
            <w:pPr>
              <w:shd w:val="clear" w:color="auto" w:fill="FFFFFF"/>
              <w:autoSpaceDE w:val="0"/>
              <w:autoSpaceDN w:val="0"/>
              <w:adjustRightInd w:val="0"/>
              <w:jc w:val="both"/>
              <w:rPr>
                <w:color w:val="000000" w:themeColor="text1"/>
                <w:sz w:val="24"/>
              </w:rPr>
            </w:pPr>
            <w:r w:rsidRPr="0051324E">
              <w:rPr>
                <w:color w:val="000000" w:themeColor="text1"/>
                <w:sz w:val="24"/>
              </w:rPr>
              <w:t>Al-Tarikh (Vol.1</w:t>
            </w:r>
            <w:r w:rsidR="00633FDF" w:rsidRPr="0051324E">
              <w:rPr>
                <w:color w:val="000000" w:themeColor="text1"/>
                <w:sz w:val="24"/>
              </w:rPr>
              <w:t>1), Beirut, 1960</w:t>
            </w:r>
          </w:p>
        </w:tc>
      </w:tr>
      <w:tr w:rsidR="0051324E" w:rsidRPr="0051324E" w14:paraId="13CED842" w14:textId="77777777" w:rsidTr="00114D87">
        <w:tc>
          <w:tcPr>
            <w:tcW w:w="2628" w:type="dxa"/>
            <w:shd w:val="clear" w:color="auto" w:fill="auto"/>
          </w:tcPr>
          <w:p w14:paraId="13CED83F" w14:textId="77777777" w:rsidR="004365D4" w:rsidRPr="0051324E" w:rsidRDefault="004365D4" w:rsidP="00D15646">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Avi. Gm. Avng`</w:t>
            </w:r>
          </w:p>
        </w:tc>
        <w:tc>
          <w:tcPr>
            <w:tcW w:w="360" w:type="dxa"/>
            <w:shd w:val="clear" w:color="auto" w:fill="auto"/>
          </w:tcPr>
          <w:p w14:paraId="13CED840" w14:textId="77777777" w:rsidR="004365D4" w:rsidRPr="0051324E" w:rsidRDefault="004365D4" w:rsidP="00D15646">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41" w14:textId="77777777" w:rsidR="004365D4" w:rsidRPr="0051324E" w:rsidRDefault="004365D4" w:rsidP="00D15646">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 xml:space="preserve">Avie RvwZi BwZnvm ˆmq` Avgxi Avjxi </w:t>
            </w:r>
            <w:r w:rsidRPr="0051324E">
              <w:rPr>
                <w:color w:val="000000" w:themeColor="text1"/>
                <w:sz w:val="24"/>
              </w:rPr>
              <w:t>A short History of the Saracens-</w:t>
            </w:r>
            <w:r w:rsidRPr="0051324E">
              <w:rPr>
                <w:rFonts w:ascii="SutonnyMJ" w:hAnsi="SutonnyMJ"/>
                <w:color w:val="000000" w:themeColor="text1"/>
                <w:sz w:val="24"/>
              </w:rPr>
              <w:t xml:space="preserve"> Gi e½vbyev`), XvKv: evsjv GKv‡Wgx, 1964</w:t>
            </w:r>
          </w:p>
        </w:tc>
      </w:tr>
      <w:tr w:rsidR="0051324E" w:rsidRPr="0051324E" w14:paraId="13CED846" w14:textId="77777777" w:rsidTr="00114D87">
        <w:tc>
          <w:tcPr>
            <w:tcW w:w="2628" w:type="dxa"/>
            <w:shd w:val="clear" w:color="auto" w:fill="auto"/>
          </w:tcPr>
          <w:p w14:paraId="13CED843" w14:textId="77777777" w:rsidR="004365D4" w:rsidRPr="0051324E" w:rsidRDefault="004365D4" w:rsidP="00D15646">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Avkivd DwÏb Avn‡g`</w:t>
            </w:r>
          </w:p>
        </w:tc>
        <w:tc>
          <w:tcPr>
            <w:tcW w:w="360" w:type="dxa"/>
            <w:shd w:val="clear" w:color="auto" w:fill="auto"/>
          </w:tcPr>
          <w:p w14:paraId="13CED844" w14:textId="77777777" w:rsidR="004365D4" w:rsidRPr="0051324E" w:rsidRDefault="004365D4" w:rsidP="00D15646">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45" w14:textId="77777777" w:rsidR="004365D4" w:rsidRPr="0051324E" w:rsidRDefault="004365D4" w:rsidP="00D15646">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s="SutonnyMJ"/>
                <w:color w:val="000000" w:themeColor="text1"/>
                <w:sz w:val="24"/>
              </w:rPr>
              <w:t xml:space="preserve">ga¨hy‡Mi gymwjg BwZnvm (1258-1800), </w:t>
            </w:r>
            <w:r w:rsidRPr="0051324E">
              <w:rPr>
                <w:rFonts w:ascii="SutonnyMJ" w:hAnsi="SutonnyMJ"/>
                <w:color w:val="000000" w:themeColor="text1"/>
                <w:sz w:val="24"/>
              </w:rPr>
              <w:t xml:space="preserve">XvKv: </w:t>
            </w:r>
            <w:r w:rsidRPr="0051324E">
              <w:rPr>
                <w:rFonts w:ascii="SutonnyMJ" w:hAnsi="SutonnyMJ" w:cs="SutonnyMJ"/>
                <w:color w:val="000000" w:themeColor="text1"/>
                <w:sz w:val="24"/>
              </w:rPr>
              <w:t>evsjv GKv‡Wgx, XvKv, 1976</w:t>
            </w:r>
          </w:p>
        </w:tc>
      </w:tr>
      <w:tr w:rsidR="0051324E" w:rsidRPr="0051324E" w14:paraId="13CED84A" w14:textId="77777777" w:rsidTr="00114D87">
        <w:tc>
          <w:tcPr>
            <w:tcW w:w="2628" w:type="dxa"/>
            <w:shd w:val="clear" w:color="auto" w:fill="auto"/>
          </w:tcPr>
          <w:p w14:paraId="13CED847" w14:textId="77777777" w:rsidR="004365D4" w:rsidRPr="0051324E" w:rsidRDefault="004365D4" w:rsidP="006B0EE7">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Gg. Avi. Kwig</w:t>
            </w:r>
          </w:p>
        </w:tc>
        <w:tc>
          <w:tcPr>
            <w:tcW w:w="360" w:type="dxa"/>
            <w:shd w:val="clear" w:color="auto" w:fill="auto"/>
          </w:tcPr>
          <w:p w14:paraId="13CED848" w14:textId="77777777" w:rsidR="004365D4" w:rsidRPr="0051324E" w:rsidRDefault="004365D4" w:rsidP="006B0EE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49" w14:textId="77777777" w:rsidR="004365D4" w:rsidRPr="0051324E" w:rsidRDefault="004365D4" w:rsidP="006B0EE7">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Avie RvwZi BwZnvm,XvKv: evsjv GKv‡Wgx, 1972</w:t>
            </w:r>
          </w:p>
        </w:tc>
      </w:tr>
      <w:tr w:rsidR="0051324E" w:rsidRPr="0051324E" w14:paraId="13CED84E" w14:textId="77777777" w:rsidTr="003B2213">
        <w:tc>
          <w:tcPr>
            <w:tcW w:w="2628" w:type="dxa"/>
            <w:shd w:val="clear" w:color="auto" w:fill="auto"/>
          </w:tcPr>
          <w:p w14:paraId="13CED84B" w14:textId="77777777" w:rsidR="004365D4" w:rsidRPr="0051324E" w:rsidRDefault="004365D4" w:rsidP="003B2213">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s="SutonnyMJ"/>
                <w:color w:val="000000" w:themeColor="text1"/>
                <w:sz w:val="24"/>
              </w:rPr>
              <w:t>W. †kL †Mvjvg gKmy` †njvjx</w:t>
            </w:r>
          </w:p>
        </w:tc>
        <w:tc>
          <w:tcPr>
            <w:tcW w:w="360" w:type="dxa"/>
            <w:shd w:val="clear" w:color="auto" w:fill="auto"/>
          </w:tcPr>
          <w:p w14:paraId="13CED84C" w14:textId="77777777" w:rsidR="004365D4" w:rsidRPr="0051324E" w:rsidRDefault="004365D4" w:rsidP="003B2213">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4D" w14:textId="77777777" w:rsidR="004365D4" w:rsidRPr="0051324E" w:rsidRDefault="004365D4" w:rsidP="003B2213">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s="SutonnyMJ"/>
                <w:color w:val="000000" w:themeColor="text1"/>
                <w:sz w:val="24"/>
              </w:rPr>
              <w:t xml:space="preserve">Bivb I Bmjvg, </w:t>
            </w:r>
            <w:r w:rsidRPr="0051324E">
              <w:rPr>
                <w:rFonts w:ascii="SutonnyMJ" w:hAnsi="SutonnyMJ"/>
                <w:color w:val="000000" w:themeColor="text1"/>
                <w:sz w:val="24"/>
              </w:rPr>
              <w:t xml:space="preserve">XvKv: </w:t>
            </w:r>
            <w:r w:rsidRPr="0051324E">
              <w:rPr>
                <w:rFonts w:ascii="SutonnyMJ" w:hAnsi="SutonnyMJ" w:cs="SutonnyMJ"/>
                <w:color w:val="000000" w:themeColor="text1"/>
                <w:sz w:val="24"/>
              </w:rPr>
              <w:t>evsjv GKv‡Wgx, 1979</w:t>
            </w:r>
          </w:p>
        </w:tc>
      </w:tr>
      <w:tr w:rsidR="0051324E" w:rsidRPr="0051324E" w14:paraId="13CED852" w14:textId="77777777" w:rsidTr="003B2213">
        <w:tc>
          <w:tcPr>
            <w:tcW w:w="2628" w:type="dxa"/>
            <w:shd w:val="clear" w:color="auto" w:fill="auto"/>
          </w:tcPr>
          <w:p w14:paraId="13CED84F" w14:textId="77777777" w:rsidR="004365D4" w:rsidRPr="0051324E" w:rsidRDefault="004365D4" w:rsidP="003B2213">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wc. †K. wnwÆ</w:t>
            </w:r>
          </w:p>
        </w:tc>
        <w:tc>
          <w:tcPr>
            <w:tcW w:w="360" w:type="dxa"/>
            <w:shd w:val="clear" w:color="auto" w:fill="auto"/>
          </w:tcPr>
          <w:p w14:paraId="13CED850" w14:textId="77777777" w:rsidR="004365D4" w:rsidRPr="0051324E" w:rsidRDefault="004365D4" w:rsidP="003B2213">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51" w14:textId="77777777" w:rsidR="004365D4" w:rsidRPr="0051324E" w:rsidRDefault="004365D4" w:rsidP="003B2213">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Avie RvwZi BwZnvm (RqšÍ wmsn  I Ab¨vb¨  KZ…„K e½vbyev`K…Z) XvKv: gwjøK eªv`vm©, 1999</w:t>
            </w:r>
          </w:p>
        </w:tc>
      </w:tr>
      <w:tr w:rsidR="0051324E" w:rsidRPr="0051324E" w14:paraId="13CED856" w14:textId="77777777" w:rsidTr="00114D87">
        <w:tc>
          <w:tcPr>
            <w:tcW w:w="2628" w:type="dxa"/>
            <w:shd w:val="clear" w:color="auto" w:fill="auto"/>
          </w:tcPr>
          <w:p w14:paraId="13CED853" w14:textId="77777777" w:rsidR="004365D4" w:rsidRPr="0051324E" w:rsidRDefault="004365D4" w:rsidP="004365D4">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gymv Avbmvix</w:t>
            </w:r>
          </w:p>
        </w:tc>
        <w:tc>
          <w:tcPr>
            <w:tcW w:w="360" w:type="dxa"/>
            <w:shd w:val="clear" w:color="auto" w:fill="auto"/>
          </w:tcPr>
          <w:p w14:paraId="13CED854" w14:textId="77777777" w:rsidR="004365D4" w:rsidRPr="0051324E" w:rsidRDefault="004365D4" w:rsidP="004365D4">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55" w14:textId="77777777" w:rsidR="004365D4" w:rsidRPr="0051324E" w:rsidRDefault="004365D4" w:rsidP="004365D4">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 xml:space="preserve">ga¨hy‡Mi gymwjg mf¨Zv I ms¯‹…wZ, XvKv: evsjv GKv‡Wgx 1999 </w:t>
            </w:r>
          </w:p>
        </w:tc>
      </w:tr>
      <w:tr w:rsidR="00EC586B" w:rsidRPr="0051324E" w14:paraId="13CED85A" w14:textId="77777777" w:rsidTr="003B2213">
        <w:tc>
          <w:tcPr>
            <w:tcW w:w="2628" w:type="dxa"/>
            <w:shd w:val="clear" w:color="auto" w:fill="auto"/>
          </w:tcPr>
          <w:p w14:paraId="13CED857" w14:textId="77777777" w:rsidR="004365D4" w:rsidRPr="0051324E" w:rsidRDefault="004365D4" w:rsidP="003B2213">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†kL gynv¤§` jyrdi ingvb</w:t>
            </w:r>
          </w:p>
        </w:tc>
        <w:tc>
          <w:tcPr>
            <w:tcW w:w="360" w:type="dxa"/>
            <w:shd w:val="clear" w:color="auto" w:fill="auto"/>
          </w:tcPr>
          <w:p w14:paraId="13CED858" w14:textId="77777777" w:rsidR="004365D4" w:rsidRPr="0051324E" w:rsidRDefault="004365D4" w:rsidP="003B2213">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59" w14:textId="77777777" w:rsidR="004365D4" w:rsidRPr="0051324E" w:rsidRDefault="004365D4" w:rsidP="003B2213">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Avie RvwZi BwZnvm, ÷z‡W›U I‡qR, XvKv: evsjv evRvi, 1976</w:t>
            </w:r>
          </w:p>
        </w:tc>
      </w:tr>
    </w:tbl>
    <w:p w14:paraId="13CED85B" w14:textId="77777777" w:rsidR="008450E4" w:rsidRPr="0051324E" w:rsidRDefault="008450E4" w:rsidP="00122047">
      <w:pPr>
        <w:shd w:val="clear" w:color="auto" w:fill="FFFFFF"/>
        <w:autoSpaceDE w:val="0"/>
        <w:autoSpaceDN w:val="0"/>
        <w:adjustRightInd w:val="0"/>
        <w:spacing w:before="120" w:after="120"/>
        <w:jc w:val="center"/>
        <w:rPr>
          <w:bCs/>
          <w:color w:val="000000" w:themeColor="text1"/>
          <w:sz w:val="24"/>
          <w:u w:val="single"/>
        </w:rPr>
      </w:pPr>
    </w:p>
    <w:tbl>
      <w:tblPr>
        <w:tblpPr w:leftFromText="180" w:rightFromText="180" w:vertAnchor="text" w:horzAnchor="margin" w:tblpY="1516"/>
        <w:tblW w:w="9248" w:type="dxa"/>
        <w:tblLook w:val="04A0" w:firstRow="1" w:lastRow="0" w:firstColumn="1" w:lastColumn="0" w:noHBand="0" w:noVBand="1"/>
      </w:tblPr>
      <w:tblGrid>
        <w:gridCol w:w="2608"/>
        <w:gridCol w:w="696"/>
        <w:gridCol w:w="5944"/>
      </w:tblGrid>
      <w:tr w:rsidR="0051324E" w:rsidRPr="0051324E" w14:paraId="2E9D63ED" w14:textId="77777777" w:rsidTr="00F12C42">
        <w:trPr>
          <w:trHeight w:val="473"/>
        </w:trPr>
        <w:tc>
          <w:tcPr>
            <w:tcW w:w="2608" w:type="dxa"/>
            <w:shd w:val="clear" w:color="auto" w:fill="auto"/>
          </w:tcPr>
          <w:p w14:paraId="76435ACB" w14:textId="77777777" w:rsidR="00F12C42" w:rsidRPr="0051324E" w:rsidRDefault="00F12C42" w:rsidP="00F12C42">
            <w:pPr>
              <w:autoSpaceDE w:val="0"/>
              <w:autoSpaceDN w:val="0"/>
              <w:adjustRightInd w:val="0"/>
              <w:spacing w:after="120"/>
              <w:jc w:val="both"/>
              <w:rPr>
                <w:rFonts w:ascii="SutonnyMJ" w:hAnsi="SutonnyMJ"/>
                <w:color w:val="000000" w:themeColor="text1"/>
                <w:sz w:val="24"/>
              </w:rPr>
            </w:pPr>
            <w:r w:rsidRPr="0051324E">
              <w:rPr>
                <w:color w:val="000000" w:themeColor="text1"/>
                <w:sz w:val="24"/>
              </w:rPr>
              <w:t>Course Code</w:t>
            </w:r>
          </w:p>
        </w:tc>
        <w:tc>
          <w:tcPr>
            <w:tcW w:w="696" w:type="dxa"/>
            <w:shd w:val="clear" w:color="auto" w:fill="auto"/>
          </w:tcPr>
          <w:p w14:paraId="10FF1170" w14:textId="77777777" w:rsidR="00F12C42" w:rsidRPr="0051324E" w:rsidRDefault="00F12C42" w:rsidP="00F12C42">
            <w:pPr>
              <w:autoSpaceDE w:val="0"/>
              <w:autoSpaceDN w:val="0"/>
              <w:adjustRightInd w:val="0"/>
              <w:spacing w:after="120"/>
              <w:jc w:val="both"/>
              <w:rPr>
                <w:color w:val="000000" w:themeColor="text1"/>
                <w:sz w:val="24"/>
              </w:rPr>
            </w:pPr>
            <w:r w:rsidRPr="0051324E">
              <w:rPr>
                <w:color w:val="000000" w:themeColor="text1"/>
                <w:sz w:val="24"/>
              </w:rPr>
              <w:t>:</w:t>
            </w:r>
          </w:p>
        </w:tc>
        <w:tc>
          <w:tcPr>
            <w:tcW w:w="5944" w:type="dxa"/>
            <w:shd w:val="clear" w:color="auto" w:fill="auto"/>
          </w:tcPr>
          <w:p w14:paraId="244CBA8C" w14:textId="77777777" w:rsidR="00F12C42" w:rsidRPr="0051324E" w:rsidRDefault="00F12C42" w:rsidP="00F12C42">
            <w:pPr>
              <w:shd w:val="clear" w:color="auto" w:fill="FFFFFF"/>
              <w:autoSpaceDE w:val="0"/>
              <w:autoSpaceDN w:val="0"/>
              <w:adjustRightInd w:val="0"/>
              <w:spacing w:after="120"/>
              <w:jc w:val="both"/>
              <w:rPr>
                <w:b/>
                <w:color w:val="000000" w:themeColor="text1"/>
                <w:sz w:val="24"/>
              </w:rPr>
            </w:pPr>
            <w:r w:rsidRPr="0051324E">
              <w:rPr>
                <w:b/>
                <w:color w:val="000000" w:themeColor="text1"/>
                <w:sz w:val="24"/>
              </w:rPr>
              <w:t>IHC- 1206</w:t>
            </w:r>
          </w:p>
        </w:tc>
      </w:tr>
      <w:tr w:rsidR="0051324E" w:rsidRPr="0051324E" w14:paraId="05C80B30" w14:textId="77777777" w:rsidTr="00F12C42">
        <w:trPr>
          <w:trHeight w:val="492"/>
        </w:trPr>
        <w:tc>
          <w:tcPr>
            <w:tcW w:w="2608" w:type="dxa"/>
            <w:shd w:val="clear" w:color="auto" w:fill="auto"/>
          </w:tcPr>
          <w:p w14:paraId="670F577B" w14:textId="77777777" w:rsidR="00F12C42" w:rsidRPr="0051324E" w:rsidRDefault="00F12C42" w:rsidP="00F12C42">
            <w:pPr>
              <w:autoSpaceDE w:val="0"/>
              <w:autoSpaceDN w:val="0"/>
              <w:adjustRightInd w:val="0"/>
              <w:spacing w:after="120"/>
              <w:jc w:val="both"/>
              <w:rPr>
                <w:color w:val="000000" w:themeColor="text1"/>
                <w:sz w:val="24"/>
              </w:rPr>
            </w:pPr>
            <w:r w:rsidRPr="0051324E">
              <w:rPr>
                <w:color w:val="000000" w:themeColor="text1"/>
                <w:sz w:val="24"/>
              </w:rPr>
              <w:t>Course Title</w:t>
            </w:r>
          </w:p>
        </w:tc>
        <w:tc>
          <w:tcPr>
            <w:tcW w:w="696" w:type="dxa"/>
            <w:shd w:val="clear" w:color="auto" w:fill="auto"/>
          </w:tcPr>
          <w:p w14:paraId="529C0876" w14:textId="77777777" w:rsidR="00F12C42" w:rsidRPr="0051324E" w:rsidRDefault="00F12C42" w:rsidP="00F12C42">
            <w:pPr>
              <w:autoSpaceDE w:val="0"/>
              <w:autoSpaceDN w:val="0"/>
              <w:adjustRightInd w:val="0"/>
              <w:spacing w:after="120"/>
              <w:jc w:val="both"/>
              <w:rPr>
                <w:color w:val="000000" w:themeColor="text1"/>
                <w:sz w:val="24"/>
              </w:rPr>
            </w:pPr>
            <w:r w:rsidRPr="0051324E">
              <w:rPr>
                <w:color w:val="000000" w:themeColor="text1"/>
                <w:sz w:val="24"/>
              </w:rPr>
              <w:t>:</w:t>
            </w:r>
          </w:p>
        </w:tc>
        <w:tc>
          <w:tcPr>
            <w:tcW w:w="5944" w:type="dxa"/>
            <w:shd w:val="clear" w:color="auto" w:fill="auto"/>
          </w:tcPr>
          <w:p w14:paraId="46FD7D98" w14:textId="77777777" w:rsidR="00F12C42" w:rsidRPr="0051324E" w:rsidRDefault="00F12C42" w:rsidP="00F12C42">
            <w:pPr>
              <w:shd w:val="clear" w:color="auto" w:fill="FFFFFF"/>
              <w:autoSpaceDE w:val="0"/>
              <w:autoSpaceDN w:val="0"/>
              <w:adjustRightInd w:val="0"/>
              <w:spacing w:after="120"/>
              <w:jc w:val="both"/>
              <w:rPr>
                <w:bCs/>
                <w:color w:val="000000" w:themeColor="text1"/>
                <w:sz w:val="24"/>
              </w:rPr>
            </w:pPr>
            <w:r w:rsidRPr="0051324E">
              <w:rPr>
                <w:color w:val="000000" w:themeColor="text1"/>
                <w:sz w:val="24"/>
              </w:rPr>
              <w:t>Seminar and Viva Voce</w:t>
            </w:r>
          </w:p>
        </w:tc>
      </w:tr>
      <w:tr w:rsidR="0051324E" w:rsidRPr="0051324E" w14:paraId="697D2C7A" w14:textId="77777777" w:rsidTr="00F12C42">
        <w:trPr>
          <w:trHeight w:val="473"/>
        </w:trPr>
        <w:tc>
          <w:tcPr>
            <w:tcW w:w="2608" w:type="dxa"/>
            <w:shd w:val="clear" w:color="auto" w:fill="auto"/>
          </w:tcPr>
          <w:p w14:paraId="6661D12E" w14:textId="77777777" w:rsidR="00F12C42" w:rsidRPr="0051324E" w:rsidRDefault="00F12C42" w:rsidP="00F12C42">
            <w:pPr>
              <w:autoSpaceDE w:val="0"/>
              <w:autoSpaceDN w:val="0"/>
              <w:adjustRightInd w:val="0"/>
              <w:spacing w:after="120"/>
              <w:jc w:val="both"/>
              <w:rPr>
                <w:color w:val="000000" w:themeColor="text1"/>
                <w:sz w:val="24"/>
              </w:rPr>
            </w:pPr>
            <w:r w:rsidRPr="0051324E">
              <w:rPr>
                <w:color w:val="000000" w:themeColor="text1"/>
                <w:sz w:val="24"/>
              </w:rPr>
              <w:t>Course Type</w:t>
            </w:r>
          </w:p>
        </w:tc>
        <w:tc>
          <w:tcPr>
            <w:tcW w:w="696" w:type="dxa"/>
            <w:shd w:val="clear" w:color="auto" w:fill="auto"/>
          </w:tcPr>
          <w:p w14:paraId="51A2BA03" w14:textId="77777777" w:rsidR="00F12C42" w:rsidRPr="0051324E" w:rsidRDefault="00F12C42" w:rsidP="00F12C42">
            <w:pPr>
              <w:autoSpaceDE w:val="0"/>
              <w:autoSpaceDN w:val="0"/>
              <w:adjustRightInd w:val="0"/>
              <w:spacing w:after="120"/>
              <w:jc w:val="both"/>
              <w:rPr>
                <w:color w:val="000000" w:themeColor="text1"/>
                <w:sz w:val="24"/>
              </w:rPr>
            </w:pPr>
            <w:r w:rsidRPr="0051324E">
              <w:rPr>
                <w:color w:val="000000" w:themeColor="text1"/>
                <w:sz w:val="24"/>
              </w:rPr>
              <w:t>:</w:t>
            </w:r>
          </w:p>
        </w:tc>
        <w:tc>
          <w:tcPr>
            <w:tcW w:w="5944" w:type="dxa"/>
            <w:shd w:val="clear" w:color="auto" w:fill="auto"/>
          </w:tcPr>
          <w:p w14:paraId="6AC6D8EF" w14:textId="77777777" w:rsidR="00F12C42" w:rsidRPr="0051324E" w:rsidRDefault="00F12C42" w:rsidP="00F12C42">
            <w:pPr>
              <w:shd w:val="clear" w:color="auto" w:fill="FFFFFF"/>
              <w:autoSpaceDE w:val="0"/>
              <w:autoSpaceDN w:val="0"/>
              <w:adjustRightInd w:val="0"/>
              <w:spacing w:after="120"/>
              <w:jc w:val="both"/>
              <w:rPr>
                <w:color w:val="000000" w:themeColor="text1"/>
                <w:sz w:val="24"/>
              </w:rPr>
            </w:pPr>
            <w:r w:rsidRPr="0051324E">
              <w:rPr>
                <w:color w:val="000000" w:themeColor="text1"/>
                <w:sz w:val="24"/>
              </w:rPr>
              <w:t>Core</w:t>
            </w:r>
          </w:p>
        </w:tc>
      </w:tr>
      <w:tr w:rsidR="0051324E" w:rsidRPr="0051324E" w14:paraId="1D96EE3C" w14:textId="77777777" w:rsidTr="00F12C42">
        <w:trPr>
          <w:trHeight w:val="492"/>
        </w:trPr>
        <w:tc>
          <w:tcPr>
            <w:tcW w:w="2608" w:type="dxa"/>
            <w:shd w:val="clear" w:color="auto" w:fill="auto"/>
          </w:tcPr>
          <w:p w14:paraId="022034A4" w14:textId="77777777" w:rsidR="00F12C42" w:rsidRPr="0051324E" w:rsidRDefault="00F12C42" w:rsidP="00F12C42">
            <w:pPr>
              <w:autoSpaceDE w:val="0"/>
              <w:autoSpaceDN w:val="0"/>
              <w:adjustRightInd w:val="0"/>
              <w:spacing w:after="120"/>
              <w:jc w:val="both"/>
              <w:rPr>
                <w:color w:val="000000" w:themeColor="text1"/>
                <w:sz w:val="24"/>
              </w:rPr>
            </w:pPr>
            <w:r w:rsidRPr="0051324E">
              <w:rPr>
                <w:color w:val="000000" w:themeColor="text1"/>
                <w:sz w:val="24"/>
              </w:rPr>
              <w:t>Level/Term And Section</w:t>
            </w:r>
          </w:p>
        </w:tc>
        <w:tc>
          <w:tcPr>
            <w:tcW w:w="696" w:type="dxa"/>
            <w:shd w:val="clear" w:color="auto" w:fill="auto"/>
          </w:tcPr>
          <w:p w14:paraId="289035C5" w14:textId="77777777" w:rsidR="00F12C42" w:rsidRPr="0051324E" w:rsidRDefault="00F12C42" w:rsidP="00F12C42">
            <w:pPr>
              <w:autoSpaceDE w:val="0"/>
              <w:autoSpaceDN w:val="0"/>
              <w:adjustRightInd w:val="0"/>
              <w:spacing w:after="120"/>
              <w:jc w:val="both"/>
              <w:rPr>
                <w:color w:val="000000" w:themeColor="text1"/>
                <w:sz w:val="24"/>
              </w:rPr>
            </w:pPr>
            <w:r w:rsidRPr="0051324E">
              <w:rPr>
                <w:color w:val="000000" w:themeColor="text1"/>
                <w:sz w:val="24"/>
              </w:rPr>
              <w:t>:</w:t>
            </w:r>
          </w:p>
        </w:tc>
        <w:tc>
          <w:tcPr>
            <w:tcW w:w="5944" w:type="dxa"/>
            <w:shd w:val="clear" w:color="auto" w:fill="auto"/>
          </w:tcPr>
          <w:p w14:paraId="3F6B9744" w14:textId="77777777" w:rsidR="00F12C42" w:rsidRPr="0051324E" w:rsidRDefault="00F12C42" w:rsidP="00F12C42">
            <w:pPr>
              <w:shd w:val="clear" w:color="auto" w:fill="FFFFFF"/>
              <w:autoSpaceDE w:val="0"/>
              <w:autoSpaceDN w:val="0"/>
              <w:adjustRightInd w:val="0"/>
              <w:spacing w:after="120"/>
              <w:jc w:val="both"/>
              <w:rPr>
                <w:color w:val="000000" w:themeColor="text1"/>
                <w:sz w:val="24"/>
              </w:rPr>
            </w:pPr>
            <w:r w:rsidRPr="0051324E">
              <w:rPr>
                <w:color w:val="000000" w:themeColor="text1"/>
                <w:sz w:val="24"/>
              </w:rPr>
              <w:t>First Year, Second Semester</w:t>
            </w:r>
          </w:p>
        </w:tc>
      </w:tr>
      <w:tr w:rsidR="0051324E" w:rsidRPr="0051324E" w14:paraId="7EA238FA" w14:textId="77777777" w:rsidTr="00F12C42">
        <w:trPr>
          <w:trHeight w:val="473"/>
        </w:trPr>
        <w:tc>
          <w:tcPr>
            <w:tcW w:w="2608" w:type="dxa"/>
            <w:shd w:val="clear" w:color="auto" w:fill="auto"/>
          </w:tcPr>
          <w:p w14:paraId="423E482B" w14:textId="77777777" w:rsidR="00F12C42" w:rsidRPr="0051324E" w:rsidRDefault="00F12C42" w:rsidP="00F12C42">
            <w:pPr>
              <w:shd w:val="clear" w:color="auto" w:fill="FFFFFF"/>
              <w:autoSpaceDE w:val="0"/>
              <w:autoSpaceDN w:val="0"/>
              <w:adjustRightInd w:val="0"/>
              <w:spacing w:after="120"/>
              <w:jc w:val="both"/>
              <w:rPr>
                <w:color w:val="000000" w:themeColor="text1"/>
                <w:sz w:val="24"/>
              </w:rPr>
            </w:pPr>
            <w:r w:rsidRPr="0051324E">
              <w:rPr>
                <w:color w:val="000000" w:themeColor="text1"/>
                <w:sz w:val="24"/>
              </w:rPr>
              <w:t>Academic Session</w:t>
            </w:r>
          </w:p>
        </w:tc>
        <w:tc>
          <w:tcPr>
            <w:tcW w:w="696" w:type="dxa"/>
            <w:shd w:val="clear" w:color="auto" w:fill="auto"/>
          </w:tcPr>
          <w:p w14:paraId="6A636153" w14:textId="77777777" w:rsidR="00F12C42" w:rsidRPr="0051324E" w:rsidRDefault="00F12C42" w:rsidP="00F12C42">
            <w:pPr>
              <w:autoSpaceDE w:val="0"/>
              <w:autoSpaceDN w:val="0"/>
              <w:adjustRightInd w:val="0"/>
              <w:spacing w:after="120"/>
              <w:jc w:val="both"/>
              <w:rPr>
                <w:color w:val="000000" w:themeColor="text1"/>
                <w:sz w:val="24"/>
              </w:rPr>
            </w:pPr>
            <w:r w:rsidRPr="0051324E">
              <w:rPr>
                <w:color w:val="000000" w:themeColor="text1"/>
                <w:sz w:val="24"/>
              </w:rPr>
              <w:t>:</w:t>
            </w:r>
          </w:p>
        </w:tc>
        <w:tc>
          <w:tcPr>
            <w:tcW w:w="5944" w:type="dxa"/>
            <w:shd w:val="clear" w:color="auto" w:fill="auto"/>
          </w:tcPr>
          <w:p w14:paraId="0199A6D7" w14:textId="77777777" w:rsidR="00F12C42" w:rsidRPr="0051324E" w:rsidRDefault="00F12C42" w:rsidP="00F12C42">
            <w:pPr>
              <w:shd w:val="clear" w:color="auto" w:fill="FFFFFF"/>
              <w:autoSpaceDE w:val="0"/>
              <w:autoSpaceDN w:val="0"/>
              <w:adjustRightInd w:val="0"/>
              <w:spacing w:after="120"/>
              <w:jc w:val="both"/>
              <w:rPr>
                <w:color w:val="000000" w:themeColor="text1"/>
                <w:sz w:val="24"/>
              </w:rPr>
            </w:pPr>
            <w:r w:rsidRPr="0051324E">
              <w:rPr>
                <w:color w:val="000000" w:themeColor="text1"/>
                <w:sz w:val="24"/>
              </w:rPr>
              <w:t>Spring 2025</w:t>
            </w:r>
          </w:p>
        </w:tc>
      </w:tr>
      <w:tr w:rsidR="0051324E" w:rsidRPr="0051324E" w14:paraId="5E653CB3" w14:textId="77777777" w:rsidTr="00F12C42">
        <w:trPr>
          <w:trHeight w:val="473"/>
        </w:trPr>
        <w:tc>
          <w:tcPr>
            <w:tcW w:w="2608" w:type="dxa"/>
            <w:shd w:val="clear" w:color="auto" w:fill="auto"/>
          </w:tcPr>
          <w:p w14:paraId="3070DBD6" w14:textId="77777777" w:rsidR="00F12C42" w:rsidRPr="0051324E" w:rsidRDefault="00F12C42" w:rsidP="00F12C42">
            <w:pPr>
              <w:shd w:val="clear" w:color="auto" w:fill="FFFFFF"/>
              <w:autoSpaceDE w:val="0"/>
              <w:autoSpaceDN w:val="0"/>
              <w:adjustRightInd w:val="0"/>
              <w:spacing w:after="120"/>
              <w:jc w:val="both"/>
              <w:rPr>
                <w:color w:val="000000" w:themeColor="text1"/>
                <w:sz w:val="24"/>
              </w:rPr>
            </w:pPr>
            <w:r w:rsidRPr="0051324E">
              <w:rPr>
                <w:color w:val="000000" w:themeColor="text1"/>
                <w:sz w:val="24"/>
              </w:rPr>
              <w:t>Course Teacher</w:t>
            </w:r>
          </w:p>
        </w:tc>
        <w:tc>
          <w:tcPr>
            <w:tcW w:w="696" w:type="dxa"/>
            <w:shd w:val="clear" w:color="auto" w:fill="auto"/>
          </w:tcPr>
          <w:p w14:paraId="74AE8046" w14:textId="77777777" w:rsidR="00F12C42" w:rsidRPr="0051324E" w:rsidRDefault="00F12C42" w:rsidP="00F12C42">
            <w:pPr>
              <w:autoSpaceDE w:val="0"/>
              <w:autoSpaceDN w:val="0"/>
              <w:adjustRightInd w:val="0"/>
              <w:spacing w:after="120"/>
              <w:jc w:val="both"/>
              <w:rPr>
                <w:color w:val="000000" w:themeColor="text1"/>
                <w:sz w:val="24"/>
              </w:rPr>
            </w:pPr>
            <w:r w:rsidRPr="0051324E">
              <w:rPr>
                <w:color w:val="000000" w:themeColor="text1"/>
                <w:sz w:val="24"/>
              </w:rPr>
              <w:t>:</w:t>
            </w:r>
          </w:p>
        </w:tc>
        <w:tc>
          <w:tcPr>
            <w:tcW w:w="5944" w:type="dxa"/>
            <w:shd w:val="clear" w:color="auto" w:fill="auto"/>
          </w:tcPr>
          <w:p w14:paraId="657BEDF8" w14:textId="77777777" w:rsidR="00F12C42" w:rsidRPr="0051324E" w:rsidRDefault="00F12C42" w:rsidP="00F12C42">
            <w:pPr>
              <w:shd w:val="clear" w:color="auto" w:fill="FFFFFF"/>
              <w:autoSpaceDE w:val="0"/>
              <w:autoSpaceDN w:val="0"/>
              <w:adjustRightInd w:val="0"/>
              <w:spacing w:after="120"/>
              <w:jc w:val="both"/>
              <w:rPr>
                <w:color w:val="000000" w:themeColor="text1"/>
                <w:sz w:val="24"/>
              </w:rPr>
            </w:pPr>
          </w:p>
        </w:tc>
      </w:tr>
      <w:tr w:rsidR="0051324E" w:rsidRPr="0051324E" w14:paraId="574CAB38" w14:textId="77777777" w:rsidTr="00F12C42">
        <w:trPr>
          <w:trHeight w:val="492"/>
        </w:trPr>
        <w:tc>
          <w:tcPr>
            <w:tcW w:w="2608" w:type="dxa"/>
            <w:shd w:val="clear" w:color="auto" w:fill="auto"/>
          </w:tcPr>
          <w:p w14:paraId="6CD697A9" w14:textId="77777777" w:rsidR="00F12C42" w:rsidRPr="0051324E" w:rsidRDefault="00F12C42" w:rsidP="00F12C42">
            <w:pPr>
              <w:shd w:val="clear" w:color="auto" w:fill="FFFFFF"/>
              <w:autoSpaceDE w:val="0"/>
              <w:autoSpaceDN w:val="0"/>
              <w:adjustRightInd w:val="0"/>
              <w:spacing w:after="120"/>
              <w:jc w:val="both"/>
              <w:rPr>
                <w:color w:val="000000" w:themeColor="text1"/>
                <w:sz w:val="24"/>
              </w:rPr>
            </w:pPr>
            <w:r w:rsidRPr="0051324E">
              <w:rPr>
                <w:color w:val="000000" w:themeColor="text1"/>
                <w:sz w:val="24"/>
              </w:rPr>
              <w:t>Pre-requisite (If any)</w:t>
            </w:r>
          </w:p>
        </w:tc>
        <w:tc>
          <w:tcPr>
            <w:tcW w:w="696" w:type="dxa"/>
            <w:shd w:val="clear" w:color="auto" w:fill="auto"/>
          </w:tcPr>
          <w:p w14:paraId="7F85192A" w14:textId="64528B07" w:rsidR="00F12C42" w:rsidRPr="0051324E" w:rsidRDefault="00F12C42" w:rsidP="00F12C42">
            <w:pPr>
              <w:autoSpaceDE w:val="0"/>
              <w:autoSpaceDN w:val="0"/>
              <w:adjustRightInd w:val="0"/>
              <w:spacing w:after="120"/>
              <w:jc w:val="both"/>
              <w:rPr>
                <w:color w:val="000000" w:themeColor="text1"/>
                <w:sz w:val="24"/>
              </w:rPr>
            </w:pPr>
            <w:r w:rsidRPr="0051324E">
              <w:rPr>
                <w:color w:val="000000" w:themeColor="text1"/>
                <w:sz w:val="24"/>
              </w:rPr>
              <w:t>:</w:t>
            </w:r>
          </w:p>
        </w:tc>
        <w:tc>
          <w:tcPr>
            <w:tcW w:w="5944" w:type="dxa"/>
            <w:shd w:val="clear" w:color="auto" w:fill="auto"/>
          </w:tcPr>
          <w:p w14:paraId="30235A51" w14:textId="1E7C82C6" w:rsidR="00F12C42" w:rsidRPr="0051324E" w:rsidRDefault="00F12C42" w:rsidP="00F12C42">
            <w:pPr>
              <w:shd w:val="clear" w:color="auto" w:fill="FFFFFF"/>
              <w:autoSpaceDE w:val="0"/>
              <w:autoSpaceDN w:val="0"/>
              <w:adjustRightInd w:val="0"/>
              <w:spacing w:after="120"/>
              <w:jc w:val="both"/>
              <w:rPr>
                <w:color w:val="000000" w:themeColor="text1"/>
                <w:sz w:val="24"/>
              </w:rPr>
            </w:pPr>
            <w:r w:rsidRPr="0051324E">
              <w:rPr>
                <w:color w:val="000000" w:themeColor="text1"/>
                <w:sz w:val="24"/>
              </w:rPr>
              <w:t xml:space="preserve"> N/A</w:t>
            </w:r>
          </w:p>
        </w:tc>
      </w:tr>
      <w:tr w:rsidR="0051324E" w:rsidRPr="0051324E" w14:paraId="4506534A" w14:textId="77777777" w:rsidTr="00F12C42">
        <w:trPr>
          <w:trHeight w:val="473"/>
        </w:trPr>
        <w:tc>
          <w:tcPr>
            <w:tcW w:w="2608" w:type="dxa"/>
            <w:shd w:val="clear" w:color="auto" w:fill="auto"/>
          </w:tcPr>
          <w:p w14:paraId="33515C5C" w14:textId="77777777" w:rsidR="00F12C42" w:rsidRPr="0051324E" w:rsidRDefault="00F12C42" w:rsidP="00F12C42">
            <w:pPr>
              <w:shd w:val="clear" w:color="auto" w:fill="FFFFFF"/>
              <w:autoSpaceDE w:val="0"/>
              <w:autoSpaceDN w:val="0"/>
              <w:adjustRightInd w:val="0"/>
              <w:spacing w:after="120"/>
              <w:jc w:val="both"/>
              <w:rPr>
                <w:color w:val="000000" w:themeColor="text1"/>
                <w:sz w:val="24"/>
              </w:rPr>
            </w:pPr>
            <w:r w:rsidRPr="0051324E">
              <w:rPr>
                <w:color w:val="000000" w:themeColor="text1"/>
                <w:sz w:val="24"/>
              </w:rPr>
              <w:t>Credit Value</w:t>
            </w:r>
          </w:p>
        </w:tc>
        <w:tc>
          <w:tcPr>
            <w:tcW w:w="696" w:type="dxa"/>
            <w:shd w:val="clear" w:color="auto" w:fill="auto"/>
          </w:tcPr>
          <w:p w14:paraId="5351072B" w14:textId="77777777" w:rsidR="00F12C42" w:rsidRPr="0051324E" w:rsidRDefault="00F12C42" w:rsidP="00F12C42">
            <w:pPr>
              <w:autoSpaceDE w:val="0"/>
              <w:autoSpaceDN w:val="0"/>
              <w:adjustRightInd w:val="0"/>
              <w:spacing w:after="120"/>
              <w:jc w:val="both"/>
              <w:rPr>
                <w:color w:val="000000" w:themeColor="text1"/>
                <w:sz w:val="24"/>
              </w:rPr>
            </w:pPr>
            <w:r w:rsidRPr="0051324E">
              <w:rPr>
                <w:color w:val="000000" w:themeColor="text1"/>
                <w:sz w:val="24"/>
              </w:rPr>
              <w:t>:</w:t>
            </w:r>
          </w:p>
        </w:tc>
        <w:tc>
          <w:tcPr>
            <w:tcW w:w="5944" w:type="dxa"/>
            <w:shd w:val="clear" w:color="auto" w:fill="auto"/>
          </w:tcPr>
          <w:p w14:paraId="668CDCFA" w14:textId="77777777" w:rsidR="00F12C42" w:rsidRPr="0051324E" w:rsidRDefault="00F12C42" w:rsidP="00F12C42">
            <w:pPr>
              <w:shd w:val="clear" w:color="auto" w:fill="FFFFFF"/>
              <w:autoSpaceDE w:val="0"/>
              <w:autoSpaceDN w:val="0"/>
              <w:adjustRightInd w:val="0"/>
              <w:spacing w:after="120"/>
              <w:jc w:val="both"/>
              <w:rPr>
                <w:color w:val="000000" w:themeColor="text1"/>
                <w:sz w:val="24"/>
              </w:rPr>
            </w:pPr>
            <w:r w:rsidRPr="0051324E">
              <w:rPr>
                <w:color w:val="000000" w:themeColor="text1"/>
                <w:sz w:val="24"/>
              </w:rPr>
              <w:t>2</w:t>
            </w:r>
          </w:p>
        </w:tc>
      </w:tr>
      <w:tr w:rsidR="0051324E" w:rsidRPr="0051324E" w14:paraId="1031E51C" w14:textId="77777777" w:rsidTr="00F12C42">
        <w:trPr>
          <w:trHeight w:val="473"/>
        </w:trPr>
        <w:tc>
          <w:tcPr>
            <w:tcW w:w="2608" w:type="dxa"/>
            <w:shd w:val="clear" w:color="auto" w:fill="auto"/>
          </w:tcPr>
          <w:p w14:paraId="1EB60A03" w14:textId="77777777" w:rsidR="00F12C42" w:rsidRPr="0051324E" w:rsidRDefault="00F12C42" w:rsidP="00F12C42">
            <w:pPr>
              <w:shd w:val="clear" w:color="auto" w:fill="FFFFFF"/>
              <w:autoSpaceDE w:val="0"/>
              <w:autoSpaceDN w:val="0"/>
              <w:adjustRightInd w:val="0"/>
              <w:spacing w:after="120"/>
              <w:jc w:val="both"/>
              <w:rPr>
                <w:color w:val="000000" w:themeColor="text1"/>
                <w:sz w:val="24"/>
              </w:rPr>
            </w:pPr>
            <w:r w:rsidRPr="0051324E">
              <w:rPr>
                <w:color w:val="000000" w:themeColor="text1"/>
                <w:sz w:val="24"/>
              </w:rPr>
              <w:t>Total Marks</w:t>
            </w:r>
          </w:p>
        </w:tc>
        <w:tc>
          <w:tcPr>
            <w:tcW w:w="696" w:type="dxa"/>
            <w:shd w:val="clear" w:color="auto" w:fill="auto"/>
          </w:tcPr>
          <w:p w14:paraId="48AADD8C" w14:textId="77777777" w:rsidR="00F12C42" w:rsidRPr="0051324E" w:rsidRDefault="00F12C42" w:rsidP="00F12C42">
            <w:pPr>
              <w:autoSpaceDE w:val="0"/>
              <w:autoSpaceDN w:val="0"/>
              <w:adjustRightInd w:val="0"/>
              <w:spacing w:after="120"/>
              <w:jc w:val="both"/>
              <w:rPr>
                <w:color w:val="000000" w:themeColor="text1"/>
                <w:sz w:val="24"/>
              </w:rPr>
            </w:pPr>
            <w:r w:rsidRPr="0051324E">
              <w:rPr>
                <w:color w:val="000000" w:themeColor="text1"/>
                <w:sz w:val="24"/>
              </w:rPr>
              <w:t>:</w:t>
            </w:r>
          </w:p>
        </w:tc>
        <w:tc>
          <w:tcPr>
            <w:tcW w:w="5944" w:type="dxa"/>
            <w:shd w:val="clear" w:color="auto" w:fill="auto"/>
          </w:tcPr>
          <w:p w14:paraId="5E021023" w14:textId="77777777" w:rsidR="00F12C42" w:rsidRPr="0051324E" w:rsidRDefault="00F12C42" w:rsidP="00F12C42">
            <w:pPr>
              <w:shd w:val="clear" w:color="auto" w:fill="FFFFFF"/>
              <w:autoSpaceDE w:val="0"/>
              <w:autoSpaceDN w:val="0"/>
              <w:adjustRightInd w:val="0"/>
              <w:spacing w:after="120"/>
              <w:jc w:val="both"/>
              <w:rPr>
                <w:color w:val="000000" w:themeColor="text1"/>
                <w:sz w:val="24"/>
              </w:rPr>
            </w:pPr>
            <w:r w:rsidRPr="0051324E">
              <w:rPr>
                <w:color w:val="000000" w:themeColor="text1"/>
                <w:sz w:val="24"/>
              </w:rPr>
              <w:t>100 (Seminar &amp;  Viva voce)</w:t>
            </w:r>
          </w:p>
        </w:tc>
      </w:tr>
    </w:tbl>
    <w:p w14:paraId="13CED85C" w14:textId="77777777" w:rsidR="008450E4" w:rsidRPr="0051324E" w:rsidRDefault="008450E4">
      <w:pPr>
        <w:rPr>
          <w:bCs/>
          <w:color w:val="000000" w:themeColor="text1"/>
          <w:sz w:val="24"/>
          <w:u w:val="single"/>
        </w:rPr>
      </w:pPr>
      <w:r w:rsidRPr="0051324E">
        <w:rPr>
          <w:bCs/>
          <w:color w:val="000000" w:themeColor="text1"/>
          <w:sz w:val="24"/>
          <w:u w:val="single"/>
        </w:rPr>
        <w:br w:type="page"/>
      </w:r>
    </w:p>
    <w:p w14:paraId="13CED881" w14:textId="77777777" w:rsidR="006B0EE7" w:rsidRPr="0051324E" w:rsidRDefault="006B0EE7" w:rsidP="00122047">
      <w:pPr>
        <w:shd w:val="clear" w:color="auto" w:fill="FFFFFF"/>
        <w:autoSpaceDE w:val="0"/>
        <w:autoSpaceDN w:val="0"/>
        <w:adjustRightInd w:val="0"/>
        <w:spacing w:before="120" w:after="120"/>
        <w:jc w:val="center"/>
        <w:rPr>
          <w:bCs/>
          <w:color w:val="000000" w:themeColor="text1"/>
          <w:sz w:val="24"/>
          <w:u w:val="single"/>
        </w:rPr>
      </w:pPr>
    </w:p>
    <w:p w14:paraId="13CED882" w14:textId="77777777" w:rsidR="004365D4" w:rsidRPr="0051324E" w:rsidRDefault="004365D4" w:rsidP="00122047">
      <w:pPr>
        <w:shd w:val="clear" w:color="auto" w:fill="FFFFFF"/>
        <w:autoSpaceDE w:val="0"/>
        <w:autoSpaceDN w:val="0"/>
        <w:adjustRightInd w:val="0"/>
        <w:spacing w:before="120" w:after="120"/>
        <w:jc w:val="center"/>
        <w:rPr>
          <w:bCs/>
          <w:color w:val="000000" w:themeColor="text1"/>
          <w:sz w:val="24"/>
          <w:u w:val="single"/>
        </w:rPr>
      </w:pPr>
    </w:p>
    <w:p w14:paraId="13CED883" w14:textId="77777777" w:rsidR="00122047" w:rsidRPr="0051324E" w:rsidRDefault="00E43ECE" w:rsidP="00122047">
      <w:pPr>
        <w:shd w:val="clear" w:color="auto" w:fill="FFFFFF"/>
        <w:autoSpaceDE w:val="0"/>
        <w:autoSpaceDN w:val="0"/>
        <w:adjustRightInd w:val="0"/>
        <w:spacing w:before="120" w:after="120"/>
        <w:jc w:val="center"/>
        <w:rPr>
          <w:b/>
          <w:bCs/>
          <w:color w:val="000000" w:themeColor="text1"/>
          <w:sz w:val="24"/>
          <w:u w:val="single"/>
        </w:rPr>
      </w:pPr>
      <w:r w:rsidRPr="0051324E">
        <w:rPr>
          <w:b/>
          <w:bCs/>
          <w:color w:val="000000" w:themeColor="text1"/>
          <w:sz w:val="24"/>
          <w:u w:val="single"/>
        </w:rPr>
        <w:t>COURSE OUTLINE</w:t>
      </w:r>
    </w:p>
    <w:p w14:paraId="13CED884" w14:textId="43C884C6" w:rsidR="00E43ECE" w:rsidRPr="0051324E" w:rsidRDefault="00E43ECE" w:rsidP="00303324">
      <w:pPr>
        <w:pStyle w:val="Heading2"/>
        <w:jc w:val="center"/>
        <w:rPr>
          <w:color w:val="000000" w:themeColor="text1"/>
          <w:szCs w:val="24"/>
        </w:rPr>
      </w:pPr>
      <w:bookmarkStart w:id="23" w:name="_Toc118792301"/>
      <w:r w:rsidRPr="0051324E">
        <w:rPr>
          <w:color w:val="000000" w:themeColor="text1"/>
          <w:szCs w:val="24"/>
        </w:rPr>
        <w:t>SECOND YEAR (FIRST SEMESTER)</w:t>
      </w:r>
      <w:r w:rsidR="003F39CC" w:rsidRPr="0051324E">
        <w:rPr>
          <w:color w:val="000000" w:themeColor="text1"/>
          <w:szCs w:val="24"/>
        </w:rPr>
        <w:t xml:space="preserve"> Summer</w:t>
      </w:r>
      <w:r w:rsidRPr="0051324E">
        <w:rPr>
          <w:color w:val="000000" w:themeColor="text1"/>
          <w:szCs w:val="24"/>
        </w:rPr>
        <w:t xml:space="preserve"> 202</w:t>
      </w:r>
      <w:r w:rsidR="003F39CC" w:rsidRPr="0051324E">
        <w:rPr>
          <w:color w:val="000000" w:themeColor="text1"/>
          <w:szCs w:val="24"/>
        </w:rPr>
        <w:t>5</w:t>
      </w:r>
      <w:bookmarkEnd w:id="23"/>
    </w:p>
    <w:p w14:paraId="13CED885" w14:textId="77777777" w:rsidR="00E43ECE" w:rsidRPr="0051324E" w:rsidRDefault="00E43ECE" w:rsidP="00AE0926">
      <w:pPr>
        <w:shd w:val="clear" w:color="auto" w:fill="FFFFFF"/>
        <w:autoSpaceDE w:val="0"/>
        <w:autoSpaceDN w:val="0"/>
        <w:adjustRightInd w:val="0"/>
        <w:spacing w:before="120" w:after="120"/>
        <w:jc w:val="both"/>
        <w:rPr>
          <w:bCs/>
          <w:color w:val="000000" w:themeColor="text1"/>
          <w:sz w:val="24"/>
        </w:rPr>
      </w:pPr>
      <w:r w:rsidRPr="0051324E">
        <w:rPr>
          <w:bCs/>
          <w:color w:val="000000" w:themeColor="text1"/>
          <w:sz w:val="24"/>
        </w:rPr>
        <w:t>Each course is divided into two sections- A and B. These two sections will take two teachers.</w:t>
      </w:r>
    </w:p>
    <w:tbl>
      <w:tblPr>
        <w:tblW w:w="0" w:type="auto"/>
        <w:tblLook w:val="04A0" w:firstRow="1" w:lastRow="0" w:firstColumn="1" w:lastColumn="0" w:noHBand="0" w:noVBand="1"/>
      </w:tblPr>
      <w:tblGrid>
        <w:gridCol w:w="2573"/>
        <w:gridCol w:w="357"/>
        <w:gridCol w:w="6099"/>
      </w:tblGrid>
      <w:tr w:rsidR="0051324E" w:rsidRPr="0051324E" w14:paraId="13CED889" w14:textId="77777777" w:rsidTr="00114D87">
        <w:tc>
          <w:tcPr>
            <w:tcW w:w="2628" w:type="dxa"/>
            <w:shd w:val="clear" w:color="auto" w:fill="auto"/>
          </w:tcPr>
          <w:p w14:paraId="13CED886" w14:textId="77777777" w:rsidR="0061075F" w:rsidRPr="0051324E" w:rsidRDefault="0061075F" w:rsidP="00BE351E">
            <w:pPr>
              <w:autoSpaceDE w:val="0"/>
              <w:autoSpaceDN w:val="0"/>
              <w:adjustRightInd w:val="0"/>
              <w:jc w:val="both"/>
              <w:rPr>
                <w:rFonts w:ascii="SutonnyMJ" w:hAnsi="SutonnyMJ"/>
                <w:color w:val="000000" w:themeColor="text1"/>
                <w:sz w:val="24"/>
              </w:rPr>
            </w:pPr>
            <w:r w:rsidRPr="0051324E">
              <w:rPr>
                <w:color w:val="000000" w:themeColor="text1"/>
                <w:sz w:val="24"/>
              </w:rPr>
              <w:t>Course Code</w:t>
            </w:r>
          </w:p>
        </w:tc>
        <w:tc>
          <w:tcPr>
            <w:tcW w:w="360" w:type="dxa"/>
            <w:shd w:val="clear" w:color="auto" w:fill="auto"/>
          </w:tcPr>
          <w:p w14:paraId="13CED887" w14:textId="77777777" w:rsidR="0061075F" w:rsidRPr="0051324E" w:rsidRDefault="0061075F" w:rsidP="00BE351E">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88" w14:textId="5A674EC6" w:rsidR="0061075F" w:rsidRPr="0051324E" w:rsidRDefault="0061075F" w:rsidP="00BE351E">
            <w:pPr>
              <w:shd w:val="clear" w:color="auto" w:fill="FFFFFF"/>
              <w:autoSpaceDE w:val="0"/>
              <w:autoSpaceDN w:val="0"/>
              <w:adjustRightInd w:val="0"/>
              <w:jc w:val="both"/>
              <w:rPr>
                <w:b/>
                <w:color w:val="000000" w:themeColor="text1"/>
                <w:sz w:val="24"/>
              </w:rPr>
            </w:pPr>
            <w:r w:rsidRPr="0051324E">
              <w:rPr>
                <w:b/>
                <w:color w:val="000000" w:themeColor="text1"/>
                <w:sz w:val="24"/>
              </w:rPr>
              <w:t>IHC-</w:t>
            </w:r>
            <w:r w:rsidR="006B0EE7" w:rsidRPr="0051324E">
              <w:rPr>
                <w:b/>
                <w:color w:val="000000" w:themeColor="text1"/>
                <w:sz w:val="24"/>
              </w:rPr>
              <w:t xml:space="preserve"> </w:t>
            </w:r>
            <w:r w:rsidR="00197B46" w:rsidRPr="0051324E">
              <w:rPr>
                <w:b/>
                <w:color w:val="000000" w:themeColor="text1"/>
                <w:sz w:val="24"/>
              </w:rPr>
              <w:t>2</w:t>
            </w:r>
            <w:r w:rsidR="006548DB" w:rsidRPr="0051324E">
              <w:rPr>
                <w:b/>
                <w:color w:val="000000" w:themeColor="text1"/>
                <w:sz w:val="24"/>
              </w:rPr>
              <w:t>1</w:t>
            </w:r>
            <w:r w:rsidR="00197B46" w:rsidRPr="0051324E">
              <w:rPr>
                <w:b/>
                <w:color w:val="000000" w:themeColor="text1"/>
                <w:sz w:val="24"/>
              </w:rPr>
              <w:t>01</w:t>
            </w:r>
          </w:p>
        </w:tc>
      </w:tr>
      <w:tr w:rsidR="0051324E" w:rsidRPr="0051324E" w14:paraId="13CED88D" w14:textId="77777777" w:rsidTr="00114D87">
        <w:tc>
          <w:tcPr>
            <w:tcW w:w="2628" w:type="dxa"/>
            <w:shd w:val="clear" w:color="auto" w:fill="auto"/>
          </w:tcPr>
          <w:p w14:paraId="13CED88A" w14:textId="77777777" w:rsidR="0061075F" w:rsidRPr="0051324E" w:rsidRDefault="0061075F" w:rsidP="00BE351E">
            <w:pPr>
              <w:autoSpaceDE w:val="0"/>
              <w:autoSpaceDN w:val="0"/>
              <w:adjustRightInd w:val="0"/>
              <w:jc w:val="both"/>
              <w:rPr>
                <w:color w:val="000000" w:themeColor="text1"/>
                <w:sz w:val="24"/>
              </w:rPr>
            </w:pPr>
            <w:r w:rsidRPr="0051324E">
              <w:rPr>
                <w:color w:val="000000" w:themeColor="text1"/>
                <w:sz w:val="24"/>
              </w:rPr>
              <w:t>Course Title</w:t>
            </w:r>
          </w:p>
        </w:tc>
        <w:tc>
          <w:tcPr>
            <w:tcW w:w="360" w:type="dxa"/>
            <w:shd w:val="clear" w:color="auto" w:fill="auto"/>
          </w:tcPr>
          <w:p w14:paraId="13CED88B" w14:textId="77777777" w:rsidR="0061075F" w:rsidRPr="0051324E" w:rsidRDefault="0061075F" w:rsidP="00BE351E">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8C" w14:textId="77777777" w:rsidR="0061075F" w:rsidRPr="0051324E" w:rsidRDefault="0061075F" w:rsidP="00BE351E">
            <w:pPr>
              <w:shd w:val="clear" w:color="auto" w:fill="FFFFFF"/>
              <w:autoSpaceDE w:val="0"/>
              <w:autoSpaceDN w:val="0"/>
              <w:adjustRightInd w:val="0"/>
              <w:jc w:val="both"/>
              <w:rPr>
                <w:color w:val="000000" w:themeColor="text1"/>
                <w:sz w:val="24"/>
              </w:rPr>
            </w:pPr>
            <w:r w:rsidRPr="0051324E">
              <w:rPr>
                <w:bCs/>
                <w:color w:val="000000" w:themeColor="text1"/>
                <w:sz w:val="24"/>
              </w:rPr>
              <w:t>History of Bengal (1200-1947)</w:t>
            </w:r>
          </w:p>
        </w:tc>
      </w:tr>
      <w:tr w:rsidR="0051324E" w:rsidRPr="0051324E" w14:paraId="13CED891" w14:textId="77777777" w:rsidTr="00114D87">
        <w:tc>
          <w:tcPr>
            <w:tcW w:w="2628" w:type="dxa"/>
            <w:shd w:val="clear" w:color="auto" w:fill="auto"/>
          </w:tcPr>
          <w:p w14:paraId="13CED88E" w14:textId="77777777" w:rsidR="0061075F" w:rsidRPr="0051324E" w:rsidRDefault="0061075F" w:rsidP="00BE351E">
            <w:pPr>
              <w:autoSpaceDE w:val="0"/>
              <w:autoSpaceDN w:val="0"/>
              <w:adjustRightInd w:val="0"/>
              <w:jc w:val="both"/>
              <w:rPr>
                <w:color w:val="000000" w:themeColor="text1"/>
                <w:sz w:val="24"/>
              </w:rPr>
            </w:pPr>
            <w:r w:rsidRPr="0051324E">
              <w:rPr>
                <w:color w:val="000000" w:themeColor="text1"/>
                <w:sz w:val="24"/>
              </w:rPr>
              <w:t>Course Type</w:t>
            </w:r>
          </w:p>
        </w:tc>
        <w:tc>
          <w:tcPr>
            <w:tcW w:w="360" w:type="dxa"/>
            <w:shd w:val="clear" w:color="auto" w:fill="auto"/>
          </w:tcPr>
          <w:p w14:paraId="13CED88F" w14:textId="77777777" w:rsidR="0061075F" w:rsidRPr="0051324E" w:rsidRDefault="0061075F" w:rsidP="00BE351E">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90" w14:textId="77777777" w:rsidR="0061075F" w:rsidRPr="0051324E" w:rsidRDefault="0061075F" w:rsidP="00BE351E">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D895" w14:textId="77777777" w:rsidTr="00114D87">
        <w:tc>
          <w:tcPr>
            <w:tcW w:w="2628" w:type="dxa"/>
            <w:shd w:val="clear" w:color="auto" w:fill="auto"/>
          </w:tcPr>
          <w:p w14:paraId="13CED892" w14:textId="77777777" w:rsidR="0061075F" w:rsidRPr="0051324E" w:rsidRDefault="0061075F" w:rsidP="00BE351E">
            <w:pPr>
              <w:autoSpaceDE w:val="0"/>
              <w:autoSpaceDN w:val="0"/>
              <w:adjustRightInd w:val="0"/>
              <w:jc w:val="both"/>
              <w:rPr>
                <w:color w:val="000000" w:themeColor="text1"/>
                <w:sz w:val="24"/>
              </w:rPr>
            </w:pPr>
            <w:r w:rsidRPr="0051324E">
              <w:rPr>
                <w:color w:val="000000" w:themeColor="text1"/>
                <w:sz w:val="24"/>
              </w:rPr>
              <w:t>Level/Term And Section</w:t>
            </w:r>
          </w:p>
        </w:tc>
        <w:tc>
          <w:tcPr>
            <w:tcW w:w="360" w:type="dxa"/>
            <w:shd w:val="clear" w:color="auto" w:fill="auto"/>
          </w:tcPr>
          <w:p w14:paraId="13CED893" w14:textId="77777777" w:rsidR="0061075F" w:rsidRPr="0051324E" w:rsidRDefault="0061075F" w:rsidP="00BE351E">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94" w14:textId="77777777" w:rsidR="0061075F" w:rsidRPr="0051324E" w:rsidRDefault="00F876AB" w:rsidP="00BE351E">
            <w:pPr>
              <w:shd w:val="clear" w:color="auto" w:fill="FFFFFF"/>
              <w:autoSpaceDE w:val="0"/>
              <w:autoSpaceDN w:val="0"/>
              <w:adjustRightInd w:val="0"/>
              <w:jc w:val="both"/>
              <w:rPr>
                <w:color w:val="000000" w:themeColor="text1"/>
                <w:sz w:val="24"/>
              </w:rPr>
            </w:pPr>
            <w:r w:rsidRPr="0051324E">
              <w:rPr>
                <w:color w:val="000000" w:themeColor="text1"/>
                <w:sz w:val="24"/>
              </w:rPr>
              <w:t xml:space="preserve">Second </w:t>
            </w:r>
            <w:r w:rsidR="0061075F" w:rsidRPr="0051324E">
              <w:rPr>
                <w:color w:val="000000" w:themeColor="text1"/>
                <w:sz w:val="24"/>
              </w:rPr>
              <w:t xml:space="preserve">Year, </w:t>
            </w:r>
            <w:r w:rsidR="0044491A" w:rsidRPr="0051324E">
              <w:rPr>
                <w:color w:val="000000" w:themeColor="text1"/>
                <w:sz w:val="24"/>
              </w:rPr>
              <w:t>First</w:t>
            </w:r>
            <w:r w:rsidR="0061075F" w:rsidRPr="0051324E">
              <w:rPr>
                <w:color w:val="000000" w:themeColor="text1"/>
                <w:sz w:val="24"/>
              </w:rPr>
              <w:t xml:space="preserve"> Semester</w:t>
            </w:r>
          </w:p>
        </w:tc>
      </w:tr>
      <w:tr w:rsidR="0051324E" w:rsidRPr="0051324E" w14:paraId="13CED899" w14:textId="77777777" w:rsidTr="00114D87">
        <w:tc>
          <w:tcPr>
            <w:tcW w:w="2628" w:type="dxa"/>
            <w:shd w:val="clear" w:color="auto" w:fill="auto"/>
          </w:tcPr>
          <w:p w14:paraId="13CED896" w14:textId="77777777" w:rsidR="006548DB" w:rsidRPr="0051324E" w:rsidRDefault="006548DB" w:rsidP="00BE351E">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60" w:type="dxa"/>
            <w:shd w:val="clear" w:color="auto" w:fill="auto"/>
          </w:tcPr>
          <w:p w14:paraId="13CED897" w14:textId="77777777" w:rsidR="006548DB" w:rsidRPr="0051324E" w:rsidRDefault="006548DB" w:rsidP="00BE351E">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98" w14:textId="604F1535" w:rsidR="006548DB" w:rsidRPr="0051324E" w:rsidRDefault="00FF32BC" w:rsidP="00BE351E">
            <w:pPr>
              <w:shd w:val="clear" w:color="auto" w:fill="FFFFFF"/>
              <w:autoSpaceDE w:val="0"/>
              <w:autoSpaceDN w:val="0"/>
              <w:adjustRightInd w:val="0"/>
              <w:jc w:val="both"/>
              <w:rPr>
                <w:color w:val="000000" w:themeColor="text1"/>
                <w:sz w:val="24"/>
              </w:rPr>
            </w:pPr>
            <w:r w:rsidRPr="0051324E">
              <w:rPr>
                <w:color w:val="000000" w:themeColor="text1"/>
                <w:sz w:val="24"/>
              </w:rPr>
              <w:t>Summer 2025</w:t>
            </w:r>
          </w:p>
        </w:tc>
      </w:tr>
      <w:tr w:rsidR="0051324E" w:rsidRPr="0051324E" w14:paraId="13CED89D" w14:textId="77777777" w:rsidTr="00114D87">
        <w:tc>
          <w:tcPr>
            <w:tcW w:w="2628" w:type="dxa"/>
            <w:shd w:val="clear" w:color="auto" w:fill="auto"/>
          </w:tcPr>
          <w:p w14:paraId="13CED89A" w14:textId="77777777" w:rsidR="0061075F" w:rsidRPr="0051324E" w:rsidRDefault="0061075F" w:rsidP="00BE351E">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60" w:type="dxa"/>
            <w:shd w:val="clear" w:color="auto" w:fill="auto"/>
          </w:tcPr>
          <w:p w14:paraId="13CED89B" w14:textId="77777777" w:rsidR="0061075F" w:rsidRPr="0051324E" w:rsidRDefault="0061075F" w:rsidP="00BE351E">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9C" w14:textId="77777777" w:rsidR="0061075F" w:rsidRPr="0051324E" w:rsidRDefault="0061075F" w:rsidP="00BE351E">
            <w:pPr>
              <w:shd w:val="clear" w:color="auto" w:fill="FFFFFF"/>
              <w:autoSpaceDE w:val="0"/>
              <w:autoSpaceDN w:val="0"/>
              <w:adjustRightInd w:val="0"/>
              <w:jc w:val="both"/>
              <w:rPr>
                <w:color w:val="000000" w:themeColor="text1"/>
                <w:sz w:val="24"/>
              </w:rPr>
            </w:pPr>
          </w:p>
        </w:tc>
      </w:tr>
      <w:tr w:rsidR="0051324E" w:rsidRPr="0051324E" w14:paraId="13CED8A1" w14:textId="77777777" w:rsidTr="00114D87">
        <w:tc>
          <w:tcPr>
            <w:tcW w:w="2628" w:type="dxa"/>
            <w:shd w:val="clear" w:color="auto" w:fill="auto"/>
          </w:tcPr>
          <w:p w14:paraId="13CED89E" w14:textId="77777777" w:rsidR="0061075F" w:rsidRPr="0051324E" w:rsidRDefault="0061075F" w:rsidP="00BE351E">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60" w:type="dxa"/>
            <w:shd w:val="clear" w:color="auto" w:fill="auto"/>
          </w:tcPr>
          <w:p w14:paraId="13CED89F" w14:textId="77777777" w:rsidR="0061075F" w:rsidRPr="0051324E" w:rsidRDefault="0061075F" w:rsidP="00BE351E">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A0" w14:textId="77777777" w:rsidR="0061075F" w:rsidRPr="0051324E" w:rsidRDefault="003802D8" w:rsidP="00BE351E">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D8A5" w14:textId="77777777" w:rsidTr="00114D87">
        <w:tc>
          <w:tcPr>
            <w:tcW w:w="2628" w:type="dxa"/>
            <w:shd w:val="clear" w:color="auto" w:fill="auto"/>
          </w:tcPr>
          <w:p w14:paraId="13CED8A2" w14:textId="77777777" w:rsidR="0061075F" w:rsidRPr="0051324E" w:rsidRDefault="0061075F" w:rsidP="00BE351E">
            <w:pPr>
              <w:shd w:val="clear" w:color="auto" w:fill="FFFFFF"/>
              <w:autoSpaceDE w:val="0"/>
              <w:autoSpaceDN w:val="0"/>
              <w:adjustRightInd w:val="0"/>
              <w:jc w:val="both"/>
              <w:rPr>
                <w:color w:val="000000" w:themeColor="text1"/>
                <w:sz w:val="24"/>
              </w:rPr>
            </w:pPr>
            <w:r w:rsidRPr="0051324E">
              <w:rPr>
                <w:color w:val="000000" w:themeColor="text1"/>
                <w:sz w:val="24"/>
              </w:rPr>
              <w:t>Credit Value</w:t>
            </w:r>
          </w:p>
        </w:tc>
        <w:tc>
          <w:tcPr>
            <w:tcW w:w="360" w:type="dxa"/>
            <w:shd w:val="clear" w:color="auto" w:fill="auto"/>
          </w:tcPr>
          <w:p w14:paraId="13CED8A3" w14:textId="77777777" w:rsidR="0061075F" w:rsidRPr="0051324E" w:rsidRDefault="0061075F" w:rsidP="00BE351E">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A4" w14:textId="54ED8A5D" w:rsidR="0061075F" w:rsidRPr="0051324E" w:rsidRDefault="00FF32BC" w:rsidP="00BE351E">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EC586B" w:rsidRPr="0051324E" w14:paraId="13CED8A9" w14:textId="77777777" w:rsidTr="00114D87">
        <w:tc>
          <w:tcPr>
            <w:tcW w:w="2628" w:type="dxa"/>
            <w:shd w:val="clear" w:color="auto" w:fill="auto"/>
          </w:tcPr>
          <w:p w14:paraId="13CED8A6" w14:textId="77777777" w:rsidR="006A2936" w:rsidRPr="0051324E" w:rsidRDefault="006A2936" w:rsidP="00BE351E">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60" w:type="dxa"/>
            <w:shd w:val="clear" w:color="auto" w:fill="auto"/>
          </w:tcPr>
          <w:p w14:paraId="13CED8A7" w14:textId="77777777" w:rsidR="006A2936" w:rsidRPr="0051324E" w:rsidRDefault="006A2936" w:rsidP="00BE351E">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A8" w14:textId="37F6714D" w:rsidR="006A2936" w:rsidRPr="0051324E" w:rsidRDefault="00FF32BC" w:rsidP="00FF32BC">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tc>
      </w:tr>
    </w:tbl>
    <w:p w14:paraId="13CED8AA" w14:textId="77777777" w:rsidR="00F660EC" w:rsidRPr="0051324E" w:rsidRDefault="00F660EC" w:rsidP="00AE0926">
      <w:pPr>
        <w:shd w:val="clear" w:color="auto" w:fill="FFFFFF"/>
        <w:autoSpaceDE w:val="0"/>
        <w:autoSpaceDN w:val="0"/>
        <w:adjustRightInd w:val="0"/>
        <w:spacing w:before="120" w:after="120"/>
        <w:jc w:val="both"/>
        <w:rPr>
          <w:color w:val="000000" w:themeColor="text1"/>
          <w:sz w:val="24"/>
        </w:rPr>
      </w:pPr>
    </w:p>
    <w:p w14:paraId="13CED8AB" w14:textId="77777777" w:rsidR="00633FDF" w:rsidRPr="0051324E" w:rsidRDefault="00E43ECE" w:rsidP="00AE0926">
      <w:pPr>
        <w:shd w:val="clear" w:color="auto" w:fill="FFFFFF"/>
        <w:autoSpaceDE w:val="0"/>
        <w:autoSpaceDN w:val="0"/>
        <w:adjustRightInd w:val="0"/>
        <w:spacing w:before="120" w:after="120"/>
        <w:jc w:val="both"/>
        <w:rPr>
          <w:b/>
          <w:bCs/>
          <w:color w:val="000000" w:themeColor="text1"/>
          <w:sz w:val="24"/>
        </w:rPr>
      </w:pPr>
      <w:r w:rsidRPr="0051324E">
        <w:rPr>
          <w:b/>
          <w:bCs/>
          <w:color w:val="000000" w:themeColor="text1"/>
          <w:sz w:val="24"/>
        </w:rPr>
        <w:t xml:space="preserve">COURSE DESCRIPTION: </w:t>
      </w:r>
    </w:p>
    <w:p w14:paraId="13CED8AC"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Muslim rule in Bengal from 1200 to 1757 A.D. Hence the year 1200 is remarkable for the advent of the Muslims in Bengal and their long reign for centuries together bringing socio- economic and cultural changes throughout the period, while the year 1757 is significant for the end of the Muslim rule and the beginning of the British colonial rule in Bengal.</w:t>
      </w:r>
    </w:p>
    <w:p w14:paraId="13CED8AD"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British colonial rule in Bengal. The aim of this course is to give an idea about the political, social and economic condition of British Bengal to the learners The main events of the colonial rule in Bengal are related to the growth of civil, police and judicial administration, introduction of local self government, rail, postal and tale communications, introduction of zamindary system, cash crop cultivation, growth of constitutional administration, enactment of various laws, growth of parliament, etc. Foundation of political parties, development of newspapers and periodicals, introduction of women education are also important events of the British period. On the other hand, there were many struggles and movements against the British rule during this period. Thus this course will give an idea to the students about the various aspects of history of two hundred years of British colonial rule in Bengal.</w:t>
      </w:r>
    </w:p>
    <w:p w14:paraId="54E9F75F" w14:textId="77777777" w:rsidR="00C107A3" w:rsidRPr="0051324E" w:rsidRDefault="00C107A3" w:rsidP="00AE0926">
      <w:pPr>
        <w:shd w:val="clear" w:color="auto" w:fill="FFFFFF"/>
        <w:autoSpaceDE w:val="0"/>
        <w:autoSpaceDN w:val="0"/>
        <w:adjustRightInd w:val="0"/>
        <w:spacing w:before="120" w:after="120"/>
        <w:jc w:val="both"/>
        <w:rPr>
          <w:color w:val="000000" w:themeColor="text1"/>
          <w:sz w:val="24"/>
        </w:rPr>
      </w:pPr>
    </w:p>
    <w:p w14:paraId="13CED8AE"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OBJECTIVES:</w:t>
      </w:r>
    </w:p>
    <w:p w14:paraId="13CED8AF"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aim of this course is to acquaint the students with the dynastic history of this period, as well as in the social, cultural and economic development that took place in this period. From this course the students will learn how communal harmony prevailed during the Muslim rule in Bengal.The objective of another part of the course is to highlight before the students the trend of the history of Bengal since the emergence of the British colonial rule under the Company in 1757 till the end of the British rule under the British Raj in 1947. Both the periods bear the testimony of historical significance. In between the periods the year 1757 is significant for the beginning of the British colonial rule in Bengal. In addition the aim of this course is to acquaint the students with the social, cultural and economic development that took place in the period under study.</w:t>
      </w:r>
    </w:p>
    <w:p w14:paraId="13CED8B0"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lastRenderedPageBreak/>
        <w:t xml:space="preserve">COURSE OUTCOME </w:t>
      </w:r>
      <w:r w:rsidRPr="0051324E">
        <w:rPr>
          <w:b/>
          <w:color w:val="000000" w:themeColor="text1"/>
          <w:sz w:val="24"/>
        </w:rPr>
        <w:t>(CO):</w:t>
      </w:r>
    </w:p>
    <w:p w14:paraId="13CED8B1"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Upon successful completion of the course the students will be able to gather considerable skill to-</w:t>
      </w:r>
    </w:p>
    <w:p w14:paraId="13CED8B2" w14:textId="77777777" w:rsidR="00E43ECE" w:rsidRPr="0051324E" w:rsidRDefault="000A4815" w:rsidP="007236F5">
      <w:pPr>
        <w:numPr>
          <w:ilvl w:val="0"/>
          <w:numId w:val="16"/>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All</w:t>
      </w:r>
      <w:r w:rsidR="00E43ECE" w:rsidRPr="0051324E">
        <w:rPr>
          <w:color w:val="000000" w:themeColor="text1"/>
          <w:sz w:val="24"/>
        </w:rPr>
        <w:t xml:space="preserve"> noteworthy events relating to the emergence of the Muslim rule in Bengal including socio-economic and cultural development over the years under their rule.</w:t>
      </w:r>
    </w:p>
    <w:p w14:paraId="13CED8B3" w14:textId="77777777" w:rsidR="00E43ECE" w:rsidRPr="0051324E" w:rsidRDefault="000A4815" w:rsidP="00FF0947">
      <w:pPr>
        <w:numPr>
          <w:ilvl w:val="0"/>
          <w:numId w:val="16"/>
        </w:numPr>
        <w:shd w:val="clear" w:color="auto" w:fill="FFFFFF"/>
        <w:autoSpaceDE w:val="0"/>
        <w:autoSpaceDN w:val="0"/>
        <w:adjustRightInd w:val="0"/>
        <w:jc w:val="both"/>
        <w:rPr>
          <w:color w:val="000000" w:themeColor="text1"/>
          <w:sz w:val="24"/>
        </w:rPr>
      </w:pPr>
      <w:r w:rsidRPr="0051324E">
        <w:rPr>
          <w:color w:val="000000" w:themeColor="text1"/>
          <w:sz w:val="24"/>
        </w:rPr>
        <w:t>Review</w:t>
      </w:r>
      <w:r w:rsidR="00E43ECE" w:rsidRPr="0051324E">
        <w:rPr>
          <w:color w:val="000000" w:themeColor="text1"/>
          <w:sz w:val="24"/>
        </w:rPr>
        <w:t xml:space="preserve"> the circumstances leading to the fall of the Muslim rule and beginning of the British colonial rule under the Company and later on under the British Raj.</w:t>
      </w:r>
    </w:p>
    <w:p w14:paraId="13CED8B4" w14:textId="77777777" w:rsidR="00E43ECE" w:rsidRPr="0051324E" w:rsidRDefault="000A4815" w:rsidP="00FF0947">
      <w:pPr>
        <w:numPr>
          <w:ilvl w:val="0"/>
          <w:numId w:val="16"/>
        </w:numPr>
        <w:shd w:val="clear" w:color="auto" w:fill="FFFFFF"/>
        <w:autoSpaceDE w:val="0"/>
        <w:autoSpaceDN w:val="0"/>
        <w:adjustRightInd w:val="0"/>
        <w:spacing w:after="120"/>
        <w:jc w:val="both"/>
        <w:rPr>
          <w:color w:val="000000" w:themeColor="text1"/>
          <w:sz w:val="24"/>
        </w:rPr>
      </w:pPr>
      <w:r w:rsidRPr="0051324E">
        <w:rPr>
          <w:color w:val="000000" w:themeColor="text1"/>
          <w:sz w:val="24"/>
        </w:rPr>
        <w:t>Evaluate</w:t>
      </w:r>
      <w:r w:rsidR="00E43ECE" w:rsidRPr="0051324E">
        <w:rPr>
          <w:color w:val="000000" w:themeColor="text1"/>
          <w:sz w:val="24"/>
        </w:rPr>
        <w:t xml:space="preserve"> the development that took place under the British rule and response of the people of the area under study.</w:t>
      </w:r>
    </w:p>
    <w:p w14:paraId="13CED8B5" w14:textId="77777777" w:rsidR="00E43ECE" w:rsidRPr="0051324E" w:rsidRDefault="000A4815" w:rsidP="007236F5">
      <w:pPr>
        <w:numPr>
          <w:ilvl w:val="0"/>
          <w:numId w:val="16"/>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Explicit</w:t>
      </w:r>
      <w:r w:rsidR="00E43ECE" w:rsidRPr="0051324E">
        <w:rPr>
          <w:color w:val="000000" w:themeColor="text1"/>
          <w:sz w:val="24"/>
        </w:rPr>
        <w:t xml:space="preserve"> the nature and trend of anti- British movements aimed at achieving independence and its subsequent development and impact.</w:t>
      </w:r>
    </w:p>
    <w:p w14:paraId="13CED8B6" w14:textId="77777777" w:rsidR="00633FDF" w:rsidRPr="0051324E" w:rsidRDefault="00E43ECE" w:rsidP="00AE0926">
      <w:pPr>
        <w:shd w:val="clear" w:color="auto" w:fill="FFFFFF"/>
        <w:autoSpaceDE w:val="0"/>
        <w:autoSpaceDN w:val="0"/>
        <w:adjustRightInd w:val="0"/>
        <w:spacing w:before="120" w:after="120"/>
        <w:jc w:val="both"/>
        <w:rPr>
          <w:b/>
          <w:bCs/>
          <w:color w:val="000000" w:themeColor="text1"/>
          <w:sz w:val="24"/>
        </w:rPr>
      </w:pPr>
      <w:r w:rsidRPr="0051324E">
        <w:rPr>
          <w:b/>
          <w:bCs/>
          <w:color w:val="000000" w:themeColor="text1"/>
          <w:sz w:val="24"/>
        </w:rPr>
        <w:t xml:space="preserve">COURSE PLAN/SCHEDULE: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625"/>
        <w:gridCol w:w="1260"/>
        <w:gridCol w:w="1440"/>
        <w:gridCol w:w="1170"/>
      </w:tblGrid>
      <w:tr w:rsidR="0051324E" w:rsidRPr="0051324E" w14:paraId="13CED8BF" w14:textId="77777777" w:rsidTr="00192EC5">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8B8" w14:textId="77777777" w:rsidR="00F45A5D" w:rsidRPr="0051324E" w:rsidRDefault="00F45A5D"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CO</w:t>
            </w:r>
          </w:p>
        </w:tc>
        <w:tc>
          <w:tcPr>
            <w:tcW w:w="4625" w:type="dxa"/>
            <w:tcBorders>
              <w:top w:val="single" w:sz="6" w:space="0" w:color="auto"/>
              <w:left w:val="single" w:sz="6" w:space="0" w:color="auto"/>
              <w:bottom w:val="single" w:sz="6" w:space="0" w:color="auto"/>
              <w:right w:val="single" w:sz="6" w:space="0" w:color="auto"/>
            </w:tcBorders>
            <w:shd w:val="clear" w:color="auto" w:fill="FFFFFF"/>
            <w:vAlign w:val="center"/>
          </w:tcPr>
          <w:p w14:paraId="13CED8B9" w14:textId="77777777" w:rsidR="00F45A5D" w:rsidRPr="0051324E" w:rsidRDefault="00F45A5D"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Topics to be covered</w:t>
            </w:r>
          </w:p>
        </w:tc>
        <w:tc>
          <w:tcPr>
            <w:tcW w:w="1260" w:type="dxa"/>
            <w:tcBorders>
              <w:top w:val="single" w:sz="6" w:space="0" w:color="auto"/>
              <w:left w:val="single" w:sz="6" w:space="0" w:color="auto"/>
              <w:bottom w:val="single" w:sz="4" w:space="0" w:color="auto"/>
              <w:right w:val="single" w:sz="6" w:space="0" w:color="auto"/>
            </w:tcBorders>
            <w:shd w:val="clear" w:color="auto" w:fill="FFFFFF"/>
            <w:vAlign w:val="bottom"/>
          </w:tcPr>
          <w:p w14:paraId="13CED8BA" w14:textId="77777777" w:rsidR="00F45A5D" w:rsidRPr="0051324E" w:rsidRDefault="00F45A5D" w:rsidP="00114D87">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D8BB" w14:textId="77777777" w:rsidR="00F45A5D" w:rsidRPr="0051324E" w:rsidRDefault="00F45A5D" w:rsidP="00114D87">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D8BC" w14:textId="77777777" w:rsidR="00F45A5D" w:rsidRPr="0051324E" w:rsidRDefault="00F45A5D" w:rsidP="00114D87">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bottom"/>
          </w:tcPr>
          <w:p w14:paraId="13CED8BD" w14:textId="77777777" w:rsidR="00F45A5D" w:rsidRPr="0051324E" w:rsidRDefault="00F45A5D"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bottom"/>
          </w:tcPr>
          <w:p w14:paraId="13CED8BE" w14:textId="77777777" w:rsidR="00F45A5D" w:rsidRPr="0051324E" w:rsidRDefault="00F45A5D"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No. of Lectures</w:t>
            </w:r>
          </w:p>
        </w:tc>
      </w:tr>
      <w:tr w:rsidR="0051324E" w:rsidRPr="0051324E" w14:paraId="13CED8C5" w14:textId="77777777" w:rsidTr="00192EC5">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8C0" w14:textId="77777777" w:rsidR="00F45A5D" w:rsidRPr="0051324E" w:rsidRDefault="00F45A5D"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1</w:t>
            </w:r>
          </w:p>
        </w:tc>
        <w:tc>
          <w:tcPr>
            <w:tcW w:w="4625" w:type="dxa"/>
            <w:tcBorders>
              <w:top w:val="single" w:sz="6" w:space="0" w:color="auto"/>
              <w:left w:val="single" w:sz="6" w:space="0" w:color="auto"/>
              <w:bottom w:val="single" w:sz="6" w:space="0" w:color="auto"/>
              <w:right w:val="single" w:sz="4" w:space="0" w:color="auto"/>
            </w:tcBorders>
            <w:shd w:val="clear" w:color="auto" w:fill="FFFFFF"/>
          </w:tcPr>
          <w:p w14:paraId="13CED8C1" w14:textId="77777777" w:rsidR="00F45A5D" w:rsidRPr="0051324E" w:rsidRDefault="000A4815" w:rsidP="000A4815">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Review of Sources- </w:t>
            </w:r>
            <w:r w:rsidR="00F45A5D" w:rsidRPr="0051324E">
              <w:rPr>
                <w:color w:val="000000" w:themeColor="text1"/>
                <w:sz w:val="24"/>
              </w:rPr>
              <w:t>Geography and</w:t>
            </w:r>
            <w:r w:rsidRPr="0051324E">
              <w:rPr>
                <w:color w:val="000000" w:themeColor="text1"/>
                <w:sz w:val="24"/>
              </w:rPr>
              <w:t>life</w:t>
            </w:r>
            <w:r w:rsidR="00F45A5D" w:rsidRPr="0051324E">
              <w:rPr>
                <w:color w:val="000000" w:themeColor="text1"/>
                <w:sz w:val="24"/>
              </w:rPr>
              <w:t xml:space="preserve">- Muslim conquest of Bengaland   </w:t>
            </w:r>
            <w:r w:rsidRPr="0051324E">
              <w:rPr>
                <w:color w:val="000000" w:themeColor="text1"/>
                <w:sz w:val="24"/>
              </w:rPr>
              <w:t>the   Khilji   administration</w:t>
            </w:r>
            <w:r w:rsidR="00F45A5D" w:rsidRPr="0051324E">
              <w:rPr>
                <w:color w:val="000000" w:themeColor="text1"/>
                <w:sz w:val="24"/>
              </w:rPr>
              <w:t>-</w:t>
            </w:r>
            <w:r w:rsidR="00214263" w:rsidRPr="0051324E">
              <w:rPr>
                <w:color w:val="000000" w:themeColor="text1"/>
                <w:sz w:val="24"/>
              </w:rPr>
              <w:t xml:space="preserve"> </w:t>
            </w:r>
            <w:r w:rsidR="00F45A5D" w:rsidRPr="0051324E">
              <w:rPr>
                <w:color w:val="000000" w:themeColor="text1"/>
                <w:sz w:val="24"/>
              </w:rPr>
              <w:t>Bengal under the Mamluks-   the</w:t>
            </w:r>
            <w:r w:rsidRPr="0051324E">
              <w:rPr>
                <w:color w:val="000000" w:themeColor="text1"/>
                <w:sz w:val="24"/>
              </w:rPr>
              <w:t>Balbani dynasty</w:t>
            </w:r>
            <w:r w:rsidR="00F45A5D" w:rsidRPr="0051324E">
              <w:rPr>
                <w:color w:val="000000" w:themeColor="text1"/>
                <w:sz w:val="24"/>
              </w:rPr>
              <w:t>- Foundation of the</w:t>
            </w:r>
            <w:r w:rsidR="00214263" w:rsidRPr="0051324E">
              <w:rPr>
                <w:color w:val="000000" w:themeColor="text1"/>
                <w:sz w:val="24"/>
              </w:rPr>
              <w:t xml:space="preserve"> </w:t>
            </w:r>
            <w:r w:rsidRPr="0051324E">
              <w:rPr>
                <w:color w:val="000000" w:themeColor="text1"/>
                <w:sz w:val="24"/>
              </w:rPr>
              <w:t>Independent Sultanate</w:t>
            </w:r>
            <w:r w:rsidR="00F45A5D" w:rsidRPr="0051324E">
              <w:rPr>
                <w:color w:val="000000" w:themeColor="text1"/>
                <w:sz w:val="24"/>
              </w:rPr>
              <w:t xml:space="preserve"> in Eastern</w:t>
            </w:r>
            <w:r w:rsidR="00214263" w:rsidRPr="0051324E">
              <w:rPr>
                <w:color w:val="000000" w:themeColor="text1"/>
                <w:sz w:val="24"/>
              </w:rPr>
              <w:t xml:space="preserve"> </w:t>
            </w:r>
            <w:r w:rsidR="00F45A5D" w:rsidRPr="0051324E">
              <w:rPr>
                <w:color w:val="000000" w:themeColor="text1"/>
                <w:sz w:val="24"/>
              </w:rPr>
              <w:t>Bengal</w:t>
            </w:r>
            <w:r w:rsidRPr="0051324E">
              <w:rPr>
                <w:color w:val="000000" w:themeColor="text1"/>
                <w:sz w:val="24"/>
              </w:rPr>
              <w:t>-</w:t>
            </w:r>
            <w:r w:rsidR="00F45A5D" w:rsidRPr="0051324E">
              <w:rPr>
                <w:color w:val="000000" w:themeColor="text1"/>
                <w:sz w:val="24"/>
              </w:rPr>
              <w:t xml:space="preserve"> The Ilyas Shahi Dynasty-</w:t>
            </w:r>
            <w:r w:rsidR="00214263" w:rsidRPr="0051324E">
              <w:rPr>
                <w:color w:val="000000" w:themeColor="text1"/>
                <w:sz w:val="24"/>
              </w:rPr>
              <w:t xml:space="preserve"> </w:t>
            </w:r>
            <w:r w:rsidRPr="0051324E">
              <w:rPr>
                <w:color w:val="000000" w:themeColor="text1"/>
                <w:sz w:val="24"/>
              </w:rPr>
              <w:t>The House of</w:t>
            </w:r>
            <w:r w:rsidR="00F45A5D" w:rsidRPr="0051324E">
              <w:rPr>
                <w:color w:val="000000" w:themeColor="text1"/>
                <w:sz w:val="24"/>
              </w:rPr>
              <w:t xml:space="preserve"> Raja   Ganesh-</w:t>
            </w:r>
            <w:r w:rsidR="00214263" w:rsidRPr="0051324E">
              <w:rPr>
                <w:color w:val="000000" w:themeColor="text1"/>
                <w:sz w:val="24"/>
              </w:rPr>
              <w:t xml:space="preserve"> </w:t>
            </w:r>
            <w:r w:rsidR="00F45A5D" w:rsidRPr="0051324E">
              <w:rPr>
                <w:color w:val="000000" w:themeColor="text1"/>
                <w:sz w:val="24"/>
              </w:rPr>
              <w:t>Restoration of the Ilyas Shahi</w:t>
            </w:r>
            <w:r w:rsidR="00214263" w:rsidRPr="0051324E">
              <w:rPr>
                <w:color w:val="000000" w:themeColor="text1"/>
                <w:sz w:val="24"/>
              </w:rPr>
              <w:t xml:space="preserve"> </w:t>
            </w:r>
            <w:r w:rsidR="00F45A5D" w:rsidRPr="0051324E">
              <w:rPr>
                <w:color w:val="000000" w:themeColor="text1"/>
                <w:sz w:val="24"/>
              </w:rPr>
              <w:t>dynasty- The Habshi Rule</w:t>
            </w:r>
            <w:r w:rsidRPr="0051324E">
              <w:rPr>
                <w:color w:val="000000" w:themeColor="text1"/>
                <w:sz w:val="24"/>
              </w:rPr>
              <w:t>-</w:t>
            </w:r>
            <w:r w:rsidR="00F45A5D" w:rsidRPr="0051324E">
              <w:rPr>
                <w:color w:val="000000" w:themeColor="text1"/>
                <w:sz w:val="24"/>
              </w:rPr>
              <w:t xml:space="preserve"> The</w:t>
            </w:r>
            <w:r w:rsidR="00214263" w:rsidRPr="0051324E">
              <w:rPr>
                <w:color w:val="000000" w:themeColor="text1"/>
                <w:sz w:val="24"/>
              </w:rPr>
              <w:t xml:space="preserve"> </w:t>
            </w:r>
            <w:r w:rsidR="00F45A5D" w:rsidRPr="0051324E">
              <w:rPr>
                <w:color w:val="000000" w:themeColor="text1"/>
                <w:sz w:val="24"/>
              </w:rPr>
              <w:t>Husain Shahi Dynasty of Bengal-</w:t>
            </w:r>
            <w:r w:rsidR="00214263" w:rsidRPr="0051324E">
              <w:rPr>
                <w:color w:val="000000" w:themeColor="text1"/>
                <w:sz w:val="24"/>
              </w:rPr>
              <w:t xml:space="preserve"> </w:t>
            </w:r>
            <w:r w:rsidRPr="0051324E">
              <w:rPr>
                <w:color w:val="000000" w:themeColor="text1"/>
                <w:sz w:val="24"/>
              </w:rPr>
              <w:t>Bengal under</w:t>
            </w:r>
            <w:r w:rsidR="00F45A5D" w:rsidRPr="0051324E">
              <w:rPr>
                <w:color w:val="000000" w:themeColor="text1"/>
                <w:sz w:val="24"/>
              </w:rPr>
              <w:t xml:space="preserve"> the   Afghans. Socio-ec</w:t>
            </w:r>
            <w:r w:rsidRPr="0051324E">
              <w:rPr>
                <w:color w:val="000000" w:themeColor="text1"/>
                <w:sz w:val="24"/>
              </w:rPr>
              <w:t>onomic life under the sultanate</w:t>
            </w:r>
            <w:r w:rsidR="00F45A5D" w:rsidRPr="0051324E">
              <w:rPr>
                <w:color w:val="000000" w:themeColor="text1"/>
                <w:sz w:val="24"/>
              </w:rPr>
              <w:t>-</w:t>
            </w:r>
            <w:r w:rsidR="00214263" w:rsidRPr="0051324E">
              <w:rPr>
                <w:color w:val="000000" w:themeColor="text1"/>
                <w:sz w:val="24"/>
              </w:rPr>
              <w:t xml:space="preserve"> </w:t>
            </w:r>
            <w:r w:rsidRPr="0051324E">
              <w:rPr>
                <w:color w:val="000000" w:themeColor="text1"/>
                <w:sz w:val="24"/>
              </w:rPr>
              <w:t>Development of</w:t>
            </w:r>
            <w:r w:rsidR="00F45A5D" w:rsidRPr="0051324E">
              <w:rPr>
                <w:color w:val="000000" w:themeColor="text1"/>
                <w:sz w:val="24"/>
              </w:rPr>
              <w:t xml:space="preserve"> learning</w:t>
            </w:r>
            <w:r w:rsidR="00214263" w:rsidRPr="0051324E">
              <w:rPr>
                <w:color w:val="000000" w:themeColor="text1"/>
                <w:sz w:val="24"/>
              </w:rPr>
              <w:t xml:space="preserve"> </w:t>
            </w:r>
            <w:r w:rsidR="00F45A5D" w:rsidRPr="0051324E">
              <w:rPr>
                <w:color w:val="000000" w:themeColor="text1"/>
                <w:sz w:val="24"/>
              </w:rPr>
              <w:t>and</w:t>
            </w:r>
            <w:r w:rsidR="00214263" w:rsidRPr="0051324E">
              <w:rPr>
                <w:color w:val="000000" w:themeColor="text1"/>
                <w:sz w:val="24"/>
              </w:rPr>
              <w:t xml:space="preserve"> </w:t>
            </w:r>
            <w:r w:rsidR="00F45A5D" w:rsidRPr="0051324E">
              <w:rPr>
                <w:color w:val="000000" w:themeColor="text1"/>
                <w:sz w:val="24"/>
              </w:rPr>
              <w:t>literature- Architectural activities of</w:t>
            </w:r>
            <w:r w:rsidR="00214263" w:rsidRPr="0051324E">
              <w:rPr>
                <w:color w:val="000000" w:themeColor="text1"/>
                <w:sz w:val="24"/>
              </w:rPr>
              <w:t xml:space="preserve"> </w:t>
            </w:r>
            <w:r w:rsidR="00F45A5D" w:rsidRPr="0051324E">
              <w:rPr>
                <w:color w:val="000000" w:themeColor="text1"/>
                <w:sz w:val="24"/>
              </w:rPr>
              <w:t>the sultans.</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8C2" w14:textId="77777777" w:rsidR="00F45A5D" w:rsidRPr="0051324E" w:rsidRDefault="00F45A5D" w:rsidP="00F45A5D">
            <w:pPr>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t>Lecturing with multi-media tools, Interactive brainstorming and Q/A session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8C3" w14:textId="77777777" w:rsidR="00F45A5D" w:rsidRPr="0051324E" w:rsidRDefault="00F45A5D" w:rsidP="00114D87">
            <w:pPr>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8C4" w14:textId="4AF0D4CC" w:rsidR="00F45A5D" w:rsidRPr="0051324E" w:rsidRDefault="00FF32BC" w:rsidP="00FF32BC">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r w:rsidR="0051324E" w:rsidRPr="0051324E" w14:paraId="13CED8CB" w14:textId="77777777" w:rsidTr="00192EC5">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8C6" w14:textId="77777777" w:rsidR="009B7252" w:rsidRPr="0051324E" w:rsidRDefault="009B7252"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2</w:t>
            </w:r>
          </w:p>
        </w:tc>
        <w:tc>
          <w:tcPr>
            <w:tcW w:w="4625" w:type="dxa"/>
            <w:tcBorders>
              <w:top w:val="single" w:sz="6" w:space="0" w:color="auto"/>
              <w:left w:val="single" w:sz="6" w:space="0" w:color="auto"/>
              <w:bottom w:val="single" w:sz="6" w:space="0" w:color="auto"/>
              <w:right w:val="single" w:sz="4" w:space="0" w:color="auto"/>
            </w:tcBorders>
            <w:shd w:val="clear" w:color="auto" w:fill="FFFFFF"/>
          </w:tcPr>
          <w:p w14:paraId="13CED8C7" w14:textId="77777777" w:rsidR="009B7252" w:rsidRPr="0051324E" w:rsidRDefault="009B7252" w:rsidP="006B0EE7">
            <w:pPr>
              <w:shd w:val="clear" w:color="auto" w:fill="FFFFFF"/>
              <w:autoSpaceDE w:val="0"/>
              <w:autoSpaceDN w:val="0"/>
              <w:adjustRightInd w:val="0"/>
              <w:spacing w:after="120"/>
              <w:jc w:val="both"/>
              <w:rPr>
                <w:color w:val="000000" w:themeColor="text1"/>
                <w:sz w:val="24"/>
              </w:rPr>
            </w:pPr>
            <w:r w:rsidRPr="0051324E">
              <w:rPr>
                <w:color w:val="000000" w:themeColor="text1"/>
                <w:sz w:val="24"/>
              </w:rPr>
              <w:t>The M</w:t>
            </w:r>
            <w:r w:rsidR="000A4815" w:rsidRPr="0051324E">
              <w:rPr>
                <w:color w:val="000000" w:themeColor="text1"/>
                <w:sz w:val="24"/>
              </w:rPr>
              <w:t>ughal conquest of Bengal</w:t>
            </w:r>
            <w:r w:rsidRPr="0051324E">
              <w:rPr>
                <w:color w:val="000000" w:themeColor="text1"/>
                <w:sz w:val="24"/>
              </w:rPr>
              <w:t>-</w:t>
            </w:r>
            <w:r w:rsidR="00214263" w:rsidRPr="0051324E">
              <w:rPr>
                <w:color w:val="000000" w:themeColor="text1"/>
                <w:sz w:val="24"/>
              </w:rPr>
              <w:t xml:space="preserve"> </w:t>
            </w:r>
            <w:r w:rsidR="000A4815" w:rsidRPr="0051324E">
              <w:rPr>
                <w:color w:val="000000" w:themeColor="text1"/>
                <w:sz w:val="24"/>
              </w:rPr>
              <w:t>The Bara Bhaiyas</w:t>
            </w:r>
            <w:r w:rsidRPr="0051324E">
              <w:rPr>
                <w:color w:val="000000" w:themeColor="text1"/>
                <w:sz w:val="24"/>
              </w:rPr>
              <w:t>: Isha Khan, Musa</w:t>
            </w:r>
            <w:r w:rsidR="00214263" w:rsidRPr="0051324E">
              <w:rPr>
                <w:color w:val="000000" w:themeColor="text1"/>
                <w:sz w:val="24"/>
              </w:rPr>
              <w:t xml:space="preserve"> </w:t>
            </w:r>
            <w:r w:rsidRPr="0051324E">
              <w:rPr>
                <w:color w:val="000000" w:themeColor="text1"/>
                <w:sz w:val="24"/>
              </w:rPr>
              <w:t>Khan &amp; others.</w:t>
            </w:r>
            <w:r w:rsidR="00214263" w:rsidRPr="0051324E">
              <w:rPr>
                <w:color w:val="000000" w:themeColor="text1"/>
                <w:sz w:val="24"/>
              </w:rPr>
              <w:t xml:space="preserve"> </w:t>
            </w:r>
            <w:r w:rsidRPr="0051324E">
              <w:rPr>
                <w:color w:val="000000" w:themeColor="text1"/>
                <w:sz w:val="24"/>
              </w:rPr>
              <w:t>Bengal under Jahangir</w:t>
            </w:r>
            <w:r w:rsidR="000A4815" w:rsidRPr="0051324E">
              <w:rPr>
                <w:color w:val="000000" w:themeColor="text1"/>
                <w:sz w:val="24"/>
              </w:rPr>
              <w:t xml:space="preserve">- </w:t>
            </w:r>
            <w:r w:rsidRPr="0051324E">
              <w:rPr>
                <w:color w:val="000000" w:themeColor="text1"/>
                <w:sz w:val="24"/>
              </w:rPr>
              <w:t>Islam Khan</w:t>
            </w:r>
            <w:r w:rsidR="000A4815" w:rsidRPr="0051324E">
              <w:rPr>
                <w:color w:val="000000" w:themeColor="text1"/>
                <w:sz w:val="24"/>
              </w:rPr>
              <w:t>-</w:t>
            </w:r>
            <w:r w:rsidR="00214263" w:rsidRPr="0051324E">
              <w:rPr>
                <w:color w:val="000000" w:themeColor="text1"/>
                <w:sz w:val="24"/>
              </w:rPr>
              <w:t xml:space="preserve"> </w:t>
            </w:r>
            <w:r w:rsidRPr="0051324E">
              <w:rPr>
                <w:color w:val="000000" w:themeColor="text1"/>
                <w:sz w:val="24"/>
              </w:rPr>
              <w:t>Qasim Khan and</w:t>
            </w:r>
            <w:r w:rsidR="00214263" w:rsidRPr="0051324E">
              <w:rPr>
                <w:color w:val="000000" w:themeColor="text1"/>
                <w:sz w:val="24"/>
              </w:rPr>
              <w:t xml:space="preserve"> </w:t>
            </w:r>
            <w:r w:rsidRPr="0051324E">
              <w:rPr>
                <w:color w:val="000000" w:themeColor="text1"/>
                <w:sz w:val="24"/>
              </w:rPr>
              <w:t>others.</w:t>
            </w:r>
            <w:r w:rsidR="00214263" w:rsidRPr="0051324E">
              <w:rPr>
                <w:color w:val="000000" w:themeColor="text1"/>
                <w:sz w:val="24"/>
              </w:rPr>
              <w:t xml:space="preserve"> </w:t>
            </w:r>
            <w:r w:rsidRPr="0051324E">
              <w:rPr>
                <w:color w:val="000000" w:themeColor="text1"/>
                <w:sz w:val="24"/>
              </w:rPr>
              <w:t>Bengal under Shahjahan</w:t>
            </w:r>
            <w:r w:rsidR="000A4815" w:rsidRPr="0051324E">
              <w:rPr>
                <w:color w:val="000000" w:themeColor="text1"/>
                <w:sz w:val="24"/>
              </w:rPr>
              <w:t>-</w:t>
            </w:r>
            <w:r w:rsidRPr="0051324E">
              <w:rPr>
                <w:color w:val="000000" w:themeColor="text1"/>
                <w:sz w:val="24"/>
              </w:rPr>
              <w:t xml:space="preserve"> The</w:t>
            </w:r>
            <w:r w:rsidR="00214263" w:rsidRPr="0051324E">
              <w:rPr>
                <w:color w:val="000000" w:themeColor="text1"/>
                <w:sz w:val="24"/>
              </w:rPr>
              <w:t xml:space="preserve"> </w:t>
            </w:r>
            <w:r w:rsidRPr="0051324E">
              <w:rPr>
                <w:color w:val="000000" w:themeColor="text1"/>
                <w:sz w:val="24"/>
              </w:rPr>
              <w:t>Portuguese in Bengal- Conflicts</w:t>
            </w:r>
            <w:r w:rsidR="00214263" w:rsidRPr="0051324E">
              <w:rPr>
                <w:color w:val="000000" w:themeColor="text1"/>
                <w:sz w:val="24"/>
              </w:rPr>
              <w:t xml:space="preserve"> </w:t>
            </w:r>
            <w:r w:rsidRPr="0051324E">
              <w:rPr>
                <w:color w:val="000000" w:themeColor="text1"/>
                <w:sz w:val="24"/>
              </w:rPr>
              <w:t>with Assam and Arakan.</w:t>
            </w:r>
            <w:r w:rsidR="00214263" w:rsidRPr="0051324E">
              <w:rPr>
                <w:color w:val="000000" w:themeColor="text1"/>
                <w:sz w:val="24"/>
              </w:rPr>
              <w:t xml:space="preserve"> </w:t>
            </w:r>
            <w:r w:rsidRPr="0051324E">
              <w:rPr>
                <w:color w:val="000000" w:themeColor="text1"/>
                <w:sz w:val="24"/>
              </w:rPr>
              <w:t>Bengal</w:t>
            </w:r>
            <w:r w:rsidR="000A4815" w:rsidRPr="0051324E">
              <w:rPr>
                <w:color w:val="000000" w:themeColor="text1"/>
                <w:sz w:val="24"/>
              </w:rPr>
              <w:t>under</w:t>
            </w:r>
            <w:r w:rsidRPr="0051324E">
              <w:rPr>
                <w:color w:val="000000" w:themeColor="text1"/>
                <w:sz w:val="24"/>
              </w:rPr>
              <w:t xml:space="preserve"> Auranga</w:t>
            </w:r>
            <w:r w:rsidR="000A4815" w:rsidRPr="0051324E">
              <w:rPr>
                <w:color w:val="000000" w:themeColor="text1"/>
                <w:sz w:val="24"/>
              </w:rPr>
              <w:t>zeb- Mir</w:t>
            </w:r>
            <w:r w:rsidRPr="0051324E">
              <w:rPr>
                <w:color w:val="000000" w:themeColor="text1"/>
                <w:sz w:val="24"/>
              </w:rPr>
              <w:t xml:space="preserve"> Jumla,</w:t>
            </w:r>
            <w:r w:rsidR="00214263" w:rsidRPr="0051324E">
              <w:rPr>
                <w:color w:val="000000" w:themeColor="text1"/>
                <w:sz w:val="24"/>
              </w:rPr>
              <w:t xml:space="preserve"> </w:t>
            </w:r>
            <w:r w:rsidRPr="0051324E">
              <w:rPr>
                <w:color w:val="000000" w:themeColor="text1"/>
                <w:sz w:val="24"/>
              </w:rPr>
              <w:t>Shaista Khan, Ibrahim Khan.</w:t>
            </w:r>
          </w:p>
        </w:tc>
        <w:tc>
          <w:tcPr>
            <w:tcW w:w="126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8C8" w14:textId="77777777" w:rsidR="009B7252" w:rsidRPr="0051324E" w:rsidRDefault="009B7252" w:rsidP="00114D87">
            <w:pPr>
              <w:shd w:val="clear" w:color="auto" w:fill="FFFFFF"/>
              <w:autoSpaceDE w:val="0"/>
              <w:autoSpaceDN w:val="0"/>
              <w:adjustRightInd w:val="0"/>
              <w:spacing w:before="120" w:after="12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8C9" w14:textId="77777777" w:rsidR="009B7252" w:rsidRPr="0051324E" w:rsidRDefault="009B7252" w:rsidP="00114D87">
            <w:pPr>
              <w:shd w:val="clear" w:color="auto" w:fill="FFFFFF"/>
              <w:autoSpaceDE w:val="0"/>
              <w:autoSpaceDN w:val="0"/>
              <w:adjustRightInd w:val="0"/>
              <w:spacing w:before="120" w:after="12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8CA" w14:textId="3E08B134" w:rsidR="009B7252" w:rsidRPr="0051324E" w:rsidRDefault="00FF32BC"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6</w:t>
            </w:r>
          </w:p>
        </w:tc>
      </w:tr>
      <w:tr w:rsidR="0051324E" w:rsidRPr="0051324E" w14:paraId="13CED8D7" w14:textId="77777777" w:rsidTr="00192EC5">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8D2" w14:textId="77777777" w:rsidR="00B3007F" w:rsidRPr="0051324E" w:rsidRDefault="00B3007F"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3</w:t>
            </w:r>
          </w:p>
        </w:tc>
        <w:tc>
          <w:tcPr>
            <w:tcW w:w="4625" w:type="dxa"/>
            <w:tcBorders>
              <w:top w:val="single" w:sz="6" w:space="0" w:color="auto"/>
              <w:left w:val="single" w:sz="6" w:space="0" w:color="auto"/>
              <w:bottom w:val="single" w:sz="6" w:space="0" w:color="auto"/>
              <w:right w:val="single" w:sz="4" w:space="0" w:color="auto"/>
            </w:tcBorders>
            <w:shd w:val="clear" w:color="auto" w:fill="FFFFFF"/>
          </w:tcPr>
          <w:p w14:paraId="13CED8D3" w14:textId="77777777" w:rsidR="00297FFC" w:rsidRPr="0051324E" w:rsidRDefault="00B3007F" w:rsidP="00941B5B">
            <w:pPr>
              <w:shd w:val="clear" w:color="auto" w:fill="FFFFFF"/>
              <w:autoSpaceDE w:val="0"/>
              <w:autoSpaceDN w:val="0"/>
              <w:adjustRightInd w:val="0"/>
              <w:jc w:val="both"/>
              <w:rPr>
                <w:color w:val="000000" w:themeColor="text1"/>
                <w:sz w:val="24"/>
              </w:rPr>
            </w:pPr>
            <w:r w:rsidRPr="0051324E">
              <w:rPr>
                <w:color w:val="000000" w:themeColor="text1"/>
                <w:sz w:val="24"/>
              </w:rPr>
              <w:t>Bengal under the Nawab</w:t>
            </w:r>
            <w:r w:rsidR="00397A8F" w:rsidRPr="0051324E">
              <w:rPr>
                <w:color w:val="000000" w:themeColor="text1"/>
                <w:sz w:val="24"/>
              </w:rPr>
              <w:t>-</w:t>
            </w:r>
            <w:r w:rsidRPr="0051324E">
              <w:rPr>
                <w:color w:val="000000" w:themeColor="text1"/>
                <w:sz w:val="24"/>
              </w:rPr>
              <w:t xml:space="preserve"> MurshedKuli   Khan,   Sarfaraz   Khan   and</w:t>
            </w:r>
            <w:r w:rsidR="00214263" w:rsidRPr="0051324E">
              <w:rPr>
                <w:color w:val="000000" w:themeColor="text1"/>
                <w:sz w:val="24"/>
              </w:rPr>
              <w:t xml:space="preserve"> </w:t>
            </w:r>
            <w:r w:rsidR="00397A8F" w:rsidRPr="0051324E">
              <w:rPr>
                <w:color w:val="000000" w:themeColor="text1"/>
                <w:sz w:val="24"/>
              </w:rPr>
              <w:t>Alivardi   Khan,   Nawab</w:t>
            </w:r>
            <w:r w:rsidRPr="0051324E">
              <w:rPr>
                <w:color w:val="000000" w:themeColor="text1"/>
                <w:sz w:val="24"/>
              </w:rPr>
              <w:t xml:space="preserve"> Shiraj-ud-Dowlah- The Battle of Plassey and</w:t>
            </w:r>
            <w:r w:rsidR="00397A8F" w:rsidRPr="0051324E">
              <w:rPr>
                <w:color w:val="000000" w:themeColor="text1"/>
                <w:sz w:val="24"/>
              </w:rPr>
              <w:t>after math</w:t>
            </w:r>
            <w:r w:rsidRPr="0051324E">
              <w:rPr>
                <w:color w:val="000000" w:themeColor="text1"/>
                <w:sz w:val="24"/>
              </w:rPr>
              <w:t>- The Battle of Boxar &amp;</w:t>
            </w:r>
            <w:r w:rsidR="00214263" w:rsidRPr="0051324E">
              <w:rPr>
                <w:color w:val="000000" w:themeColor="text1"/>
                <w:sz w:val="24"/>
              </w:rPr>
              <w:t xml:space="preserve"> </w:t>
            </w:r>
            <w:r w:rsidRPr="0051324E">
              <w:rPr>
                <w:color w:val="000000" w:themeColor="text1"/>
                <w:sz w:val="24"/>
              </w:rPr>
              <w:t>the subsequent development. Socio-economic &amp; cultural transformation</w:t>
            </w:r>
            <w:r w:rsidR="00397A8F" w:rsidRPr="0051324E">
              <w:rPr>
                <w:color w:val="000000" w:themeColor="text1"/>
                <w:sz w:val="24"/>
              </w:rPr>
              <w:t>of Bengal under    the</w:t>
            </w:r>
            <w:r w:rsidR="00297FFC" w:rsidRPr="0051324E">
              <w:rPr>
                <w:color w:val="000000" w:themeColor="text1"/>
                <w:sz w:val="24"/>
              </w:rPr>
              <w:t xml:space="preserve"> Mughal</w:t>
            </w:r>
            <w:r w:rsidR="00214263" w:rsidRPr="0051324E">
              <w:rPr>
                <w:color w:val="000000" w:themeColor="text1"/>
                <w:sz w:val="24"/>
              </w:rPr>
              <w:t xml:space="preserve"> </w:t>
            </w:r>
            <w:r w:rsidR="00297FFC" w:rsidRPr="0051324E">
              <w:rPr>
                <w:color w:val="000000" w:themeColor="text1"/>
                <w:sz w:val="24"/>
              </w:rPr>
              <w:t>rule. Bengal under the English East</w:t>
            </w:r>
            <w:r w:rsidR="00214263" w:rsidRPr="0051324E">
              <w:rPr>
                <w:color w:val="000000" w:themeColor="text1"/>
                <w:sz w:val="24"/>
              </w:rPr>
              <w:t xml:space="preserve"> </w:t>
            </w:r>
            <w:r w:rsidR="00297FFC" w:rsidRPr="0051324E">
              <w:rPr>
                <w:color w:val="000000" w:themeColor="text1"/>
                <w:sz w:val="24"/>
              </w:rPr>
              <w:t>India Company- the question of</w:t>
            </w:r>
            <w:r w:rsidR="00214263" w:rsidRPr="0051324E">
              <w:rPr>
                <w:color w:val="000000" w:themeColor="text1"/>
                <w:sz w:val="24"/>
              </w:rPr>
              <w:t xml:space="preserve"> </w:t>
            </w:r>
            <w:r w:rsidR="00297FFC" w:rsidRPr="0051324E">
              <w:rPr>
                <w:color w:val="000000" w:themeColor="text1"/>
                <w:sz w:val="24"/>
              </w:rPr>
              <w:t>Dewani</w:t>
            </w:r>
            <w:r w:rsidR="008D5FAE" w:rsidRPr="0051324E">
              <w:rPr>
                <w:color w:val="000000" w:themeColor="text1"/>
                <w:sz w:val="24"/>
              </w:rPr>
              <w:t>-</w:t>
            </w:r>
            <w:r w:rsidR="00397A8F" w:rsidRPr="0051324E">
              <w:rPr>
                <w:color w:val="000000" w:themeColor="text1"/>
                <w:sz w:val="24"/>
              </w:rPr>
              <w:t xml:space="preserve"> the revenue policy</w:t>
            </w:r>
            <w:r w:rsidR="00297FFC" w:rsidRPr="0051324E">
              <w:rPr>
                <w:color w:val="000000" w:themeColor="text1"/>
                <w:sz w:val="24"/>
              </w:rPr>
              <w:t>-Social Condition of the Muslims andHindus Reforms under the East India</w:t>
            </w:r>
            <w:r w:rsidR="00214263" w:rsidRPr="0051324E">
              <w:rPr>
                <w:color w:val="000000" w:themeColor="text1"/>
                <w:sz w:val="24"/>
              </w:rPr>
              <w:t xml:space="preserve"> </w:t>
            </w:r>
            <w:r w:rsidR="00297FFC" w:rsidRPr="0051324E">
              <w:rPr>
                <w:color w:val="000000" w:themeColor="text1"/>
                <w:sz w:val="24"/>
              </w:rPr>
              <w:t>Company. The Education Policy of</w:t>
            </w:r>
            <w:r w:rsidR="00214263" w:rsidRPr="0051324E">
              <w:rPr>
                <w:color w:val="000000" w:themeColor="text1"/>
                <w:sz w:val="24"/>
              </w:rPr>
              <w:t xml:space="preserve"> </w:t>
            </w:r>
            <w:r w:rsidR="00297FFC" w:rsidRPr="0051324E">
              <w:rPr>
                <w:color w:val="000000" w:themeColor="text1"/>
                <w:sz w:val="24"/>
              </w:rPr>
              <w:t>English East India Campany</w:t>
            </w:r>
            <w:r w:rsidR="00397A8F" w:rsidRPr="0051324E">
              <w:rPr>
                <w:color w:val="000000" w:themeColor="text1"/>
                <w:sz w:val="24"/>
              </w:rPr>
              <w:t>-</w:t>
            </w:r>
            <w:r w:rsidR="00214263" w:rsidRPr="0051324E">
              <w:rPr>
                <w:color w:val="000000" w:themeColor="text1"/>
                <w:sz w:val="24"/>
              </w:rPr>
              <w:t xml:space="preserve"> </w:t>
            </w:r>
            <w:r w:rsidR="00297FFC" w:rsidRPr="0051324E">
              <w:rPr>
                <w:color w:val="000000" w:themeColor="text1"/>
                <w:sz w:val="24"/>
              </w:rPr>
              <w:t>the</w:t>
            </w:r>
            <w:r w:rsidR="00214263" w:rsidRPr="0051324E">
              <w:rPr>
                <w:color w:val="000000" w:themeColor="text1"/>
                <w:sz w:val="24"/>
              </w:rPr>
              <w:t xml:space="preserve"> </w:t>
            </w:r>
            <w:r w:rsidR="008D5FAE" w:rsidRPr="0051324E">
              <w:rPr>
                <w:color w:val="000000" w:themeColor="text1"/>
                <w:sz w:val="24"/>
              </w:rPr>
              <w:t>response</w:t>
            </w:r>
            <w:r w:rsidR="00397A8F" w:rsidRPr="0051324E">
              <w:rPr>
                <w:color w:val="000000" w:themeColor="text1"/>
                <w:sz w:val="24"/>
              </w:rPr>
              <w:t xml:space="preserve"> of </w:t>
            </w:r>
            <w:r w:rsidR="00397A8F" w:rsidRPr="0051324E">
              <w:rPr>
                <w:color w:val="000000" w:themeColor="text1"/>
                <w:sz w:val="24"/>
              </w:rPr>
              <w:lastRenderedPageBreak/>
              <w:t>the Muslims</w:t>
            </w:r>
            <w:r w:rsidR="00297FFC" w:rsidRPr="0051324E">
              <w:rPr>
                <w:color w:val="000000" w:themeColor="text1"/>
                <w:sz w:val="24"/>
              </w:rPr>
              <w:t xml:space="preserve"> and the</w:t>
            </w:r>
            <w:r w:rsidR="00214263" w:rsidRPr="0051324E">
              <w:rPr>
                <w:color w:val="000000" w:themeColor="text1"/>
                <w:sz w:val="24"/>
              </w:rPr>
              <w:t xml:space="preserve"> </w:t>
            </w:r>
            <w:r w:rsidR="00297FFC" w:rsidRPr="0051324E">
              <w:rPr>
                <w:color w:val="000000" w:themeColor="text1"/>
                <w:sz w:val="24"/>
              </w:rPr>
              <w:t>Hindus of Bengal. Rising of the</w:t>
            </w:r>
            <w:r w:rsidR="00972989" w:rsidRPr="0051324E">
              <w:rPr>
                <w:color w:val="000000" w:themeColor="text1"/>
                <w:sz w:val="24"/>
              </w:rPr>
              <w:t xml:space="preserve"> </w:t>
            </w:r>
            <w:r w:rsidR="00297FFC" w:rsidRPr="0051324E">
              <w:rPr>
                <w:color w:val="000000" w:themeColor="text1"/>
                <w:sz w:val="24"/>
              </w:rPr>
              <w:t>Fakirs and Sannyasis</w:t>
            </w:r>
            <w:r w:rsidR="002422D5" w:rsidRPr="0051324E">
              <w:rPr>
                <w:color w:val="000000" w:themeColor="text1"/>
                <w:sz w:val="24"/>
              </w:rPr>
              <w:t>-</w:t>
            </w:r>
            <w:r w:rsidR="00297FFC" w:rsidRPr="0051324E">
              <w:rPr>
                <w:color w:val="000000" w:themeColor="text1"/>
                <w:sz w:val="24"/>
              </w:rPr>
              <w:t xml:space="preserve"> Peasant</w:t>
            </w:r>
            <w:r w:rsidR="002B0ADF" w:rsidRPr="0051324E">
              <w:rPr>
                <w:color w:val="000000" w:themeColor="text1"/>
                <w:sz w:val="24"/>
              </w:rPr>
              <w:t xml:space="preserve"> </w:t>
            </w:r>
            <w:r w:rsidR="00297FFC" w:rsidRPr="0051324E">
              <w:rPr>
                <w:color w:val="000000" w:themeColor="text1"/>
                <w:sz w:val="24"/>
              </w:rPr>
              <w:t>uprising. Muslim Reform Movement:</w:t>
            </w:r>
            <w:r w:rsidR="008D5FAE" w:rsidRPr="0051324E">
              <w:rPr>
                <w:color w:val="000000" w:themeColor="text1"/>
                <w:sz w:val="24"/>
              </w:rPr>
              <w:t xml:space="preserve"> T</w:t>
            </w:r>
            <w:r w:rsidR="00297FFC" w:rsidRPr="0051324E">
              <w:rPr>
                <w:color w:val="000000" w:themeColor="text1"/>
                <w:sz w:val="24"/>
              </w:rPr>
              <w:t>he Faraizi Movement, the Jihad.</w:t>
            </w:r>
          </w:p>
        </w:tc>
        <w:tc>
          <w:tcPr>
            <w:tcW w:w="126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8D4" w14:textId="77777777" w:rsidR="00B3007F" w:rsidRPr="0051324E" w:rsidRDefault="00B3007F" w:rsidP="00114D87">
            <w:pPr>
              <w:shd w:val="clear" w:color="auto" w:fill="FFFFFF"/>
              <w:autoSpaceDE w:val="0"/>
              <w:autoSpaceDN w:val="0"/>
              <w:adjustRightInd w:val="0"/>
              <w:spacing w:before="120" w:after="12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8D5" w14:textId="77777777" w:rsidR="00B3007F" w:rsidRPr="0051324E" w:rsidRDefault="00B3007F" w:rsidP="00114D87">
            <w:pPr>
              <w:shd w:val="clear" w:color="auto" w:fill="FFFFFF"/>
              <w:autoSpaceDE w:val="0"/>
              <w:autoSpaceDN w:val="0"/>
              <w:adjustRightInd w:val="0"/>
              <w:spacing w:before="120" w:after="12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8D6" w14:textId="5F22C37F" w:rsidR="00B3007F" w:rsidRPr="0051324E" w:rsidRDefault="00FF32BC"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9</w:t>
            </w:r>
          </w:p>
        </w:tc>
      </w:tr>
      <w:tr w:rsidR="0051324E" w:rsidRPr="0051324E" w14:paraId="13CED8DD" w14:textId="77777777" w:rsidTr="00192EC5">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8D8" w14:textId="77777777" w:rsidR="00297FFC" w:rsidRPr="0051324E" w:rsidRDefault="00297FFC" w:rsidP="00FF0947">
            <w:pPr>
              <w:shd w:val="clear" w:color="auto" w:fill="FFFFFF"/>
              <w:autoSpaceDE w:val="0"/>
              <w:autoSpaceDN w:val="0"/>
              <w:adjustRightInd w:val="0"/>
              <w:spacing w:after="120"/>
              <w:jc w:val="center"/>
              <w:rPr>
                <w:color w:val="000000" w:themeColor="text1"/>
                <w:sz w:val="24"/>
              </w:rPr>
            </w:pPr>
            <w:r w:rsidRPr="0051324E">
              <w:rPr>
                <w:color w:val="000000" w:themeColor="text1"/>
                <w:sz w:val="24"/>
              </w:rPr>
              <w:t>4</w:t>
            </w:r>
          </w:p>
        </w:tc>
        <w:tc>
          <w:tcPr>
            <w:tcW w:w="4625" w:type="dxa"/>
            <w:tcBorders>
              <w:top w:val="single" w:sz="6" w:space="0" w:color="auto"/>
              <w:left w:val="single" w:sz="6" w:space="0" w:color="auto"/>
              <w:bottom w:val="single" w:sz="6" w:space="0" w:color="auto"/>
              <w:right w:val="single" w:sz="6" w:space="0" w:color="auto"/>
            </w:tcBorders>
            <w:shd w:val="clear" w:color="auto" w:fill="FFFFFF"/>
          </w:tcPr>
          <w:p w14:paraId="13CED8D9" w14:textId="77777777" w:rsidR="00297FFC" w:rsidRPr="0051324E" w:rsidRDefault="00D61202" w:rsidP="00941B5B">
            <w:pPr>
              <w:shd w:val="clear" w:color="auto" w:fill="FFFFFF"/>
              <w:autoSpaceDE w:val="0"/>
              <w:autoSpaceDN w:val="0"/>
              <w:adjustRightInd w:val="0"/>
              <w:jc w:val="both"/>
              <w:rPr>
                <w:color w:val="000000" w:themeColor="text1"/>
                <w:sz w:val="24"/>
              </w:rPr>
            </w:pPr>
            <w:r w:rsidRPr="0051324E">
              <w:rPr>
                <w:color w:val="000000" w:themeColor="text1"/>
                <w:sz w:val="24"/>
              </w:rPr>
              <w:t>The Great Uprising of 1 857 and the</w:t>
            </w:r>
            <w:r w:rsidR="002B0ADF" w:rsidRPr="0051324E">
              <w:rPr>
                <w:color w:val="000000" w:themeColor="text1"/>
                <w:sz w:val="24"/>
              </w:rPr>
              <w:t xml:space="preserve"> </w:t>
            </w:r>
            <w:r w:rsidRPr="0051324E">
              <w:rPr>
                <w:color w:val="000000" w:themeColor="text1"/>
                <w:sz w:val="24"/>
              </w:rPr>
              <w:t>role of the Muslims of Bengal-</w:t>
            </w:r>
            <w:r w:rsidR="008D5FAE" w:rsidRPr="0051324E">
              <w:rPr>
                <w:color w:val="000000" w:themeColor="text1"/>
                <w:sz w:val="24"/>
              </w:rPr>
              <w:t xml:space="preserve"> </w:t>
            </w:r>
            <w:r w:rsidRPr="0051324E">
              <w:rPr>
                <w:color w:val="000000" w:themeColor="text1"/>
                <w:sz w:val="24"/>
              </w:rPr>
              <w:t>aftermath</w:t>
            </w:r>
            <w:r w:rsidR="008D5FAE" w:rsidRPr="0051324E">
              <w:rPr>
                <w:color w:val="000000" w:themeColor="text1"/>
                <w:sz w:val="24"/>
              </w:rPr>
              <w:t xml:space="preserve"> </w:t>
            </w:r>
            <w:r w:rsidRPr="0051324E">
              <w:rPr>
                <w:color w:val="000000" w:themeColor="text1"/>
                <w:sz w:val="24"/>
              </w:rPr>
              <w:t>development.</w:t>
            </w:r>
            <w:r w:rsidR="008D5FAE" w:rsidRPr="0051324E">
              <w:rPr>
                <w:color w:val="000000" w:themeColor="text1"/>
                <w:sz w:val="24"/>
              </w:rPr>
              <w:t xml:space="preserve"> </w:t>
            </w:r>
            <w:r w:rsidRPr="0051324E">
              <w:rPr>
                <w:color w:val="000000" w:themeColor="text1"/>
                <w:sz w:val="24"/>
              </w:rPr>
              <w:t>Nawab</w:t>
            </w:r>
            <w:r w:rsidR="008D5FAE" w:rsidRPr="0051324E">
              <w:rPr>
                <w:color w:val="000000" w:themeColor="text1"/>
                <w:sz w:val="24"/>
              </w:rPr>
              <w:t xml:space="preserve"> </w:t>
            </w:r>
            <w:r w:rsidRPr="0051324E">
              <w:rPr>
                <w:color w:val="000000" w:themeColor="text1"/>
                <w:sz w:val="24"/>
              </w:rPr>
              <w:t>Abdul Latif Khan Bahadur</w:t>
            </w:r>
            <w:r w:rsidR="00397A8F" w:rsidRPr="0051324E">
              <w:rPr>
                <w:color w:val="000000" w:themeColor="text1"/>
                <w:sz w:val="24"/>
              </w:rPr>
              <w:t xml:space="preserve">- </w:t>
            </w:r>
            <w:r w:rsidRPr="0051324E">
              <w:rPr>
                <w:color w:val="000000" w:themeColor="text1"/>
                <w:sz w:val="24"/>
              </w:rPr>
              <w:t>Syed</w:t>
            </w:r>
            <w:r w:rsidR="008D5FAE" w:rsidRPr="0051324E">
              <w:rPr>
                <w:color w:val="000000" w:themeColor="text1"/>
                <w:sz w:val="24"/>
              </w:rPr>
              <w:t xml:space="preserve"> </w:t>
            </w:r>
            <w:r w:rsidR="00397A8F" w:rsidRPr="0051324E">
              <w:rPr>
                <w:color w:val="000000" w:themeColor="text1"/>
                <w:sz w:val="24"/>
              </w:rPr>
              <w:t>Ameer Ali</w:t>
            </w:r>
            <w:r w:rsidRPr="0051324E">
              <w:rPr>
                <w:color w:val="000000" w:themeColor="text1"/>
                <w:sz w:val="24"/>
              </w:rPr>
              <w:t>- the foundation of the</w:t>
            </w:r>
            <w:r w:rsidR="008D5FAE" w:rsidRPr="0051324E">
              <w:rPr>
                <w:color w:val="000000" w:themeColor="text1"/>
                <w:sz w:val="24"/>
              </w:rPr>
              <w:t xml:space="preserve"> </w:t>
            </w:r>
            <w:r w:rsidRPr="0051324E">
              <w:rPr>
                <w:color w:val="000000" w:themeColor="text1"/>
                <w:sz w:val="24"/>
              </w:rPr>
              <w:t>Indian    Muslim League and its</w:t>
            </w:r>
            <w:r w:rsidR="008D5FAE" w:rsidRPr="0051324E">
              <w:rPr>
                <w:color w:val="000000" w:themeColor="text1"/>
                <w:sz w:val="24"/>
              </w:rPr>
              <w:t xml:space="preserve"> </w:t>
            </w:r>
            <w:r w:rsidRPr="0051324E">
              <w:rPr>
                <w:color w:val="000000" w:themeColor="text1"/>
                <w:sz w:val="24"/>
              </w:rPr>
              <w:t>activities from 1906 to   1947.ThePartition</w:t>
            </w:r>
            <w:r w:rsidR="00397A8F" w:rsidRPr="0051324E">
              <w:rPr>
                <w:color w:val="000000" w:themeColor="text1"/>
                <w:sz w:val="24"/>
              </w:rPr>
              <w:t>of Bengal 1905 and</w:t>
            </w:r>
            <w:r w:rsidRPr="0051324E">
              <w:rPr>
                <w:color w:val="000000" w:themeColor="text1"/>
                <w:sz w:val="24"/>
              </w:rPr>
              <w:t xml:space="preserve"> its</w:t>
            </w:r>
            <w:r w:rsidR="008D5FAE" w:rsidRPr="0051324E">
              <w:rPr>
                <w:color w:val="000000" w:themeColor="text1"/>
                <w:sz w:val="24"/>
              </w:rPr>
              <w:t xml:space="preserve"> </w:t>
            </w:r>
            <w:r w:rsidR="00397A8F" w:rsidRPr="0051324E">
              <w:rPr>
                <w:color w:val="000000" w:themeColor="text1"/>
                <w:sz w:val="24"/>
              </w:rPr>
              <w:t>annulment, 1911. The</w:t>
            </w:r>
            <w:r w:rsidRPr="0051324E">
              <w:rPr>
                <w:color w:val="000000" w:themeColor="text1"/>
                <w:sz w:val="24"/>
              </w:rPr>
              <w:t xml:space="preserve"> Lucknow</w:t>
            </w:r>
            <w:r w:rsidR="008D5FAE" w:rsidRPr="0051324E">
              <w:rPr>
                <w:color w:val="000000" w:themeColor="text1"/>
                <w:sz w:val="24"/>
              </w:rPr>
              <w:t xml:space="preserve"> </w:t>
            </w:r>
            <w:r w:rsidRPr="0051324E">
              <w:rPr>
                <w:color w:val="000000" w:themeColor="text1"/>
                <w:sz w:val="24"/>
              </w:rPr>
              <w:t>Pact, 1916- the Khilafat Movement</w:t>
            </w:r>
            <w:r w:rsidR="008D5FAE" w:rsidRPr="0051324E">
              <w:rPr>
                <w:color w:val="000000" w:themeColor="text1"/>
                <w:sz w:val="24"/>
              </w:rPr>
              <w:t xml:space="preserve"> </w:t>
            </w:r>
            <w:r w:rsidRPr="0051324E">
              <w:rPr>
                <w:color w:val="000000" w:themeColor="text1"/>
                <w:sz w:val="24"/>
              </w:rPr>
              <w:t>and its consequences, the Non-Co-operation Movement, 1920-1922.</w:t>
            </w:r>
            <w:r w:rsidR="008D5FAE" w:rsidRPr="0051324E">
              <w:rPr>
                <w:color w:val="000000" w:themeColor="text1"/>
                <w:sz w:val="24"/>
              </w:rPr>
              <w:t xml:space="preserve"> </w:t>
            </w:r>
            <w:r w:rsidRPr="0051324E">
              <w:rPr>
                <w:color w:val="000000" w:themeColor="text1"/>
                <w:sz w:val="24"/>
              </w:rPr>
              <w:t>A.</w:t>
            </w:r>
            <w:r w:rsidR="00397A8F" w:rsidRPr="0051324E">
              <w:rPr>
                <w:color w:val="000000" w:themeColor="text1"/>
                <w:sz w:val="24"/>
              </w:rPr>
              <w:t xml:space="preserve"> K.</w:t>
            </w:r>
            <w:r w:rsidRPr="0051324E">
              <w:rPr>
                <w:color w:val="000000" w:themeColor="text1"/>
                <w:sz w:val="24"/>
              </w:rPr>
              <w:t xml:space="preserve"> Fazlul </w:t>
            </w:r>
            <w:r w:rsidR="00397A8F" w:rsidRPr="0051324E">
              <w:rPr>
                <w:color w:val="000000" w:themeColor="text1"/>
                <w:sz w:val="24"/>
              </w:rPr>
              <w:t xml:space="preserve">Haque </w:t>
            </w:r>
            <w:r w:rsidRPr="0051324E">
              <w:rPr>
                <w:color w:val="000000" w:themeColor="text1"/>
                <w:sz w:val="24"/>
              </w:rPr>
              <w:t>in Bengal</w:t>
            </w:r>
            <w:r w:rsidR="008D5FAE" w:rsidRPr="0051324E">
              <w:rPr>
                <w:color w:val="000000" w:themeColor="text1"/>
                <w:sz w:val="24"/>
              </w:rPr>
              <w:t xml:space="preserve"> </w:t>
            </w:r>
            <w:r w:rsidRPr="0051324E">
              <w:rPr>
                <w:color w:val="000000" w:themeColor="text1"/>
                <w:sz w:val="24"/>
              </w:rPr>
              <w:t xml:space="preserve">Politics- </w:t>
            </w:r>
            <w:r w:rsidR="00397A8F" w:rsidRPr="0051324E">
              <w:rPr>
                <w:color w:val="000000" w:themeColor="text1"/>
                <w:sz w:val="24"/>
              </w:rPr>
              <w:t>the   Hindu-</w:t>
            </w:r>
            <w:r w:rsidR="002B0ADF" w:rsidRPr="0051324E">
              <w:rPr>
                <w:color w:val="000000" w:themeColor="text1"/>
                <w:sz w:val="24"/>
              </w:rPr>
              <w:t xml:space="preserve"> </w:t>
            </w:r>
            <w:r w:rsidR="00397A8F" w:rsidRPr="0051324E">
              <w:rPr>
                <w:color w:val="000000" w:themeColor="text1"/>
                <w:sz w:val="24"/>
              </w:rPr>
              <w:t>Muslim</w:t>
            </w:r>
            <w:r w:rsidRPr="0051324E">
              <w:rPr>
                <w:color w:val="000000" w:themeColor="text1"/>
                <w:sz w:val="24"/>
              </w:rPr>
              <w:t xml:space="preserve"> co-operation and the Bengal pact.</w:t>
            </w:r>
            <w:r w:rsidR="008D5FAE" w:rsidRPr="0051324E">
              <w:rPr>
                <w:color w:val="000000" w:themeColor="text1"/>
                <w:sz w:val="24"/>
              </w:rPr>
              <w:t xml:space="preserve"> </w:t>
            </w:r>
            <w:r w:rsidRPr="0051324E">
              <w:rPr>
                <w:color w:val="000000" w:themeColor="text1"/>
                <w:sz w:val="24"/>
              </w:rPr>
              <w:t>The</w:t>
            </w:r>
            <w:r w:rsidR="008D5FAE" w:rsidRPr="0051324E">
              <w:rPr>
                <w:color w:val="000000" w:themeColor="text1"/>
                <w:sz w:val="24"/>
              </w:rPr>
              <w:t xml:space="preserve"> </w:t>
            </w:r>
            <w:r w:rsidR="00397A8F" w:rsidRPr="0051324E">
              <w:rPr>
                <w:color w:val="000000" w:themeColor="text1"/>
                <w:sz w:val="24"/>
              </w:rPr>
              <w:t>Muslim</w:t>
            </w:r>
            <w:r w:rsidRPr="0051324E">
              <w:rPr>
                <w:color w:val="000000" w:themeColor="text1"/>
                <w:sz w:val="24"/>
              </w:rPr>
              <w:t xml:space="preserve"> League and the Lahore</w:t>
            </w:r>
            <w:r w:rsidR="008D5FAE" w:rsidRPr="0051324E">
              <w:rPr>
                <w:color w:val="000000" w:themeColor="text1"/>
                <w:sz w:val="24"/>
              </w:rPr>
              <w:t xml:space="preserve"> </w:t>
            </w:r>
            <w:r w:rsidR="00397A8F" w:rsidRPr="0051324E">
              <w:rPr>
                <w:color w:val="000000" w:themeColor="text1"/>
                <w:sz w:val="24"/>
              </w:rPr>
              <w:t>Resolution: the</w:t>
            </w:r>
            <w:r w:rsidRPr="0051324E">
              <w:rPr>
                <w:color w:val="000000" w:themeColor="text1"/>
                <w:sz w:val="24"/>
              </w:rPr>
              <w:t xml:space="preserve"> movement for</w:t>
            </w:r>
            <w:r w:rsidR="008D5FAE" w:rsidRPr="0051324E">
              <w:rPr>
                <w:color w:val="000000" w:themeColor="text1"/>
                <w:sz w:val="24"/>
              </w:rPr>
              <w:t xml:space="preserve"> </w:t>
            </w:r>
            <w:r w:rsidRPr="0051324E">
              <w:rPr>
                <w:color w:val="000000" w:themeColor="text1"/>
                <w:sz w:val="24"/>
              </w:rPr>
              <w:t>realisation of Pakistan.</w:t>
            </w:r>
            <w:r w:rsidR="002B0ADF" w:rsidRPr="0051324E">
              <w:rPr>
                <w:color w:val="000000" w:themeColor="text1"/>
                <w:sz w:val="24"/>
              </w:rPr>
              <w:t xml:space="preserve"> </w:t>
            </w:r>
            <w:r w:rsidRPr="0051324E">
              <w:rPr>
                <w:color w:val="000000" w:themeColor="text1"/>
                <w:sz w:val="24"/>
              </w:rPr>
              <w:t>Subhas Chandra</w:t>
            </w:r>
            <w:r w:rsidR="008D5FAE" w:rsidRPr="0051324E">
              <w:rPr>
                <w:color w:val="000000" w:themeColor="text1"/>
                <w:sz w:val="24"/>
              </w:rPr>
              <w:t xml:space="preserve"> </w:t>
            </w:r>
            <w:r w:rsidRPr="0051324E">
              <w:rPr>
                <w:color w:val="000000" w:themeColor="text1"/>
                <w:sz w:val="24"/>
              </w:rPr>
              <w:t>Bose and the Azad</w:t>
            </w:r>
            <w:r w:rsidR="008D5FAE" w:rsidRPr="0051324E">
              <w:rPr>
                <w:color w:val="000000" w:themeColor="text1"/>
                <w:sz w:val="24"/>
              </w:rPr>
              <w:t xml:space="preserve"> </w:t>
            </w:r>
            <w:r w:rsidRPr="0051324E">
              <w:rPr>
                <w:color w:val="000000" w:themeColor="text1"/>
                <w:sz w:val="24"/>
              </w:rPr>
              <w:t>Hind Movement. The Cabinet</w:t>
            </w:r>
            <w:r w:rsidR="008D5FAE" w:rsidRPr="0051324E">
              <w:rPr>
                <w:color w:val="000000" w:themeColor="text1"/>
                <w:sz w:val="24"/>
              </w:rPr>
              <w:t xml:space="preserve"> </w:t>
            </w:r>
            <w:r w:rsidRPr="0051324E">
              <w:rPr>
                <w:color w:val="000000" w:themeColor="text1"/>
                <w:sz w:val="24"/>
              </w:rPr>
              <w:t>Mission Plan and the background of</w:t>
            </w:r>
            <w:r w:rsidR="008D5FAE" w:rsidRPr="0051324E">
              <w:rPr>
                <w:color w:val="000000" w:themeColor="text1"/>
                <w:sz w:val="24"/>
              </w:rPr>
              <w:t xml:space="preserve"> </w:t>
            </w:r>
            <w:r w:rsidRPr="0051324E">
              <w:rPr>
                <w:color w:val="000000" w:themeColor="text1"/>
                <w:sz w:val="24"/>
              </w:rPr>
              <w:t>transfer of power- the partition of</w:t>
            </w:r>
            <w:r w:rsidR="008D5FAE" w:rsidRPr="0051324E">
              <w:rPr>
                <w:color w:val="000000" w:themeColor="text1"/>
                <w:sz w:val="24"/>
              </w:rPr>
              <w:t xml:space="preserve"> </w:t>
            </w:r>
            <w:r w:rsidRPr="0051324E">
              <w:rPr>
                <w:color w:val="000000" w:themeColor="text1"/>
                <w:sz w:val="24"/>
              </w:rPr>
              <w:t>India, 1947.</w:t>
            </w:r>
          </w:p>
        </w:tc>
        <w:tc>
          <w:tcPr>
            <w:tcW w:w="1260" w:type="dxa"/>
            <w:vMerge/>
            <w:tcBorders>
              <w:top w:val="single" w:sz="4" w:space="0" w:color="auto"/>
              <w:left w:val="single" w:sz="6" w:space="0" w:color="auto"/>
              <w:bottom w:val="single" w:sz="6" w:space="0" w:color="auto"/>
              <w:right w:val="single" w:sz="6" w:space="0" w:color="auto"/>
            </w:tcBorders>
            <w:shd w:val="clear" w:color="auto" w:fill="FFFFFF"/>
            <w:vAlign w:val="bottom"/>
          </w:tcPr>
          <w:p w14:paraId="13CED8DA" w14:textId="77777777" w:rsidR="00297FFC" w:rsidRPr="0051324E" w:rsidRDefault="00297FFC" w:rsidP="00FF0947">
            <w:pPr>
              <w:shd w:val="clear" w:color="auto" w:fill="FFFFFF"/>
              <w:autoSpaceDE w:val="0"/>
              <w:autoSpaceDN w:val="0"/>
              <w:adjustRightInd w:val="0"/>
              <w:spacing w:after="120"/>
              <w:jc w:val="center"/>
              <w:rPr>
                <w:color w:val="000000" w:themeColor="text1"/>
                <w:sz w:val="24"/>
              </w:rPr>
            </w:pPr>
          </w:p>
        </w:tc>
        <w:tc>
          <w:tcPr>
            <w:tcW w:w="1440" w:type="dxa"/>
            <w:vMerge/>
            <w:tcBorders>
              <w:top w:val="single" w:sz="4" w:space="0" w:color="auto"/>
              <w:left w:val="single" w:sz="6" w:space="0" w:color="auto"/>
              <w:bottom w:val="single" w:sz="6" w:space="0" w:color="auto"/>
              <w:right w:val="single" w:sz="6" w:space="0" w:color="auto"/>
            </w:tcBorders>
            <w:shd w:val="clear" w:color="auto" w:fill="FFFFFF"/>
            <w:vAlign w:val="bottom"/>
          </w:tcPr>
          <w:p w14:paraId="13CED8DB" w14:textId="77777777" w:rsidR="00297FFC" w:rsidRPr="0051324E" w:rsidRDefault="00297FFC" w:rsidP="00FF0947">
            <w:pPr>
              <w:shd w:val="clear" w:color="auto" w:fill="FFFFFF"/>
              <w:autoSpaceDE w:val="0"/>
              <w:autoSpaceDN w:val="0"/>
              <w:adjustRightInd w:val="0"/>
              <w:spacing w:after="120"/>
              <w:jc w:val="center"/>
              <w:rPr>
                <w:color w:val="000000" w:themeColor="text1"/>
                <w:sz w:val="24"/>
              </w:rPr>
            </w:pPr>
          </w:p>
        </w:tc>
        <w:tc>
          <w:tcPr>
            <w:tcW w:w="1170" w:type="dxa"/>
            <w:tcBorders>
              <w:top w:val="single" w:sz="4" w:space="0" w:color="auto"/>
              <w:left w:val="single" w:sz="6" w:space="0" w:color="auto"/>
              <w:bottom w:val="single" w:sz="6" w:space="0" w:color="auto"/>
              <w:right w:val="single" w:sz="6" w:space="0" w:color="auto"/>
            </w:tcBorders>
            <w:shd w:val="clear" w:color="auto" w:fill="FFFFFF"/>
            <w:vAlign w:val="center"/>
          </w:tcPr>
          <w:p w14:paraId="13CED8DC" w14:textId="3E1D830F" w:rsidR="00297FFC" w:rsidRPr="0051324E" w:rsidRDefault="00FF32BC" w:rsidP="00FF0947">
            <w:pPr>
              <w:shd w:val="clear" w:color="auto" w:fill="FFFFFF"/>
              <w:autoSpaceDE w:val="0"/>
              <w:autoSpaceDN w:val="0"/>
              <w:adjustRightInd w:val="0"/>
              <w:spacing w:after="120"/>
              <w:jc w:val="center"/>
              <w:rPr>
                <w:color w:val="000000" w:themeColor="text1"/>
                <w:sz w:val="24"/>
              </w:rPr>
            </w:pPr>
            <w:r w:rsidRPr="0051324E">
              <w:rPr>
                <w:color w:val="000000" w:themeColor="text1"/>
                <w:sz w:val="24"/>
              </w:rPr>
              <w:t>6</w:t>
            </w:r>
          </w:p>
        </w:tc>
      </w:tr>
    </w:tbl>
    <w:p w14:paraId="13CED8DE"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Strategy   Evaluation   Policy   (Grading   System)   and   make-up   Procedures: According to the ordinance.</w:t>
      </w:r>
    </w:p>
    <w:p w14:paraId="13CED8DF"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u w:val="single"/>
        </w:rPr>
        <w:t>Reference:</w:t>
      </w:r>
    </w:p>
    <w:tbl>
      <w:tblPr>
        <w:tblW w:w="0" w:type="auto"/>
        <w:tblLook w:val="04A0" w:firstRow="1" w:lastRow="0" w:firstColumn="1" w:lastColumn="0" w:noHBand="0" w:noVBand="1"/>
      </w:tblPr>
      <w:tblGrid>
        <w:gridCol w:w="2575"/>
        <w:gridCol w:w="357"/>
        <w:gridCol w:w="6097"/>
      </w:tblGrid>
      <w:tr w:rsidR="0051324E" w:rsidRPr="0051324E" w14:paraId="13CED8E3" w14:textId="77777777" w:rsidTr="004F3DAA">
        <w:tc>
          <w:tcPr>
            <w:tcW w:w="2628" w:type="dxa"/>
            <w:shd w:val="clear" w:color="auto" w:fill="auto"/>
          </w:tcPr>
          <w:p w14:paraId="13CED8E0" w14:textId="77777777" w:rsidR="00FF0947" w:rsidRPr="0051324E" w:rsidRDefault="00FF0947" w:rsidP="004F3DAA">
            <w:pPr>
              <w:shd w:val="clear" w:color="auto" w:fill="FFFFFF"/>
              <w:autoSpaceDE w:val="0"/>
              <w:autoSpaceDN w:val="0"/>
              <w:adjustRightInd w:val="0"/>
              <w:jc w:val="both"/>
              <w:rPr>
                <w:color w:val="000000" w:themeColor="text1"/>
                <w:sz w:val="24"/>
              </w:rPr>
            </w:pPr>
            <w:r w:rsidRPr="0051324E">
              <w:rPr>
                <w:color w:val="000000" w:themeColor="text1"/>
                <w:sz w:val="24"/>
              </w:rPr>
              <w:t>A.</w:t>
            </w:r>
            <w:r w:rsidR="002B0ADF" w:rsidRPr="0051324E">
              <w:rPr>
                <w:color w:val="000000" w:themeColor="text1"/>
                <w:sz w:val="24"/>
              </w:rPr>
              <w:t xml:space="preserve"> </w:t>
            </w:r>
            <w:r w:rsidRPr="0051324E">
              <w:rPr>
                <w:color w:val="000000" w:themeColor="text1"/>
                <w:sz w:val="24"/>
              </w:rPr>
              <w:t>F.</w:t>
            </w:r>
            <w:r w:rsidR="002B0ADF" w:rsidRPr="0051324E">
              <w:rPr>
                <w:color w:val="000000" w:themeColor="text1"/>
                <w:sz w:val="24"/>
              </w:rPr>
              <w:t xml:space="preserve"> </w:t>
            </w:r>
            <w:r w:rsidRPr="0051324E">
              <w:rPr>
                <w:color w:val="000000" w:themeColor="text1"/>
                <w:sz w:val="24"/>
              </w:rPr>
              <w:t>S. Ahmed</w:t>
            </w:r>
          </w:p>
        </w:tc>
        <w:tc>
          <w:tcPr>
            <w:tcW w:w="360" w:type="dxa"/>
            <w:shd w:val="clear" w:color="auto" w:fill="auto"/>
          </w:tcPr>
          <w:p w14:paraId="13CED8E1" w14:textId="77777777" w:rsidR="00FF0947" w:rsidRPr="0051324E" w:rsidRDefault="00FF0947" w:rsidP="004F3DAA">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E2" w14:textId="77777777" w:rsidR="00FF0947" w:rsidRPr="0051324E" w:rsidRDefault="00FF0947" w:rsidP="004F3DAA">
            <w:pPr>
              <w:shd w:val="clear" w:color="auto" w:fill="FFFFFF"/>
              <w:autoSpaceDE w:val="0"/>
              <w:autoSpaceDN w:val="0"/>
              <w:adjustRightInd w:val="0"/>
              <w:jc w:val="both"/>
              <w:rPr>
                <w:color w:val="000000" w:themeColor="text1"/>
                <w:sz w:val="24"/>
              </w:rPr>
            </w:pPr>
            <w:r w:rsidRPr="0051324E">
              <w:rPr>
                <w:color w:val="000000" w:themeColor="text1"/>
                <w:sz w:val="24"/>
              </w:rPr>
              <w:t>Social Ideas and Social Changes in Bengal (1818-1</w:t>
            </w:r>
            <w:r w:rsidR="00633FDF" w:rsidRPr="0051324E">
              <w:rPr>
                <w:color w:val="000000" w:themeColor="text1"/>
                <w:sz w:val="24"/>
              </w:rPr>
              <w:t>935), E. J. Brill, Leiden, 1965</w:t>
            </w:r>
          </w:p>
        </w:tc>
      </w:tr>
      <w:tr w:rsidR="0051324E" w:rsidRPr="0051324E" w14:paraId="13CED8E7" w14:textId="77777777" w:rsidTr="004F3DAA">
        <w:tc>
          <w:tcPr>
            <w:tcW w:w="2628" w:type="dxa"/>
            <w:shd w:val="clear" w:color="auto" w:fill="auto"/>
          </w:tcPr>
          <w:p w14:paraId="13CED8E4" w14:textId="77777777" w:rsidR="00FF0947" w:rsidRPr="0051324E" w:rsidRDefault="00FF0947" w:rsidP="00FF0947">
            <w:pPr>
              <w:shd w:val="clear" w:color="auto" w:fill="FFFFFF"/>
              <w:autoSpaceDE w:val="0"/>
              <w:autoSpaceDN w:val="0"/>
              <w:adjustRightInd w:val="0"/>
              <w:jc w:val="both"/>
              <w:rPr>
                <w:color w:val="000000" w:themeColor="text1"/>
                <w:sz w:val="24"/>
              </w:rPr>
            </w:pPr>
            <w:r w:rsidRPr="0051324E">
              <w:rPr>
                <w:color w:val="000000" w:themeColor="text1"/>
                <w:sz w:val="24"/>
              </w:rPr>
              <w:t>A. Karim</w:t>
            </w:r>
          </w:p>
        </w:tc>
        <w:tc>
          <w:tcPr>
            <w:tcW w:w="360" w:type="dxa"/>
            <w:shd w:val="clear" w:color="auto" w:fill="auto"/>
          </w:tcPr>
          <w:p w14:paraId="13CED8E5" w14:textId="77777777" w:rsidR="00FF0947" w:rsidRPr="0051324E" w:rsidRDefault="00FF0947" w:rsidP="00FF094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E6" w14:textId="77777777" w:rsidR="00FF0947" w:rsidRPr="0051324E" w:rsidRDefault="00FF0947" w:rsidP="00FF0947">
            <w:pPr>
              <w:shd w:val="clear" w:color="auto" w:fill="FFFFFF"/>
              <w:autoSpaceDE w:val="0"/>
              <w:autoSpaceDN w:val="0"/>
              <w:adjustRightInd w:val="0"/>
              <w:jc w:val="both"/>
              <w:rPr>
                <w:color w:val="000000" w:themeColor="text1"/>
                <w:sz w:val="24"/>
              </w:rPr>
            </w:pPr>
            <w:r w:rsidRPr="0051324E">
              <w:rPr>
                <w:color w:val="000000" w:themeColor="text1"/>
                <w:sz w:val="24"/>
              </w:rPr>
              <w:t>Social History of the Muslims in Bengal (Down to 1538), the AsiaticSo</w:t>
            </w:r>
            <w:r w:rsidR="00633FDF" w:rsidRPr="0051324E">
              <w:rPr>
                <w:color w:val="000000" w:themeColor="text1"/>
                <w:sz w:val="24"/>
              </w:rPr>
              <w:t>cietyof Bangladesh, Dhaka, 1959</w:t>
            </w:r>
          </w:p>
        </w:tc>
      </w:tr>
      <w:tr w:rsidR="0051324E" w:rsidRPr="0051324E" w14:paraId="13CED8EB" w14:textId="77777777" w:rsidTr="004F3DAA">
        <w:tc>
          <w:tcPr>
            <w:tcW w:w="2628" w:type="dxa"/>
            <w:shd w:val="clear" w:color="auto" w:fill="auto"/>
          </w:tcPr>
          <w:p w14:paraId="13CED8E8" w14:textId="77777777" w:rsidR="00FF0947" w:rsidRPr="0051324E" w:rsidRDefault="00FF0947" w:rsidP="004F3DAA">
            <w:pPr>
              <w:shd w:val="clear" w:color="auto" w:fill="FFFFFF"/>
              <w:autoSpaceDE w:val="0"/>
              <w:autoSpaceDN w:val="0"/>
              <w:adjustRightInd w:val="0"/>
              <w:jc w:val="both"/>
              <w:rPr>
                <w:color w:val="000000" w:themeColor="text1"/>
                <w:sz w:val="24"/>
              </w:rPr>
            </w:pPr>
            <w:r w:rsidRPr="0051324E">
              <w:rPr>
                <w:color w:val="000000" w:themeColor="text1"/>
                <w:sz w:val="24"/>
              </w:rPr>
              <w:t>A. R. Mallick</w:t>
            </w:r>
          </w:p>
        </w:tc>
        <w:tc>
          <w:tcPr>
            <w:tcW w:w="360" w:type="dxa"/>
            <w:shd w:val="clear" w:color="auto" w:fill="auto"/>
          </w:tcPr>
          <w:p w14:paraId="13CED8E9" w14:textId="77777777" w:rsidR="00FF0947" w:rsidRPr="0051324E" w:rsidRDefault="00FF0947" w:rsidP="004F3DAA">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EA" w14:textId="77777777" w:rsidR="00FF0947" w:rsidRPr="0051324E" w:rsidRDefault="00FF0947" w:rsidP="004F3DAA">
            <w:pPr>
              <w:shd w:val="clear" w:color="auto" w:fill="FFFFFF"/>
              <w:autoSpaceDE w:val="0"/>
              <w:autoSpaceDN w:val="0"/>
              <w:adjustRightInd w:val="0"/>
              <w:jc w:val="both"/>
              <w:rPr>
                <w:color w:val="000000" w:themeColor="text1"/>
                <w:sz w:val="24"/>
              </w:rPr>
            </w:pPr>
            <w:r w:rsidRPr="0051324E">
              <w:rPr>
                <w:color w:val="000000" w:themeColor="text1"/>
                <w:sz w:val="24"/>
              </w:rPr>
              <w:t>British Policy and the Muslims in Bengal (1757-18</w:t>
            </w:r>
            <w:r w:rsidR="00633FDF" w:rsidRPr="0051324E">
              <w:rPr>
                <w:color w:val="000000" w:themeColor="text1"/>
                <w:sz w:val="24"/>
              </w:rPr>
              <w:t>56) Bangla Academy, Dhaka, 1977</w:t>
            </w:r>
          </w:p>
        </w:tc>
      </w:tr>
      <w:tr w:rsidR="0051324E" w:rsidRPr="0051324E" w14:paraId="13CED8EF" w14:textId="77777777" w:rsidTr="004F3DAA">
        <w:tc>
          <w:tcPr>
            <w:tcW w:w="2628" w:type="dxa"/>
            <w:shd w:val="clear" w:color="auto" w:fill="auto"/>
          </w:tcPr>
          <w:p w14:paraId="13CED8EC" w14:textId="77777777" w:rsidR="00FF0947" w:rsidRPr="0051324E" w:rsidRDefault="00FF0947" w:rsidP="00FF0947">
            <w:pPr>
              <w:shd w:val="clear" w:color="auto" w:fill="FFFFFF"/>
              <w:autoSpaceDE w:val="0"/>
              <w:autoSpaceDN w:val="0"/>
              <w:adjustRightInd w:val="0"/>
              <w:jc w:val="both"/>
              <w:rPr>
                <w:color w:val="000000" w:themeColor="text1"/>
                <w:sz w:val="24"/>
              </w:rPr>
            </w:pPr>
            <w:r w:rsidRPr="0051324E">
              <w:rPr>
                <w:color w:val="000000" w:themeColor="text1"/>
                <w:sz w:val="24"/>
              </w:rPr>
              <w:t>Charles Stewart</w:t>
            </w:r>
          </w:p>
        </w:tc>
        <w:tc>
          <w:tcPr>
            <w:tcW w:w="360" w:type="dxa"/>
            <w:shd w:val="clear" w:color="auto" w:fill="auto"/>
          </w:tcPr>
          <w:p w14:paraId="13CED8ED" w14:textId="77777777" w:rsidR="00FF0947" w:rsidRPr="0051324E" w:rsidRDefault="00FF0947" w:rsidP="00FF094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EE" w14:textId="77777777" w:rsidR="00FF0947" w:rsidRPr="0051324E" w:rsidRDefault="00FF0947" w:rsidP="00FF0947">
            <w:pPr>
              <w:shd w:val="clear" w:color="auto" w:fill="FFFFFF"/>
              <w:autoSpaceDE w:val="0"/>
              <w:autoSpaceDN w:val="0"/>
              <w:adjustRightInd w:val="0"/>
              <w:jc w:val="both"/>
              <w:rPr>
                <w:color w:val="000000" w:themeColor="text1"/>
                <w:sz w:val="24"/>
              </w:rPr>
            </w:pPr>
            <w:r w:rsidRPr="0051324E">
              <w:rPr>
                <w:color w:val="000000" w:themeColor="text1"/>
                <w:sz w:val="24"/>
              </w:rPr>
              <w:t>History of Bengal, Calcutta, 1</w:t>
            </w:r>
            <w:r w:rsidR="00633FDF" w:rsidRPr="0051324E">
              <w:rPr>
                <w:color w:val="000000" w:themeColor="text1"/>
                <w:sz w:val="24"/>
              </w:rPr>
              <w:t>905</w:t>
            </w:r>
          </w:p>
        </w:tc>
      </w:tr>
      <w:tr w:rsidR="0051324E" w:rsidRPr="0051324E" w14:paraId="13CED8F3" w14:textId="77777777" w:rsidTr="004F3DAA">
        <w:tc>
          <w:tcPr>
            <w:tcW w:w="2628" w:type="dxa"/>
            <w:shd w:val="clear" w:color="auto" w:fill="auto"/>
          </w:tcPr>
          <w:p w14:paraId="13CED8F0" w14:textId="77777777" w:rsidR="00FF0947" w:rsidRPr="0051324E" w:rsidRDefault="00FF0947" w:rsidP="004F3DAA">
            <w:pPr>
              <w:shd w:val="clear" w:color="auto" w:fill="FFFFFF"/>
              <w:autoSpaceDE w:val="0"/>
              <w:autoSpaceDN w:val="0"/>
              <w:adjustRightInd w:val="0"/>
              <w:jc w:val="both"/>
              <w:rPr>
                <w:color w:val="000000" w:themeColor="text1"/>
                <w:sz w:val="24"/>
              </w:rPr>
            </w:pPr>
            <w:r w:rsidRPr="0051324E">
              <w:rPr>
                <w:color w:val="000000" w:themeColor="text1"/>
                <w:sz w:val="24"/>
              </w:rPr>
              <w:t>D. P. Sinha</w:t>
            </w:r>
          </w:p>
        </w:tc>
        <w:tc>
          <w:tcPr>
            <w:tcW w:w="360" w:type="dxa"/>
            <w:shd w:val="clear" w:color="auto" w:fill="auto"/>
          </w:tcPr>
          <w:p w14:paraId="13CED8F1" w14:textId="77777777" w:rsidR="00FF0947" w:rsidRPr="0051324E" w:rsidRDefault="00FF0947" w:rsidP="004F3DAA">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F2" w14:textId="77777777" w:rsidR="00FF0947" w:rsidRPr="0051324E" w:rsidRDefault="00FF0947" w:rsidP="004F3DAA">
            <w:pPr>
              <w:shd w:val="clear" w:color="auto" w:fill="FFFFFF"/>
              <w:autoSpaceDE w:val="0"/>
              <w:autoSpaceDN w:val="0"/>
              <w:adjustRightInd w:val="0"/>
              <w:jc w:val="both"/>
              <w:rPr>
                <w:color w:val="000000" w:themeColor="text1"/>
                <w:sz w:val="24"/>
              </w:rPr>
            </w:pPr>
            <w:r w:rsidRPr="0051324E">
              <w:rPr>
                <w:color w:val="000000" w:themeColor="text1"/>
                <w:sz w:val="24"/>
              </w:rPr>
              <w:t xml:space="preserve">The Education Policy of the East India Company in </w:t>
            </w:r>
            <w:r w:rsidR="00633FDF" w:rsidRPr="0051324E">
              <w:rPr>
                <w:color w:val="000000" w:themeColor="text1"/>
                <w:sz w:val="24"/>
              </w:rPr>
              <w:t>Bengal, Punthi Pustak, Calcutta</w:t>
            </w:r>
          </w:p>
        </w:tc>
      </w:tr>
      <w:tr w:rsidR="0051324E" w:rsidRPr="0051324E" w14:paraId="13CED8F7" w14:textId="77777777" w:rsidTr="004F3DAA">
        <w:tc>
          <w:tcPr>
            <w:tcW w:w="2628" w:type="dxa"/>
            <w:shd w:val="clear" w:color="auto" w:fill="auto"/>
          </w:tcPr>
          <w:p w14:paraId="13CED8F4" w14:textId="77777777" w:rsidR="00FF0947" w:rsidRPr="0051324E" w:rsidRDefault="00FF0947" w:rsidP="00FF0947">
            <w:pPr>
              <w:shd w:val="clear" w:color="auto" w:fill="FFFFFF"/>
              <w:autoSpaceDE w:val="0"/>
              <w:autoSpaceDN w:val="0"/>
              <w:adjustRightInd w:val="0"/>
              <w:jc w:val="both"/>
              <w:rPr>
                <w:color w:val="000000" w:themeColor="text1"/>
                <w:sz w:val="24"/>
              </w:rPr>
            </w:pPr>
            <w:r w:rsidRPr="0051324E">
              <w:rPr>
                <w:color w:val="000000" w:themeColor="text1"/>
                <w:sz w:val="24"/>
              </w:rPr>
              <w:t>Jadunath Sarkar (ed.)</w:t>
            </w:r>
          </w:p>
        </w:tc>
        <w:tc>
          <w:tcPr>
            <w:tcW w:w="360" w:type="dxa"/>
            <w:shd w:val="clear" w:color="auto" w:fill="auto"/>
          </w:tcPr>
          <w:p w14:paraId="13CED8F5" w14:textId="77777777" w:rsidR="00FF0947" w:rsidRPr="0051324E" w:rsidRDefault="00FF0947" w:rsidP="00FF094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F6" w14:textId="77777777" w:rsidR="00FF0947" w:rsidRPr="0051324E" w:rsidRDefault="00FF0947" w:rsidP="00FF0947">
            <w:pPr>
              <w:shd w:val="clear" w:color="auto" w:fill="FFFFFF"/>
              <w:autoSpaceDE w:val="0"/>
              <w:autoSpaceDN w:val="0"/>
              <w:adjustRightInd w:val="0"/>
              <w:jc w:val="both"/>
              <w:rPr>
                <w:color w:val="000000" w:themeColor="text1"/>
                <w:sz w:val="24"/>
              </w:rPr>
            </w:pPr>
            <w:r w:rsidRPr="0051324E">
              <w:rPr>
                <w:color w:val="000000" w:themeColor="text1"/>
                <w:sz w:val="24"/>
              </w:rPr>
              <w:t>The History of Bengal Vol-II, MuslinPeriod, 1200-1757, Dhak</w:t>
            </w:r>
            <w:r w:rsidR="00633FDF" w:rsidRPr="0051324E">
              <w:rPr>
                <w:color w:val="000000" w:themeColor="text1"/>
                <w:sz w:val="24"/>
              </w:rPr>
              <w:t>a: TheUniversity of Dhaka, 2006</w:t>
            </w:r>
          </w:p>
        </w:tc>
      </w:tr>
      <w:tr w:rsidR="0051324E" w:rsidRPr="0051324E" w14:paraId="13CED8FB" w14:textId="77777777" w:rsidTr="004F3DAA">
        <w:tc>
          <w:tcPr>
            <w:tcW w:w="2628" w:type="dxa"/>
            <w:shd w:val="clear" w:color="auto" w:fill="auto"/>
          </w:tcPr>
          <w:p w14:paraId="13CED8F8" w14:textId="77777777" w:rsidR="00FF0947" w:rsidRPr="0051324E" w:rsidRDefault="00FF0947" w:rsidP="00FF0947">
            <w:pPr>
              <w:shd w:val="clear" w:color="auto" w:fill="FFFFFF"/>
              <w:autoSpaceDE w:val="0"/>
              <w:autoSpaceDN w:val="0"/>
              <w:adjustRightInd w:val="0"/>
              <w:jc w:val="both"/>
              <w:rPr>
                <w:color w:val="000000" w:themeColor="text1"/>
                <w:sz w:val="24"/>
              </w:rPr>
            </w:pPr>
            <w:r w:rsidRPr="0051324E">
              <w:rPr>
                <w:color w:val="000000" w:themeColor="text1"/>
                <w:sz w:val="24"/>
              </w:rPr>
              <w:t>J. N. Sarker (ed.)</w:t>
            </w:r>
          </w:p>
        </w:tc>
        <w:tc>
          <w:tcPr>
            <w:tcW w:w="360" w:type="dxa"/>
            <w:shd w:val="clear" w:color="auto" w:fill="auto"/>
          </w:tcPr>
          <w:p w14:paraId="13CED8F9" w14:textId="77777777" w:rsidR="00FF0947" w:rsidRPr="0051324E" w:rsidRDefault="00FF0947" w:rsidP="00FF094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FA" w14:textId="77777777" w:rsidR="00FF0947" w:rsidRPr="0051324E" w:rsidRDefault="00FF0947" w:rsidP="006B0EE7">
            <w:pPr>
              <w:shd w:val="clear" w:color="auto" w:fill="FFFFFF"/>
              <w:autoSpaceDE w:val="0"/>
              <w:autoSpaceDN w:val="0"/>
              <w:adjustRightInd w:val="0"/>
              <w:jc w:val="both"/>
              <w:rPr>
                <w:color w:val="000000" w:themeColor="text1"/>
                <w:sz w:val="24"/>
              </w:rPr>
            </w:pPr>
            <w:r w:rsidRPr="0051324E">
              <w:rPr>
                <w:color w:val="000000" w:themeColor="text1"/>
                <w:sz w:val="24"/>
              </w:rPr>
              <w:t>History of Bengal, Vol.11, Muslim Period (120</w:t>
            </w:r>
            <w:r w:rsidR="00633FDF" w:rsidRPr="0051324E">
              <w:rPr>
                <w:color w:val="000000" w:themeColor="text1"/>
                <w:sz w:val="24"/>
              </w:rPr>
              <w:t>0-1757), Dhaka University, 1948</w:t>
            </w:r>
          </w:p>
        </w:tc>
      </w:tr>
      <w:tr w:rsidR="0051324E" w:rsidRPr="0051324E" w14:paraId="13CED8FF" w14:textId="77777777" w:rsidTr="00114D87">
        <w:tc>
          <w:tcPr>
            <w:tcW w:w="2628" w:type="dxa"/>
            <w:shd w:val="clear" w:color="auto" w:fill="auto"/>
          </w:tcPr>
          <w:p w14:paraId="13CED8FC" w14:textId="77777777" w:rsidR="00394AD7" w:rsidRPr="0051324E" w:rsidRDefault="00394AD7" w:rsidP="00FF0947">
            <w:pPr>
              <w:shd w:val="clear" w:color="auto" w:fill="FFFFFF"/>
              <w:autoSpaceDE w:val="0"/>
              <w:autoSpaceDN w:val="0"/>
              <w:adjustRightInd w:val="0"/>
              <w:jc w:val="both"/>
              <w:rPr>
                <w:color w:val="000000" w:themeColor="text1"/>
                <w:sz w:val="24"/>
              </w:rPr>
            </w:pPr>
            <w:r w:rsidRPr="0051324E">
              <w:rPr>
                <w:color w:val="000000" w:themeColor="text1"/>
                <w:sz w:val="24"/>
              </w:rPr>
              <w:t>M.</w:t>
            </w:r>
            <w:r w:rsidR="008D5FAE" w:rsidRPr="0051324E">
              <w:rPr>
                <w:color w:val="000000" w:themeColor="text1"/>
                <w:sz w:val="24"/>
              </w:rPr>
              <w:t xml:space="preserve"> </w:t>
            </w:r>
            <w:r w:rsidRPr="0051324E">
              <w:rPr>
                <w:color w:val="000000" w:themeColor="text1"/>
                <w:sz w:val="24"/>
              </w:rPr>
              <w:t>A.</w:t>
            </w:r>
            <w:r w:rsidR="008D5FAE" w:rsidRPr="0051324E">
              <w:rPr>
                <w:color w:val="000000" w:themeColor="text1"/>
                <w:sz w:val="24"/>
              </w:rPr>
              <w:t xml:space="preserve"> Rahim</w:t>
            </w:r>
          </w:p>
        </w:tc>
        <w:tc>
          <w:tcPr>
            <w:tcW w:w="360" w:type="dxa"/>
            <w:shd w:val="clear" w:color="auto" w:fill="auto"/>
          </w:tcPr>
          <w:p w14:paraId="13CED8FD" w14:textId="77777777" w:rsidR="00394AD7" w:rsidRPr="0051324E" w:rsidRDefault="00394AD7" w:rsidP="00FF094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8FE" w14:textId="77777777" w:rsidR="00394AD7" w:rsidRPr="0051324E" w:rsidRDefault="00394AD7" w:rsidP="00FF0947">
            <w:pPr>
              <w:shd w:val="clear" w:color="auto" w:fill="FFFFFF"/>
              <w:autoSpaceDE w:val="0"/>
              <w:autoSpaceDN w:val="0"/>
              <w:adjustRightInd w:val="0"/>
              <w:jc w:val="both"/>
              <w:rPr>
                <w:color w:val="000000" w:themeColor="text1"/>
                <w:sz w:val="24"/>
              </w:rPr>
            </w:pPr>
            <w:r w:rsidRPr="0051324E">
              <w:rPr>
                <w:color w:val="000000" w:themeColor="text1"/>
                <w:sz w:val="24"/>
              </w:rPr>
              <w:t>Social and Cultural History of Bengal, Vol. (1201-1576), Vol.11, (1576-1757), Karachi, Pakistan Publishing House and Pakistan</w:t>
            </w:r>
            <w:r w:rsidR="00633FDF" w:rsidRPr="0051324E">
              <w:rPr>
                <w:color w:val="000000" w:themeColor="text1"/>
                <w:sz w:val="24"/>
              </w:rPr>
              <w:t xml:space="preserve"> Historical Society, 1963, 1967</w:t>
            </w:r>
          </w:p>
        </w:tc>
      </w:tr>
      <w:tr w:rsidR="0051324E" w:rsidRPr="0051324E" w14:paraId="13CED903" w14:textId="77777777" w:rsidTr="00114D87">
        <w:tc>
          <w:tcPr>
            <w:tcW w:w="2628" w:type="dxa"/>
            <w:shd w:val="clear" w:color="auto" w:fill="auto"/>
          </w:tcPr>
          <w:p w14:paraId="13CED900" w14:textId="77777777" w:rsidR="00394AD7" w:rsidRPr="0051324E" w:rsidRDefault="00394AD7" w:rsidP="00BA4AB4">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M.</w:t>
            </w:r>
            <w:r w:rsidR="008D5FAE" w:rsidRPr="0051324E">
              <w:rPr>
                <w:color w:val="000000" w:themeColor="text1"/>
                <w:sz w:val="24"/>
              </w:rPr>
              <w:t xml:space="preserve"> </w:t>
            </w:r>
            <w:r w:rsidRPr="0051324E">
              <w:rPr>
                <w:color w:val="000000" w:themeColor="text1"/>
                <w:sz w:val="24"/>
              </w:rPr>
              <w:t>R.</w:t>
            </w:r>
            <w:r w:rsidR="008D5FAE" w:rsidRPr="0051324E">
              <w:rPr>
                <w:color w:val="000000" w:themeColor="text1"/>
                <w:sz w:val="24"/>
              </w:rPr>
              <w:t xml:space="preserve"> Tarafdar</w:t>
            </w:r>
          </w:p>
        </w:tc>
        <w:tc>
          <w:tcPr>
            <w:tcW w:w="360" w:type="dxa"/>
            <w:shd w:val="clear" w:color="auto" w:fill="auto"/>
          </w:tcPr>
          <w:p w14:paraId="13CED901" w14:textId="77777777" w:rsidR="00394AD7" w:rsidRPr="0051324E" w:rsidRDefault="00394AD7" w:rsidP="00114D87">
            <w:pPr>
              <w:autoSpaceDE w:val="0"/>
              <w:autoSpaceDN w:val="0"/>
              <w:adjustRightInd w:val="0"/>
              <w:spacing w:before="120" w:after="120"/>
              <w:jc w:val="both"/>
              <w:rPr>
                <w:color w:val="000000" w:themeColor="text1"/>
                <w:sz w:val="24"/>
              </w:rPr>
            </w:pPr>
            <w:r w:rsidRPr="0051324E">
              <w:rPr>
                <w:color w:val="000000" w:themeColor="text1"/>
                <w:sz w:val="24"/>
              </w:rPr>
              <w:t>:</w:t>
            </w:r>
          </w:p>
        </w:tc>
        <w:tc>
          <w:tcPr>
            <w:tcW w:w="6257" w:type="dxa"/>
            <w:shd w:val="clear" w:color="auto" w:fill="auto"/>
          </w:tcPr>
          <w:p w14:paraId="13CED902" w14:textId="77777777" w:rsidR="00394AD7" w:rsidRPr="0051324E" w:rsidRDefault="00394AD7" w:rsidP="00397A8F">
            <w:pPr>
              <w:shd w:val="clear" w:color="auto" w:fill="FFFFFF"/>
              <w:autoSpaceDE w:val="0"/>
              <w:autoSpaceDN w:val="0"/>
              <w:adjustRightInd w:val="0"/>
              <w:jc w:val="both"/>
              <w:rPr>
                <w:color w:val="000000" w:themeColor="text1"/>
                <w:sz w:val="24"/>
              </w:rPr>
            </w:pPr>
            <w:r w:rsidRPr="0051324E">
              <w:rPr>
                <w:color w:val="000000" w:themeColor="text1"/>
                <w:sz w:val="24"/>
              </w:rPr>
              <w:t>Husain Shahi Bengal, Asiatic So</w:t>
            </w:r>
            <w:r w:rsidR="00633FDF" w:rsidRPr="0051324E">
              <w:rPr>
                <w:color w:val="000000" w:themeColor="text1"/>
                <w:sz w:val="24"/>
              </w:rPr>
              <w:t>ciety ofBangladesh, Dhaka, 1965</w:t>
            </w:r>
          </w:p>
        </w:tc>
      </w:tr>
      <w:tr w:rsidR="0051324E" w:rsidRPr="0051324E" w14:paraId="13CED907" w14:textId="77777777" w:rsidTr="00114D87">
        <w:tc>
          <w:tcPr>
            <w:tcW w:w="2628" w:type="dxa"/>
            <w:shd w:val="clear" w:color="auto" w:fill="auto"/>
          </w:tcPr>
          <w:p w14:paraId="13CED904" w14:textId="77777777" w:rsidR="00394AD7" w:rsidRPr="0051324E" w:rsidRDefault="00394AD7" w:rsidP="00FF0947">
            <w:pPr>
              <w:shd w:val="clear" w:color="auto" w:fill="FFFFFF"/>
              <w:autoSpaceDE w:val="0"/>
              <w:autoSpaceDN w:val="0"/>
              <w:adjustRightInd w:val="0"/>
              <w:jc w:val="both"/>
              <w:rPr>
                <w:color w:val="000000" w:themeColor="text1"/>
                <w:sz w:val="24"/>
              </w:rPr>
            </w:pPr>
            <w:r w:rsidRPr="0051324E">
              <w:rPr>
                <w:color w:val="000000" w:themeColor="text1"/>
                <w:sz w:val="24"/>
              </w:rPr>
              <w:t>Mohammad Mohar</w:t>
            </w:r>
            <w:r w:rsidR="008D5FAE" w:rsidRPr="0051324E">
              <w:rPr>
                <w:color w:val="000000" w:themeColor="text1"/>
                <w:sz w:val="24"/>
              </w:rPr>
              <w:t xml:space="preserve"> Ali</w:t>
            </w:r>
          </w:p>
        </w:tc>
        <w:tc>
          <w:tcPr>
            <w:tcW w:w="360" w:type="dxa"/>
            <w:shd w:val="clear" w:color="auto" w:fill="auto"/>
          </w:tcPr>
          <w:p w14:paraId="13CED905" w14:textId="77777777" w:rsidR="00394AD7" w:rsidRPr="0051324E" w:rsidRDefault="00394AD7" w:rsidP="00FF094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906" w14:textId="77777777" w:rsidR="00394AD7" w:rsidRPr="0051324E" w:rsidRDefault="00394AD7" w:rsidP="00FF0947">
            <w:pPr>
              <w:shd w:val="clear" w:color="auto" w:fill="FFFFFF"/>
              <w:autoSpaceDE w:val="0"/>
              <w:autoSpaceDN w:val="0"/>
              <w:adjustRightInd w:val="0"/>
              <w:jc w:val="both"/>
              <w:rPr>
                <w:color w:val="000000" w:themeColor="text1"/>
                <w:sz w:val="24"/>
              </w:rPr>
            </w:pPr>
            <w:r w:rsidRPr="0051324E">
              <w:rPr>
                <w:color w:val="000000" w:themeColor="text1"/>
                <w:sz w:val="24"/>
              </w:rPr>
              <w:t>History of the Muslims of Bengal, Vol. 1 A &amp; IB, Dhaka: Islamic FoundationBangladesh, 2003</w:t>
            </w:r>
          </w:p>
        </w:tc>
      </w:tr>
      <w:tr w:rsidR="0051324E" w:rsidRPr="0051324E" w14:paraId="13CED90B" w14:textId="77777777" w:rsidTr="004F3DAA">
        <w:tc>
          <w:tcPr>
            <w:tcW w:w="2628" w:type="dxa"/>
            <w:shd w:val="clear" w:color="auto" w:fill="auto"/>
          </w:tcPr>
          <w:p w14:paraId="13CED908" w14:textId="77777777" w:rsidR="00FF0947" w:rsidRPr="0051324E" w:rsidRDefault="00FF0947" w:rsidP="004F3DAA">
            <w:pPr>
              <w:shd w:val="clear" w:color="auto" w:fill="FFFFFF"/>
              <w:autoSpaceDE w:val="0"/>
              <w:autoSpaceDN w:val="0"/>
              <w:adjustRightInd w:val="0"/>
              <w:jc w:val="both"/>
              <w:rPr>
                <w:color w:val="000000" w:themeColor="text1"/>
                <w:sz w:val="24"/>
              </w:rPr>
            </w:pPr>
            <w:r w:rsidRPr="0051324E">
              <w:rPr>
                <w:color w:val="000000" w:themeColor="text1"/>
                <w:sz w:val="24"/>
              </w:rPr>
              <w:t>N. K. Sinha</w:t>
            </w:r>
          </w:p>
        </w:tc>
        <w:tc>
          <w:tcPr>
            <w:tcW w:w="360" w:type="dxa"/>
            <w:shd w:val="clear" w:color="auto" w:fill="auto"/>
          </w:tcPr>
          <w:p w14:paraId="13CED909" w14:textId="77777777" w:rsidR="00FF0947" w:rsidRPr="0051324E" w:rsidRDefault="00FF0947" w:rsidP="004F3DAA">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90A" w14:textId="77777777" w:rsidR="00FF0947" w:rsidRPr="0051324E" w:rsidRDefault="00FF0947" w:rsidP="00633FDF">
            <w:pPr>
              <w:shd w:val="clear" w:color="auto" w:fill="FFFFFF"/>
              <w:autoSpaceDE w:val="0"/>
              <w:autoSpaceDN w:val="0"/>
              <w:adjustRightInd w:val="0"/>
              <w:jc w:val="both"/>
              <w:rPr>
                <w:color w:val="000000" w:themeColor="text1"/>
                <w:sz w:val="24"/>
              </w:rPr>
            </w:pPr>
            <w:r w:rsidRPr="0051324E">
              <w:rPr>
                <w:color w:val="000000" w:themeColor="text1"/>
                <w:sz w:val="24"/>
              </w:rPr>
              <w:t>History of Bengal (1757-1905) CalcuttaUniversity, Calcutta, 1967</w:t>
            </w:r>
          </w:p>
        </w:tc>
      </w:tr>
      <w:tr w:rsidR="0051324E" w:rsidRPr="0051324E" w14:paraId="13CED90F" w14:textId="77777777" w:rsidTr="00114D87">
        <w:tc>
          <w:tcPr>
            <w:tcW w:w="2628" w:type="dxa"/>
            <w:shd w:val="clear" w:color="auto" w:fill="auto"/>
          </w:tcPr>
          <w:p w14:paraId="13CED90C" w14:textId="77777777" w:rsidR="00394AD7" w:rsidRPr="0051324E" w:rsidRDefault="00394AD7" w:rsidP="00FF0947">
            <w:pPr>
              <w:shd w:val="clear" w:color="auto" w:fill="FFFFFF"/>
              <w:autoSpaceDE w:val="0"/>
              <w:autoSpaceDN w:val="0"/>
              <w:adjustRightInd w:val="0"/>
              <w:jc w:val="both"/>
              <w:rPr>
                <w:color w:val="000000" w:themeColor="text1"/>
                <w:sz w:val="24"/>
              </w:rPr>
            </w:pPr>
            <w:r w:rsidRPr="0051324E">
              <w:rPr>
                <w:color w:val="000000" w:themeColor="text1"/>
                <w:sz w:val="24"/>
              </w:rPr>
              <w:t>Ram</w:t>
            </w:r>
            <w:r w:rsidR="008D5FAE" w:rsidRPr="0051324E">
              <w:rPr>
                <w:color w:val="000000" w:themeColor="text1"/>
                <w:sz w:val="24"/>
              </w:rPr>
              <w:t xml:space="preserve"> Gopal</w:t>
            </w:r>
          </w:p>
        </w:tc>
        <w:tc>
          <w:tcPr>
            <w:tcW w:w="360" w:type="dxa"/>
            <w:shd w:val="clear" w:color="auto" w:fill="auto"/>
          </w:tcPr>
          <w:p w14:paraId="13CED90D" w14:textId="77777777" w:rsidR="00394AD7" w:rsidRPr="0051324E" w:rsidRDefault="00394AD7" w:rsidP="00FF094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90E" w14:textId="77777777" w:rsidR="00394AD7" w:rsidRPr="0051324E" w:rsidRDefault="00394AD7" w:rsidP="00633FDF">
            <w:pPr>
              <w:shd w:val="clear" w:color="auto" w:fill="FFFFFF"/>
              <w:autoSpaceDE w:val="0"/>
              <w:autoSpaceDN w:val="0"/>
              <w:adjustRightInd w:val="0"/>
              <w:jc w:val="both"/>
              <w:rPr>
                <w:color w:val="000000" w:themeColor="text1"/>
                <w:sz w:val="24"/>
              </w:rPr>
            </w:pPr>
            <w:r w:rsidRPr="0051324E">
              <w:rPr>
                <w:color w:val="000000" w:themeColor="text1"/>
                <w:sz w:val="24"/>
              </w:rPr>
              <w:t>How the British Occupied Bengal, AsiaPub. House, London, 1963</w:t>
            </w:r>
          </w:p>
        </w:tc>
      </w:tr>
      <w:tr w:rsidR="0051324E" w:rsidRPr="0051324E" w14:paraId="13CED913" w14:textId="77777777" w:rsidTr="00114D87">
        <w:tc>
          <w:tcPr>
            <w:tcW w:w="2628" w:type="dxa"/>
            <w:shd w:val="clear" w:color="auto" w:fill="auto"/>
          </w:tcPr>
          <w:p w14:paraId="13CED910" w14:textId="77777777" w:rsidR="00EC2589" w:rsidRPr="0051324E" w:rsidRDefault="002A7528" w:rsidP="002A7528">
            <w:pPr>
              <w:shd w:val="clear" w:color="auto" w:fill="FFFFFF"/>
              <w:autoSpaceDE w:val="0"/>
              <w:autoSpaceDN w:val="0"/>
              <w:adjustRightInd w:val="0"/>
              <w:jc w:val="both"/>
              <w:rPr>
                <w:color w:val="000000" w:themeColor="text1"/>
                <w:sz w:val="24"/>
              </w:rPr>
            </w:pPr>
            <w:r w:rsidRPr="0051324E">
              <w:rPr>
                <w:color w:val="000000" w:themeColor="text1"/>
                <w:sz w:val="24"/>
              </w:rPr>
              <w:lastRenderedPageBreak/>
              <w:t>Shahanara Husain</w:t>
            </w:r>
          </w:p>
        </w:tc>
        <w:tc>
          <w:tcPr>
            <w:tcW w:w="360" w:type="dxa"/>
            <w:shd w:val="clear" w:color="auto" w:fill="auto"/>
          </w:tcPr>
          <w:p w14:paraId="13CED911" w14:textId="77777777" w:rsidR="00EC2589" w:rsidRPr="0051324E" w:rsidRDefault="00394AD7" w:rsidP="002A752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912" w14:textId="77777777" w:rsidR="00642E15" w:rsidRPr="0051324E" w:rsidRDefault="00EC2589" w:rsidP="006B0EE7">
            <w:pPr>
              <w:shd w:val="clear" w:color="auto" w:fill="FFFFFF"/>
              <w:autoSpaceDE w:val="0"/>
              <w:autoSpaceDN w:val="0"/>
              <w:adjustRightInd w:val="0"/>
              <w:jc w:val="both"/>
              <w:rPr>
                <w:color w:val="000000" w:themeColor="text1"/>
                <w:sz w:val="24"/>
              </w:rPr>
            </w:pPr>
            <w:r w:rsidRPr="0051324E">
              <w:rPr>
                <w:color w:val="000000" w:themeColor="text1"/>
                <w:sz w:val="24"/>
              </w:rPr>
              <w:t>History of Ancient Bangal</w:t>
            </w:r>
            <w:r w:rsidR="006B0EE7" w:rsidRPr="0051324E">
              <w:rPr>
                <w:color w:val="000000" w:themeColor="text1"/>
                <w:sz w:val="24"/>
              </w:rPr>
              <w:t>, Institute of Bangladesh Sta</w:t>
            </w:r>
            <w:r w:rsidR="00633FDF" w:rsidRPr="0051324E">
              <w:rPr>
                <w:color w:val="000000" w:themeColor="text1"/>
                <w:sz w:val="24"/>
              </w:rPr>
              <w:t>dis, Rajshahi University, 2011</w:t>
            </w:r>
          </w:p>
        </w:tc>
      </w:tr>
      <w:tr w:rsidR="0051324E" w:rsidRPr="0051324E" w14:paraId="13CED917" w14:textId="77777777" w:rsidTr="004F3DAA">
        <w:tc>
          <w:tcPr>
            <w:tcW w:w="2628" w:type="dxa"/>
            <w:shd w:val="clear" w:color="auto" w:fill="auto"/>
          </w:tcPr>
          <w:p w14:paraId="13CED914" w14:textId="77777777" w:rsidR="002A7528" w:rsidRPr="0051324E" w:rsidRDefault="002A7528"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Ave`yj Kwig</w:t>
            </w:r>
          </w:p>
        </w:tc>
        <w:tc>
          <w:tcPr>
            <w:tcW w:w="360" w:type="dxa"/>
            <w:shd w:val="clear" w:color="auto" w:fill="auto"/>
          </w:tcPr>
          <w:p w14:paraId="13CED915" w14:textId="77777777" w:rsidR="002A7528" w:rsidRPr="0051324E" w:rsidRDefault="002A7528" w:rsidP="00087812">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57" w:type="dxa"/>
            <w:shd w:val="clear" w:color="auto" w:fill="auto"/>
          </w:tcPr>
          <w:p w14:paraId="13CED916" w14:textId="77777777" w:rsidR="002A7528" w:rsidRPr="0051324E" w:rsidRDefault="002A7528" w:rsidP="00633FD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 xml:space="preserve"> evsjvi BwZnvm (†gvNj Avgj), 1g L</w:t>
            </w:r>
            <w:r w:rsidR="00633FDF" w:rsidRPr="0051324E">
              <w:rPr>
                <w:rFonts w:ascii="SutonnyMJ" w:hAnsi="SutonnyMJ" w:cs="SutonnyMJ"/>
                <w:color w:val="000000" w:themeColor="text1"/>
                <w:sz w:val="24"/>
              </w:rPr>
              <w:t>Ð</w:t>
            </w:r>
            <w:r w:rsidRPr="0051324E">
              <w:rPr>
                <w:rFonts w:ascii="SutonnyMJ" w:hAnsi="SutonnyMJ" w:cs="SutonnyMJ"/>
                <w:color w:val="000000" w:themeColor="text1"/>
                <w:sz w:val="24"/>
              </w:rPr>
              <w:t xml:space="preserve">,  XvKv: RvZxq MÖš’ cÖKvkb, 2007 </w:t>
            </w:r>
          </w:p>
        </w:tc>
      </w:tr>
      <w:tr w:rsidR="0051324E" w:rsidRPr="0051324E" w14:paraId="13CED91B" w14:textId="77777777" w:rsidTr="004F3DAA">
        <w:tc>
          <w:tcPr>
            <w:tcW w:w="2628" w:type="dxa"/>
            <w:shd w:val="clear" w:color="auto" w:fill="auto"/>
          </w:tcPr>
          <w:p w14:paraId="13CED918" w14:textId="77777777" w:rsidR="002A7528" w:rsidRPr="0051324E" w:rsidRDefault="002A7528"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 †K Gg kvnbvIqvR</w:t>
            </w:r>
          </w:p>
        </w:tc>
        <w:tc>
          <w:tcPr>
            <w:tcW w:w="360" w:type="dxa"/>
            <w:shd w:val="clear" w:color="auto" w:fill="auto"/>
          </w:tcPr>
          <w:p w14:paraId="13CED919" w14:textId="77777777" w:rsidR="002A7528" w:rsidRPr="0051324E" w:rsidRDefault="002A7528" w:rsidP="00087812">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57" w:type="dxa"/>
            <w:shd w:val="clear" w:color="auto" w:fill="auto"/>
          </w:tcPr>
          <w:p w14:paraId="13CED91A" w14:textId="77777777" w:rsidR="002A7528" w:rsidRPr="0051324E" w:rsidRDefault="002A7528"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 xml:space="preserve">evsjv‡`‡ki mvs¯‹…wZK HwZn¨, Z…Zxq ms¯‹iY, 2017 </w:t>
            </w:r>
          </w:p>
        </w:tc>
      </w:tr>
      <w:tr w:rsidR="0051324E" w:rsidRPr="0051324E" w14:paraId="13CED91F" w14:textId="77777777" w:rsidTr="004F3DAA">
        <w:tc>
          <w:tcPr>
            <w:tcW w:w="2628" w:type="dxa"/>
            <w:shd w:val="clear" w:color="auto" w:fill="auto"/>
          </w:tcPr>
          <w:p w14:paraId="13CED91C" w14:textId="77777777" w:rsidR="002A7528" w:rsidRPr="0051324E" w:rsidRDefault="002A7528"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Gg. G. iwng</w:t>
            </w:r>
          </w:p>
        </w:tc>
        <w:tc>
          <w:tcPr>
            <w:tcW w:w="360" w:type="dxa"/>
            <w:shd w:val="clear" w:color="auto" w:fill="auto"/>
          </w:tcPr>
          <w:p w14:paraId="13CED91D" w14:textId="77777777" w:rsidR="002A7528" w:rsidRPr="0051324E" w:rsidRDefault="002A7528" w:rsidP="00087812">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57" w:type="dxa"/>
            <w:shd w:val="clear" w:color="auto" w:fill="auto"/>
          </w:tcPr>
          <w:p w14:paraId="13CED91E" w14:textId="77777777" w:rsidR="002A7528" w:rsidRPr="0051324E" w:rsidRDefault="002A7528"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evsjvi gymjgvb‡`i BwZnvm (1757-1947</w:t>
            </w:r>
            <w:r w:rsidR="00642E15" w:rsidRPr="0051324E">
              <w:rPr>
                <w:rFonts w:ascii="SutonnyMJ" w:hAnsi="SutonnyMJ" w:cs="SutonnyMJ"/>
                <w:color w:val="000000" w:themeColor="text1"/>
                <w:sz w:val="24"/>
              </w:rPr>
              <w:t xml:space="preserve"> </w:t>
            </w:r>
            <w:r w:rsidRPr="0051324E">
              <w:rPr>
                <w:rFonts w:ascii="SutonnyMJ" w:hAnsi="SutonnyMJ" w:cs="SutonnyMJ"/>
                <w:color w:val="000000" w:themeColor="text1"/>
                <w:sz w:val="24"/>
              </w:rPr>
              <w:t>wLª:) XvKv: Avng` cvewjwks nvDR, 1989</w:t>
            </w:r>
          </w:p>
        </w:tc>
      </w:tr>
      <w:tr w:rsidR="0051324E" w:rsidRPr="0051324E" w14:paraId="13CED923" w14:textId="77777777" w:rsidTr="004F3DAA">
        <w:tc>
          <w:tcPr>
            <w:tcW w:w="2628" w:type="dxa"/>
            <w:shd w:val="clear" w:color="auto" w:fill="auto"/>
          </w:tcPr>
          <w:p w14:paraId="13CED920" w14:textId="77777777" w:rsidR="002A7528" w:rsidRPr="0051324E" w:rsidRDefault="002A7528"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Gg.G. iwng I Ab¨vb¨</w:t>
            </w:r>
          </w:p>
        </w:tc>
        <w:tc>
          <w:tcPr>
            <w:tcW w:w="360" w:type="dxa"/>
            <w:shd w:val="clear" w:color="auto" w:fill="auto"/>
          </w:tcPr>
          <w:p w14:paraId="13CED921" w14:textId="77777777" w:rsidR="002A7528" w:rsidRPr="0051324E" w:rsidRDefault="002A7528" w:rsidP="00087812">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57" w:type="dxa"/>
            <w:shd w:val="clear" w:color="auto" w:fill="auto"/>
          </w:tcPr>
          <w:p w14:paraId="13CED922" w14:textId="77777777" w:rsidR="002A7528" w:rsidRPr="0051324E" w:rsidRDefault="002A7528"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evsjv‡`‡ki BwZnvm, bI‡ivR wKZvwe¯Ívb, XvKv: evsjv evRvi, 1977</w:t>
            </w:r>
          </w:p>
        </w:tc>
      </w:tr>
      <w:tr w:rsidR="0051324E" w:rsidRPr="0051324E" w14:paraId="13CED927" w14:textId="77777777" w:rsidTr="004F3DAA">
        <w:tc>
          <w:tcPr>
            <w:tcW w:w="2628" w:type="dxa"/>
            <w:shd w:val="clear" w:color="auto" w:fill="auto"/>
          </w:tcPr>
          <w:p w14:paraId="13CED924" w14:textId="77777777" w:rsidR="002A7528" w:rsidRPr="0051324E" w:rsidRDefault="002A7528"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Gg.G.iwng Ges Ab¨vb¨</w:t>
            </w:r>
          </w:p>
        </w:tc>
        <w:tc>
          <w:tcPr>
            <w:tcW w:w="360" w:type="dxa"/>
            <w:shd w:val="clear" w:color="auto" w:fill="auto"/>
          </w:tcPr>
          <w:p w14:paraId="13CED925" w14:textId="77777777" w:rsidR="002A7528" w:rsidRPr="0051324E" w:rsidRDefault="002A7528" w:rsidP="00087812">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57" w:type="dxa"/>
            <w:shd w:val="clear" w:color="auto" w:fill="auto"/>
          </w:tcPr>
          <w:p w14:paraId="13CED926" w14:textId="77777777" w:rsidR="002A7528" w:rsidRPr="0051324E" w:rsidRDefault="002A7528"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 xml:space="preserve">evsjv‡`‡ki BwZnvm, XvKv: bI‡ivR wKZvwe¯Ívb, 1977 </w:t>
            </w:r>
          </w:p>
        </w:tc>
      </w:tr>
      <w:tr w:rsidR="0051324E" w:rsidRPr="0051324E" w14:paraId="13CED92B" w14:textId="77777777" w:rsidTr="004F3DAA">
        <w:tc>
          <w:tcPr>
            <w:tcW w:w="2628" w:type="dxa"/>
            <w:shd w:val="clear" w:color="auto" w:fill="auto"/>
          </w:tcPr>
          <w:p w14:paraId="13CED928" w14:textId="77777777" w:rsidR="002A7528" w:rsidRPr="0051324E" w:rsidRDefault="002A7528"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 †gv. gKmy`yi ingvb</w:t>
            </w:r>
          </w:p>
        </w:tc>
        <w:tc>
          <w:tcPr>
            <w:tcW w:w="360" w:type="dxa"/>
            <w:shd w:val="clear" w:color="auto" w:fill="auto"/>
          </w:tcPr>
          <w:p w14:paraId="13CED929" w14:textId="77777777" w:rsidR="002A7528" w:rsidRPr="0051324E" w:rsidRDefault="002A7528" w:rsidP="00087812">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57" w:type="dxa"/>
            <w:shd w:val="clear" w:color="auto" w:fill="auto"/>
          </w:tcPr>
          <w:p w14:paraId="13CED92A" w14:textId="77777777" w:rsidR="002A7528" w:rsidRPr="0051324E" w:rsidRDefault="002A7528"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¯§iYxq eiYxq ivR‰bwZK e¨w³Z¡, XvKv: evsjv‡`k eyK (m¤úv`bv) K‡c©v‡ikb wj., 2016</w:t>
            </w:r>
          </w:p>
        </w:tc>
      </w:tr>
      <w:tr w:rsidR="0051324E" w:rsidRPr="0051324E" w14:paraId="13CED92F" w14:textId="77777777" w:rsidTr="00114D87">
        <w:tc>
          <w:tcPr>
            <w:tcW w:w="2628" w:type="dxa"/>
            <w:shd w:val="clear" w:color="auto" w:fill="auto"/>
          </w:tcPr>
          <w:p w14:paraId="13CED92C" w14:textId="77777777" w:rsidR="00C47EFA" w:rsidRPr="0051324E" w:rsidRDefault="00C47EFA"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i‡g</w:t>
            </w:r>
            <w:r w:rsidR="003B0572" w:rsidRPr="0051324E">
              <w:rPr>
                <w:rFonts w:ascii="SutonnyMJ" w:hAnsi="SutonnyMJ" w:cs="SutonnyMJ"/>
                <w:color w:val="000000" w:themeColor="text1"/>
                <w:sz w:val="24"/>
              </w:rPr>
              <w:t>k P›`ª</w:t>
            </w:r>
            <w:r w:rsidR="003F3A4E" w:rsidRPr="0051324E">
              <w:rPr>
                <w:rFonts w:ascii="SutonnyMJ" w:hAnsi="SutonnyMJ" w:cs="SutonnyMJ"/>
                <w:color w:val="000000" w:themeColor="text1"/>
                <w:sz w:val="24"/>
              </w:rPr>
              <w:t xml:space="preserve">  gRyg`vi</w:t>
            </w:r>
          </w:p>
        </w:tc>
        <w:tc>
          <w:tcPr>
            <w:tcW w:w="360" w:type="dxa"/>
            <w:shd w:val="clear" w:color="auto" w:fill="auto"/>
          </w:tcPr>
          <w:p w14:paraId="13CED92D" w14:textId="77777777" w:rsidR="00C47EFA" w:rsidRPr="0051324E" w:rsidRDefault="0068211B" w:rsidP="00087812">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57" w:type="dxa"/>
            <w:shd w:val="clear" w:color="auto" w:fill="auto"/>
          </w:tcPr>
          <w:p w14:paraId="13CED92E" w14:textId="77777777" w:rsidR="00C47EFA" w:rsidRPr="0051324E" w:rsidRDefault="0068211B"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evsjv‡`‡ki BwZnvm, 2q I 3q LÛ,</w:t>
            </w:r>
            <w:r w:rsidR="00EA709E" w:rsidRPr="0051324E">
              <w:rPr>
                <w:rFonts w:ascii="SutonnyMJ" w:hAnsi="SutonnyMJ" w:cs="SutonnyMJ"/>
                <w:color w:val="000000" w:themeColor="text1"/>
                <w:sz w:val="24"/>
              </w:rPr>
              <w:t>KwjKvZv</w:t>
            </w:r>
            <w:r w:rsidR="004162D3" w:rsidRPr="0051324E">
              <w:rPr>
                <w:rFonts w:ascii="SutonnyMJ" w:hAnsi="SutonnyMJ" w:cs="SutonnyMJ"/>
                <w:color w:val="000000" w:themeColor="text1"/>
                <w:sz w:val="24"/>
              </w:rPr>
              <w:t xml:space="preserve">: </w:t>
            </w:r>
            <w:r w:rsidR="00AC5506" w:rsidRPr="0051324E">
              <w:rPr>
                <w:rFonts w:ascii="SutonnyMJ" w:hAnsi="SutonnyMJ" w:cs="SutonnyMJ"/>
                <w:color w:val="000000" w:themeColor="text1"/>
                <w:sz w:val="24"/>
              </w:rPr>
              <w:t>†Rbv‡j wcÖ›Uvm© G¨vÛ  cvewjkvm© cÖvB‡fU wjwg‡UW</w:t>
            </w:r>
            <w:r w:rsidR="00932C9A" w:rsidRPr="0051324E">
              <w:rPr>
                <w:rFonts w:ascii="SutonnyMJ" w:hAnsi="SutonnyMJ" w:cs="SutonnyMJ"/>
                <w:color w:val="000000" w:themeColor="text1"/>
                <w:sz w:val="24"/>
              </w:rPr>
              <w:t>, 1378</w:t>
            </w:r>
          </w:p>
        </w:tc>
      </w:tr>
      <w:tr w:rsidR="0051324E" w:rsidRPr="0051324E" w14:paraId="13CED933" w14:textId="77777777" w:rsidTr="00114D87">
        <w:tc>
          <w:tcPr>
            <w:tcW w:w="2628" w:type="dxa"/>
            <w:shd w:val="clear" w:color="auto" w:fill="auto"/>
          </w:tcPr>
          <w:p w14:paraId="13CED930" w14:textId="77777777" w:rsidR="00932C9A" w:rsidRPr="0051324E" w:rsidRDefault="00932C9A"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ivLvj `vm e‡›`vcva¨vq</w:t>
            </w:r>
          </w:p>
        </w:tc>
        <w:tc>
          <w:tcPr>
            <w:tcW w:w="360" w:type="dxa"/>
            <w:shd w:val="clear" w:color="auto" w:fill="auto"/>
          </w:tcPr>
          <w:p w14:paraId="13CED931" w14:textId="77777777" w:rsidR="00932C9A" w:rsidRPr="0051324E" w:rsidRDefault="00932C9A" w:rsidP="00087812">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57" w:type="dxa"/>
            <w:shd w:val="clear" w:color="auto" w:fill="auto"/>
          </w:tcPr>
          <w:p w14:paraId="13CED932" w14:textId="77777777" w:rsidR="00932C9A" w:rsidRPr="0051324E" w:rsidRDefault="00932C9A"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 xml:space="preserve">evsjvi BwZnvm, ga¨hyM: wØZxq ce©, </w:t>
            </w:r>
            <w:r w:rsidR="00EA709E" w:rsidRPr="0051324E">
              <w:rPr>
                <w:rFonts w:ascii="SutonnyMJ" w:hAnsi="SutonnyMJ" w:cs="SutonnyMJ"/>
                <w:color w:val="000000" w:themeColor="text1"/>
                <w:sz w:val="24"/>
              </w:rPr>
              <w:t xml:space="preserve">KwjKvZv: </w:t>
            </w:r>
            <w:r w:rsidRPr="0051324E">
              <w:rPr>
                <w:rFonts w:ascii="SutonnyMJ" w:hAnsi="SutonnyMJ" w:cs="SutonnyMJ"/>
                <w:color w:val="000000" w:themeColor="text1"/>
                <w:sz w:val="24"/>
              </w:rPr>
              <w:t xml:space="preserve">befviZ cvewjkvm© </w:t>
            </w:r>
          </w:p>
        </w:tc>
      </w:tr>
      <w:tr w:rsidR="0051324E" w:rsidRPr="0051324E" w14:paraId="13CED937" w14:textId="77777777" w:rsidTr="00114D87">
        <w:tc>
          <w:tcPr>
            <w:tcW w:w="2628" w:type="dxa"/>
            <w:shd w:val="clear" w:color="auto" w:fill="auto"/>
          </w:tcPr>
          <w:p w14:paraId="13CED934" w14:textId="77777777" w:rsidR="00932C9A" w:rsidRPr="0051324E" w:rsidRDefault="00932C9A"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mykxjv g</w:t>
            </w:r>
            <w:r w:rsidR="00397A8F" w:rsidRPr="0051324E">
              <w:rPr>
                <w:rFonts w:ascii="SutonnyMJ" w:hAnsi="SutonnyMJ" w:cs="SutonnyMJ"/>
                <w:color w:val="000000" w:themeColor="text1"/>
                <w:sz w:val="24"/>
              </w:rPr>
              <w:t>Ð</w:t>
            </w:r>
            <w:r w:rsidRPr="0051324E">
              <w:rPr>
                <w:rFonts w:ascii="SutonnyMJ" w:hAnsi="SutonnyMJ" w:cs="SutonnyMJ"/>
                <w:color w:val="000000" w:themeColor="text1"/>
                <w:sz w:val="24"/>
              </w:rPr>
              <w:t>j</w:t>
            </w:r>
          </w:p>
        </w:tc>
        <w:tc>
          <w:tcPr>
            <w:tcW w:w="360" w:type="dxa"/>
            <w:shd w:val="clear" w:color="auto" w:fill="auto"/>
          </w:tcPr>
          <w:p w14:paraId="13CED935" w14:textId="77777777" w:rsidR="00932C9A" w:rsidRPr="0051324E" w:rsidRDefault="00932C9A" w:rsidP="00087812">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57" w:type="dxa"/>
            <w:shd w:val="clear" w:color="auto" w:fill="auto"/>
          </w:tcPr>
          <w:p w14:paraId="13CED936" w14:textId="77777777" w:rsidR="00932C9A" w:rsidRPr="0051324E" w:rsidRDefault="00932C9A"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e½‡`‡ki BwZnvm, gya¨</w:t>
            </w:r>
            <w:r w:rsidR="00622D28" w:rsidRPr="0051324E">
              <w:rPr>
                <w:rFonts w:ascii="SutonnyMJ" w:hAnsi="SutonnyMJ" w:cs="SutonnyMJ"/>
                <w:color w:val="000000" w:themeColor="text1"/>
                <w:sz w:val="24"/>
              </w:rPr>
              <w:t xml:space="preserve">hyM: wØZxq ce©, </w:t>
            </w:r>
            <w:r w:rsidR="00EA709E" w:rsidRPr="0051324E">
              <w:rPr>
                <w:rFonts w:ascii="SutonnyMJ" w:hAnsi="SutonnyMJ" w:cs="SutonnyMJ"/>
                <w:color w:val="000000" w:themeColor="text1"/>
                <w:sz w:val="24"/>
              </w:rPr>
              <w:t xml:space="preserve">KwjKvZv: </w:t>
            </w:r>
            <w:r w:rsidR="00622D28" w:rsidRPr="0051324E">
              <w:rPr>
                <w:rFonts w:ascii="SutonnyMJ" w:hAnsi="SutonnyMJ" w:cs="SutonnyMJ"/>
                <w:color w:val="000000" w:themeColor="text1"/>
                <w:sz w:val="24"/>
              </w:rPr>
              <w:t>cÖKvk gw›`i cÖvB‡fU wjwg‡UW</w:t>
            </w:r>
          </w:p>
        </w:tc>
      </w:tr>
      <w:tr w:rsidR="00EC586B" w:rsidRPr="0051324E" w14:paraId="13CED93B" w14:textId="77777777" w:rsidTr="00114D87">
        <w:tc>
          <w:tcPr>
            <w:tcW w:w="2628" w:type="dxa"/>
            <w:shd w:val="clear" w:color="auto" w:fill="auto"/>
          </w:tcPr>
          <w:p w14:paraId="13CED938" w14:textId="77777777" w:rsidR="00A9421F" w:rsidRPr="0051324E" w:rsidRDefault="00687735"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 xml:space="preserve"> wmivRyj</w:t>
            </w:r>
            <w:r w:rsidR="00CD3DC4" w:rsidRPr="0051324E">
              <w:rPr>
                <w:rFonts w:ascii="SutonnyMJ" w:hAnsi="SutonnyMJ" w:cs="SutonnyMJ"/>
                <w:color w:val="000000" w:themeColor="text1"/>
                <w:sz w:val="24"/>
              </w:rPr>
              <w:t xml:space="preserve"> Bmjvg</w:t>
            </w:r>
          </w:p>
        </w:tc>
        <w:tc>
          <w:tcPr>
            <w:tcW w:w="360" w:type="dxa"/>
            <w:shd w:val="clear" w:color="auto" w:fill="auto"/>
          </w:tcPr>
          <w:p w14:paraId="13CED939" w14:textId="77777777" w:rsidR="00A9421F" w:rsidRPr="0051324E" w:rsidRDefault="00CD3DC4" w:rsidP="00087812">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57" w:type="dxa"/>
            <w:shd w:val="clear" w:color="auto" w:fill="auto"/>
          </w:tcPr>
          <w:p w14:paraId="13CED93A" w14:textId="77777777" w:rsidR="00A9421F" w:rsidRPr="0051324E" w:rsidRDefault="00CD3DC4" w:rsidP="0008781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evsjvi BwZnvm:</w:t>
            </w:r>
            <w:r w:rsidR="00951278" w:rsidRPr="0051324E">
              <w:rPr>
                <w:rFonts w:ascii="SutonnyMJ" w:hAnsi="SutonnyMJ" w:cs="SutonnyMJ"/>
                <w:color w:val="000000" w:themeColor="text1"/>
                <w:sz w:val="24"/>
              </w:rPr>
              <w:t xml:space="preserve"> Jcwb‡ewkK kvmb</w:t>
            </w:r>
            <w:r w:rsidR="00F7404C" w:rsidRPr="0051324E">
              <w:rPr>
                <w:rFonts w:ascii="SutonnyMJ" w:hAnsi="SutonnyMJ" w:cs="SutonnyMJ"/>
                <w:color w:val="000000" w:themeColor="text1"/>
                <w:sz w:val="24"/>
              </w:rPr>
              <w:t xml:space="preserve"> KvVv‡gv</w:t>
            </w:r>
            <w:r w:rsidR="004B446C" w:rsidRPr="0051324E">
              <w:rPr>
                <w:rFonts w:ascii="SutonnyMJ" w:hAnsi="SutonnyMJ" w:cs="SutonnyMJ"/>
                <w:color w:val="000000" w:themeColor="text1"/>
                <w:sz w:val="24"/>
              </w:rPr>
              <w:t xml:space="preserve">, XvKv: PqwbKv, 2002 </w:t>
            </w:r>
          </w:p>
        </w:tc>
      </w:tr>
    </w:tbl>
    <w:p w14:paraId="13CED93C"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p>
    <w:p w14:paraId="13CED93D"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p>
    <w:p w14:paraId="13CED93E" w14:textId="77777777" w:rsidR="00E43ECE" w:rsidRPr="0051324E" w:rsidRDefault="00E43ECE" w:rsidP="00AE0926">
      <w:pPr>
        <w:spacing w:before="120" w:after="120"/>
        <w:jc w:val="both"/>
        <w:rPr>
          <w:color w:val="000000" w:themeColor="text1"/>
          <w:sz w:val="24"/>
        </w:rPr>
      </w:pPr>
    </w:p>
    <w:tbl>
      <w:tblPr>
        <w:tblW w:w="0" w:type="auto"/>
        <w:tblLook w:val="04A0" w:firstRow="1" w:lastRow="0" w:firstColumn="1" w:lastColumn="0" w:noHBand="0" w:noVBand="1"/>
      </w:tblPr>
      <w:tblGrid>
        <w:gridCol w:w="2573"/>
        <w:gridCol w:w="357"/>
        <w:gridCol w:w="6099"/>
      </w:tblGrid>
      <w:tr w:rsidR="0051324E" w:rsidRPr="0051324E" w14:paraId="13CED942" w14:textId="77777777" w:rsidTr="00114D87">
        <w:tc>
          <w:tcPr>
            <w:tcW w:w="2628" w:type="dxa"/>
            <w:shd w:val="clear" w:color="auto" w:fill="auto"/>
          </w:tcPr>
          <w:p w14:paraId="13CED93F" w14:textId="77777777" w:rsidR="00C22EDE" w:rsidRPr="0051324E" w:rsidRDefault="00E43ECE" w:rsidP="00114D87">
            <w:pPr>
              <w:autoSpaceDE w:val="0"/>
              <w:autoSpaceDN w:val="0"/>
              <w:adjustRightInd w:val="0"/>
              <w:jc w:val="both"/>
              <w:rPr>
                <w:rFonts w:ascii="SutonnyMJ" w:hAnsi="SutonnyMJ"/>
                <w:color w:val="000000" w:themeColor="text1"/>
                <w:sz w:val="24"/>
              </w:rPr>
            </w:pPr>
            <w:r w:rsidRPr="0051324E">
              <w:rPr>
                <w:color w:val="000000" w:themeColor="text1"/>
                <w:sz w:val="24"/>
              </w:rPr>
              <w:br w:type="page"/>
            </w:r>
            <w:r w:rsidR="00C22EDE" w:rsidRPr="0051324E">
              <w:rPr>
                <w:color w:val="000000" w:themeColor="text1"/>
                <w:sz w:val="24"/>
              </w:rPr>
              <w:t>Course Code</w:t>
            </w:r>
          </w:p>
        </w:tc>
        <w:tc>
          <w:tcPr>
            <w:tcW w:w="360" w:type="dxa"/>
            <w:shd w:val="clear" w:color="auto" w:fill="auto"/>
          </w:tcPr>
          <w:p w14:paraId="13CED940" w14:textId="77777777" w:rsidR="00C22EDE" w:rsidRPr="0051324E" w:rsidRDefault="00C22EDE" w:rsidP="00114D8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941" w14:textId="12004D08" w:rsidR="00C22EDE" w:rsidRPr="0051324E" w:rsidRDefault="00C22EDE" w:rsidP="00C22EDE">
            <w:pPr>
              <w:shd w:val="clear" w:color="auto" w:fill="FFFFFF"/>
              <w:autoSpaceDE w:val="0"/>
              <w:autoSpaceDN w:val="0"/>
              <w:adjustRightInd w:val="0"/>
              <w:jc w:val="both"/>
              <w:rPr>
                <w:b/>
                <w:color w:val="000000" w:themeColor="text1"/>
                <w:sz w:val="24"/>
              </w:rPr>
            </w:pPr>
            <w:r w:rsidRPr="0051324E">
              <w:rPr>
                <w:b/>
                <w:color w:val="000000" w:themeColor="text1"/>
                <w:sz w:val="24"/>
              </w:rPr>
              <w:t>IHC-</w:t>
            </w:r>
            <w:r w:rsidR="006B0EE7" w:rsidRPr="0051324E">
              <w:rPr>
                <w:b/>
                <w:color w:val="000000" w:themeColor="text1"/>
                <w:sz w:val="24"/>
              </w:rPr>
              <w:t xml:space="preserve"> </w:t>
            </w:r>
            <w:r w:rsidR="004634B9" w:rsidRPr="0051324E">
              <w:rPr>
                <w:b/>
                <w:color w:val="000000" w:themeColor="text1"/>
                <w:sz w:val="24"/>
              </w:rPr>
              <w:t>2</w:t>
            </w:r>
            <w:r w:rsidR="006548DB" w:rsidRPr="0051324E">
              <w:rPr>
                <w:b/>
                <w:color w:val="000000" w:themeColor="text1"/>
                <w:sz w:val="24"/>
              </w:rPr>
              <w:t>1</w:t>
            </w:r>
            <w:r w:rsidR="004634B9" w:rsidRPr="0051324E">
              <w:rPr>
                <w:b/>
                <w:color w:val="000000" w:themeColor="text1"/>
                <w:sz w:val="24"/>
              </w:rPr>
              <w:t>02</w:t>
            </w:r>
          </w:p>
        </w:tc>
      </w:tr>
      <w:tr w:rsidR="0051324E" w:rsidRPr="0051324E" w14:paraId="13CED946" w14:textId="77777777" w:rsidTr="00114D87">
        <w:tc>
          <w:tcPr>
            <w:tcW w:w="2628" w:type="dxa"/>
            <w:shd w:val="clear" w:color="auto" w:fill="auto"/>
          </w:tcPr>
          <w:p w14:paraId="13CED943" w14:textId="77777777" w:rsidR="00C22EDE" w:rsidRPr="0051324E" w:rsidRDefault="00C22EDE" w:rsidP="00114D87">
            <w:pPr>
              <w:autoSpaceDE w:val="0"/>
              <w:autoSpaceDN w:val="0"/>
              <w:adjustRightInd w:val="0"/>
              <w:jc w:val="both"/>
              <w:rPr>
                <w:color w:val="000000" w:themeColor="text1"/>
                <w:sz w:val="24"/>
              </w:rPr>
            </w:pPr>
            <w:r w:rsidRPr="0051324E">
              <w:rPr>
                <w:color w:val="000000" w:themeColor="text1"/>
                <w:sz w:val="24"/>
              </w:rPr>
              <w:t>Course Title</w:t>
            </w:r>
          </w:p>
        </w:tc>
        <w:tc>
          <w:tcPr>
            <w:tcW w:w="360" w:type="dxa"/>
            <w:shd w:val="clear" w:color="auto" w:fill="auto"/>
          </w:tcPr>
          <w:p w14:paraId="13CED944" w14:textId="77777777" w:rsidR="00C22EDE" w:rsidRPr="0051324E" w:rsidRDefault="00C22EDE" w:rsidP="00114D8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945" w14:textId="77777777" w:rsidR="00C22EDE" w:rsidRPr="0051324E" w:rsidRDefault="00C22EDE" w:rsidP="00114D87">
            <w:pPr>
              <w:shd w:val="clear" w:color="auto" w:fill="FFFFFF"/>
              <w:autoSpaceDE w:val="0"/>
              <w:autoSpaceDN w:val="0"/>
              <w:adjustRightInd w:val="0"/>
              <w:jc w:val="both"/>
              <w:rPr>
                <w:color w:val="000000" w:themeColor="text1"/>
                <w:sz w:val="24"/>
              </w:rPr>
            </w:pPr>
            <w:r w:rsidRPr="0051324E">
              <w:rPr>
                <w:bCs/>
                <w:color w:val="000000" w:themeColor="text1"/>
                <w:sz w:val="24"/>
              </w:rPr>
              <w:t>British Rule in India (1757-1958 A.D)</w:t>
            </w:r>
          </w:p>
        </w:tc>
      </w:tr>
      <w:tr w:rsidR="0051324E" w:rsidRPr="0051324E" w14:paraId="13CED94A" w14:textId="77777777" w:rsidTr="00114D87">
        <w:tc>
          <w:tcPr>
            <w:tcW w:w="2628" w:type="dxa"/>
            <w:shd w:val="clear" w:color="auto" w:fill="auto"/>
          </w:tcPr>
          <w:p w14:paraId="13CED947" w14:textId="77777777" w:rsidR="00C22EDE" w:rsidRPr="0051324E" w:rsidRDefault="00C22EDE" w:rsidP="00114D87">
            <w:pPr>
              <w:autoSpaceDE w:val="0"/>
              <w:autoSpaceDN w:val="0"/>
              <w:adjustRightInd w:val="0"/>
              <w:jc w:val="both"/>
              <w:rPr>
                <w:color w:val="000000" w:themeColor="text1"/>
                <w:sz w:val="24"/>
              </w:rPr>
            </w:pPr>
            <w:r w:rsidRPr="0051324E">
              <w:rPr>
                <w:color w:val="000000" w:themeColor="text1"/>
                <w:sz w:val="24"/>
              </w:rPr>
              <w:t>Course Type</w:t>
            </w:r>
          </w:p>
        </w:tc>
        <w:tc>
          <w:tcPr>
            <w:tcW w:w="360" w:type="dxa"/>
            <w:shd w:val="clear" w:color="auto" w:fill="auto"/>
          </w:tcPr>
          <w:p w14:paraId="13CED948" w14:textId="77777777" w:rsidR="00C22EDE" w:rsidRPr="0051324E" w:rsidRDefault="00C22EDE" w:rsidP="00114D8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949" w14:textId="77777777" w:rsidR="00C22EDE" w:rsidRPr="0051324E" w:rsidRDefault="00C22EDE" w:rsidP="00114D87">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D94E" w14:textId="77777777" w:rsidTr="00114D87">
        <w:tc>
          <w:tcPr>
            <w:tcW w:w="2628" w:type="dxa"/>
            <w:shd w:val="clear" w:color="auto" w:fill="auto"/>
          </w:tcPr>
          <w:p w14:paraId="13CED94B" w14:textId="77777777" w:rsidR="00C22EDE" w:rsidRPr="0051324E" w:rsidRDefault="00C22EDE" w:rsidP="00114D87">
            <w:pPr>
              <w:autoSpaceDE w:val="0"/>
              <w:autoSpaceDN w:val="0"/>
              <w:adjustRightInd w:val="0"/>
              <w:jc w:val="both"/>
              <w:rPr>
                <w:color w:val="000000" w:themeColor="text1"/>
                <w:sz w:val="24"/>
              </w:rPr>
            </w:pPr>
            <w:r w:rsidRPr="0051324E">
              <w:rPr>
                <w:color w:val="000000" w:themeColor="text1"/>
                <w:sz w:val="24"/>
              </w:rPr>
              <w:t>Level/Term And Section</w:t>
            </w:r>
          </w:p>
        </w:tc>
        <w:tc>
          <w:tcPr>
            <w:tcW w:w="360" w:type="dxa"/>
            <w:shd w:val="clear" w:color="auto" w:fill="auto"/>
          </w:tcPr>
          <w:p w14:paraId="13CED94C" w14:textId="77777777" w:rsidR="00C22EDE" w:rsidRPr="0051324E" w:rsidRDefault="00C22EDE" w:rsidP="00114D8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94D" w14:textId="77777777" w:rsidR="00C22EDE" w:rsidRPr="0051324E" w:rsidRDefault="00C22EDE" w:rsidP="00114D87">
            <w:pPr>
              <w:shd w:val="clear" w:color="auto" w:fill="FFFFFF"/>
              <w:autoSpaceDE w:val="0"/>
              <w:autoSpaceDN w:val="0"/>
              <w:adjustRightInd w:val="0"/>
              <w:jc w:val="both"/>
              <w:rPr>
                <w:color w:val="000000" w:themeColor="text1"/>
                <w:sz w:val="24"/>
              </w:rPr>
            </w:pPr>
            <w:r w:rsidRPr="0051324E">
              <w:rPr>
                <w:color w:val="000000" w:themeColor="text1"/>
                <w:sz w:val="24"/>
              </w:rPr>
              <w:t>Second Year, First Semester</w:t>
            </w:r>
          </w:p>
        </w:tc>
      </w:tr>
      <w:tr w:rsidR="0051324E" w:rsidRPr="0051324E" w14:paraId="13CED952" w14:textId="77777777" w:rsidTr="00114D87">
        <w:tc>
          <w:tcPr>
            <w:tcW w:w="2628" w:type="dxa"/>
            <w:shd w:val="clear" w:color="auto" w:fill="auto"/>
          </w:tcPr>
          <w:p w14:paraId="13CED94F" w14:textId="77777777" w:rsidR="006548DB" w:rsidRPr="0051324E" w:rsidRDefault="006548DB" w:rsidP="00114D87">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60" w:type="dxa"/>
            <w:shd w:val="clear" w:color="auto" w:fill="auto"/>
          </w:tcPr>
          <w:p w14:paraId="13CED950" w14:textId="77777777" w:rsidR="006548DB" w:rsidRPr="0051324E" w:rsidRDefault="006548DB" w:rsidP="00114D8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951" w14:textId="503BF81A" w:rsidR="006548DB" w:rsidRPr="0051324E" w:rsidRDefault="00FF32BC" w:rsidP="002F711E">
            <w:pPr>
              <w:shd w:val="clear" w:color="auto" w:fill="FFFFFF"/>
              <w:autoSpaceDE w:val="0"/>
              <w:autoSpaceDN w:val="0"/>
              <w:adjustRightInd w:val="0"/>
              <w:jc w:val="both"/>
              <w:rPr>
                <w:color w:val="000000" w:themeColor="text1"/>
                <w:sz w:val="24"/>
              </w:rPr>
            </w:pPr>
            <w:r w:rsidRPr="0051324E">
              <w:rPr>
                <w:color w:val="000000" w:themeColor="text1"/>
                <w:sz w:val="24"/>
              </w:rPr>
              <w:t>Summer 2025</w:t>
            </w:r>
          </w:p>
        </w:tc>
      </w:tr>
      <w:tr w:rsidR="0051324E" w:rsidRPr="0051324E" w14:paraId="13CED956" w14:textId="77777777" w:rsidTr="00114D87">
        <w:tc>
          <w:tcPr>
            <w:tcW w:w="2628" w:type="dxa"/>
            <w:shd w:val="clear" w:color="auto" w:fill="auto"/>
          </w:tcPr>
          <w:p w14:paraId="13CED953" w14:textId="77777777" w:rsidR="00C22EDE" w:rsidRPr="0051324E" w:rsidRDefault="00C22EDE" w:rsidP="00114D87">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60" w:type="dxa"/>
            <w:shd w:val="clear" w:color="auto" w:fill="auto"/>
          </w:tcPr>
          <w:p w14:paraId="13CED954" w14:textId="77777777" w:rsidR="00C22EDE" w:rsidRPr="0051324E" w:rsidRDefault="00C22EDE" w:rsidP="00114D8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955" w14:textId="77777777" w:rsidR="00C22EDE" w:rsidRPr="0051324E" w:rsidRDefault="00C22EDE" w:rsidP="00114D87">
            <w:pPr>
              <w:shd w:val="clear" w:color="auto" w:fill="FFFFFF"/>
              <w:autoSpaceDE w:val="0"/>
              <w:autoSpaceDN w:val="0"/>
              <w:adjustRightInd w:val="0"/>
              <w:jc w:val="both"/>
              <w:rPr>
                <w:color w:val="000000" w:themeColor="text1"/>
                <w:sz w:val="24"/>
              </w:rPr>
            </w:pPr>
          </w:p>
        </w:tc>
      </w:tr>
      <w:tr w:rsidR="0051324E" w:rsidRPr="0051324E" w14:paraId="13CED95A" w14:textId="77777777" w:rsidTr="00114D87">
        <w:tc>
          <w:tcPr>
            <w:tcW w:w="2628" w:type="dxa"/>
            <w:shd w:val="clear" w:color="auto" w:fill="auto"/>
          </w:tcPr>
          <w:p w14:paraId="13CED957" w14:textId="77777777" w:rsidR="00C22EDE" w:rsidRPr="0051324E" w:rsidRDefault="00C22EDE" w:rsidP="00114D87">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60" w:type="dxa"/>
            <w:shd w:val="clear" w:color="auto" w:fill="auto"/>
          </w:tcPr>
          <w:p w14:paraId="13CED958" w14:textId="77777777" w:rsidR="00C22EDE" w:rsidRPr="0051324E" w:rsidRDefault="00C22EDE" w:rsidP="00114D8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959" w14:textId="77777777" w:rsidR="00C22EDE" w:rsidRPr="0051324E" w:rsidRDefault="002F711E" w:rsidP="004365D4">
            <w:pPr>
              <w:shd w:val="clear" w:color="auto" w:fill="FFFFFF"/>
              <w:autoSpaceDE w:val="0"/>
              <w:autoSpaceDN w:val="0"/>
              <w:adjustRightInd w:val="0"/>
              <w:jc w:val="both"/>
              <w:rPr>
                <w:color w:val="000000" w:themeColor="text1"/>
                <w:sz w:val="24"/>
              </w:rPr>
            </w:pPr>
            <w:r w:rsidRPr="0051324E">
              <w:rPr>
                <w:color w:val="000000" w:themeColor="text1"/>
                <w:sz w:val="24"/>
              </w:rPr>
              <w:t>N</w:t>
            </w:r>
            <w:r w:rsidR="004365D4" w:rsidRPr="0051324E">
              <w:rPr>
                <w:color w:val="000000" w:themeColor="text1"/>
                <w:sz w:val="24"/>
              </w:rPr>
              <w:t>/A</w:t>
            </w:r>
            <w:r w:rsidRPr="0051324E">
              <w:rPr>
                <w:color w:val="000000" w:themeColor="text1"/>
                <w:sz w:val="24"/>
              </w:rPr>
              <w:t xml:space="preserve"> </w:t>
            </w:r>
          </w:p>
        </w:tc>
      </w:tr>
      <w:tr w:rsidR="0051324E" w:rsidRPr="0051324E" w14:paraId="13CED95E" w14:textId="77777777" w:rsidTr="00114D87">
        <w:tc>
          <w:tcPr>
            <w:tcW w:w="2628" w:type="dxa"/>
            <w:shd w:val="clear" w:color="auto" w:fill="auto"/>
          </w:tcPr>
          <w:p w14:paraId="13CED95B" w14:textId="0F80F6B8" w:rsidR="00C22EDE" w:rsidRPr="0051324E" w:rsidRDefault="00C22EDE" w:rsidP="006C6579">
            <w:pPr>
              <w:shd w:val="clear" w:color="auto" w:fill="FFFFFF"/>
              <w:autoSpaceDE w:val="0"/>
              <w:autoSpaceDN w:val="0"/>
              <w:adjustRightInd w:val="0"/>
              <w:jc w:val="both"/>
              <w:rPr>
                <w:color w:val="000000" w:themeColor="text1"/>
                <w:sz w:val="24"/>
              </w:rPr>
            </w:pPr>
            <w:r w:rsidRPr="0051324E">
              <w:rPr>
                <w:color w:val="000000" w:themeColor="text1"/>
                <w:sz w:val="24"/>
              </w:rPr>
              <w:t xml:space="preserve">Credit </w:t>
            </w:r>
            <w:r w:rsidR="00FF32BC" w:rsidRPr="0051324E">
              <w:rPr>
                <w:color w:val="000000" w:themeColor="text1"/>
                <w:sz w:val="24"/>
              </w:rPr>
              <w:t>Value</w:t>
            </w:r>
          </w:p>
        </w:tc>
        <w:tc>
          <w:tcPr>
            <w:tcW w:w="360" w:type="dxa"/>
            <w:shd w:val="clear" w:color="auto" w:fill="auto"/>
          </w:tcPr>
          <w:p w14:paraId="13CED95C" w14:textId="77777777" w:rsidR="00C22EDE" w:rsidRPr="0051324E" w:rsidRDefault="00C22EDE" w:rsidP="00114D8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95D" w14:textId="27A9E932" w:rsidR="00C22EDE" w:rsidRPr="0051324E" w:rsidRDefault="00FF32BC" w:rsidP="00114D87">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51324E" w:rsidRPr="0051324E" w14:paraId="13CED963" w14:textId="77777777" w:rsidTr="00114D87">
        <w:tc>
          <w:tcPr>
            <w:tcW w:w="2628" w:type="dxa"/>
            <w:shd w:val="clear" w:color="auto" w:fill="auto"/>
          </w:tcPr>
          <w:p w14:paraId="13CED95F" w14:textId="77777777" w:rsidR="006A2936" w:rsidRPr="0051324E" w:rsidRDefault="006A2936" w:rsidP="00114D87">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60" w:type="dxa"/>
            <w:shd w:val="clear" w:color="auto" w:fill="auto"/>
          </w:tcPr>
          <w:p w14:paraId="13CED960" w14:textId="77777777" w:rsidR="006A2936" w:rsidRPr="0051324E" w:rsidRDefault="006A2936" w:rsidP="00114D8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961" w14:textId="75B327C3" w:rsidR="00536CA9" w:rsidRPr="0051324E" w:rsidRDefault="00615D81" w:rsidP="00536CA9">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p w14:paraId="13CED962" w14:textId="77777777" w:rsidR="006A2936" w:rsidRPr="0051324E" w:rsidRDefault="006A2936" w:rsidP="003B2213">
            <w:pPr>
              <w:shd w:val="clear" w:color="auto" w:fill="FFFFFF"/>
              <w:autoSpaceDE w:val="0"/>
              <w:autoSpaceDN w:val="0"/>
              <w:adjustRightInd w:val="0"/>
              <w:jc w:val="both"/>
              <w:rPr>
                <w:color w:val="000000" w:themeColor="text1"/>
                <w:sz w:val="24"/>
              </w:rPr>
            </w:pPr>
          </w:p>
        </w:tc>
      </w:tr>
    </w:tbl>
    <w:p w14:paraId="13CED964" w14:textId="77777777" w:rsidR="00633FDF" w:rsidRPr="0051324E" w:rsidRDefault="00E43ECE" w:rsidP="00941B5B">
      <w:pPr>
        <w:shd w:val="clear" w:color="auto" w:fill="FFFFFF"/>
        <w:autoSpaceDE w:val="0"/>
        <w:autoSpaceDN w:val="0"/>
        <w:adjustRightInd w:val="0"/>
        <w:spacing w:before="240" w:after="120"/>
        <w:jc w:val="both"/>
        <w:rPr>
          <w:b/>
          <w:bCs/>
          <w:color w:val="000000" w:themeColor="text1"/>
          <w:sz w:val="24"/>
        </w:rPr>
      </w:pPr>
      <w:r w:rsidRPr="0051324E">
        <w:rPr>
          <w:b/>
          <w:bCs/>
          <w:color w:val="000000" w:themeColor="text1"/>
          <w:sz w:val="24"/>
        </w:rPr>
        <w:t xml:space="preserve">COURSE DESCRIPTION: </w:t>
      </w:r>
    </w:p>
    <w:p w14:paraId="13CED965"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course covers the advent of the European: The Portuguese, the Dutch, the French, the English and other European Traders, Anglo-French conflict in India, introduction and expansion of the British Power in India, and the administrative setup and policies of the important British rulers from Lord Warren Hastings to Lord Dalhousie, the reaction to the Great Uprising of 1857 and the transfer of power from the East India Company to the British Crown.</w:t>
      </w:r>
    </w:p>
    <w:p w14:paraId="13CED966"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Government of India Act 1958 and the Queen's proclamation, the reorganization of different Government Departments after the Great Uprising of 1857-from Lord Canning to Lord Mount Batten, and introduction of various laws and the changes of Law one after another, and the Independence of the Indian Subcontinent in 1947.</w:t>
      </w:r>
    </w:p>
    <w:p w14:paraId="13CED967" w14:textId="77777777" w:rsidR="00E43ECE" w:rsidRPr="0051324E" w:rsidRDefault="0064487D" w:rsidP="00AE0926">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t>COURSE OBJECTIVES:</w:t>
      </w:r>
    </w:p>
    <w:p w14:paraId="13CED968"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bCs/>
          <w:color w:val="000000" w:themeColor="text1"/>
          <w:sz w:val="24"/>
        </w:rPr>
        <w:t>The course objectives are as under:</w:t>
      </w:r>
    </w:p>
    <w:p w14:paraId="13CED969" w14:textId="77777777" w:rsidR="00E43ECE" w:rsidRPr="0051324E" w:rsidRDefault="00E43ECE" w:rsidP="007236F5">
      <w:pPr>
        <w:numPr>
          <w:ilvl w:val="0"/>
          <w:numId w:val="1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students will trace the trajectory and the basic narrative of the British rule in India.</w:t>
      </w:r>
    </w:p>
    <w:p w14:paraId="13CED96A" w14:textId="77777777" w:rsidR="00E43ECE" w:rsidRPr="0051324E" w:rsidRDefault="00E43ECE" w:rsidP="00B12CC0">
      <w:pPr>
        <w:numPr>
          <w:ilvl w:val="0"/>
          <w:numId w:val="17"/>
        </w:numPr>
        <w:shd w:val="clear" w:color="auto" w:fill="FFFFFF"/>
        <w:autoSpaceDE w:val="0"/>
        <w:autoSpaceDN w:val="0"/>
        <w:adjustRightInd w:val="0"/>
        <w:jc w:val="both"/>
        <w:rPr>
          <w:color w:val="000000" w:themeColor="text1"/>
          <w:sz w:val="24"/>
        </w:rPr>
      </w:pPr>
      <w:r w:rsidRPr="0051324E">
        <w:rPr>
          <w:color w:val="000000" w:themeColor="text1"/>
          <w:sz w:val="24"/>
        </w:rPr>
        <w:t>The students will know the administrative setup and policies of different British rulers in India.</w:t>
      </w:r>
    </w:p>
    <w:p w14:paraId="13CED96B" w14:textId="77777777" w:rsidR="00E43ECE" w:rsidRPr="0051324E" w:rsidRDefault="00E43ECE" w:rsidP="00B12CC0">
      <w:pPr>
        <w:numPr>
          <w:ilvl w:val="0"/>
          <w:numId w:val="17"/>
        </w:numPr>
        <w:shd w:val="clear" w:color="auto" w:fill="FFFFFF"/>
        <w:autoSpaceDE w:val="0"/>
        <w:autoSpaceDN w:val="0"/>
        <w:adjustRightInd w:val="0"/>
        <w:spacing w:after="120"/>
        <w:jc w:val="both"/>
        <w:rPr>
          <w:color w:val="000000" w:themeColor="text1"/>
          <w:sz w:val="24"/>
        </w:rPr>
      </w:pPr>
      <w:r w:rsidRPr="0051324E">
        <w:rPr>
          <w:color w:val="000000" w:themeColor="text1"/>
          <w:sz w:val="24"/>
        </w:rPr>
        <w:lastRenderedPageBreak/>
        <w:t>The students will track the growing socio-economic, political, and cultural discontents against the East India Company that led to the Great Uprising of 1857</w:t>
      </w:r>
    </w:p>
    <w:p w14:paraId="13CED96C" w14:textId="77777777" w:rsidR="00E43ECE" w:rsidRPr="0051324E" w:rsidRDefault="00E43ECE" w:rsidP="00087812">
      <w:pPr>
        <w:numPr>
          <w:ilvl w:val="0"/>
          <w:numId w:val="17"/>
        </w:numPr>
        <w:shd w:val="clear" w:color="auto" w:fill="FFFFFF"/>
        <w:autoSpaceDE w:val="0"/>
        <w:autoSpaceDN w:val="0"/>
        <w:adjustRightInd w:val="0"/>
        <w:jc w:val="both"/>
        <w:rPr>
          <w:color w:val="000000" w:themeColor="text1"/>
          <w:sz w:val="24"/>
        </w:rPr>
      </w:pPr>
      <w:r w:rsidRPr="0051324E">
        <w:rPr>
          <w:color w:val="000000" w:themeColor="text1"/>
          <w:sz w:val="24"/>
        </w:rPr>
        <w:t>The student will understand whether there were any changes in the dominant socio-economic, political, and cultural environment after the initiation of the British Crown Rule in India.</w:t>
      </w:r>
    </w:p>
    <w:p w14:paraId="13CED96D" w14:textId="77777777" w:rsidR="00E43ECE" w:rsidRPr="0051324E" w:rsidRDefault="00E43ECE" w:rsidP="004365D4">
      <w:pPr>
        <w:numPr>
          <w:ilvl w:val="0"/>
          <w:numId w:val="17"/>
        </w:numPr>
        <w:shd w:val="clear" w:color="auto" w:fill="FFFFFF"/>
        <w:autoSpaceDE w:val="0"/>
        <w:autoSpaceDN w:val="0"/>
        <w:adjustRightInd w:val="0"/>
        <w:jc w:val="both"/>
        <w:rPr>
          <w:color w:val="000000" w:themeColor="text1"/>
          <w:sz w:val="24"/>
        </w:rPr>
      </w:pPr>
      <w:r w:rsidRPr="0051324E">
        <w:rPr>
          <w:color w:val="000000" w:themeColor="text1"/>
          <w:sz w:val="24"/>
        </w:rPr>
        <w:t>The students will understand the governance systems before and after the Great Uprising of 1857.</w:t>
      </w:r>
    </w:p>
    <w:p w14:paraId="13CED96E" w14:textId="77777777" w:rsidR="00E43ECE" w:rsidRPr="0051324E" w:rsidRDefault="00E43ECE" w:rsidP="004365D4">
      <w:pPr>
        <w:numPr>
          <w:ilvl w:val="0"/>
          <w:numId w:val="17"/>
        </w:numPr>
        <w:shd w:val="clear" w:color="auto" w:fill="FFFFFF"/>
        <w:autoSpaceDE w:val="0"/>
        <w:autoSpaceDN w:val="0"/>
        <w:adjustRightInd w:val="0"/>
        <w:spacing w:after="120"/>
        <w:jc w:val="both"/>
        <w:rPr>
          <w:color w:val="000000" w:themeColor="text1"/>
          <w:sz w:val="24"/>
        </w:rPr>
      </w:pPr>
      <w:r w:rsidRPr="0051324E">
        <w:rPr>
          <w:color w:val="000000" w:themeColor="text1"/>
          <w:sz w:val="24"/>
        </w:rPr>
        <w:t>The student will learn the background of the independence movement and the emergence of two independent states</w:t>
      </w:r>
      <w:r w:rsidR="00633FDF" w:rsidRPr="0051324E">
        <w:rPr>
          <w:color w:val="000000" w:themeColor="text1"/>
          <w:sz w:val="24"/>
        </w:rPr>
        <w:t>-</w:t>
      </w:r>
      <w:r w:rsidRPr="0051324E">
        <w:rPr>
          <w:color w:val="000000" w:themeColor="text1"/>
          <w:sz w:val="24"/>
        </w:rPr>
        <w:t>India and Pakistan.</w:t>
      </w:r>
    </w:p>
    <w:p w14:paraId="13CED96F"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LEARNING OUTCOMES:</w:t>
      </w:r>
    </w:p>
    <w:p w14:paraId="13CED970" w14:textId="77777777" w:rsidR="00E43ECE" w:rsidRPr="0051324E" w:rsidRDefault="00087812" w:rsidP="00941B5B">
      <w:pPr>
        <w:numPr>
          <w:ilvl w:val="0"/>
          <w:numId w:val="18"/>
        </w:numPr>
        <w:shd w:val="clear" w:color="auto" w:fill="FFFFFF"/>
        <w:autoSpaceDE w:val="0"/>
        <w:autoSpaceDN w:val="0"/>
        <w:adjustRightInd w:val="0"/>
        <w:jc w:val="both"/>
        <w:rPr>
          <w:color w:val="000000" w:themeColor="text1"/>
          <w:sz w:val="24"/>
        </w:rPr>
      </w:pPr>
      <w:r w:rsidRPr="0051324E">
        <w:rPr>
          <w:color w:val="000000" w:themeColor="text1"/>
          <w:sz w:val="24"/>
        </w:rPr>
        <w:t>u</w:t>
      </w:r>
      <w:r w:rsidR="00E43ECE" w:rsidRPr="0051324E">
        <w:rPr>
          <w:color w:val="000000" w:themeColor="text1"/>
          <w:sz w:val="24"/>
        </w:rPr>
        <w:t>pon successful completion of this course, the students will be able to-</w:t>
      </w:r>
    </w:p>
    <w:p w14:paraId="13CED971" w14:textId="77777777" w:rsidR="00E43ECE" w:rsidRPr="0051324E" w:rsidRDefault="00E43ECE" w:rsidP="00941B5B">
      <w:pPr>
        <w:numPr>
          <w:ilvl w:val="0"/>
          <w:numId w:val="18"/>
        </w:numPr>
        <w:shd w:val="clear" w:color="auto" w:fill="FFFFFF"/>
        <w:autoSpaceDE w:val="0"/>
        <w:autoSpaceDN w:val="0"/>
        <w:adjustRightInd w:val="0"/>
        <w:jc w:val="both"/>
        <w:rPr>
          <w:color w:val="000000" w:themeColor="text1"/>
          <w:sz w:val="24"/>
        </w:rPr>
      </w:pPr>
      <w:r w:rsidRPr="0051324E">
        <w:rPr>
          <w:color w:val="000000" w:themeColor="text1"/>
          <w:sz w:val="24"/>
        </w:rPr>
        <w:t>describe the background, route, and history of the British rule in India;</w:t>
      </w:r>
    </w:p>
    <w:p w14:paraId="13CED972" w14:textId="77777777" w:rsidR="00E43ECE" w:rsidRPr="0051324E" w:rsidRDefault="00E43ECE" w:rsidP="00941B5B">
      <w:pPr>
        <w:numPr>
          <w:ilvl w:val="0"/>
          <w:numId w:val="18"/>
        </w:numPr>
        <w:shd w:val="clear" w:color="auto" w:fill="FFFFFF"/>
        <w:autoSpaceDE w:val="0"/>
        <w:autoSpaceDN w:val="0"/>
        <w:adjustRightInd w:val="0"/>
        <w:jc w:val="both"/>
        <w:rPr>
          <w:color w:val="000000" w:themeColor="text1"/>
          <w:sz w:val="24"/>
        </w:rPr>
      </w:pPr>
      <w:r w:rsidRPr="0051324E">
        <w:rPr>
          <w:color w:val="000000" w:themeColor="text1"/>
          <w:sz w:val="24"/>
        </w:rPr>
        <w:t xml:space="preserve">explain the </w:t>
      </w:r>
      <w:r w:rsidRPr="0051324E">
        <w:rPr>
          <w:i/>
          <w:iCs/>
          <w:color w:val="000000" w:themeColor="text1"/>
          <w:sz w:val="24"/>
        </w:rPr>
        <w:t xml:space="preserve">socio-economic and cultural revulsion </w:t>
      </w:r>
      <w:r w:rsidRPr="0051324E">
        <w:rPr>
          <w:color w:val="000000" w:themeColor="text1"/>
          <w:sz w:val="24"/>
        </w:rPr>
        <w:t>against the East India Company;</w:t>
      </w:r>
    </w:p>
    <w:p w14:paraId="13CED973" w14:textId="77777777" w:rsidR="00E43ECE" w:rsidRPr="0051324E" w:rsidRDefault="00E43ECE" w:rsidP="00941B5B">
      <w:pPr>
        <w:numPr>
          <w:ilvl w:val="0"/>
          <w:numId w:val="18"/>
        </w:numPr>
        <w:shd w:val="clear" w:color="auto" w:fill="FFFFFF"/>
        <w:autoSpaceDE w:val="0"/>
        <w:autoSpaceDN w:val="0"/>
        <w:adjustRightInd w:val="0"/>
        <w:jc w:val="both"/>
        <w:rPr>
          <w:color w:val="000000" w:themeColor="text1"/>
          <w:sz w:val="24"/>
        </w:rPr>
      </w:pPr>
      <w:r w:rsidRPr="0051324E">
        <w:rPr>
          <w:color w:val="000000" w:themeColor="text1"/>
          <w:sz w:val="24"/>
        </w:rPr>
        <w:t>state the Great Uprising of 1857 and move to the direct rule of the then British Crown;</w:t>
      </w:r>
    </w:p>
    <w:p w14:paraId="13CED974" w14:textId="77777777" w:rsidR="00E43ECE" w:rsidRPr="0051324E" w:rsidRDefault="00087812" w:rsidP="00941B5B">
      <w:pPr>
        <w:numPr>
          <w:ilvl w:val="0"/>
          <w:numId w:val="18"/>
        </w:numPr>
        <w:shd w:val="clear" w:color="auto" w:fill="FFFFFF"/>
        <w:autoSpaceDE w:val="0"/>
        <w:autoSpaceDN w:val="0"/>
        <w:adjustRightInd w:val="0"/>
        <w:jc w:val="both"/>
        <w:rPr>
          <w:color w:val="000000" w:themeColor="text1"/>
          <w:sz w:val="24"/>
        </w:rPr>
      </w:pPr>
      <w:r w:rsidRPr="0051324E">
        <w:rPr>
          <w:color w:val="000000" w:themeColor="text1"/>
          <w:sz w:val="24"/>
        </w:rPr>
        <w:t>e</w:t>
      </w:r>
      <w:r w:rsidR="00397A8F" w:rsidRPr="0051324E">
        <w:rPr>
          <w:color w:val="000000" w:themeColor="text1"/>
          <w:sz w:val="24"/>
        </w:rPr>
        <w:t>xplain</w:t>
      </w:r>
      <w:r w:rsidR="00E43ECE" w:rsidRPr="0051324E">
        <w:rPr>
          <w:color w:val="000000" w:themeColor="text1"/>
          <w:sz w:val="24"/>
        </w:rPr>
        <w:t xml:space="preserve"> the governance system introduced in India after the Great Uprising of 1857.</w:t>
      </w:r>
    </w:p>
    <w:p w14:paraId="13CED975" w14:textId="77777777" w:rsidR="00E43ECE" w:rsidRPr="0051324E" w:rsidRDefault="00087812" w:rsidP="00F86AD7">
      <w:pPr>
        <w:numPr>
          <w:ilvl w:val="0"/>
          <w:numId w:val="18"/>
        </w:numPr>
        <w:shd w:val="clear" w:color="auto" w:fill="FFFFFF"/>
        <w:autoSpaceDE w:val="0"/>
        <w:autoSpaceDN w:val="0"/>
        <w:adjustRightInd w:val="0"/>
        <w:spacing w:after="240"/>
        <w:jc w:val="both"/>
        <w:rPr>
          <w:color w:val="000000" w:themeColor="text1"/>
          <w:sz w:val="24"/>
        </w:rPr>
      </w:pPr>
      <w:r w:rsidRPr="0051324E">
        <w:rPr>
          <w:color w:val="000000" w:themeColor="text1"/>
          <w:sz w:val="24"/>
        </w:rPr>
        <w:t>evaluate the backdrop of the</w:t>
      </w:r>
      <w:r w:rsidR="00E43ECE" w:rsidRPr="0051324E">
        <w:rPr>
          <w:color w:val="000000" w:themeColor="text1"/>
          <w:sz w:val="24"/>
        </w:rPr>
        <w:t xml:space="preserve"> independence movement and the emergence of two independent states in India.</w:t>
      </w:r>
    </w:p>
    <w:p w14:paraId="73541BF9" w14:textId="77777777" w:rsidR="00C4518F" w:rsidRPr="0051324E" w:rsidRDefault="00C4518F" w:rsidP="00B12CC0">
      <w:pPr>
        <w:shd w:val="clear" w:color="auto" w:fill="FFFFFF"/>
        <w:autoSpaceDE w:val="0"/>
        <w:autoSpaceDN w:val="0"/>
        <w:adjustRightInd w:val="0"/>
        <w:spacing w:before="120"/>
        <w:jc w:val="both"/>
        <w:rPr>
          <w:b/>
          <w:bCs/>
          <w:color w:val="000000" w:themeColor="text1"/>
          <w:sz w:val="24"/>
        </w:rPr>
      </w:pPr>
    </w:p>
    <w:p w14:paraId="13CED976" w14:textId="4AE68632" w:rsidR="00633FDF" w:rsidRPr="0051324E" w:rsidRDefault="00E43ECE" w:rsidP="00B12CC0">
      <w:pPr>
        <w:shd w:val="clear" w:color="auto" w:fill="FFFFFF"/>
        <w:autoSpaceDE w:val="0"/>
        <w:autoSpaceDN w:val="0"/>
        <w:adjustRightInd w:val="0"/>
        <w:spacing w:before="120"/>
        <w:jc w:val="both"/>
        <w:rPr>
          <w:b/>
          <w:bCs/>
          <w:color w:val="000000" w:themeColor="text1"/>
          <w:sz w:val="24"/>
        </w:rPr>
      </w:pPr>
      <w:r w:rsidRPr="0051324E">
        <w:rPr>
          <w:b/>
          <w:bCs/>
          <w:color w:val="000000" w:themeColor="text1"/>
          <w:sz w:val="24"/>
        </w:rPr>
        <w:t xml:space="preserve">COURSE PLAN/SCHEDULE: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625"/>
        <w:gridCol w:w="1260"/>
        <w:gridCol w:w="1440"/>
        <w:gridCol w:w="1170"/>
      </w:tblGrid>
      <w:tr w:rsidR="0051324E" w:rsidRPr="0051324E" w14:paraId="13CED97F" w14:textId="77777777" w:rsidTr="004316A5">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978" w14:textId="77777777" w:rsidR="00F97E71" w:rsidRPr="0051324E" w:rsidRDefault="00F97E71"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CO</w:t>
            </w:r>
          </w:p>
        </w:tc>
        <w:tc>
          <w:tcPr>
            <w:tcW w:w="4625" w:type="dxa"/>
            <w:tcBorders>
              <w:top w:val="single" w:sz="6" w:space="0" w:color="auto"/>
              <w:left w:val="single" w:sz="6" w:space="0" w:color="auto"/>
              <w:bottom w:val="single" w:sz="6" w:space="0" w:color="auto"/>
              <w:right w:val="single" w:sz="6" w:space="0" w:color="auto"/>
            </w:tcBorders>
            <w:shd w:val="clear" w:color="auto" w:fill="FFFFFF"/>
            <w:vAlign w:val="center"/>
          </w:tcPr>
          <w:p w14:paraId="13CED979" w14:textId="77777777" w:rsidR="00F97E71" w:rsidRPr="0051324E" w:rsidRDefault="00F97E71"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Topics to be covered</w:t>
            </w:r>
          </w:p>
        </w:tc>
        <w:tc>
          <w:tcPr>
            <w:tcW w:w="1260" w:type="dxa"/>
            <w:tcBorders>
              <w:top w:val="single" w:sz="6" w:space="0" w:color="auto"/>
              <w:left w:val="single" w:sz="6" w:space="0" w:color="auto"/>
              <w:bottom w:val="single" w:sz="4" w:space="0" w:color="auto"/>
              <w:right w:val="single" w:sz="6" w:space="0" w:color="auto"/>
            </w:tcBorders>
            <w:shd w:val="clear" w:color="auto" w:fill="FFFFFF"/>
            <w:vAlign w:val="bottom"/>
          </w:tcPr>
          <w:p w14:paraId="13CED97A" w14:textId="77777777" w:rsidR="00F97E71" w:rsidRPr="0051324E" w:rsidRDefault="00F97E71" w:rsidP="00114D87">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D97B" w14:textId="77777777" w:rsidR="00F97E71" w:rsidRPr="0051324E" w:rsidRDefault="00F97E71" w:rsidP="00114D87">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D97C" w14:textId="77777777" w:rsidR="00F97E71" w:rsidRPr="0051324E" w:rsidRDefault="00F97E71" w:rsidP="00114D87">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bottom"/>
          </w:tcPr>
          <w:p w14:paraId="13CED97D" w14:textId="77777777" w:rsidR="00F97E71" w:rsidRPr="0051324E" w:rsidRDefault="00F97E71"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bottom"/>
          </w:tcPr>
          <w:p w14:paraId="13CED97E" w14:textId="77777777" w:rsidR="00F97E71" w:rsidRPr="0051324E" w:rsidRDefault="00F97E71"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No. of Lectures</w:t>
            </w:r>
          </w:p>
        </w:tc>
      </w:tr>
      <w:tr w:rsidR="0051324E" w:rsidRPr="0051324E" w14:paraId="13CED985" w14:textId="77777777" w:rsidTr="004316A5">
        <w:trPr>
          <w:trHeight w:val="255"/>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980" w14:textId="77777777" w:rsidR="00114D87" w:rsidRPr="0051324E" w:rsidRDefault="00114D87"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1</w:t>
            </w:r>
          </w:p>
        </w:tc>
        <w:tc>
          <w:tcPr>
            <w:tcW w:w="4625" w:type="dxa"/>
            <w:tcBorders>
              <w:top w:val="single" w:sz="6" w:space="0" w:color="auto"/>
              <w:left w:val="single" w:sz="6" w:space="0" w:color="auto"/>
              <w:bottom w:val="single" w:sz="6" w:space="0" w:color="auto"/>
              <w:right w:val="single" w:sz="4" w:space="0" w:color="auto"/>
            </w:tcBorders>
            <w:shd w:val="clear" w:color="auto" w:fill="FFFFFF"/>
          </w:tcPr>
          <w:p w14:paraId="13CED981" w14:textId="77777777" w:rsidR="00114D87" w:rsidRPr="0051324E" w:rsidRDefault="00114D87" w:rsidP="00E40191">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Advent of the Europeans: The</w:t>
            </w:r>
            <w:r w:rsidR="00087812" w:rsidRPr="0051324E">
              <w:rPr>
                <w:color w:val="000000" w:themeColor="text1"/>
                <w:sz w:val="24"/>
              </w:rPr>
              <w:t xml:space="preserve"> </w:t>
            </w:r>
            <w:r w:rsidRPr="0051324E">
              <w:rPr>
                <w:color w:val="000000" w:themeColor="text1"/>
                <w:sz w:val="24"/>
              </w:rPr>
              <w:t>Portuguese,     The Dutch, The</w:t>
            </w:r>
            <w:r w:rsidR="00087812" w:rsidRPr="0051324E">
              <w:rPr>
                <w:color w:val="000000" w:themeColor="text1"/>
                <w:sz w:val="24"/>
              </w:rPr>
              <w:t xml:space="preserve"> </w:t>
            </w:r>
            <w:r w:rsidRPr="0051324E">
              <w:rPr>
                <w:color w:val="000000" w:themeColor="text1"/>
                <w:sz w:val="24"/>
              </w:rPr>
              <w:t>French,</w:t>
            </w:r>
            <w:r w:rsidR="00B12CC0" w:rsidRPr="0051324E">
              <w:rPr>
                <w:color w:val="000000" w:themeColor="text1"/>
                <w:sz w:val="24"/>
              </w:rPr>
              <w:t xml:space="preserve"> </w:t>
            </w:r>
            <w:r w:rsidRPr="0051324E">
              <w:rPr>
                <w:color w:val="000000" w:themeColor="text1"/>
                <w:sz w:val="24"/>
              </w:rPr>
              <w:t>The English and the other</w:t>
            </w:r>
            <w:r w:rsidR="00087812" w:rsidRPr="0051324E">
              <w:rPr>
                <w:color w:val="000000" w:themeColor="text1"/>
                <w:sz w:val="24"/>
              </w:rPr>
              <w:t xml:space="preserve"> </w:t>
            </w:r>
            <w:r w:rsidRPr="0051324E">
              <w:rPr>
                <w:color w:val="000000" w:themeColor="text1"/>
                <w:sz w:val="24"/>
              </w:rPr>
              <w:t>Europeans</w:t>
            </w:r>
            <w:r w:rsidR="00087812" w:rsidRPr="0051324E">
              <w:rPr>
                <w:color w:val="000000" w:themeColor="text1"/>
                <w:sz w:val="24"/>
              </w:rPr>
              <w:t xml:space="preserve"> </w:t>
            </w:r>
            <w:r w:rsidRPr="0051324E">
              <w:rPr>
                <w:color w:val="000000" w:themeColor="text1"/>
                <w:sz w:val="24"/>
              </w:rPr>
              <w:t>Traders-</w:t>
            </w:r>
            <w:r w:rsidR="00087812" w:rsidRPr="0051324E">
              <w:rPr>
                <w:color w:val="000000" w:themeColor="text1"/>
                <w:sz w:val="24"/>
              </w:rPr>
              <w:t xml:space="preserve"> </w:t>
            </w:r>
            <w:r w:rsidRPr="0051324E">
              <w:rPr>
                <w:color w:val="000000" w:themeColor="text1"/>
                <w:sz w:val="24"/>
              </w:rPr>
              <w:t>Ango-French</w:t>
            </w:r>
            <w:r w:rsidR="00087812" w:rsidRPr="0051324E">
              <w:rPr>
                <w:color w:val="000000" w:themeColor="text1"/>
                <w:sz w:val="24"/>
              </w:rPr>
              <w:t xml:space="preserve"> </w:t>
            </w:r>
            <w:r w:rsidRPr="0051324E">
              <w:rPr>
                <w:color w:val="000000" w:themeColor="text1"/>
                <w:sz w:val="24"/>
              </w:rPr>
              <w:t>conflict in India, The growth of the</w:t>
            </w:r>
            <w:r w:rsidR="00087812" w:rsidRPr="0051324E">
              <w:rPr>
                <w:color w:val="000000" w:themeColor="text1"/>
                <w:sz w:val="24"/>
              </w:rPr>
              <w:t xml:space="preserve"> British Power in</w:t>
            </w:r>
            <w:r w:rsidRPr="0051324E">
              <w:rPr>
                <w:color w:val="000000" w:themeColor="text1"/>
                <w:sz w:val="24"/>
              </w:rPr>
              <w:t xml:space="preserve"> India. The</w:t>
            </w:r>
            <w:r w:rsidR="00087812" w:rsidRPr="0051324E">
              <w:rPr>
                <w:color w:val="000000" w:themeColor="text1"/>
                <w:sz w:val="24"/>
              </w:rPr>
              <w:t xml:space="preserve"> </w:t>
            </w:r>
            <w:r w:rsidRPr="0051324E">
              <w:rPr>
                <w:color w:val="000000" w:themeColor="text1"/>
                <w:sz w:val="24"/>
              </w:rPr>
              <w:t>Background of the Battle of</w:t>
            </w:r>
            <w:r w:rsidR="00087812" w:rsidRPr="0051324E">
              <w:rPr>
                <w:color w:val="000000" w:themeColor="text1"/>
                <w:sz w:val="24"/>
              </w:rPr>
              <w:t xml:space="preserve"> Plassey</w:t>
            </w:r>
            <w:r w:rsidRPr="0051324E">
              <w:rPr>
                <w:color w:val="000000" w:themeColor="text1"/>
                <w:sz w:val="24"/>
              </w:rPr>
              <w:t xml:space="preserve"> and its effects and</w:t>
            </w:r>
            <w:r w:rsidR="00087812" w:rsidRPr="0051324E">
              <w:rPr>
                <w:color w:val="000000" w:themeColor="text1"/>
                <w:sz w:val="24"/>
              </w:rPr>
              <w:t xml:space="preserve"> </w:t>
            </w:r>
            <w:r w:rsidRPr="0051324E">
              <w:rPr>
                <w:color w:val="000000" w:themeColor="text1"/>
                <w:sz w:val="24"/>
              </w:rPr>
              <w:t>significance. The</w:t>
            </w:r>
            <w:r w:rsidR="00087812" w:rsidRPr="0051324E">
              <w:rPr>
                <w:color w:val="000000" w:themeColor="text1"/>
                <w:sz w:val="24"/>
              </w:rPr>
              <w:t xml:space="preserve"> </w:t>
            </w:r>
            <w:r w:rsidRPr="0051324E">
              <w:rPr>
                <w:color w:val="000000" w:themeColor="text1"/>
                <w:sz w:val="24"/>
              </w:rPr>
              <w:t>secret treaty</w:t>
            </w:r>
            <w:r w:rsidR="00087812" w:rsidRPr="0051324E">
              <w:rPr>
                <w:color w:val="000000" w:themeColor="text1"/>
                <w:sz w:val="24"/>
              </w:rPr>
              <w:t xml:space="preserve"> </w:t>
            </w:r>
            <w:r w:rsidRPr="0051324E">
              <w:rPr>
                <w:color w:val="000000" w:themeColor="text1"/>
                <w:sz w:val="24"/>
              </w:rPr>
              <w:t>between the East India Company</w:t>
            </w:r>
            <w:r w:rsidR="00087812" w:rsidRPr="0051324E">
              <w:rPr>
                <w:color w:val="000000" w:themeColor="text1"/>
                <w:sz w:val="24"/>
              </w:rPr>
              <w:t xml:space="preserve"> </w:t>
            </w:r>
            <w:r w:rsidRPr="0051324E">
              <w:rPr>
                <w:color w:val="000000" w:themeColor="text1"/>
                <w:sz w:val="24"/>
              </w:rPr>
              <w:t>with Jafor AH Khan and Mir</w:t>
            </w:r>
            <w:r w:rsidR="00087812" w:rsidRPr="0051324E">
              <w:rPr>
                <w:color w:val="000000" w:themeColor="text1"/>
                <w:sz w:val="24"/>
              </w:rPr>
              <w:t xml:space="preserve"> </w:t>
            </w:r>
            <w:r w:rsidRPr="0051324E">
              <w:rPr>
                <w:color w:val="000000" w:themeColor="text1"/>
                <w:sz w:val="24"/>
              </w:rPr>
              <w:t>Kashem. The Battle of Boxer and</w:t>
            </w:r>
            <w:r w:rsidR="00087812" w:rsidRPr="0051324E">
              <w:rPr>
                <w:color w:val="000000" w:themeColor="text1"/>
                <w:sz w:val="24"/>
              </w:rPr>
              <w:t xml:space="preserve"> </w:t>
            </w:r>
            <w:r w:rsidRPr="0051324E">
              <w:rPr>
                <w:color w:val="000000" w:themeColor="text1"/>
                <w:sz w:val="24"/>
              </w:rPr>
              <w:t>the Dual Government System of</w:t>
            </w:r>
            <w:r w:rsidR="00087812" w:rsidRPr="0051324E">
              <w:rPr>
                <w:color w:val="000000" w:themeColor="text1"/>
                <w:sz w:val="24"/>
              </w:rPr>
              <w:t xml:space="preserve"> </w:t>
            </w:r>
            <w:r w:rsidRPr="0051324E">
              <w:rPr>
                <w:color w:val="000000" w:themeColor="text1"/>
                <w:sz w:val="24"/>
              </w:rPr>
              <w:t>Lord Robert Clive.</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982" w14:textId="77777777" w:rsidR="00114D87" w:rsidRPr="0051324E" w:rsidRDefault="00114D87" w:rsidP="00153F2F">
            <w:pPr>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t>Lecturing with multi-media tools,Q/A session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983" w14:textId="77777777" w:rsidR="00114D87" w:rsidRPr="0051324E" w:rsidRDefault="00114D87" w:rsidP="00114D87">
            <w:pPr>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984" w14:textId="25E9DD4B" w:rsidR="00114D87" w:rsidRPr="0051324E" w:rsidRDefault="00615D81"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8</w:t>
            </w:r>
          </w:p>
        </w:tc>
      </w:tr>
      <w:tr w:rsidR="0051324E" w:rsidRPr="0051324E" w14:paraId="13CED98B" w14:textId="77777777" w:rsidTr="004316A5">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986" w14:textId="77777777" w:rsidR="00CE46CC" w:rsidRPr="0051324E" w:rsidRDefault="00CE46CC"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2</w:t>
            </w:r>
          </w:p>
        </w:tc>
        <w:tc>
          <w:tcPr>
            <w:tcW w:w="4625" w:type="dxa"/>
            <w:tcBorders>
              <w:top w:val="single" w:sz="6" w:space="0" w:color="auto"/>
              <w:left w:val="single" w:sz="6" w:space="0" w:color="auto"/>
              <w:bottom w:val="single" w:sz="6" w:space="0" w:color="auto"/>
              <w:right w:val="single" w:sz="4" w:space="0" w:color="auto"/>
            </w:tcBorders>
            <w:shd w:val="clear" w:color="auto" w:fill="FFFFFF"/>
          </w:tcPr>
          <w:p w14:paraId="13CED987" w14:textId="77777777" w:rsidR="00CE46CC" w:rsidRPr="0051324E" w:rsidRDefault="00CE46CC" w:rsidP="00CE46CC">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Judicial and Administrative</w:t>
            </w:r>
            <w:r w:rsidR="00087812" w:rsidRPr="0051324E">
              <w:rPr>
                <w:color w:val="000000" w:themeColor="text1"/>
                <w:sz w:val="24"/>
              </w:rPr>
              <w:t xml:space="preserve"> </w:t>
            </w:r>
            <w:r w:rsidRPr="0051324E">
              <w:rPr>
                <w:color w:val="000000" w:themeColor="text1"/>
                <w:sz w:val="24"/>
              </w:rPr>
              <w:t>Reforms of Lord Warren Hastings</w:t>
            </w:r>
            <w:r w:rsidR="00087812" w:rsidRPr="0051324E">
              <w:rPr>
                <w:color w:val="000000" w:themeColor="text1"/>
                <w:sz w:val="24"/>
              </w:rPr>
              <w:t xml:space="preserve"> </w:t>
            </w:r>
            <w:r w:rsidRPr="0051324E">
              <w:rPr>
                <w:color w:val="000000" w:themeColor="text1"/>
                <w:sz w:val="24"/>
              </w:rPr>
              <w:t>and Lord Cornwallis. The social,</w:t>
            </w:r>
            <w:r w:rsidR="00087812" w:rsidRPr="0051324E">
              <w:rPr>
                <w:color w:val="000000" w:themeColor="text1"/>
                <w:sz w:val="24"/>
              </w:rPr>
              <w:t xml:space="preserve"> </w:t>
            </w:r>
            <w:r w:rsidRPr="0051324E">
              <w:rPr>
                <w:color w:val="000000" w:themeColor="text1"/>
                <w:sz w:val="24"/>
              </w:rPr>
              <w:t>educational judicial, administrative</w:t>
            </w:r>
            <w:r w:rsidR="00087812" w:rsidRPr="0051324E">
              <w:rPr>
                <w:color w:val="000000" w:themeColor="text1"/>
                <w:sz w:val="24"/>
              </w:rPr>
              <w:t xml:space="preserve"> </w:t>
            </w:r>
            <w:r w:rsidRPr="0051324E">
              <w:rPr>
                <w:color w:val="000000" w:themeColor="text1"/>
                <w:sz w:val="24"/>
              </w:rPr>
              <w:t>and other reforms of Lord William</w:t>
            </w:r>
            <w:r w:rsidR="00087812" w:rsidRPr="0051324E">
              <w:rPr>
                <w:color w:val="000000" w:themeColor="text1"/>
                <w:sz w:val="24"/>
              </w:rPr>
              <w:t xml:space="preserve"> </w:t>
            </w:r>
            <w:r w:rsidRPr="0051324E">
              <w:rPr>
                <w:color w:val="000000" w:themeColor="text1"/>
                <w:sz w:val="24"/>
              </w:rPr>
              <w:t>Bentinck. The Doctrine of Lapse of</w:t>
            </w:r>
            <w:r w:rsidR="00087812" w:rsidRPr="0051324E">
              <w:rPr>
                <w:color w:val="000000" w:themeColor="text1"/>
                <w:sz w:val="24"/>
              </w:rPr>
              <w:t xml:space="preserve"> </w:t>
            </w:r>
            <w:r w:rsidRPr="0051324E">
              <w:rPr>
                <w:color w:val="000000" w:themeColor="text1"/>
                <w:sz w:val="24"/>
              </w:rPr>
              <w:t>Lord Dalhousie and its application</w:t>
            </w:r>
            <w:r w:rsidR="00087812" w:rsidRPr="0051324E">
              <w:rPr>
                <w:color w:val="000000" w:themeColor="text1"/>
                <w:sz w:val="24"/>
              </w:rPr>
              <w:t xml:space="preserve"> </w:t>
            </w:r>
            <w:r w:rsidRPr="0051324E">
              <w:rPr>
                <w:color w:val="000000" w:themeColor="text1"/>
                <w:sz w:val="24"/>
              </w:rPr>
              <w:t>in India. The expansion of British</w:t>
            </w:r>
            <w:r w:rsidR="00087812" w:rsidRPr="0051324E">
              <w:rPr>
                <w:color w:val="000000" w:themeColor="text1"/>
                <w:sz w:val="24"/>
              </w:rPr>
              <w:t xml:space="preserve"> </w:t>
            </w:r>
            <w:r w:rsidRPr="0051324E">
              <w:rPr>
                <w:color w:val="000000" w:themeColor="text1"/>
                <w:sz w:val="24"/>
              </w:rPr>
              <w:t>Dominion in India. The</w:t>
            </w:r>
            <w:r w:rsidR="00087812" w:rsidRPr="0051324E">
              <w:rPr>
                <w:color w:val="000000" w:themeColor="text1"/>
                <w:sz w:val="24"/>
              </w:rPr>
              <w:t xml:space="preserve"> </w:t>
            </w:r>
            <w:r w:rsidRPr="0051324E">
              <w:rPr>
                <w:color w:val="000000" w:themeColor="text1"/>
                <w:sz w:val="24"/>
              </w:rPr>
              <w:t>background of the great revolt of</w:t>
            </w:r>
            <w:r w:rsidR="00087812" w:rsidRPr="0051324E">
              <w:rPr>
                <w:color w:val="000000" w:themeColor="text1"/>
                <w:sz w:val="24"/>
              </w:rPr>
              <w:t xml:space="preserve"> </w:t>
            </w:r>
            <w:r w:rsidRPr="0051324E">
              <w:rPr>
                <w:color w:val="000000" w:themeColor="text1"/>
                <w:sz w:val="24"/>
              </w:rPr>
              <w:t>1857 and the reactions to the greatrising of the 1857.</w:t>
            </w:r>
          </w:p>
        </w:tc>
        <w:tc>
          <w:tcPr>
            <w:tcW w:w="126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988" w14:textId="77777777" w:rsidR="00CE46CC" w:rsidRPr="0051324E" w:rsidRDefault="00CE46CC" w:rsidP="00114D87">
            <w:pPr>
              <w:shd w:val="clear" w:color="auto" w:fill="FFFFFF"/>
              <w:autoSpaceDE w:val="0"/>
              <w:autoSpaceDN w:val="0"/>
              <w:adjustRightInd w:val="0"/>
              <w:spacing w:before="120" w:after="12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989" w14:textId="77777777" w:rsidR="00CE46CC" w:rsidRPr="0051324E" w:rsidRDefault="00CE46CC" w:rsidP="00114D87">
            <w:pPr>
              <w:shd w:val="clear" w:color="auto" w:fill="FFFFFF"/>
              <w:autoSpaceDE w:val="0"/>
              <w:autoSpaceDN w:val="0"/>
              <w:adjustRightInd w:val="0"/>
              <w:spacing w:before="120" w:after="12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98A" w14:textId="6B46C8BA" w:rsidR="00CE46CC" w:rsidRPr="0051324E" w:rsidRDefault="00615D81"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r w:rsidR="0051324E" w:rsidRPr="0051324E" w14:paraId="13CED997" w14:textId="77777777" w:rsidTr="00C4518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992" w14:textId="77777777" w:rsidR="00287A9A" w:rsidRPr="0051324E" w:rsidRDefault="00287A9A"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3</w:t>
            </w:r>
          </w:p>
        </w:tc>
        <w:tc>
          <w:tcPr>
            <w:tcW w:w="4625" w:type="dxa"/>
            <w:tcBorders>
              <w:top w:val="single" w:sz="6" w:space="0" w:color="auto"/>
              <w:left w:val="single" w:sz="6" w:space="0" w:color="auto"/>
              <w:bottom w:val="single" w:sz="4" w:space="0" w:color="auto"/>
              <w:right w:val="single" w:sz="6" w:space="0" w:color="auto"/>
            </w:tcBorders>
            <w:shd w:val="clear" w:color="auto" w:fill="FFFFFF"/>
          </w:tcPr>
          <w:p w14:paraId="13CED993" w14:textId="77777777" w:rsidR="003813FB" w:rsidRPr="0051324E" w:rsidRDefault="00287A9A" w:rsidP="00941B5B">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Circumstances</w:t>
            </w:r>
            <w:r w:rsidR="00E40191" w:rsidRPr="0051324E">
              <w:rPr>
                <w:color w:val="000000" w:themeColor="text1"/>
                <w:sz w:val="24"/>
              </w:rPr>
              <w:t xml:space="preserve"> </w:t>
            </w:r>
            <w:r w:rsidRPr="0051324E">
              <w:rPr>
                <w:color w:val="000000" w:themeColor="text1"/>
                <w:sz w:val="24"/>
              </w:rPr>
              <w:t xml:space="preserve">leading to the transfer of power from the </w:t>
            </w:r>
            <w:r w:rsidR="00E40191" w:rsidRPr="0051324E">
              <w:rPr>
                <w:color w:val="000000" w:themeColor="text1"/>
                <w:sz w:val="24"/>
              </w:rPr>
              <w:t>EastIndia</w:t>
            </w:r>
            <w:r w:rsidR="002B0ADF" w:rsidRPr="0051324E">
              <w:rPr>
                <w:color w:val="000000" w:themeColor="text1"/>
                <w:sz w:val="24"/>
              </w:rPr>
              <w:t xml:space="preserve"> Company to the</w:t>
            </w:r>
            <w:r w:rsidRPr="0051324E">
              <w:rPr>
                <w:color w:val="000000" w:themeColor="text1"/>
                <w:sz w:val="24"/>
              </w:rPr>
              <w:t xml:space="preserve"> British</w:t>
            </w:r>
            <w:r w:rsidR="00E40191" w:rsidRPr="0051324E">
              <w:rPr>
                <w:color w:val="000000" w:themeColor="text1"/>
                <w:sz w:val="24"/>
              </w:rPr>
              <w:t xml:space="preserve"> </w:t>
            </w:r>
            <w:r w:rsidRPr="0051324E">
              <w:rPr>
                <w:color w:val="000000" w:themeColor="text1"/>
                <w:sz w:val="24"/>
              </w:rPr>
              <w:t>Crown. The Government of India Act 1858 and the Queen's</w:t>
            </w:r>
            <w:r w:rsidR="00E40191" w:rsidRPr="0051324E">
              <w:rPr>
                <w:color w:val="000000" w:themeColor="text1"/>
                <w:sz w:val="24"/>
              </w:rPr>
              <w:t xml:space="preserve"> </w:t>
            </w:r>
            <w:r w:rsidRPr="0051324E">
              <w:rPr>
                <w:color w:val="000000" w:themeColor="text1"/>
                <w:sz w:val="24"/>
              </w:rPr>
              <w:t>proclamation. Lord     Canning's</w:t>
            </w:r>
            <w:r w:rsidR="00E40191" w:rsidRPr="0051324E">
              <w:rPr>
                <w:color w:val="000000" w:themeColor="text1"/>
                <w:sz w:val="24"/>
              </w:rPr>
              <w:t xml:space="preserve"> </w:t>
            </w:r>
            <w:r w:rsidRPr="0051324E">
              <w:rPr>
                <w:color w:val="000000" w:themeColor="text1"/>
                <w:sz w:val="24"/>
              </w:rPr>
              <w:lastRenderedPageBreak/>
              <w:t>policy of reconstruction in India.</w:t>
            </w:r>
            <w:r w:rsidR="00E40191" w:rsidRPr="0051324E">
              <w:rPr>
                <w:color w:val="000000" w:themeColor="text1"/>
                <w:sz w:val="24"/>
              </w:rPr>
              <w:t xml:space="preserve"> </w:t>
            </w:r>
            <w:r w:rsidRPr="0051324E">
              <w:rPr>
                <w:color w:val="000000" w:themeColor="text1"/>
                <w:sz w:val="24"/>
              </w:rPr>
              <w:t>The Indian councils act of 1861.</w:t>
            </w:r>
            <w:r w:rsidR="00E40191" w:rsidRPr="0051324E">
              <w:rPr>
                <w:color w:val="000000" w:themeColor="text1"/>
                <w:sz w:val="24"/>
              </w:rPr>
              <w:t xml:space="preserve"> </w:t>
            </w:r>
            <w:r w:rsidRPr="0051324E">
              <w:rPr>
                <w:color w:val="000000" w:themeColor="text1"/>
                <w:sz w:val="24"/>
              </w:rPr>
              <w:t>The Vernacular Press act and armsact     1878     of    Lord Lytton.</w:t>
            </w:r>
            <w:r w:rsidR="00E40191" w:rsidRPr="0051324E">
              <w:rPr>
                <w:color w:val="000000" w:themeColor="text1"/>
                <w:sz w:val="24"/>
              </w:rPr>
              <w:t xml:space="preserve"> </w:t>
            </w:r>
            <w:r w:rsidRPr="0051324E">
              <w:rPr>
                <w:color w:val="000000" w:themeColor="text1"/>
                <w:sz w:val="24"/>
              </w:rPr>
              <w:t>Administration of Lord   Ripon:</w:t>
            </w:r>
            <w:r w:rsidR="00E40191" w:rsidRPr="0051324E">
              <w:rPr>
                <w:color w:val="000000" w:themeColor="text1"/>
                <w:sz w:val="24"/>
              </w:rPr>
              <w:t xml:space="preserve"> </w:t>
            </w:r>
            <w:r w:rsidRPr="0051324E">
              <w:rPr>
                <w:color w:val="000000" w:themeColor="text1"/>
                <w:sz w:val="24"/>
              </w:rPr>
              <w:t>Ilbert Bill and Local government's</w:t>
            </w:r>
            <w:r w:rsidR="00E40191" w:rsidRPr="0051324E">
              <w:rPr>
                <w:color w:val="000000" w:themeColor="text1"/>
                <w:sz w:val="24"/>
              </w:rPr>
              <w:t xml:space="preserve"> </w:t>
            </w:r>
            <w:r w:rsidRPr="0051324E">
              <w:rPr>
                <w:color w:val="000000" w:themeColor="text1"/>
                <w:sz w:val="24"/>
              </w:rPr>
              <w:t>act              1881. Financial</w:t>
            </w:r>
            <w:r w:rsidR="00E40191" w:rsidRPr="0051324E">
              <w:rPr>
                <w:color w:val="000000" w:themeColor="text1"/>
                <w:sz w:val="24"/>
              </w:rPr>
              <w:t xml:space="preserve"> </w:t>
            </w:r>
            <w:r w:rsidRPr="0051324E">
              <w:rPr>
                <w:color w:val="000000" w:themeColor="text1"/>
                <w:sz w:val="24"/>
              </w:rPr>
              <w:t>Decentralization</w:t>
            </w:r>
            <w:r w:rsidR="00E40191" w:rsidRPr="0051324E">
              <w:rPr>
                <w:color w:val="000000" w:themeColor="text1"/>
                <w:sz w:val="24"/>
              </w:rPr>
              <w:t xml:space="preserve"> </w:t>
            </w:r>
            <w:r w:rsidR="002B0ADF" w:rsidRPr="0051324E">
              <w:rPr>
                <w:color w:val="000000" w:themeColor="text1"/>
                <w:sz w:val="24"/>
              </w:rPr>
              <w:t>Act 1882</w:t>
            </w:r>
            <w:r w:rsidRPr="0051324E">
              <w:rPr>
                <w:color w:val="000000" w:themeColor="text1"/>
                <w:sz w:val="24"/>
              </w:rPr>
              <w:t xml:space="preserve"> and</w:t>
            </w:r>
            <w:r w:rsidR="00E40191" w:rsidRPr="0051324E">
              <w:rPr>
                <w:color w:val="000000" w:themeColor="text1"/>
                <w:sz w:val="24"/>
              </w:rPr>
              <w:t xml:space="preserve"> </w:t>
            </w:r>
            <w:r w:rsidRPr="0051324E">
              <w:rPr>
                <w:color w:val="000000" w:themeColor="text1"/>
                <w:sz w:val="24"/>
              </w:rPr>
              <w:t>other reforms. Lord Carzon and the</w:t>
            </w:r>
            <w:r w:rsidR="003813FB" w:rsidRPr="0051324E">
              <w:rPr>
                <w:color w:val="000000" w:themeColor="text1"/>
                <w:sz w:val="24"/>
              </w:rPr>
              <w:t xml:space="preserve"> Partition of Bangel 1905 and its</w:t>
            </w:r>
            <w:r w:rsidR="00E40191" w:rsidRPr="0051324E">
              <w:rPr>
                <w:color w:val="000000" w:themeColor="text1"/>
                <w:sz w:val="24"/>
              </w:rPr>
              <w:t xml:space="preserve"> </w:t>
            </w:r>
            <w:r w:rsidR="003813FB" w:rsidRPr="0051324E">
              <w:rPr>
                <w:color w:val="000000" w:themeColor="text1"/>
                <w:sz w:val="24"/>
              </w:rPr>
              <w:t>annulment 1911 the Morely Mintore</w:t>
            </w:r>
            <w:r w:rsidR="00E40191" w:rsidRPr="0051324E">
              <w:rPr>
                <w:color w:val="000000" w:themeColor="text1"/>
                <w:sz w:val="24"/>
              </w:rPr>
              <w:t xml:space="preserve"> </w:t>
            </w:r>
            <w:r w:rsidR="003813FB" w:rsidRPr="0051324E">
              <w:rPr>
                <w:color w:val="000000" w:themeColor="text1"/>
                <w:sz w:val="24"/>
              </w:rPr>
              <w:t>form of</w:t>
            </w:r>
            <w:r w:rsidR="002B0ADF" w:rsidRPr="0051324E">
              <w:rPr>
                <w:color w:val="000000" w:themeColor="text1"/>
                <w:sz w:val="24"/>
              </w:rPr>
              <w:t xml:space="preserve"> 1909 the Lucknow pact of 1916</w:t>
            </w:r>
            <w:r w:rsidR="003813FB" w:rsidRPr="0051324E">
              <w:rPr>
                <w:color w:val="000000" w:themeColor="text1"/>
                <w:sz w:val="24"/>
              </w:rPr>
              <w:t xml:space="preserve"> the  terms of Montegu</w:t>
            </w:r>
            <w:r w:rsidR="00E40191" w:rsidRPr="0051324E">
              <w:rPr>
                <w:color w:val="000000" w:themeColor="text1"/>
                <w:sz w:val="24"/>
              </w:rPr>
              <w:t xml:space="preserve"> </w:t>
            </w:r>
            <w:r w:rsidR="003813FB" w:rsidRPr="0051324E">
              <w:rPr>
                <w:color w:val="000000" w:themeColor="text1"/>
                <w:sz w:val="24"/>
              </w:rPr>
              <w:t>Chelmsf</w:t>
            </w:r>
            <w:r w:rsidR="00941B5B" w:rsidRPr="0051324E">
              <w:rPr>
                <w:color w:val="000000" w:themeColor="text1"/>
                <w:sz w:val="24"/>
              </w:rPr>
              <w:t>o</w:t>
            </w:r>
            <w:r w:rsidR="003813FB" w:rsidRPr="0051324E">
              <w:rPr>
                <w:color w:val="000000" w:themeColor="text1"/>
                <w:sz w:val="24"/>
              </w:rPr>
              <w:t>rd reforms act of 1919,</w:t>
            </w:r>
            <w:r w:rsidR="00E40191" w:rsidRPr="0051324E">
              <w:rPr>
                <w:color w:val="000000" w:themeColor="text1"/>
                <w:sz w:val="24"/>
              </w:rPr>
              <w:t xml:space="preserve"> </w:t>
            </w:r>
            <w:r w:rsidR="003813FB" w:rsidRPr="0051324E">
              <w:rPr>
                <w:color w:val="000000" w:themeColor="text1"/>
                <w:sz w:val="24"/>
              </w:rPr>
              <w:t>The Bengal pact of 1923</w:t>
            </w:r>
          </w:p>
        </w:tc>
        <w:tc>
          <w:tcPr>
            <w:tcW w:w="1260" w:type="dxa"/>
            <w:vMerge/>
            <w:tcBorders>
              <w:left w:val="single" w:sz="6" w:space="0" w:color="auto"/>
              <w:bottom w:val="single" w:sz="4" w:space="0" w:color="auto"/>
              <w:right w:val="single" w:sz="6" w:space="0" w:color="auto"/>
            </w:tcBorders>
            <w:shd w:val="clear" w:color="auto" w:fill="FFFFFF"/>
            <w:vAlign w:val="bottom"/>
          </w:tcPr>
          <w:p w14:paraId="13CED994" w14:textId="77777777" w:rsidR="00287A9A" w:rsidRPr="0051324E" w:rsidRDefault="00287A9A" w:rsidP="00114D87">
            <w:pPr>
              <w:shd w:val="clear" w:color="auto" w:fill="FFFFFF"/>
              <w:autoSpaceDE w:val="0"/>
              <w:autoSpaceDN w:val="0"/>
              <w:adjustRightInd w:val="0"/>
              <w:spacing w:before="120" w:after="120"/>
              <w:jc w:val="center"/>
              <w:rPr>
                <w:color w:val="000000" w:themeColor="text1"/>
                <w:sz w:val="24"/>
              </w:rPr>
            </w:pPr>
          </w:p>
        </w:tc>
        <w:tc>
          <w:tcPr>
            <w:tcW w:w="1440" w:type="dxa"/>
            <w:vMerge/>
            <w:tcBorders>
              <w:left w:val="single" w:sz="6" w:space="0" w:color="auto"/>
              <w:bottom w:val="single" w:sz="4" w:space="0" w:color="auto"/>
              <w:right w:val="single" w:sz="6" w:space="0" w:color="auto"/>
            </w:tcBorders>
            <w:shd w:val="clear" w:color="auto" w:fill="FFFFFF"/>
            <w:vAlign w:val="bottom"/>
          </w:tcPr>
          <w:p w14:paraId="13CED995" w14:textId="77777777" w:rsidR="00287A9A" w:rsidRPr="0051324E" w:rsidRDefault="00287A9A" w:rsidP="00114D87">
            <w:pPr>
              <w:shd w:val="clear" w:color="auto" w:fill="FFFFFF"/>
              <w:autoSpaceDE w:val="0"/>
              <w:autoSpaceDN w:val="0"/>
              <w:adjustRightInd w:val="0"/>
              <w:spacing w:before="120" w:after="120"/>
              <w:jc w:val="center"/>
              <w:rPr>
                <w:color w:val="000000" w:themeColor="text1"/>
                <w:sz w:val="24"/>
              </w:rPr>
            </w:pP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D996" w14:textId="13CEFDF2" w:rsidR="00287A9A" w:rsidRPr="0051324E" w:rsidRDefault="00615D81"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r w:rsidR="0051324E" w:rsidRPr="0051324E" w14:paraId="13CED99D" w14:textId="77777777" w:rsidTr="00C4518F">
        <w:trPr>
          <w:trHeight w:val="557"/>
        </w:trPr>
        <w:tc>
          <w:tcPr>
            <w:tcW w:w="595" w:type="dxa"/>
            <w:tcBorders>
              <w:top w:val="single" w:sz="6" w:space="0" w:color="auto"/>
              <w:left w:val="single" w:sz="6" w:space="0" w:color="auto"/>
              <w:bottom w:val="single" w:sz="6" w:space="0" w:color="auto"/>
              <w:right w:val="single" w:sz="4" w:space="0" w:color="auto"/>
            </w:tcBorders>
            <w:shd w:val="clear" w:color="auto" w:fill="FFFFFF"/>
            <w:vAlign w:val="center"/>
          </w:tcPr>
          <w:p w14:paraId="13CED998" w14:textId="77777777" w:rsidR="00756ACB" w:rsidRPr="0051324E" w:rsidRDefault="00756ACB"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4</w:t>
            </w:r>
          </w:p>
        </w:tc>
        <w:tc>
          <w:tcPr>
            <w:tcW w:w="4625" w:type="dxa"/>
            <w:tcBorders>
              <w:top w:val="single" w:sz="4" w:space="0" w:color="auto"/>
              <w:left w:val="single" w:sz="4" w:space="0" w:color="auto"/>
              <w:bottom w:val="single" w:sz="4" w:space="0" w:color="auto"/>
              <w:right w:val="single" w:sz="6" w:space="0" w:color="auto"/>
            </w:tcBorders>
            <w:shd w:val="clear" w:color="auto" w:fill="FFFFFF"/>
          </w:tcPr>
          <w:p w14:paraId="13CED999" w14:textId="77777777" w:rsidR="00756ACB" w:rsidRPr="0051324E" w:rsidRDefault="00642E15" w:rsidP="00941B5B">
            <w:pPr>
              <w:shd w:val="clear" w:color="auto" w:fill="FFFFFF"/>
              <w:autoSpaceDE w:val="0"/>
              <w:autoSpaceDN w:val="0"/>
              <w:adjustRightInd w:val="0"/>
              <w:jc w:val="both"/>
              <w:rPr>
                <w:color w:val="000000" w:themeColor="text1"/>
                <w:sz w:val="24"/>
              </w:rPr>
            </w:pPr>
            <w:r w:rsidRPr="0051324E">
              <w:rPr>
                <w:color w:val="000000" w:themeColor="text1"/>
                <w:sz w:val="24"/>
              </w:rPr>
              <w:t>The</w:t>
            </w:r>
            <w:r w:rsidR="00756ACB" w:rsidRPr="0051324E">
              <w:rPr>
                <w:color w:val="000000" w:themeColor="text1"/>
                <w:sz w:val="24"/>
              </w:rPr>
              <w:t xml:space="preserve"> appointment of the Simon</w:t>
            </w:r>
            <w:r w:rsidR="00E40191" w:rsidRPr="0051324E">
              <w:rPr>
                <w:color w:val="000000" w:themeColor="text1"/>
                <w:sz w:val="24"/>
              </w:rPr>
              <w:t xml:space="preserve"> </w:t>
            </w:r>
            <w:r w:rsidR="00756ACB" w:rsidRPr="0051324E">
              <w:rPr>
                <w:color w:val="000000" w:themeColor="text1"/>
                <w:sz w:val="24"/>
              </w:rPr>
              <w:t>Commision (1927) and its reaction,</w:t>
            </w:r>
            <w:r w:rsidR="00E40191" w:rsidRPr="0051324E">
              <w:rPr>
                <w:color w:val="000000" w:themeColor="text1"/>
                <w:sz w:val="24"/>
              </w:rPr>
              <w:t xml:space="preserve"> </w:t>
            </w:r>
            <w:r w:rsidR="00756ACB" w:rsidRPr="0051324E">
              <w:rPr>
                <w:color w:val="000000" w:themeColor="text1"/>
                <w:sz w:val="24"/>
              </w:rPr>
              <w:t>the Nehru Report and the All Party</w:t>
            </w:r>
            <w:r w:rsidR="00E40191" w:rsidRPr="0051324E">
              <w:rPr>
                <w:color w:val="000000" w:themeColor="text1"/>
                <w:sz w:val="24"/>
              </w:rPr>
              <w:t xml:space="preserve"> </w:t>
            </w:r>
            <w:r w:rsidR="00756ACB" w:rsidRPr="0051324E">
              <w:rPr>
                <w:color w:val="000000" w:themeColor="text1"/>
                <w:sz w:val="24"/>
              </w:rPr>
              <w:t>Conference   causes   of the   civil</w:t>
            </w:r>
            <w:r w:rsidR="00E40191" w:rsidRPr="0051324E">
              <w:rPr>
                <w:color w:val="000000" w:themeColor="text1"/>
                <w:sz w:val="24"/>
              </w:rPr>
              <w:t xml:space="preserve"> </w:t>
            </w:r>
            <w:r w:rsidR="00756ACB" w:rsidRPr="0051324E">
              <w:rPr>
                <w:color w:val="000000" w:themeColor="text1"/>
                <w:sz w:val="24"/>
              </w:rPr>
              <w:t>disobedience Movement beginning</w:t>
            </w:r>
            <w:r w:rsidR="00E40191" w:rsidRPr="0051324E">
              <w:rPr>
                <w:color w:val="000000" w:themeColor="text1"/>
                <w:sz w:val="24"/>
              </w:rPr>
              <w:t xml:space="preserve"> and expansion of this movement</w:t>
            </w:r>
            <w:r w:rsidR="00756ACB" w:rsidRPr="0051324E">
              <w:rPr>
                <w:color w:val="000000" w:themeColor="text1"/>
                <w:sz w:val="24"/>
              </w:rPr>
              <w:t>-</w:t>
            </w:r>
            <w:r w:rsidR="00E40191" w:rsidRPr="0051324E">
              <w:rPr>
                <w:color w:val="000000" w:themeColor="text1"/>
                <w:sz w:val="24"/>
              </w:rPr>
              <w:t xml:space="preserve"> </w:t>
            </w:r>
            <w:r w:rsidR="00756ACB" w:rsidRPr="0051324E">
              <w:rPr>
                <w:color w:val="000000" w:themeColor="text1"/>
                <w:sz w:val="24"/>
              </w:rPr>
              <w:t>the assessment of the role p</w:t>
            </w:r>
            <w:r w:rsidR="00E40191" w:rsidRPr="0051324E">
              <w:rPr>
                <w:color w:val="000000" w:themeColor="text1"/>
                <w:sz w:val="24"/>
              </w:rPr>
              <w:t>layed by</w:t>
            </w:r>
            <w:r w:rsidR="00756ACB" w:rsidRPr="0051324E">
              <w:rPr>
                <w:color w:val="000000" w:themeColor="text1"/>
                <w:sz w:val="24"/>
              </w:rPr>
              <w:t xml:space="preserve"> Mahatma Gandhi, the   roundtable conferences- the communal</w:t>
            </w:r>
            <w:r w:rsidR="00E40191" w:rsidRPr="0051324E">
              <w:rPr>
                <w:color w:val="000000" w:themeColor="text1"/>
                <w:sz w:val="24"/>
              </w:rPr>
              <w:t xml:space="preserve"> </w:t>
            </w:r>
            <w:r w:rsidR="00756ACB" w:rsidRPr="0051324E">
              <w:rPr>
                <w:color w:val="000000" w:themeColor="text1"/>
                <w:sz w:val="24"/>
              </w:rPr>
              <w:t>Award    and Poona</w:t>
            </w:r>
            <w:r w:rsidR="00E40191" w:rsidRPr="0051324E">
              <w:rPr>
                <w:color w:val="000000" w:themeColor="text1"/>
                <w:sz w:val="24"/>
              </w:rPr>
              <w:t xml:space="preserve"> </w:t>
            </w:r>
            <w:r w:rsidR="00756ACB" w:rsidRPr="0051324E">
              <w:rPr>
                <w:color w:val="000000" w:themeColor="text1"/>
                <w:sz w:val="24"/>
              </w:rPr>
              <w:t>pact. The</w:t>
            </w:r>
            <w:r w:rsidR="00E40191" w:rsidRPr="0051324E">
              <w:rPr>
                <w:color w:val="000000" w:themeColor="text1"/>
                <w:sz w:val="24"/>
              </w:rPr>
              <w:t xml:space="preserve"> </w:t>
            </w:r>
            <w:r w:rsidR="00756ACB" w:rsidRPr="0051324E">
              <w:rPr>
                <w:color w:val="000000" w:themeColor="text1"/>
                <w:sz w:val="24"/>
              </w:rPr>
              <w:t>background of the Government of</w:t>
            </w:r>
            <w:r w:rsidR="00E40191" w:rsidRPr="0051324E">
              <w:rPr>
                <w:color w:val="000000" w:themeColor="text1"/>
                <w:sz w:val="24"/>
              </w:rPr>
              <w:t xml:space="preserve"> </w:t>
            </w:r>
            <w:r w:rsidR="00756ACB" w:rsidRPr="0051324E">
              <w:rPr>
                <w:color w:val="000000" w:themeColor="text1"/>
                <w:sz w:val="24"/>
              </w:rPr>
              <w:t>India</w:t>
            </w:r>
            <w:r w:rsidR="00E40191" w:rsidRPr="0051324E">
              <w:rPr>
                <w:color w:val="000000" w:themeColor="text1"/>
                <w:sz w:val="24"/>
              </w:rPr>
              <w:t xml:space="preserve"> </w:t>
            </w:r>
            <w:r w:rsidR="00756ACB" w:rsidRPr="0051324E">
              <w:rPr>
                <w:color w:val="000000" w:themeColor="text1"/>
                <w:sz w:val="24"/>
              </w:rPr>
              <w:t>Act 1935, The    Lahore</w:t>
            </w:r>
            <w:r w:rsidR="00E40191" w:rsidRPr="0051324E">
              <w:rPr>
                <w:color w:val="000000" w:themeColor="text1"/>
                <w:sz w:val="24"/>
              </w:rPr>
              <w:t xml:space="preserve"> </w:t>
            </w:r>
            <w:r w:rsidR="00756ACB" w:rsidRPr="0051324E">
              <w:rPr>
                <w:color w:val="000000" w:themeColor="text1"/>
                <w:sz w:val="24"/>
              </w:rPr>
              <w:t xml:space="preserve">resolution of 1940. </w:t>
            </w:r>
            <w:r w:rsidRPr="0051324E">
              <w:rPr>
                <w:color w:val="000000" w:themeColor="text1"/>
                <w:sz w:val="24"/>
              </w:rPr>
              <w:t>And</w:t>
            </w:r>
            <w:r w:rsidR="00756ACB" w:rsidRPr="0051324E">
              <w:rPr>
                <w:color w:val="000000" w:themeColor="text1"/>
                <w:sz w:val="24"/>
              </w:rPr>
              <w:t xml:space="preserve"> Two-Nation Theory, the Cripps Proposal</w:t>
            </w:r>
            <w:r w:rsidR="002263ED" w:rsidRPr="0051324E">
              <w:rPr>
                <w:color w:val="000000" w:themeColor="text1"/>
                <w:sz w:val="24"/>
              </w:rPr>
              <w:t xml:space="preserve"> </w:t>
            </w:r>
            <w:r w:rsidR="00756ACB" w:rsidRPr="0051324E">
              <w:rPr>
                <w:color w:val="000000" w:themeColor="text1"/>
                <w:sz w:val="24"/>
              </w:rPr>
              <w:t>and the India Quit Movement of</w:t>
            </w:r>
            <w:r w:rsidR="002263ED" w:rsidRPr="0051324E">
              <w:rPr>
                <w:color w:val="000000" w:themeColor="text1"/>
                <w:sz w:val="24"/>
              </w:rPr>
              <w:t xml:space="preserve"> </w:t>
            </w:r>
            <w:r w:rsidR="00756ACB" w:rsidRPr="0051324E">
              <w:rPr>
                <w:color w:val="000000" w:themeColor="text1"/>
                <w:sz w:val="24"/>
              </w:rPr>
              <w:t>1942, The General Election in</w:t>
            </w:r>
            <w:r w:rsidR="002263ED" w:rsidRPr="0051324E">
              <w:rPr>
                <w:color w:val="000000" w:themeColor="text1"/>
                <w:sz w:val="24"/>
              </w:rPr>
              <w:t xml:space="preserve"> </w:t>
            </w:r>
            <w:r w:rsidR="00756ACB" w:rsidRPr="0051324E">
              <w:rPr>
                <w:color w:val="000000" w:themeColor="text1"/>
                <w:sz w:val="24"/>
              </w:rPr>
              <w:t>1945-46 and The Cabinet Mission</w:t>
            </w:r>
            <w:r w:rsidR="002263ED" w:rsidRPr="0051324E">
              <w:rPr>
                <w:color w:val="000000" w:themeColor="text1"/>
                <w:sz w:val="24"/>
              </w:rPr>
              <w:t xml:space="preserve"> </w:t>
            </w:r>
            <w:r w:rsidR="00756ACB" w:rsidRPr="0051324E">
              <w:rPr>
                <w:color w:val="000000" w:themeColor="text1"/>
                <w:sz w:val="24"/>
              </w:rPr>
              <w:t>Plan 1946,   The Background of</w:t>
            </w:r>
            <w:r w:rsidR="002263ED" w:rsidRPr="0051324E">
              <w:rPr>
                <w:color w:val="000000" w:themeColor="text1"/>
                <w:sz w:val="24"/>
              </w:rPr>
              <w:t xml:space="preserve"> </w:t>
            </w:r>
            <w:r w:rsidR="00756ACB" w:rsidRPr="0051324E">
              <w:rPr>
                <w:color w:val="000000" w:themeColor="text1"/>
                <w:sz w:val="24"/>
              </w:rPr>
              <w:t>Transfer of power, The 3rd June</w:t>
            </w:r>
            <w:r w:rsidR="002263ED" w:rsidRPr="0051324E">
              <w:rPr>
                <w:color w:val="000000" w:themeColor="text1"/>
                <w:sz w:val="24"/>
              </w:rPr>
              <w:t xml:space="preserve"> </w:t>
            </w:r>
            <w:r w:rsidRPr="0051324E">
              <w:rPr>
                <w:color w:val="000000" w:themeColor="text1"/>
                <w:sz w:val="24"/>
              </w:rPr>
              <w:t>plan of Mount Batten,</w:t>
            </w:r>
            <w:r w:rsidR="00756ACB" w:rsidRPr="0051324E">
              <w:rPr>
                <w:color w:val="000000" w:themeColor="text1"/>
                <w:sz w:val="24"/>
              </w:rPr>
              <w:t xml:space="preserve"> 1947, The</w:t>
            </w:r>
            <w:r w:rsidR="002263ED" w:rsidRPr="0051324E">
              <w:rPr>
                <w:color w:val="000000" w:themeColor="text1"/>
                <w:sz w:val="24"/>
              </w:rPr>
              <w:t xml:space="preserve"> </w:t>
            </w:r>
            <w:r w:rsidR="00756ACB" w:rsidRPr="0051324E">
              <w:rPr>
                <w:color w:val="000000" w:themeColor="text1"/>
                <w:sz w:val="24"/>
              </w:rPr>
              <w:t>Indian Independence Act of 1947,</w:t>
            </w:r>
            <w:r w:rsidR="002263ED" w:rsidRPr="0051324E">
              <w:rPr>
                <w:color w:val="000000" w:themeColor="text1"/>
                <w:sz w:val="24"/>
              </w:rPr>
              <w:t xml:space="preserve"> </w:t>
            </w:r>
            <w:r w:rsidR="002B0ADF" w:rsidRPr="0051324E">
              <w:rPr>
                <w:color w:val="000000" w:themeColor="text1"/>
                <w:sz w:val="24"/>
              </w:rPr>
              <w:t>and the partition   of India</w:t>
            </w:r>
            <w:r w:rsidR="00756ACB" w:rsidRPr="0051324E">
              <w:rPr>
                <w:color w:val="000000" w:themeColor="text1"/>
                <w:sz w:val="24"/>
              </w:rPr>
              <w:t xml:space="preserve"> Subcontinent.</w:t>
            </w:r>
          </w:p>
        </w:tc>
        <w:tc>
          <w:tcPr>
            <w:tcW w:w="1260" w:type="dxa"/>
            <w:vMerge/>
            <w:tcBorders>
              <w:top w:val="single" w:sz="4" w:space="0" w:color="auto"/>
              <w:left w:val="single" w:sz="6" w:space="0" w:color="auto"/>
              <w:bottom w:val="single" w:sz="4" w:space="0" w:color="auto"/>
              <w:right w:val="single" w:sz="6" w:space="0" w:color="auto"/>
            </w:tcBorders>
            <w:shd w:val="clear" w:color="auto" w:fill="FFFFFF"/>
            <w:vAlign w:val="bottom"/>
          </w:tcPr>
          <w:p w14:paraId="13CED99A" w14:textId="77777777" w:rsidR="00756ACB" w:rsidRPr="0051324E" w:rsidRDefault="00756ACB" w:rsidP="00114D87">
            <w:pPr>
              <w:shd w:val="clear" w:color="auto" w:fill="FFFFFF"/>
              <w:autoSpaceDE w:val="0"/>
              <w:autoSpaceDN w:val="0"/>
              <w:adjustRightInd w:val="0"/>
              <w:spacing w:before="120" w:after="120"/>
              <w:jc w:val="center"/>
              <w:rPr>
                <w:color w:val="000000" w:themeColor="text1"/>
                <w:sz w:val="24"/>
              </w:rPr>
            </w:pPr>
          </w:p>
        </w:tc>
        <w:tc>
          <w:tcPr>
            <w:tcW w:w="1440" w:type="dxa"/>
            <w:vMerge/>
            <w:tcBorders>
              <w:top w:val="single" w:sz="4" w:space="0" w:color="auto"/>
              <w:left w:val="single" w:sz="6" w:space="0" w:color="auto"/>
              <w:bottom w:val="single" w:sz="4" w:space="0" w:color="auto"/>
              <w:right w:val="single" w:sz="6" w:space="0" w:color="auto"/>
            </w:tcBorders>
            <w:shd w:val="clear" w:color="auto" w:fill="FFFFFF"/>
            <w:vAlign w:val="bottom"/>
          </w:tcPr>
          <w:p w14:paraId="13CED99B" w14:textId="77777777" w:rsidR="00756ACB" w:rsidRPr="0051324E" w:rsidRDefault="00756ACB" w:rsidP="00114D87">
            <w:pPr>
              <w:shd w:val="clear" w:color="auto" w:fill="FFFFFF"/>
              <w:autoSpaceDE w:val="0"/>
              <w:autoSpaceDN w:val="0"/>
              <w:adjustRightInd w:val="0"/>
              <w:spacing w:before="120" w:after="120"/>
              <w:jc w:val="center"/>
              <w:rPr>
                <w:color w:val="000000" w:themeColor="text1"/>
                <w:sz w:val="24"/>
              </w:rPr>
            </w:pPr>
          </w:p>
        </w:tc>
        <w:tc>
          <w:tcPr>
            <w:tcW w:w="1170" w:type="dxa"/>
            <w:tcBorders>
              <w:top w:val="single" w:sz="4" w:space="0" w:color="auto"/>
              <w:left w:val="single" w:sz="6" w:space="0" w:color="auto"/>
              <w:bottom w:val="single" w:sz="4" w:space="0" w:color="auto"/>
              <w:right w:val="single" w:sz="4" w:space="0" w:color="auto"/>
            </w:tcBorders>
            <w:shd w:val="clear" w:color="auto" w:fill="FFFFFF"/>
            <w:vAlign w:val="center"/>
          </w:tcPr>
          <w:p w14:paraId="13CED99C" w14:textId="0281D857" w:rsidR="00756ACB" w:rsidRPr="0051324E" w:rsidRDefault="00615D81" w:rsidP="00114D87">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6</w:t>
            </w:r>
          </w:p>
        </w:tc>
      </w:tr>
    </w:tbl>
    <w:p w14:paraId="13CED99E" w14:textId="77777777" w:rsidR="00E43ECE" w:rsidRPr="0051324E" w:rsidRDefault="00E43ECE" w:rsidP="0024633B">
      <w:pPr>
        <w:shd w:val="clear" w:color="auto" w:fill="FFFFFF"/>
        <w:autoSpaceDE w:val="0"/>
        <w:autoSpaceDN w:val="0"/>
        <w:adjustRightInd w:val="0"/>
        <w:jc w:val="both"/>
        <w:rPr>
          <w:color w:val="000000" w:themeColor="text1"/>
          <w:sz w:val="24"/>
        </w:rPr>
      </w:pPr>
      <w:r w:rsidRPr="0051324E">
        <w:rPr>
          <w:bCs/>
          <w:color w:val="000000" w:themeColor="text1"/>
          <w:sz w:val="24"/>
        </w:rPr>
        <w:t>Assessment Strategy Evaluation Policy (Grading System) and make-up procedures:</w:t>
      </w:r>
    </w:p>
    <w:p w14:paraId="13CED99F" w14:textId="77777777" w:rsidR="00E43ECE" w:rsidRPr="0051324E" w:rsidRDefault="00E43ECE" w:rsidP="00941B5B">
      <w:pPr>
        <w:shd w:val="clear" w:color="auto" w:fill="FFFFFF"/>
        <w:autoSpaceDE w:val="0"/>
        <w:autoSpaceDN w:val="0"/>
        <w:adjustRightInd w:val="0"/>
        <w:jc w:val="both"/>
        <w:rPr>
          <w:color w:val="000000" w:themeColor="text1"/>
          <w:sz w:val="24"/>
        </w:rPr>
      </w:pPr>
      <w:r w:rsidRPr="0051324E">
        <w:rPr>
          <w:color w:val="000000" w:themeColor="text1"/>
          <w:sz w:val="24"/>
        </w:rPr>
        <w:t>According to the ordinance</w:t>
      </w:r>
    </w:p>
    <w:p w14:paraId="13CED9A0" w14:textId="77777777" w:rsidR="00E43ECE" w:rsidRPr="0051324E" w:rsidRDefault="00E43ECE" w:rsidP="00F86AD7">
      <w:pPr>
        <w:shd w:val="clear" w:color="auto" w:fill="FFFFFF"/>
        <w:autoSpaceDE w:val="0"/>
        <w:autoSpaceDN w:val="0"/>
        <w:adjustRightInd w:val="0"/>
        <w:spacing w:before="240"/>
        <w:jc w:val="both"/>
        <w:rPr>
          <w:b/>
          <w:bCs/>
          <w:color w:val="000000" w:themeColor="text1"/>
          <w:sz w:val="24"/>
          <w:u w:val="single"/>
        </w:rPr>
      </w:pPr>
      <w:r w:rsidRPr="0051324E">
        <w:rPr>
          <w:b/>
          <w:bCs/>
          <w:color w:val="000000" w:themeColor="text1"/>
          <w:sz w:val="24"/>
          <w:u w:val="single"/>
        </w:rPr>
        <w:t>Reference:</w:t>
      </w:r>
    </w:p>
    <w:tbl>
      <w:tblPr>
        <w:tblW w:w="0" w:type="auto"/>
        <w:tblLook w:val="04A0" w:firstRow="1" w:lastRow="0" w:firstColumn="1" w:lastColumn="0" w:noHBand="0" w:noVBand="1"/>
      </w:tblPr>
      <w:tblGrid>
        <w:gridCol w:w="2580"/>
        <w:gridCol w:w="358"/>
        <w:gridCol w:w="6091"/>
      </w:tblGrid>
      <w:tr w:rsidR="0051324E" w:rsidRPr="0051324E" w14:paraId="13CED9A4" w14:textId="77777777" w:rsidTr="007B06AC">
        <w:tc>
          <w:tcPr>
            <w:tcW w:w="2580" w:type="dxa"/>
            <w:shd w:val="clear" w:color="auto" w:fill="auto"/>
          </w:tcPr>
          <w:p w14:paraId="13CED9A1" w14:textId="77777777" w:rsidR="008906AD" w:rsidRPr="0051324E" w:rsidRDefault="00EA709E" w:rsidP="00B54EB2">
            <w:pPr>
              <w:shd w:val="clear" w:color="auto" w:fill="FFFFFF"/>
              <w:autoSpaceDE w:val="0"/>
              <w:autoSpaceDN w:val="0"/>
              <w:adjustRightInd w:val="0"/>
              <w:jc w:val="both"/>
              <w:rPr>
                <w:color w:val="000000" w:themeColor="text1"/>
                <w:sz w:val="24"/>
              </w:rPr>
            </w:pPr>
            <w:r w:rsidRPr="0051324E">
              <w:rPr>
                <w:color w:val="000000" w:themeColor="text1"/>
                <w:sz w:val="24"/>
              </w:rPr>
              <w:t xml:space="preserve">A. </w:t>
            </w:r>
            <w:r w:rsidR="00397A8F" w:rsidRPr="0051324E">
              <w:rPr>
                <w:color w:val="000000" w:themeColor="text1"/>
                <w:sz w:val="24"/>
              </w:rPr>
              <w:t>Ahmad Khan</w:t>
            </w:r>
          </w:p>
        </w:tc>
        <w:tc>
          <w:tcPr>
            <w:tcW w:w="358" w:type="dxa"/>
            <w:shd w:val="clear" w:color="auto" w:fill="auto"/>
          </w:tcPr>
          <w:p w14:paraId="13CED9A2" w14:textId="77777777" w:rsidR="008906AD" w:rsidRPr="0051324E" w:rsidRDefault="008906AD"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A3" w14:textId="77777777" w:rsidR="008906AD" w:rsidRPr="0051324E" w:rsidRDefault="009C42E8" w:rsidP="00B54EB2">
            <w:pPr>
              <w:shd w:val="clear" w:color="auto" w:fill="FFFFFF"/>
              <w:autoSpaceDE w:val="0"/>
              <w:autoSpaceDN w:val="0"/>
              <w:adjustRightInd w:val="0"/>
              <w:jc w:val="both"/>
              <w:rPr>
                <w:color w:val="000000" w:themeColor="text1"/>
                <w:sz w:val="24"/>
              </w:rPr>
            </w:pPr>
            <w:r w:rsidRPr="0051324E">
              <w:rPr>
                <w:color w:val="000000" w:themeColor="text1"/>
                <w:sz w:val="24"/>
              </w:rPr>
              <w:t xml:space="preserve">The founder of Pakistan, W. Heffer and sons, </w:t>
            </w:r>
            <w:r w:rsidR="004365D4" w:rsidRPr="0051324E">
              <w:rPr>
                <w:color w:val="000000" w:themeColor="text1"/>
                <w:sz w:val="24"/>
              </w:rPr>
              <w:t>Cambridge, 1942</w:t>
            </w:r>
          </w:p>
        </w:tc>
      </w:tr>
      <w:tr w:rsidR="0051324E" w:rsidRPr="0051324E" w14:paraId="13CED9A8" w14:textId="77777777" w:rsidTr="007B06AC">
        <w:tc>
          <w:tcPr>
            <w:tcW w:w="2580" w:type="dxa"/>
            <w:shd w:val="clear" w:color="auto" w:fill="auto"/>
          </w:tcPr>
          <w:p w14:paraId="13CED9A5" w14:textId="77777777" w:rsidR="008906AD" w:rsidRPr="0051324E" w:rsidRDefault="00397A8F" w:rsidP="00B54EB2">
            <w:pPr>
              <w:shd w:val="clear" w:color="auto" w:fill="FFFFFF"/>
              <w:autoSpaceDE w:val="0"/>
              <w:autoSpaceDN w:val="0"/>
              <w:adjustRightInd w:val="0"/>
              <w:jc w:val="both"/>
              <w:rPr>
                <w:color w:val="000000" w:themeColor="text1"/>
                <w:sz w:val="24"/>
              </w:rPr>
            </w:pPr>
            <w:r w:rsidRPr="0051324E">
              <w:rPr>
                <w:color w:val="000000" w:themeColor="text1"/>
                <w:sz w:val="24"/>
              </w:rPr>
              <w:t>A.</w:t>
            </w:r>
            <w:r w:rsidR="00642E15" w:rsidRPr="0051324E">
              <w:rPr>
                <w:color w:val="000000" w:themeColor="text1"/>
                <w:sz w:val="24"/>
              </w:rPr>
              <w:t xml:space="preserve"> </w:t>
            </w:r>
            <w:r w:rsidRPr="0051324E">
              <w:rPr>
                <w:color w:val="000000" w:themeColor="text1"/>
                <w:sz w:val="24"/>
              </w:rPr>
              <w:t>B.</w:t>
            </w:r>
            <w:r w:rsidR="00642E15" w:rsidRPr="0051324E">
              <w:rPr>
                <w:color w:val="000000" w:themeColor="text1"/>
                <w:sz w:val="24"/>
              </w:rPr>
              <w:t xml:space="preserve"> </w:t>
            </w:r>
            <w:r w:rsidR="008906AD" w:rsidRPr="0051324E">
              <w:rPr>
                <w:color w:val="000000" w:themeColor="text1"/>
                <w:sz w:val="24"/>
              </w:rPr>
              <w:t>Rajput</w:t>
            </w:r>
          </w:p>
        </w:tc>
        <w:tc>
          <w:tcPr>
            <w:tcW w:w="358" w:type="dxa"/>
            <w:shd w:val="clear" w:color="auto" w:fill="auto"/>
          </w:tcPr>
          <w:p w14:paraId="13CED9A6" w14:textId="77777777" w:rsidR="008906AD" w:rsidRPr="0051324E" w:rsidRDefault="008906AD"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A7" w14:textId="77777777" w:rsidR="008906AD" w:rsidRPr="0051324E" w:rsidRDefault="009C42E8" w:rsidP="00B54EB2">
            <w:pPr>
              <w:shd w:val="clear" w:color="auto" w:fill="FFFFFF"/>
              <w:autoSpaceDE w:val="0"/>
              <w:autoSpaceDN w:val="0"/>
              <w:adjustRightInd w:val="0"/>
              <w:jc w:val="both"/>
              <w:rPr>
                <w:color w:val="000000" w:themeColor="text1"/>
                <w:sz w:val="24"/>
              </w:rPr>
            </w:pPr>
            <w:r w:rsidRPr="0051324E">
              <w:rPr>
                <w:color w:val="000000" w:themeColor="text1"/>
                <w:sz w:val="24"/>
              </w:rPr>
              <w:t>Moslem League, Yesterday and Today</w:t>
            </w:r>
            <w:r w:rsidR="007672CA" w:rsidRPr="0051324E">
              <w:rPr>
                <w:color w:val="000000" w:themeColor="text1"/>
                <w:sz w:val="24"/>
              </w:rPr>
              <w:t xml:space="preserve"> </w:t>
            </w:r>
            <w:r w:rsidRPr="0051324E">
              <w:rPr>
                <w:color w:val="000000" w:themeColor="text1"/>
                <w:sz w:val="24"/>
              </w:rPr>
              <w:t>Mohammad</w:t>
            </w:r>
            <w:r w:rsidR="007672CA" w:rsidRPr="0051324E">
              <w:rPr>
                <w:color w:val="000000" w:themeColor="text1"/>
                <w:sz w:val="24"/>
              </w:rPr>
              <w:t xml:space="preserve"> </w:t>
            </w:r>
            <w:r w:rsidRPr="0051324E">
              <w:rPr>
                <w:color w:val="000000" w:themeColor="text1"/>
                <w:sz w:val="24"/>
              </w:rPr>
              <w:t>Ashraf, Lahore, 1948</w:t>
            </w:r>
          </w:p>
        </w:tc>
      </w:tr>
      <w:tr w:rsidR="0051324E" w:rsidRPr="0051324E" w14:paraId="13CED9AC" w14:textId="77777777" w:rsidTr="007B06AC">
        <w:tc>
          <w:tcPr>
            <w:tcW w:w="2580" w:type="dxa"/>
            <w:shd w:val="clear" w:color="auto" w:fill="auto"/>
          </w:tcPr>
          <w:p w14:paraId="13CED9A9" w14:textId="77777777" w:rsidR="00642E15" w:rsidRPr="0051324E" w:rsidRDefault="00642E15" w:rsidP="00B54EB2">
            <w:pPr>
              <w:shd w:val="clear" w:color="auto" w:fill="FFFFFF"/>
              <w:autoSpaceDE w:val="0"/>
              <w:autoSpaceDN w:val="0"/>
              <w:adjustRightInd w:val="0"/>
              <w:rPr>
                <w:color w:val="000000" w:themeColor="text1"/>
                <w:sz w:val="24"/>
              </w:rPr>
            </w:pPr>
            <w:r w:rsidRPr="0051324E">
              <w:rPr>
                <w:color w:val="000000" w:themeColor="text1"/>
                <w:sz w:val="24"/>
              </w:rPr>
              <w:t xml:space="preserve"> A. Hamid </w:t>
            </w:r>
          </w:p>
        </w:tc>
        <w:tc>
          <w:tcPr>
            <w:tcW w:w="358" w:type="dxa"/>
            <w:shd w:val="clear" w:color="auto" w:fill="auto"/>
          </w:tcPr>
          <w:p w14:paraId="13CED9AA" w14:textId="77777777" w:rsidR="00642E15" w:rsidRPr="0051324E" w:rsidRDefault="00642E15"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AB" w14:textId="77777777" w:rsidR="00642E15" w:rsidRPr="0051324E" w:rsidRDefault="00642E15" w:rsidP="00B54EB2">
            <w:pPr>
              <w:shd w:val="clear" w:color="auto" w:fill="FFFFFF"/>
              <w:autoSpaceDE w:val="0"/>
              <w:autoSpaceDN w:val="0"/>
              <w:adjustRightInd w:val="0"/>
              <w:jc w:val="both"/>
              <w:rPr>
                <w:color w:val="000000" w:themeColor="text1"/>
                <w:sz w:val="24"/>
              </w:rPr>
            </w:pPr>
            <w:r w:rsidRPr="0051324E">
              <w:rPr>
                <w:color w:val="000000" w:themeColor="text1"/>
                <w:sz w:val="24"/>
              </w:rPr>
              <w:t>Muslim Separatism in India, A brief survey 1858-1947, Oxford University</w:t>
            </w:r>
            <w:r w:rsidR="007672CA" w:rsidRPr="0051324E">
              <w:rPr>
                <w:color w:val="000000" w:themeColor="text1"/>
                <w:sz w:val="24"/>
              </w:rPr>
              <w:t xml:space="preserve"> </w:t>
            </w:r>
            <w:r w:rsidR="004365D4" w:rsidRPr="0051324E">
              <w:rPr>
                <w:color w:val="000000" w:themeColor="text1"/>
                <w:sz w:val="24"/>
              </w:rPr>
              <w:t>Press, Lahore, 1967</w:t>
            </w:r>
          </w:p>
        </w:tc>
      </w:tr>
      <w:tr w:rsidR="0051324E" w:rsidRPr="0051324E" w14:paraId="13CED9B0" w14:textId="77777777" w:rsidTr="007B06AC">
        <w:tc>
          <w:tcPr>
            <w:tcW w:w="2580" w:type="dxa"/>
            <w:shd w:val="clear" w:color="auto" w:fill="auto"/>
          </w:tcPr>
          <w:p w14:paraId="13CED9AD" w14:textId="77777777" w:rsidR="00A52726" w:rsidRPr="0051324E" w:rsidRDefault="00397A8F" w:rsidP="00B54EB2">
            <w:pPr>
              <w:shd w:val="clear" w:color="auto" w:fill="FFFFFF"/>
              <w:autoSpaceDE w:val="0"/>
              <w:autoSpaceDN w:val="0"/>
              <w:adjustRightInd w:val="0"/>
              <w:jc w:val="both"/>
              <w:rPr>
                <w:color w:val="000000" w:themeColor="text1"/>
                <w:sz w:val="24"/>
              </w:rPr>
            </w:pPr>
            <w:r w:rsidRPr="0051324E">
              <w:rPr>
                <w:color w:val="000000" w:themeColor="text1"/>
                <w:sz w:val="24"/>
              </w:rPr>
              <w:t>A.</w:t>
            </w:r>
            <w:r w:rsidR="00642E15" w:rsidRPr="0051324E">
              <w:rPr>
                <w:color w:val="000000" w:themeColor="text1"/>
                <w:sz w:val="24"/>
              </w:rPr>
              <w:t xml:space="preserve"> </w:t>
            </w:r>
            <w:r w:rsidRPr="0051324E">
              <w:rPr>
                <w:color w:val="000000" w:themeColor="text1"/>
                <w:sz w:val="24"/>
              </w:rPr>
              <w:t>R.</w:t>
            </w:r>
            <w:r w:rsidR="00642E15" w:rsidRPr="0051324E">
              <w:rPr>
                <w:color w:val="000000" w:themeColor="text1"/>
                <w:sz w:val="24"/>
              </w:rPr>
              <w:t xml:space="preserve"> </w:t>
            </w:r>
            <w:r w:rsidR="00A52726" w:rsidRPr="0051324E">
              <w:rPr>
                <w:color w:val="000000" w:themeColor="text1"/>
                <w:sz w:val="24"/>
              </w:rPr>
              <w:t xml:space="preserve">Mallick </w:t>
            </w:r>
          </w:p>
        </w:tc>
        <w:tc>
          <w:tcPr>
            <w:tcW w:w="358" w:type="dxa"/>
            <w:shd w:val="clear" w:color="auto" w:fill="auto"/>
          </w:tcPr>
          <w:p w14:paraId="13CED9AE" w14:textId="77777777" w:rsidR="00A52726" w:rsidRPr="0051324E" w:rsidRDefault="00A52726"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AF" w14:textId="77777777" w:rsidR="00A52726" w:rsidRPr="0051324E" w:rsidRDefault="009C42E8" w:rsidP="00B54EB2">
            <w:pPr>
              <w:shd w:val="clear" w:color="auto" w:fill="FFFFFF"/>
              <w:autoSpaceDE w:val="0"/>
              <w:autoSpaceDN w:val="0"/>
              <w:adjustRightInd w:val="0"/>
              <w:jc w:val="both"/>
              <w:rPr>
                <w:color w:val="000000" w:themeColor="text1"/>
                <w:sz w:val="24"/>
              </w:rPr>
            </w:pPr>
            <w:r w:rsidRPr="0051324E">
              <w:rPr>
                <w:color w:val="000000" w:themeColor="text1"/>
                <w:sz w:val="24"/>
              </w:rPr>
              <w:t>British Policy and the Muslims of Bengal: Bangla A</w:t>
            </w:r>
            <w:r w:rsidR="004365D4" w:rsidRPr="0051324E">
              <w:rPr>
                <w:color w:val="000000" w:themeColor="text1"/>
                <w:sz w:val="24"/>
              </w:rPr>
              <w:t>cademy, Bangladesh, Dacca, 1982</w:t>
            </w:r>
          </w:p>
        </w:tc>
      </w:tr>
      <w:tr w:rsidR="0051324E" w:rsidRPr="0051324E" w14:paraId="13CED9B4" w14:textId="77777777" w:rsidTr="007B06AC">
        <w:tc>
          <w:tcPr>
            <w:tcW w:w="2580" w:type="dxa"/>
            <w:shd w:val="clear" w:color="auto" w:fill="auto"/>
          </w:tcPr>
          <w:p w14:paraId="13CED9B1" w14:textId="77777777" w:rsidR="00642E15" w:rsidRPr="0051324E" w:rsidRDefault="00642E15" w:rsidP="00B54EB2">
            <w:pPr>
              <w:shd w:val="clear" w:color="auto" w:fill="FFFFFF"/>
              <w:autoSpaceDE w:val="0"/>
              <w:autoSpaceDN w:val="0"/>
              <w:adjustRightInd w:val="0"/>
              <w:jc w:val="both"/>
              <w:rPr>
                <w:color w:val="000000" w:themeColor="text1"/>
                <w:sz w:val="24"/>
              </w:rPr>
            </w:pPr>
            <w:r w:rsidRPr="0051324E">
              <w:rPr>
                <w:color w:val="000000" w:themeColor="text1"/>
                <w:sz w:val="24"/>
              </w:rPr>
              <w:t>Bashir Ahmed Dar</w:t>
            </w:r>
          </w:p>
        </w:tc>
        <w:tc>
          <w:tcPr>
            <w:tcW w:w="358" w:type="dxa"/>
            <w:shd w:val="clear" w:color="auto" w:fill="auto"/>
          </w:tcPr>
          <w:p w14:paraId="13CED9B2" w14:textId="77777777" w:rsidR="00642E15" w:rsidRPr="0051324E" w:rsidRDefault="00642E15"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B3" w14:textId="77777777" w:rsidR="00642E15" w:rsidRPr="0051324E" w:rsidRDefault="00642E15" w:rsidP="00B54EB2">
            <w:pPr>
              <w:shd w:val="clear" w:color="auto" w:fill="FFFFFF"/>
              <w:autoSpaceDE w:val="0"/>
              <w:autoSpaceDN w:val="0"/>
              <w:adjustRightInd w:val="0"/>
              <w:jc w:val="both"/>
              <w:rPr>
                <w:color w:val="000000" w:themeColor="text1"/>
                <w:sz w:val="24"/>
              </w:rPr>
            </w:pPr>
            <w:r w:rsidRPr="0051324E">
              <w:rPr>
                <w:color w:val="000000" w:themeColor="text1"/>
                <w:sz w:val="24"/>
              </w:rPr>
              <w:t xml:space="preserve">Religious Thought of Syed Ahmad Khan,   </w:t>
            </w:r>
            <w:r w:rsidR="004365D4" w:rsidRPr="0051324E">
              <w:rPr>
                <w:color w:val="000000" w:themeColor="text1"/>
                <w:sz w:val="24"/>
              </w:rPr>
              <w:t>Islamic Institute, Lahore, 1957</w:t>
            </w:r>
          </w:p>
        </w:tc>
      </w:tr>
      <w:tr w:rsidR="0051324E" w:rsidRPr="0051324E" w14:paraId="13CED9B8" w14:textId="77777777" w:rsidTr="007B06AC">
        <w:tc>
          <w:tcPr>
            <w:tcW w:w="2580" w:type="dxa"/>
            <w:shd w:val="clear" w:color="auto" w:fill="auto"/>
          </w:tcPr>
          <w:p w14:paraId="13CED9B5" w14:textId="77777777" w:rsidR="00642E15" w:rsidRPr="0051324E" w:rsidRDefault="00642E15" w:rsidP="00B54EB2">
            <w:pPr>
              <w:shd w:val="clear" w:color="auto" w:fill="FFFFFF"/>
              <w:autoSpaceDE w:val="0"/>
              <w:autoSpaceDN w:val="0"/>
              <w:adjustRightInd w:val="0"/>
              <w:jc w:val="both"/>
              <w:rPr>
                <w:color w:val="000000" w:themeColor="text1"/>
                <w:sz w:val="24"/>
              </w:rPr>
            </w:pPr>
            <w:r w:rsidRPr="0051324E">
              <w:rPr>
                <w:color w:val="000000" w:themeColor="text1"/>
                <w:sz w:val="24"/>
              </w:rPr>
              <w:t>G. Allana</w:t>
            </w:r>
          </w:p>
        </w:tc>
        <w:tc>
          <w:tcPr>
            <w:tcW w:w="358" w:type="dxa"/>
            <w:shd w:val="clear" w:color="auto" w:fill="auto"/>
          </w:tcPr>
          <w:p w14:paraId="13CED9B6" w14:textId="77777777" w:rsidR="00642E15" w:rsidRPr="0051324E" w:rsidRDefault="00642E15"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B7" w14:textId="77777777" w:rsidR="00642E15" w:rsidRPr="0051324E" w:rsidRDefault="00642E15" w:rsidP="00B54EB2">
            <w:pPr>
              <w:shd w:val="clear" w:color="auto" w:fill="FFFFFF"/>
              <w:autoSpaceDE w:val="0"/>
              <w:autoSpaceDN w:val="0"/>
              <w:adjustRightInd w:val="0"/>
              <w:jc w:val="both"/>
              <w:rPr>
                <w:color w:val="000000" w:themeColor="text1"/>
                <w:sz w:val="24"/>
              </w:rPr>
            </w:pPr>
            <w:r w:rsidRPr="0051324E">
              <w:rPr>
                <w:color w:val="000000" w:themeColor="text1"/>
                <w:sz w:val="24"/>
              </w:rPr>
              <w:t>Our Freedom Fighters, 1562-1947 (Karachi:</w:t>
            </w:r>
            <w:r w:rsidR="007672CA" w:rsidRPr="0051324E">
              <w:rPr>
                <w:color w:val="000000" w:themeColor="text1"/>
                <w:sz w:val="24"/>
              </w:rPr>
              <w:t xml:space="preserve"> </w:t>
            </w:r>
            <w:r w:rsidRPr="0051324E">
              <w:rPr>
                <w:color w:val="000000" w:themeColor="text1"/>
                <w:sz w:val="24"/>
              </w:rPr>
              <w:t>Paradise Subscription Agency 3, Bonus</w:t>
            </w:r>
            <w:r w:rsidR="007672CA" w:rsidRPr="0051324E">
              <w:rPr>
                <w:color w:val="000000" w:themeColor="text1"/>
                <w:sz w:val="24"/>
              </w:rPr>
              <w:t xml:space="preserve"> </w:t>
            </w:r>
            <w:r w:rsidRPr="0051324E">
              <w:rPr>
                <w:color w:val="000000" w:themeColor="text1"/>
                <w:sz w:val="24"/>
              </w:rPr>
              <w:t>Road), Karachi, 1969</w:t>
            </w:r>
          </w:p>
        </w:tc>
      </w:tr>
      <w:tr w:rsidR="0051324E" w:rsidRPr="0051324E" w14:paraId="13CED9BC" w14:textId="77777777" w:rsidTr="007B06AC">
        <w:tc>
          <w:tcPr>
            <w:tcW w:w="2580" w:type="dxa"/>
            <w:shd w:val="clear" w:color="auto" w:fill="auto"/>
          </w:tcPr>
          <w:p w14:paraId="13CED9B9" w14:textId="77777777" w:rsidR="00A52726" w:rsidRPr="0051324E" w:rsidRDefault="00397A8F" w:rsidP="00B54EB2">
            <w:pPr>
              <w:shd w:val="clear" w:color="auto" w:fill="FFFFFF"/>
              <w:autoSpaceDE w:val="0"/>
              <w:autoSpaceDN w:val="0"/>
              <w:adjustRightInd w:val="0"/>
              <w:jc w:val="both"/>
              <w:rPr>
                <w:color w:val="000000" w:themeColor="text1"/>
                <w:sz w:val="24"/>
              </w:rPr>
            </w:pPr>
            <w:r w:rsidRPr="0051324E">
              <w:rPr>
                <w:color w:val="000000" w:themeColor="text1"/>
                <w:sz w:val="24"/>
              </w:rPr>
              <w:t xml:space="preserve">H. Himsath </w:t>
            </w:r>
            <w:r w:rsidR="00A52726" w:rsidRPr="0051324E">
              <w:rPr>
                <w:color w:val="000000" w:themeColor="text1"/>
                <w:sz w:val="24"/>
              </w:rPr>
              <w:t xml:space="preserve">Charles </w:t>
            </w:r>
          </w:p>
        </w:tc>
        <w:tc>
          <w:tcPr>
            <w:tcW w:w="358" w:type="dxa"/>
            <w:shd w:val="clear" w:color="auto" w:fill="auto"/>
          </w:tcPr>
          <w:p w14:paraId="13CED9BA" w14:textId="77777777" w:rsidR="00A52726" w:rsidRPr="0051324E" w:rsidRDefault="00A52726"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BB" w14:textId="77777777" w:rsidR="00A52726" w:rsidRPr="0051324E" w:rsidRDefault="009C42E8" w:rsidP="004365D4">
            <w:pPr>
              <w:shd w:val="clear" w:color="auto" w:fill="FFFFFF"/>
              <w:autoSpaceDE w:val="0"/>
              <w:autoSpaceDN w:val="0"/>
              <w:adjustRightInd w:val="0"/>
              <w:jc w:val="both"/>
              <w:rPr>
                <w:color w:val="000000" w:themeColor="text1"/>
                <w:sz w:val="24"/>
              </w:rPr>
            </w:pPr>
            <w:r w:rsidRPr="0051324E">
              <w:rPr>
                <w:color w:val="000000" w:themeColor="text1"/>
                <w:sz w:val="24"/>
              </w:rPr>
              <w:t xml:space="preserve">Indian </w:t>
            </w:r>
            <w:r w:rsidR="004365D4" w:rsidRPr="0051324E">
              <w:rPr>
                <w:color w:val="000000" w:themeColor="text1"/>
                <w:sz w:val="24"/>
              </w:rPr>
              <w:t xml:space="preserve">Nationalism and social Reform; </w:t>
            </w:r>
            <w:r w:rsidRPr="0051324E">
              <w:rPr>
                <w:color w:val="000000" w:themeColor="text1"/>
                <w:sz w:val="24"/>
              </w:rPr>
              <w:t>Princeton Univ</w:t>
            </w:r>
            <w:r w:rsidR="004365D4" w:rsidRPr="0051324E">
              <w:rPr>
                <w:color w:val="000000" w:themeColor="text1"/>
                <w:sz w:val="24"/>
              </w:rPr>
              <w:t>ersity Press, New Yersey, 1964</w:t>
            </w:r>
          </w:p>
        </w:tc>
      </w:tr>
      <w:tr w:rsidR="0051324E" w:rsidRPr="0051324E" w14:paraId="13CED9C0" w14:textId="77777777" w:rsidTr="007B06AC">
        <w:tc>
          <w:tcPr>
            <w:tcW w:w="2580" w:type="dxa"/>
            <w:shd w:val="clear" w:color="auto" w:fill="auto"/>
          </w:tcPr>
          <w:p w14:paraId="13CED9BD" w14:textId="77777777" w:rsidR="00D2237A" w:rsidRPr="0051324E" w:rsidRDefault="00397A8F" w:rsidP="00B54EB2">
            <w:pPr>
              <w:shd w:val="clear" w:color="auto" w:fill="FFFFFF"/>
              <w:autoSpaceDE w:val="0"/>
              <w:autoSpaceDN w:val="0"/>
              <w:adjustRightInd w:val="0"/>
              <w:jc w:val="both"/>
              <w:rPr>
                <w:color w:val="000000" w:themeColor="text1"/>
                <w:sz w:val="24"/>
              </w:rPr>
            </w:pPr>
            <w:r w:rsidRPr="0051324E">
              <w:rPr>
                <w:color w:val="000000" w:themeColor="text1"/>
                <w:sz w:val="24"/>
              </w:rPr>
              <w:t xml:space="preserve">H H </w:t>
            </w:r>
            <w:r w:rsidR="00D2237A" w:rsidRPr="0051324E">
              <w:rPr>
                <w:color w:val="000000" w:themeColor="text1"/>
                <w:sz w:val="24"/>
              </w:rPr>
              <w:t>Dodwel (ed.)</w:t>
            </w:r>
          </w:p>
        </w:tc>
        <w:tc>
          <w:tcPr>
            <w:tcW w:w="358" w:type="dxa"/>
            <w:shd w:val="clear" w:color="auto" w:fill="auto"/>
          </w:tcPr>
          <w:p w14:paraId="13CED9BE" w14:textId="77777777" w:rsidR="00D2237A" w:rsidRPr="0051324E" w:rsidRDefault="00D2237A"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BF" w14:textId="77777777" w:rsidR="00D2237A" w:rsidRPr="0051324E" w:rsidRDefault="00D2237A" w:rsidP="00B54EB2">
            <w:pPr>
              <w:shd w:val="clear" w:color="auto" w:fill="FFFFFF"/>
              <w:autoSpaceDE w:val="0"/>
              <w:autoSpaceDN w:val="0"/>
              <w:adjustRightInd w:val="0"/>
              <w:jc w:val="both"/>
              <w:rPr>
                <w:color w:val="000000" w:themeColor="text1"/>
                <w:sz w:val="24"/>
              </w:rPr>
            </w:pPr>
            <w:r w:rsidRPr="0051324E">
              <w:rPr>
                <w:color w:val="000000" w:themeColor="text1"/>
                <w:sz w:val="24"/>
              </w:rPr>
              <w:t>The Cambridge History of India, Vols. V &amp; VI, British India 1497-185</w:t>
            </w:r>
            <w:r w:rsidR="004365D4" w:rsidRPr="0051324E">
              <w:rPr>
                <w:color w:val="000000" w:themeColor="text1"/>
                <w:sz w:val="24"/>
              </w:rPr>
              <w:t>8; The Indian Empire, 1858-1918</w:t>
            </w:r>
          </w:p>
        </w:tc>
      </w:tr>
      <w:tr w:rsidR="0051324E" w:rsidRPr="0051324E" w14:paraId="13CED9C4" w14:textId="77777777" w:rsidTr="007B06AC">
        <w:tc>
          <w:tcPr>
            <w:tcW w:w="2580" w:type="dxa"/>
            <w:shd w:val="clear" w:color="auto" w:fill="auto"/>
          </w:tcPr>
          <w:p w14:paraId="13CED9C1" w14:textId="77777777" w:rsidR="00D2237A" w:rsidRPr="0051324E" w:rsidRDefault="00397A8F" w:rsidP="00B54EB2">
            <w:pPr>
              <w:shd w:val="clear" w:color="auto" w:fill="FFFFFF"/>
              <w:autoSpaceDE w:val="0"/>
              <w:autoSpaceDN w:val="0"/>
              <w:adjustRightInd w:val="0"/>
              <w:jc w:val="both"/>
              <w:rPr>
                <w:color w:val="000000" w:themeColor="text1"/>
                <w:sz w:val="24"/>
              </w:rPr>
            </w:pPr>
            <w:r w:rsidRPr="0051324E">
              <w:rPr>
                <w:color w:val="000000" w:themeColor="text1"/>
                <w:sz w:val="24"/>
              </w:rPr>
              <w:t xml:space="preserve">H </w:t>
            </w:r>
            <w:r w:rsidR="00D2237A" w:rsidRPr="0051324E">
              <w:rPr>
                <w:color w:val="000000" w:themeColor="text1"/>
                <w:sz w:val="24"/>
              </w:rPr>
              <w:t>Malik</w:t>
            </w:r>
          </w:p>
        </w:tc>
        <w:tc>
          <w:tcPr>
            <w:tcW w:w="358" w:type="dxa"/>
            <w:shd w:val="clear" w:color="auto" w:fill="auto"/>
          </w:tcPr>
          <w:p w14:paraId="13CED9C2" w14:textId="77777777" w:rsidR="00D2237A" w:rsidRPr="0051324E" w:rsidRDefault="00D2237A"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C3" w14:textId="77777777" w:rsidR="00D2237A" w:rsidRPr="0051324E" w:rsidRDefault="00D2237A" w:rsidP="00B54EB2">
            <w:pPr>
              <w:shd w:val="clear" w:color="auto" w:fill="FFFFFF"/>
              <w:autoSpaceDE w:val="0"/>
              <w:autoSpaceDN w:val="0"/>
              <w:adjustRightInd w:val="0"/>
              <w:jc w:val="both"/>
              <w:rPr>
                <w:color w:val="000000" w:themeColor="text1"/>
                <w:sz w:val="24"/>
              </w:rPr>
            </w:pPr>
            <w:r w:rsidRPr="0051324E">
              <w:rPr>
                <w:color w:val="000000" w:themeColor="text1"/>
                <w:sz w:val="24"/>
              </w:rPr>
              <w:t>Moslem Nationalism in India and Pakistan, Public Affa</w:t>
            </w:r>
            <w:r w:rsidR="004365D4" w:rsidRPr="0051324E">
              <w:rPr>
                <w:color w:val="000000" w:themeColor="text1"/>
                <w:sz w:val="24"/>
              </w:rPr>
              <w:t>irs Press, Washington D.C, 1963</w:t>
            </w:r>
          </w:p>
        </w:tc>
      </w:tr>
      <w:tr w:rsidR="0051324E" w:rsidRPr="0051324E" w14:paraId="13CED9C8" w14:textId="77777777" w:rsidTr="007B06AC">
        <w:tc>
          <w:tcPr>
            <w:tcW w:w="2580" w:type="dxa"/>
            <w:shd w:val="clear" w:color="auto" w:fill="auto"/>
          </w:tcPr>
          <w:p w14:paraId="13CED9C5" w14:textId="77777777" w:rsidR="00D2237A" w:rsidRPr="0051324E" w:rsidRDefault="00D2237A" w:rsidP="00941B5B">
            <w:pPr>
              <w:shd w:val="clear" w:color="auto" w:fill="FFFFFF"/>
              <w:autoSpaceDE w:val="0"/>
              <w:autoSpaceDN w:val="0"/>
              <w:adjustRightInd w:val="0"/>
              <w:jc w:val="both"/>
              <w:rPr>
                <w:color w:val="000000" w:themeColor="text1"/>
                <w:sz w:val="24"/>
              </w:rPr>
            </w:pPr>
            <w:r w:rsidRPr="0051324E">
              <w:rPr>
                <w:color w:val="000000" w:themeColor="text1"/>
                <w:sz w:val="24"/>
              </w:rPr>
              <w:lastRenderedPageBreak/>
              <w:t>-</w:t>
            </w:r>
            <w:r w:rsidR="00941B5B" w:rsidRPr="0051324E">
              <w:rPr>
                <w:color w:val="000000" w:themeColor="text1"/>
                <w:sz w:val="24"/>
              </w:rPr>
              <w:t>do-</w:t>
            </w:r>
          </w:p>
        </w:tc>
        <w:tc>
          <w:tcPr>
            <w:tcW w:w="358" w:type="dxa"/>
            <w:shd w:val="clear" w:color="auto" w:fill="auto"/>
          </w:tcPr>
          <w:p w14:paraId="13CED9C6" w14:textId="77777777" w:rsidR="00D2237A" w:rsidRPr="0051324E" w:rsidRDefault="00D2237A"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C7" w14:textId="77777777" w:rsidR="00D2237A" w:rsidRPr="0051324E" w:rsidRDefault="00D2237A" w:rsidP="00B54EB2">
            <w:pPr>
              <w:shd w:val="clear" w:color="auto" w:fill="FFFFFF"/>
              <w:autoSpaceDE w:val="0"/>
              <w:autoSpaceDN w:val="0"/>
              <w:adjustRightInd w:val="0"/>
              <w:jc w:val="both"/>
              <w:rPr>
                <w:color w:val="000000" w:themeColor="text1"/>
                <w:sz w:val="24"/>
              </w:rPr>
            </w:pPr>
            <w:r w:rsidRPr="0051324E">
              <w:rPr>
                <w:color w:val="000000" w:themeColor="text1"/>
                <w:sz w:val="24"/>
              </w:rPr>
              <w:t>History of the Freedom Movement, Vols,I, II, III, IV, Published by the Pakis</w:t>
            </w:r>
            <w:r w:rsidR="004365D4" w:rsidRPr="0051324E">
              <w:rPr>
                <w:color w:val="000000" w:themeColor="text1"/>
                <w:sz w:val="24"/>
              </w:rPr>
              <w:t>tan Historical Society, Karachi</w:t>
            </w:r>
          </w:p>
        </w:tc>
      </w:tr>
      <w:tr w:rsidR="0051324E" w:rsidRPr="0051324E" w14:paraId="13CED9CC" w14:textId="77777777" w:rsidTr="007B06AC">
        <w:tc>
          <w:tcPr>
            <w:tcW w:w="2580" w:type="dxa"/>
            <w:shd w:val="clear" w:color="auto" w:fill="auto"/>
          </w:tcPr>
          <w:p w14:paraId="13CED9C9" w14:textId="77777777" w:rsidR="00D2237A" w:rsidRPr="0051324E" w:rsidRDefault="00D2237A" w:rsidP="00B54EB2">
            <w:pPr>
              <w:shd w:val="clear" w:color="auto" w:fill="FFFFFF"/>
              <w:autoSpaceDE w:val="0"/>
              <w:autoSpaceDN w:val="0"/>
              <w:adjustRightInd w:val="0"/>
              <w:jc w:val="both"/>
              <w:rPr>
                <w:color w:val="000000" w:themeColor="text1"/>
                <w:sz w:val="24"/>
              </w:rPr>
            </w:pPr>
            <w:r w:rsidRPr="0051324E">
              <w:rPr>
                <w:color w:val="000000" w:themeColor="text1"/>
                <w:sz w:val="24"/>
              </w:rPr>
              <w:t>John William Kaya</w:t>
            </w:r>
          </w:p>
        </w:tc>
        <w:tc>
          <w:tcPr>
            <w:tcW w:w="358" w:type="dxa"/>
            <w:shd w:val="clear" w:color="auto" w:fill="auto"/>
          </w:tcPr>
          <w:p w14:paraId="13CED9CA" w14:textId="77777777" w:rsidR="00D2237A" w:rsidRPr="0051324E" w:rsidRDefault="00D2237A"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CB" w14:textId="77777777" w:rsidR="00D2237A" w:rsidRPr="0051324E" w:rsidRDefault="00D2237A" w:rsidP="00B54EB2">
            <w:pPr>
              <w:shd w:val="clear" w:color="auto" w:fill="FFFFFF"/>
              <w:autoSpaceDE w:val="0"/>
              <w:autoSpaceDN w:val="0"/>
              <w:adjustRightInd w:val="0"/>
              <w:jc w:val="both"/>
              <w:rPr>
                <w:color w:val="000000" w:themeColor="text1"/>
                <w:sz w:val="24"/>
              </w:rPr>
            </w:pPr>
            <w:r w:rsidRPr="0051324E">
              <w:rPr>
                <w:color w:val="000000" w:themeColor="text1"/>
                <w:sz w:val="24"/>
              </w:rPr>
              <w:t>A History of the Sepoy War, Longmans</w:t>
            </w:r>
            <w:r w:rsidR="004365D4" w:rsidRPr="0051324E">
              <w:rPr>
                <w:color w:val="000000" w:themeColor="text1"/>
                <w:sz w:val="24"/>
              </w:rPr>
              <w:t xml:space="preserve"> Green and Company London, 1996</w:t>
            </w:r>
          </w:p>
        </w:tc>
      </w:tr>
      <w:tr w:rsidR="0051324E" w:rsidRPr="0051324E" w14:paraId="13CED9D0" w14:textId="77777777" w:rsidTr="007B06AC">
        <w:tc>
          <w:tcPr>
            <w:tcW w:w="2580" w:type="dxa"/>
            <w:shd w:val="clear" w:color="auto" w:fill="auto"/>
          </w:tcPr>
          <w:p w14:paraId="13CED9CD" w14:textId="77777777" w:rsidR="00D2237A" w:rsidRPr="0051324E" w:rsidRDefault="005D37F6" w:rsidP="00B54EB2">
            <w:pPr>
              <w:shd w:val="clear" w:color="auto" w:fill="FFFFFF"/>
              <w:autoSpaceDE w:val="0"/>
              <w:autoSpaceDN w:val="0"/>
              <w:adjustRightInd w:val="0"/>
              <w:jc w:val="both"/>
              <w:rPr>
                <w:color w:val="000000" w:themeColor="text1"/>
                <w:sz w:val="24"/>
              </w:rPr>
            </w:pPr>
            <w:r w:rsidRPr="0051324E">
              <w:rPr>
                <w:color w:val="000000" w:themeColor="text1"/>
                <w:sz w:val="24"/>
              </w:rPr>
              <w:t xml:space="preserve">M. </w:t>
            </w:r>
            <w:r w:rsidR="00D2237A" w:rsidRPr="0051324E">
              <w:rPr>
                <w:color w:val="000000" w:themeColor="text1"/>
                <w:sz w:val="24"/>
              </w:rPr>
              <w:t>Noman</w:t>
            </w:r>
          </w:p>
        </w:tc>
        <w:tc>
          <w:tcPr>
            <w:tcW w:w="358" w:type="dxa"/>
            <w:shd w:val="clear" w:color="auto" w:fill="auto"/>
          </w:tcPr>
          <w:p w14:paraId="13CED9CE" w14:textId="77777777" w:rsidR="00D2237A" w:rsidRPr="0051324E" w:rsidRDefault="00D2237A"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CF" w14:textId="77777777" w:rsidR="00D2237A" w:rsidRPr="0051324E" w:rsidRDefault="00D2237A" w:rsidP="00B54EB2">
            <w:pPr>
              <w:shd w:val="clear" w:color="auto" w:fill="FFFFFF"/>
              <w:autoSpaceDE w:val="0"/>
              <w:autoSpaceDN w:val="0"/>
              <w:adjustRightInd w:val="0"/>
              <w:jc w:val="both"/>
              <w:rPr>
                <w:color w:val="000000" w:themeColor="text1"/>
                <w:sz w:val="24"/>
              </w:rPr>
            </w:pPr>
            <w:r w:rsidRPr="0051324E">
              <w:rPr>
                <w:color w:val="000000" w:themeColor="text1"/>
                <w:sz w:val="24"/>
              </w:rPr>
              <w:t>Muslim India: Rise and fall of the All India Muslim Lea</w:t>
            </w:r>
            <w:r w:rsidR="004365D4" w:rsidRPr="0051324E">
              <w:rPr>
                <w:color w:val="000000" w:themeColor="text1"/>
                <w:sz w:val="24"/>
              </w:rPr>
              <w:t>gue, Kitabistan, Allahmad, 1942</w:t>
            </w:r>
          </w:p>
        </w:tc>
      </w:tr>
      <w:tr w:rsidR="0051324E" w:rsidRPr="0051324E" w14:paraId="13CED9D4" w14:textId="77777777" w:rsidTr="007B06AC">
        <w:tc>
          <w:tcPr>
            <w:tcW w:w="2580" w:type="dxa"/>
            <w:shd w:val="clear" w:color="auto" w:fill="auto"/>
          </w:tcPr>
          <w:p w14:paraId="13CED9D1" w14:textId="77777777" w:rsidR="00642E15" w:rsidRPr="0051324E" w:rsidRDefault="00642E15" w:rsidP="00B54EB2">
            <w:pPr>
              <w:shd w:val="clear" w:color="auto" w:fill="FFFFFF"/>
              <w:autoSpaceDE w:val="0"/>
              <w:autoSpaceDN w:val="0"/>
              <w:adjustRightInd w:val="0"/>
              <w:jc w:val="both"/>
              <w:rPr>
                <w:color w:val="000000" w:themeColor="text1"/>
                <w:sz w:val="24"/>
              </w:rPr>
            </w:pPr>
            <w:r w:rsidRPr="0051324E">
              <w:rPr>
                <w:color w:val="000000" w:themeColor="text1"/>
                <w:sz w:val="24"/>
              </w:rPr>
              <w:t>P. E. Roberts</w:t>
            </w:r>
          </w:p>
        </w:tc>
        <w:tc>
          <w:tcPr>
            <w:tcW w:w="358" w:type="dxa"/>
            <w:shd w:val="clear" w:color="auto" w:fill="auto"/>
          </w:tcPr>
          <w:p w14:paraId="13CED9D2" w14:textId="77777777" w:rsidR="00642E15" w:rsidRPr="0051324E" w:rsidRDefault="00642E15"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D3" w14:textId="77777777" w:rsidR="00642E15" w:rsidRPr="0051324E" w:rsidRDefault="00642E15" w:rsidP="00B54EB2">
            <w:pPr>
              <w:shd w:val="clear" w:color="auto" w:fill="FFFFFF"/>
              <w:autoSpaceDE w:val="0"/>
              <w:autoSpaceDN w:val="0"/>
              <w:adjustRightInd w:val="0"/>
              <w:jc w:val="both"/>
              <w:rPr>
                <w:color w:val="000000" w:themeColor="text1"/>
                <w:sz w:val="24"/>
              </w:rPr>
            </w:pPr>
            <w:r w:rsidRPr="0051324E">
              <w:rPr>
                <w:color w:val="000000" w:themeColor="text1"/>
                <w:sz w:val="24"/>
              </w:rPr>
              <w:t>History of British India, Oxford</w:t>
            </w:r>
            <w:r w:rsidR="004365D4" w:rsidRPr="0051324E">
              <w:rPr>
                <w:color w:val="000000" w:themeColor="text1"/>
                <w:sz w:val="24"/>
              </w:rPr>
              <w:t xml:space="preserve"> University Press, London, 1967</w:t>
            </w:r>
          </w:p>
        </w:tc>
      </w:tr>
      <w:tr w:rsidR="0051324E" w:rsidRPr="0051324E" w14:paraId="13CED9D8" w14:textId="77777777" w:rsidTr="007B06AC">
        <w:tc>
          <w:tcPr>
            <w:tcW w:w="2580" w:type="dxa"/>
            <w:shd w:val="clear" w:color="auto" w:fill="auto"/>
          </w:tcPr>
          <w:p w14:paraId="13CED9D5" w14:textId="77777777" w:rsidR="00642E15" w:rsidRPr="0051324E" w:rsidRDefault="00642E15" w:rsidP="00B54EB2">
            <w:pPr>
              <w:shd w:val="clear" w:color="auto" w:fill="FFFFFF"/>
              <w:autoSpaceDE w:val="0"/>
              <w:autoSpaceDN w:val="0"/>
              <w:adjustRightInd w:val="0"/>
              <w:jc w:val="both"/>
              <w:rPr>
                <w:color w:val="000000" w:themeColor="text1"/>
                <w:sz w:val="24"/>
              </w:rPr>
            </w:pPr>
            <w:r w:rsidRPr="0051324E">
              <w:rPr>
                <w:color w:val="000000" w:themeColor="text1"/>
                <w:sz w:val="24"/>
              </w:rPr>
              <w:t>R. C. Majumdar</w:t>
            </w:r>
          </w:p>
        </w:tc>
        <w:tc>
          <w:tcPr>
            <w:tcW w:w="358" w:type="dxa"/>
            <w:shd w:val="clear" w:color="auto" w:fill="auto"/>
          </w:tcPr>
          <w:p w14:paraId="13CED9D6" w14:textId="77777777" w:rsidR="00642E15" w:rsidRPr="0051324E" w:rsidRDefault="00642E15"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D7" w14:textId="77777777" w:rsidR="00642E15" w:rsidRPr="0051324E" w:rsidRDefault="00642E15" w:rsidP="00B54EB2">
            <w:pPr>
              <w:shd w:val="clear" w:color="auto" w:fill="FFFFFF"/>
              <w:autoSpaceDE w:val="0"/>
              <w:autoSpaceDN w:val="0"/>
              <w:adjustRightInd w:val="0"/>
              <w:jc w:val="both"/>
              <w:rPr>
                <w:color w:val="000000" w:themeColor="text1"/>
                <w:sz w:val="24"/>
              </w:rPr>
            </w:pPr>
            <w:r w:rsidRPr="0051324E">
              <w:rPr>
                <w:color w:val="000000" w:themeColor="text1"/>
                <w:sz w:val="24"/>
              </w:rPr>
              <w:t>An Advanced History of India, Mac</w:t>
            </w:r>
            <w:r w:rsidR="004365D4" w:rsidRPr="0051324E">
              <w:rPr>
                <w:color w:val="000000" w:themeColor="text1"/>
                <w:sz w:val="24"/>
              </w:rPr>
              <w:t>millan &amp; Co. Ltd., London, 1946</w:t>
            </w:r>
          </w:p>
        </w:tc>
      </w:tr>
      <w:tr w:rsidR="0051324E" w:rsidRPr="0051324E" w14:paraId="13CED9DC" w14:textId="77777777" w:rsidTr="007B06AC">
        <w:tc>
          <w:tcPr>
            <w:tcW w:w="2580" w:type="dxa"/>
            <w:shd w:val="clear" w:color="auto" w:fill="auto"/>
          </w:tcPr>
          <w:p w14:paraId="13CED9D9" w14:textId="77777777" w:rsidR="00642E15" w:rsidRPr="0051324E" w:rsidRDefault="00642E15" w:rsidP="00B54EB2">
            <w:pPr>
              <w:shd w:val="clear" w:color="auto" w:fill="FFFFFF"/>
              <w:autoSpaceDE w:val="0"/>
              <w:autoSpaceDN w:val="0"/>
              <w:adjustRightInd w:val="0"/>
              <w:jc w:val="both"/>
              <w:rPr>
                <w:color w:val="000000" w:themeColor="text1"/>
                <w:sz w:val="24"/>
              </w:rPr>
            </w:pPr>
            <w:r w:rsidRPr="0051324E">
              <w:rPr>
                <w:color w:val="000000" w:themeColor="text1"/>
                <w:sz w:val="24"/>
              </w:rPr>
              <w:t>R. Muir</w:t>
            </w:r>
          </w:p>
        </w:tc>
        <w:tc>
          <w:tcPr>
            <w:tcW w:w="358" w:type="dxa"/>
            <w:shd w:val="clear" w:color="auto" w:fill="auto"/>
          </w:tcPr>
          <w:p w14:paraId="13CED9DA" w14:textId="77777777" w:rsidR="00642E15" w:rsidRPr="0051324E" w:rsidRDefault="00642E15"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DB" w14:textId="77777777" w:rsidR="00642E15" w:rsidRPr="0051324E" w:rsidRDefault="00642E15" w:rsidP="00B54EB2">
            <w:pPr>
              <w:shd w:val="clear" w:color="auto" w:fill="FFFFFF"/>
              <w:autoSpaceDE w:val="0"/>
              <w:autoSpaceDN w:val="0"/>
              <w:adjustRightInd w:val="0"/>
              <w:jc w:val="both"/>
              <w:rPr>
                <w:color w:val="000000" w:themeColor="text1"/>
                <w:sz w:val="24"/>
              </w:rPr>
            </w:pPr>
            <w:r w:rsidRPr="0051324E">
              <w:rPr>
                <w:color w:val="000000" w:themeColor="text1"/>
                <w:sz w:val="24"/>
              </w:rPr>
              <w:t>The Making of British I</w:t>
            </w:r>
            <w:r w:rsidR="004365D4" w:rsidRPr="0051324E">
              <w:rPr>
                <w:color w:val="000000" w:themeColor="text1"/>
                <w:sz w:val="24"/>
              </w:rPr>
              <w:t>ndia, 1756-1858 Maceston, 1915</w:t>
            </w:r>
          </w:p>
        </w:tc>
      </w:tr>
      <w:tr w:rsidR="0051324E" w:rsidRPr="0051324E" w14:paraId="13CED9E0" w14:textId="77777777" w:rsidTr="007B06AC">
        <w:tc>
          <w:tcPr>
            <w:tcW w:w="2580" w:type="dxa"/>
            <w:shd w:val="clear" w:color="auto" w:fill="auto"/>
          </w:tcPr>
          <w:p w14:paraId="13CED9DD" w14:textId="77777777" w:rsidR="00D2237A" w:rsidRPr="0051324E" w:rsidRDefault="005D37F6" w:rsidP="00B54EB2">
            <w:pPr>
              <w:shd w:val="clear" w:color="auto" w:fill="FFFFFF"/>
              <w:autoSpaceDE w:val="0"/>
              <w:autoSpaceDN w:val="0"/>
              <w:adjustRightInd w:val="0"/>
              <w:jc w:val="both"/>
              <w:rPr>
                <w:color w:val="000000" w:themeColor="text1"/>
                <w:sz w:val="24"/>
              </w:rPr>
            </w:pPr>
            <w:r w:rsidRPr="0051324E">
              <w:rPr>
                <w:color w:val="000000" w:themeColor="text1"/>
                <w:sz w:val="24"/>
              </w:rPr>
              <w:t xml:space="preserve">S. </w:t>
            </w:r>
            <w:r w:rsidR="00D2237A" w:rsidRPr="0051324E">
              <w:rPr>
                <w:color w:val="000000" w:themeColor="text1"/>
                <w:sz w:val="24"/>
              </w:rPr>
              <w:t xml:space="preserve">Prabadh Chandra </w:t>
            </w:r>
          </w:p>
        </w:tc>
        <w:tc>
          <w:tcPr>
            <w:tcW w:w="358" w:type="dxa"/>
            <w:shd w:val="clear" w:color="auto" w:fill="auto"/>
          </w:tcPr>
          <w:p w14:paraId="13CED9DE" w14:textId="77777777" w:rsidR="00D2237A" w:rsidRPr="0051324E" w:rsidRDefault="00D2237A"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DF" w14:textId="77777777" w:rsidR="00D2237A" w:rsidRPr="0051324E" w:rsidRDefault="00D2237A" w:rsidP="00B54EB2">
            <w:pPr>
              <w:shd w:val="clear" w:color="auto" w:fill="FFFFFF"/>
              <w:autoSpaceDE w:val="0"/>
              <w:autoSpaceDN w:val="0"/>
              <w:adjustRightInd w:val="0"/>
              <w:jc w:val="both"/>
              <w:rPr>
                <w:color w:val="000000" w:themeColor="text1"/>
                <w:sz w:val="24"/>
              </w:rPr>
            </w:pPr>
            <w:r w:rsidRPr="0051324E">
              <w:rPr>
                <w:color w:val="000000" w:themeColor="text1"/>
                <w:sz w:val="24"/>
              </w:rPr>
              <w:t>Sixty Years of the Con</w:t>
            </w:r>
            <w:r w:rsidR="004365D4" w:rsidRPr="0051324E">
              <w:rPr>
                <w:color w:val="000000" w:themeColor="text1"/>
                <w:sz w:val="24"/>
              </w:rPr>
              <w:t>gress, Lion Press, Lahore, 1946</w:t>
            </w:r>
          </w:p>
        </w:tc>
      </w:tr>
      <w:tr w:rsidR="0051324E" w:rsidRPr="0051324E" w14:paraId="13CED9E4" w14:textId="77777777" w:rsidTr="007B06AC">
        <w:tc>
          <w:tcPr>
            <w:tcW w:w="2580" w:type="dxa"/>
            <w:shd w:val="clear" w:color="auto" w:fill="auto"/>
          </w:tcPr>
          <w:p w14:paraId="13CED9E1" w14:textId="77777777" w:rsidR="00D2237A" w:rsidRPr="0051324E" w:rsidRDefault="005D37F6" w:rsidP="00B54EB2">
            <w:pPr>
              <w:shd w:val="clear" w:color="auto" w:fill="FFFFFF"/>
              <w:autoSpaceDE w:val="0"/>
              <w:autoSpaceDN w:val="0"/>
              <w:adjustRightInd w:val="0"/>
              <w:jc w:val="both"/>
              <w:rPr>
                <w:color w:val="000000" w:themeColor="text1"/>
                <w:sz w:val="24"/>
              </w:rPr>
            </w:pPr>
            <w:r w:rsidRPr="0051324E">
              <w:rPr>
                <w:color w:val="000000" w:themeColor="text1"/>
                <w:sz w:val="24"/>
              </w:rPr>
              <w:t xml:space="preserve">S. J. </w:t>
            </w:r>
            <w:r w:rsidR="00D2237A" w:rsidRPr="0051324E">
              <w:rPr>
                <w:color w:val="000000" w:themeColor="text1"/>
                <w:sz w:val="24"/>
              </w:rPr>
              <w:t>Gumming</w:t>
            </w:r>
          </w:p>
        </w:tc>
        <w:tc>
          <w:tcPr>
            <w:tcW w:w="358" w:type="dxa"/>
            <w:shd w:val="clear" w:color="auto" w:fill="auto"/>
          </w:tcPr>
          <w:p w14:paraId="13CED9E2" w14:textId="77777777" w:rsidR="00D2237A" w:rsidRPr="0051324E" w:rsidRDefault="00D2237A"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E3" w14:textId="77777777" w:rsidR="00D2237A" w:rsidRPr="0051324E" w:rsidRDefault="00D2237A" w:rsidP="00B54EB2">
            <w:pPr>
              <w:shd w:val="clear" w:color="auto" w:fill="FFFFFF"/>
              <w:autoSpaceDE w:val="0"/>
              <w:autoSpaceDN w:val="0"/>
              <w:adjustRightInd w:val="0"/>
              <w:jc w:val="both"/>
              <w:rPr>
                <w:color w:val="000000" w:themeColor="text1"/>
                <w:sz w:val="24"/>
              </w:rPr>
            </w:pPr>
            <w:r w:rsidRPr="0051324E">
              <w:rPr>
                <w:color w:val="000000" w:themeColor="text1"/>
                <w:sz w:val="24"/>
              </w:rPr>
              <w:t>Political India, Oxford</w:t>
            </w:r>
            <w:r w:rsidR="004365D4" w:rsidRPr="0051324E">
              <w:rPr>
                <w:color w:val="000000" w:themeColor="text1"/>
                <w:sz w:val="24"/>
              </w:rPr>
              <w:t xml:space="preserve"> University Press, London, 1932</w:t>
            </w:r>
          </w:p>
        </w:tc>
      </w:tr>
      <w:tr w:rsidR="0051324E" w:rsidRPr="0051324E" w14:paraId="13CED9E8" w14:textId="77777777" w:rsidTr="007B06AC">
        <w:tc>
          <w:tcPr>
            <w:tcW w:w="2580" w:type="dxa"/>
            <w:shd w:val="clear" w:color="auto" w:fill="auto"/>
          </w:tcPr>
          <w:p w14:paraId="13CED9E5" w14:textId="77777777" w:rsidR="00D2237A" w:rsidRPr="0051324E" w:rsidRDefault="005D37F6" w:rsidP="00B54EB2">
            <w:pPr>
              <w:shd w:val="clear" w:color="auto" w:fill="FFFFFF"/>
              <w:autoSpaceDE w:val="0"/>
              <w:autoSpaceDN w:val="0"/>
              <w:adjustRightInd w:val="0"/>
              <w:jc w:val="both"/>
              <w:rPr>
                <w:color w:val="000000" w:themeColor="text1"/>
                <w:sz w:val="24"/>
              </w:rPr>
            </w:pPr>
            <w:r w:rsidRPr="0051324E">
              <w:rPr>
                <w:color w:val="000000" w:themeColor="text1"/>
                <w:sz w:val="24"/>
              </w:rPr>
              <w:t>S. K. Narendra</w:t>
            </w:r>
          </w:p>
        </w:tc>
        <w:tc>
          <w:tcPr>
            <w:tcW w:w="358" w:type="dxa"/>
            <w:shd w:val="clear" w:color="auto" w:fill="auto"/>
          </w:tcPr>
          <w:p w14:paraId="13CED9E6" w14:textId="77777777" w:rsidR="00D2237A" w:rsidRPr="0051324E" w:rsidRDefault="00D2237A"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E7" w14:textId="77777777" w:rsidR="00D2237A" w:rsidRPr="0051324E" w:rsidRDefault="00D2237A" w:rsidP="00B54EB2">
            <w:pPr>
              <w:shd w:val="clear" w:color="auto" w:fill="FFFFFF"/>
              <w:autoSpaceDE w:val="0"/>
              <w:autoSpaceDN w:val="0"/>
              <w:adjustRightInd w:val="0"/>
              <w:jc w:val="both"/>
              <w:rPr>
                <w:color w:val="000000" w:themeColor="text1"/>
                <w:sz w:val="24"/>
              </w:rPr>
            </w:pPr>
            <w:r w:rsidRPr="0051324E">
              <w:rPr>
                <w:color w:val="000000" w:themeColor="text1"/>
                <w:sz w:val="24"/>
              </w:rPr>
              <w:t>The History of India (1757-1967), Univers</w:t>
            </w:r>
            <w:r w:rsidR="004365D4" w:rsidRPr="0051324E">
              <w:rPr>
                <w:color w:val="000000" w:themeColor="text1"/>
                <w:sz w:val="24"/>
              </w:rPr>
              <w:t>ity of Calcutta, Calcutta, 1967</w:t>
            </w:r>
          </w:p>
        </w:tc>
      </w:tr>
      <w:tr w:rsidR="0051324E" w:rsidRPr="0051324E" w14:paraId="13CED9EC" w14:textId="77777777" w:rsidTr="007B06AC">
        <w:tc>
          <w:tcPr>
            <w:tcW w:w="2580" w:type="dxa"/>
            <w:shd w:val="clear" w:color="auto" w:fill="auto"/>
          </w:tcPr>
          <w:p w14:paraId="13CED9E9" w14:textId="77777777" w:rsidR="00D2237A" w:rsidRPr="0051324E" w:rsidRDefault="00D2237A" w:rsidP="00B54EB2">
            <w:pPr>
              <w:shd w:val="clear" w:color="auto" w:fill="FFFFFF"/>
              <w:autoSpaceDE w:val="0"/>
              <w:autoSpaceDN w:val="0"/>
              <w:adjustRightInd w:val="0"/>
              <w:jc w:val="both"/>
              <w:rPr>
                <w:color w:val="000000" w:themeColor="text1"/>
                <w:sz w:val="24"/>
              </w:rPr>
            </w:pPr>
            <w:r w:rsidRPr="0051324E">
              <w:rPr>
                <w:color w:val="000000" w:themeColor="text1"/>
                <w:sz w:val="24"/>
              </w:rPr>
              <w:t>V.A. Smith (ed.)</w:t>
            </w:r>
          </w:p>
        </w:tc>
        <w:tc>
          <w:tcPr>
            <w:tcW w:w="358" w:type="dxa"/>
            <w:shd w:val="clear" w:color="auto" w:fill="auto"/>
          </w:tcPr>
          <w:p w14:paraId="13CED9EA" w14:textId="77777777" w:rsidR="00D2237A" w:rsidRPr="0051324E" w:rsidRDefault="00D2237A"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EB" w14:textId="77777777" w:rsidR="00D2237A" w:rsidRPr="0051324E" w:rsidRDefault="00D2237A" w:rsidP="00B54EB2">
            <w:pPr>
              <w:shd w:val="clear" w:color="auto" w:fill="FFFFFF"/>
              <w:autoSpaceDE w:val="0"/>
              <w:autoSpaceDN w:val="0"/>
              <w:adjustRightInd w:val="0"/>
              <w:jc w:val="both"/>
              <w:rPr>
                <w:color w:val="000000" w:themeColor="text1"/>
                <w:sz w:val="24"/>
              </w:rPr>
            </w:pPr>
            <w:r w:rsidRPr="0051324E">
              <w:rPr>
                <w:color w:val="000000" w:themeColor="text1"/>
                <w:sz w:val="24"/>
              </w:rPr>
              <w:t>The Oxford History of India, ClarendonPress,</w:t>
            </w:r>
            <w:r w:rsidR="00B54EB2" w:rsidRPr="0051324E">
              <w:rPr>
                <w:color w:val="000000" w:themeColor="text1"/>
                <w:sz w:val="24"/>
              </w:rPr>
              <w:t xml:space="preserve"> </w:t>
            </w:r>
            <w:r w:rsidR="004365D4" w:rsidRPr="0051324E">
              <w:rPr>
                <w:color w:val="000000" w:themeColor="text1"/>
                <w:sz w:val="24"/>
              </w:rPr>
              <w:t>Oxford, 1958</w:t>
            </w:r>
          </w:p>
        </w:tc>
      </w:tr>
      <w:tr w:rsidR="0051324E" w:rsidRPr="0051324E" w14:paraId="13CED9F0" w14:textId="77777777" w:rsidTr="007B06AC">
        <w:tc>
          <w:tcPr>
            <w:tcW w:w="2580" w:type="dxa"/>
            <w:shd w:val="clear" w:color="auto" w:fill="auto"/>
          </w:tcPr>
          <w:p w14:paraId="13CED9ED" w14:textId="77777777" w:rsidR="00D2237A" w:rsidRPr="0051324E" w:rsidRDefault="005D37F6" w:rsidP="00B54EB2">
            <w:pPr>
              <w:shd w:val="clear" w:color="auto" w:fill="FFFFFF"/>
              <w:autoSpaceDE w:val="0"/>
              <w:autoSpaceDN w:val="0"/>
              <w:adjustRightInd w:val="0"/>
              <w:jc w:val="both"/>
              <w:rPr>
                <w:color w:val="000000" w:themeColor="text1"/>
                <w:sz w:val="24"/>
              </w:rPr>
            </w:pPr>
            <w:r w:rsidRPr="0051324E">
              <w:rPr>
                <w:color w:val="000000" w:themeColor="text1"/>
                <w:sz w:val="24"/>
              </w:rPr>
              <w:t xml:space="preserve">W. H. </w:t>
            </w:r>
            <w:r w:rsidR="00D2237A" w:rsidRPr="0051324E">
              <w:rPr>
                <w:color w:val="000000" w:themeColor="text1"/>
                <w:sz w:val="24"/>
              </w:rPr>
              <w:t>Moreland</w:t>
            </w:r>
          </w:p>
        </w:tc>
        <w:tc>
          <w:tcPr>
            <w:tcW w:w="358" w:type="dxa"/>
            <w:shd w:val="clear" w:color="auto" w:fill="auto"/>
          </w:tcPr>
          <w:p w14:paraId="13CED9EE" w14:textId="77777777" w:rsidR="00D2237A" w:rsidRPr="0051324E" w:rsidRDefault="00D2237A"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EF" w14:textId="77777777" w:rsidR="00D2237A" w:rsidRPr="0051324E" w:rsidRDefault="00D2237A" w:rsidP="00B54EB2">
            <w:pPr>
              <w:shd w:val="clear" w:color="auto" w:fill="FFFFFF"/>
              <w:autoSpaceDE w:val="0"/>
              <w:autoSpaceDN w:val="0"/>
              <w:adjustRightInd w:val="0"/>
              <w:jc w:val="both"/>
              <w:rPr>
                <w:color w:val="000000" w:themeColor="text1"/>
                <w:sz w:val="24"/>
              </w:rPr>
            </w:pPr>
            <w:r w:rsidRPr="0051324E">
              <w:rPr>
                <w:color w:val="000000" w:themeColor="text1"/>
                <w:sz w:val="24"/>
              </w:rPr>
              <w:t>A Short Hi</w:t>
            </w:r>
            <w:r w:rsidR="004365D4" w:rsidRPr="0051324E">
              <w:rPr>
                <w:color w:val="000000" w:themeColor="text1"/>
                <w:sz w:val="24"/>
              </w:rPr>
              <w:t>story of India, Longman, London</w:t>
            </w:r>
          </w:p>
        </w:tc>
      </w:tr>
      <w:tr w:rsidR="0051324E" w:rsidRPr="0051324E" w14:paraId="13CED9F4" w14:textId="77777777" w:rsidTr="007B06AC">
        <w:tc>
          <w:tcPr>
            <w:tcW w:w="2580" w:type="dxa"/>
            <w:shd w:val="clear" w:color="auto" w:fill="auto"/>
          </w:tcPr>
          <w:p w14:paraId="13CED9F1" w14:textId="77777777" w:rsidR="00D2237A" w:rsidRPr="0051324E" w:rsidRDefault="005D37F6" w:rsidP="00B54EB2">
            <w:pPr>
              <w:shd w:val="clear" w:color="auto" w:fill="FFFFFF"/>
              <w:autoSpaceDE w:val="0"/>
              <w:autoSpaceDN w:val="0"/>
              <w:adjustRightInd w:val="0"/>
              <w:jc w:val="both"/>
              <w:rPr>
                <w:color w:val="000000" w:themeColor="text1"/>
                <w:sz w:val="24"/>
              </w:rPr>
            </w:pPr>
            <w:r w:rsidRPr="0051324E">
              <w:rPr>
                <w:color w:val="000000" w:themeColor="text1"/>
                <w:sz w:val="24"/>
              </w:rPr>
              <w:t>W.W. Hunter</w:t>
            </w:r>
          </w:p>
        </w:tc>
        <w:tc>
          <w:tcPr>
            <w:tcW w:w="358" w:type="dxa"/>
            <w:shd w:val="clear" w:color="auto" w:fill="auto"/>
          </w:tcPr>
          <w:p w14:paraId="13CED9F2" w14:textId="77777777" w:rsidR="00D2237A" w:rsidRPr="0051324E" w:rsidRDefault="00D2237A" w:rsidP="00B54EB2">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F3" w14:textId="77777777" w:rsidR="00B54EB2" w:rsidRPr="0051324E" w:rsidRDefault="00D2237A" w:rsidP="00B54EB2">
            <w:pPr>
              <w:shd w:val="clear" w:color="auto" w:fill="FFFFFF"/>
              <w:autoSpaceDE w:val="0"/>
              <w:autoSpaceDN w:val="0"/>
              <w:adjustRightInd w:val="0"/>
              <w:jc w:val="both"/>
              <w:rPr>
                <w:color w:val="000000" w:themeColor="text1"/>
                <w:sz w:val="24"/>
              </w:rPr>
            </w:pPr>
            <w:r w:rsidRPr="0051324E">
              <w:rPr>
                <w:color w:val="000000" w:themeColor="text1"/>
                <w:sz w:val="24"/>
              </w:rPr>
              <w:t>The Indian Musalma</w:t>
            </w:r>
            <w:r w:rsidR="004365D4" w:rsidRPr="0051324E">
              <w:rPr>
                <w:color w:val="000000" w:themeColor="text1"/>
                <w:sz w:val="24"/>
              </w:rPr>
              <w:t>ns, Trabner 8 Co., London, 1871</w:t>
            </w:r>
          </w:p>
        </w:tc>
      </w:tr>
      <w:tr w:rsidR="0051324E" w:rsidRPr="0051324E" w14:paraId="13CED9F8" w14:textId="77777777" w:rsidTr="007B06AC">
        <w:tc>
          <w:tcPr>
            <w:tcW w:w="2580" w:type="dxa"/>
            <w:shd w:val="clear" w:color="auto" w:fill="auto"/>
          </w:tcPr>
          <w:p w14:paraId="13CED9F5" w14:textId="77777777" w:rsidR="00D2237A" w:rsidRPr="0051324E" w:rsidRDefault="00D2237A" w:rsidP="00642E15">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wKiYP›`ª †PŠayix</w:t>
            </w:r>
          </w:p>
        </w:tc>
        <w:tc>
          <w:tcPr>
            <w:tcW w:w="358" w:type="dxa"/>
            <w:shd w:val="clear" w:color="auto" w:fill="auto"/>
          </w:tcPr>
          <w:p w14:paraId="13CED9F6" w14:textId="77777777" w:rsidR="00D2237A" w:rsidRPr="0051324E" w:rsidRDefault="00D2237A" w:rsidP="00642E15">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F7" w14:textId="77777777" w:rsidR="00D2237A" w:rsidRPr="0051324E" w:rsidRDefault="00D2237A" w:rsidP="007672CA">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fvi‡Zi BwZnvm K_v AvaywbK hyM, Z…Zxq L</w:t>
            </w:r>
            <w:r w:rsidR="007672CA" w:rsidRPr="0051324E">
              <w:rPr>
                <w:rFonts w:ascii="SutonnyMJ" w:hAnsi="SutonnyMJ"/>
                <w:color w:val="000000" w:themeColor="text1"/>
                <w:sz w:val="24"/>
              </w:rPr>
              <w:t>Ð</w:t>
            </w:r>
            <w:r w:rsidRPr="0051324E">
              <w:rPr>
                <w:rFonts w:ascii="SutonnyMJ" w:hAnsi="SutonnyMJ"/>
                <w:color w:val="000000" w:themeColor="text1"/>
                <w:sz w:val="24"/>
              </w:rPr>
              <w:t xml:space="preserve">, </w:t>
            </w:r>
            <w:r w:rsidR="007672CA" w:rsidRPr="0051324E">
              <w:rPr>
                <w:rFonts w:ascii="SutonnyMJ" w:hAnsi="SutonnyMJ"/>
                <w:color w:val="000000" w:themeColor="text1"/>
                <w:sz w:val="24"/>
              </w:rPr>
              <w:t xml:space="preserve">KwjKvZv: </w:t>
            </w:r>
            <w:r w:rsidRPr="0051324E">
              <w:rPr>
                <w:rFonts w:ascii="SutonnyMJ" w:hAnsi="SutonnyMJ"/>
                <w:color w:val="000000" w:themeColor="text1"/>
                <w:sz w:val="24"/>
              </w:rPr>
              <w:t>gWvY©  eyK G‡RwÝ cÖvB‡fU w</w:t>
            </w:r>
            <w:r w:rsidR="00B54EB2" w:rsidRPr="0051324E">
              <w:rPr>
                <w:rFonts w:ascii="SutonnyMJ" w:hAnsi="SutonnyMJ"/>
                <w:color w:val="000000" w:themeColor="text1"/>
                <w:sz w:val="24"/>
              </w:rPr>
              <w:t>j</w:t>
            </w:r>
            <w:r w:rsidR="007672CA" w:rsidRPr="0051324E">
              <w:rPr>
                <w:rFonts w:ascii="SutonnyMJ" w:hAnsi="SutonnyMJ"/>
                <w:color w:val="000000" w:themeColor="text1"/>
                <w:sz w:val="24"/>
              </w:rPr>
              <w:t>.</w:t>
            </w:r>
            <w:r w:rsidRPr="0051324E">
              <w:rPr>
                <w:rFonts w:ascii="SutonnyMJ" w:hAnsi="SutonnyMJ"/>
                <w:color w:val="000000" w:themeColor="text1"/>
                <w:sz w:val="24"/>
              </w:rPr>
              <w:t>, 1962</w:t>
            </w:r>
          </w:p>
        </w:tc>
      </w:tr>
      <w:tr w:rsidR="0051324E" w:rsidRPr="0051324E" w14:paraId="13CED9FC" w14:textId="77777777" w:rsidTr="007B06AC">
        <w:tc>
          <w:tcPr>
            <w:tcW w:w="2580" w:type="dxa"/>
            <w:shd w:val="clear" w:color="auto" w:fill="auto"/>
          </w:tcPr>
          <w:p w14:paraId="13CED9F9" w14:textId="77777777" w:rsidR="00D2237A" w:rsidRPr="0051324E" w:rsidRDefault="00D2237A" w:rsidP="00642E15">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AZzj P›`ª ivq</w:t>
            </w:r>
          </w:p>
        </w:tc>
        <w:tc>
          <w:tcPr>
            <w:tcW w:w="358" w:type="dxa"/>
            <w:shd w:val="clear" w:color="auto" w:fill="auto"/>
          </w:tcPr>
          <w:p w14:paraId="13CED9FA" w14:textId="77777777" w:rsidR="00D2237A" w:rsidRPr="0051324E" w:rsidRDefault="00D2237A" w:rsidP="00642E15">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FB" w14:textId="77777777" w:rsidR="00D2237A" w:rsidRPr="0051324E" w:rsidRDefault="00D2237A" w:rsidP="00D40652">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 xml:space="preserve">fvi‡Zi BwZnvm, ga¨hyM I AvaywbK  hyM, </w:t>
            </w:r>
            <w:r w:rsidR="00D40652" w:rsidRPr="0051324E">
              <w:rPr>
                <w:rFonts w:ascii="SutonnyMJ" w:hAnsi="SutonnyMJ"/>
                <w:color w:val="000000" w:themeColor="text1"/>
                <w:sz w:val="24"/>
              </w:rPr>
              <w:t xml:space="preserve">KwjKvZv: </w:t>
            </w:r>
            <w:r w:rsidRPr="0051324E">
              <w:rPr>
                <w:rFonts w:ascii="SutonnyMJ" w:hAnsi="SutonnyMJ"/>
                <w:color w:val="000000" w:themeColor="text1"/>
                <w:sz w:val="24"/>
              </w:rPr>
              <w:t>†gŠwjK</w:t>
            </w:r>
            <w:r w:rsidR="00D40652" w:rsidRPr="0051324E">
              <w:rPr>
                <w:rFonts w:ascii="SutonnyMJ" w:hAnsi="SutonnyMJ"/>
                <w:color w:val="000000" w:themeColor="text1"/>
                <w:sz w:val="24"/>
              </w:rPr>
              <w:t xml:space="preserve"> </w:t>
            </w:r>
            <w:r w:rsidRPr="0051324E">
              <w:rPr>
                <w:rFonts w:ascii="SutonnyMJ" w:hAnsi="SutonnyMJ"/>
                <w:color w:val="000000" w:themeColor="text1"/>
                <w:sz w:val="24"/>
              </w:rPr>
              <w:t>jvB‡eªix, 1982</w:t>
            </w:r>
          </w:p>
        </w:tc>
      </w:tr>
      <w:tr w:rsidR="0051324E" w:rsidRPr="0051324E" w14:paraId="13CEDA00" w14:textId="77777777" w:rsidTr="007B06AC">
        <w:tc>
          <w:tcPr>
            <w:tcW w:w="2580" w:type="dxa"/>
            <w:shd w:val="clear" w:color="auto" w:fill="auto"/>
          </w:tcPr>
          <w:p w14:paraId="13CED9FD" w14:textId="77777777" w:rsidR="00252218" w:rsidRPr="0051324E" w:rsidRDefault="00252218" w:rsidP="004F3DAA">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Rx‡Z›`ª gy‡Lvcva¨vq</w:t>
            </w:r>
          </w:p>
        </w:tc>
        <w:tc>
          <w:tcPr>
            <w:tcW w:w="358" w:type="dxa"/>
            <w:shd w:val="clear" w:color="auto" w:fill="auto"/>
          </w:tcPr>
          <w:p w14:paraId="13CED9FE" w14:textId="77777777" w:rsidR="00252218" w:rsidRPr="0051324E" w:rsidRDefault="00252218" w:rsidP="004F3DAA">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9FF" w14:textId="77777777" w:rsidR="00252218" w:rsidRPr="0051324E" w:rsidRDefault="00252218" w:rsidP="004F3DAA">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fviZe‡l©i BwZnvm, cwðge½ ivR¨  cy¯ÍK cl©`, KwjKvZv, 1990</w:t>
            </w:r>
          </w:p>
        </w:tc>
      </w:tr>
      <w:tr w:rsidR="0051324E" w:rsidRPr="0051324E" w14:paraId="13CEDA06" w14:textId="77777777" w:rsidTr="007B06AC">
        <w:tc>
          <w:tcPr>
            <w:tcW w:w="2580" w:type="dxa"/>
            <w:shd w:val="clear" w:color="auto" w:fill="auto"/>
          </w:tcPr>
          <w:p w14:paraId="13CEDA01" w14:textId="77777777" w:rsidR="00252218" w:rsidRPr="0051324E" w:rsidRDefault="00252218" w:rsidP="004F3DAA">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 †gv. gKmy`yi ingvb</w:t>
            </w:r>
          </w:p>
          <w:p w14:paraId="13CEDA02" w14:textId="77777777" w:rsidR="00252218" w:rsidRPr="0051324E" w:rsidRDefault="00252218" w:rsidP="004F3DAA">
            <w:pPr>
              <w:shd w:val="clear" w:color="auto" w:fill="FFFFFF"/>
              <w:autoSpaceDE w:val="0"/>
              <w:autoSpaceDN w:val="0"/>
              <w:adjustRightInd w:val="0"/>
              <w:jc w:val="both"/>
              <w:rPr>
                <w:rFonts w:ascii="Vrinda" w:hAnsi="Vrinda" w:cs="Vrinda"/>
                <w:color w:val="000000" w:themeColor="text1"/>
                <w:sz w:val="24"/>
              </w:rPr>
            </w:pPr>
          </w:p>
        </w:tc>
        <w:tc>
          <w:tcPr>
            <w:tcW w:w="358" w:type="dxa"/>
            <w:shd w:val="clear" w:color="auto" w:fill="auto"/>
          </w:tcPr>
          <w:p w14:paraId="13CEDA03" w14:textId="77777777" w:rsidR="00252218" w:rsidRPr="0051324E" w:rsidRDefault="00252218" w:rsidP="004F3DAA">
            <w:pPr>
              <w:autoSpaceDE w:val="0"/>
              <w:autoSpaceDN w:val="0"/>
              <w:adjustRightInd w:val="0"/>
              <w:jc w:val="both"/>
              <w:rPr>
                <w:color w:val="000000" w:themeColor="text1"/>
                <w:sz w:val="24"/>
              </w:rPr>
            </w:pPr>
            <w:r w:rsidRPr="0051324E">
              <w:rPr>
                <w:color w:val="000000" w:themeColor="text1"/>
                <w:sz w:val="24"/>
              </w:rPr>
              <w:t>:</w:t>
            </w:r>
          </w:p>
          <w:p w14:paraId="13CEDA04" w14:textId="77777777" w:rsidR="00252218" w:rsidRPr="0051324E" w:rsidRDefault="00252218" w:rsidP="004F3DAA">
            <w:pPr>
              <w:autoSpaceDE w:val="0"/>
              <w:autoSpaceDN w:val="0"/>
              <w:adjustRightInd w:val="0"/>
              <w:jc w:val="both"/>
              <w:rPr>
                <w:rFonts w:ascii="Vrinda" w:hAnsi="Vrinda" w:cs="Vrinda"/>
                <w:color w:val="000000" w:themeColor="text1"/>
                <w:sz w:val="24"/>
              </w:rPr>
            </w:pPr>
          </w:p>
        </w:tc>
        <w:tc>
          <w:tcPr>
            <w:tcW w:w="6091" w:type="dxa"/>
            <w:shd w:val="clear" w:color="auto" w:fill="auto"/>
          </w:tcPr>
          <w:p w14:paraId="13CEDA05" w14:textId="77777777" w:rsidR="00252218" w:rsidRPr="0051324E" w:rsidRDefault="00252218" w:rsidP="004F3DAA">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¯§iYxq eiYxq ivR‰bwZK e¨w³Z¡, XvKv: evsjv‡`k eyK (m¤úv`bv) K‡c©v‡ikb wj., 2016</w:t>
            </w:r>
          </w:p>
        </w:tc>
      </w:tr>
      <w:tr w:rsidR="0051324E" w:rsidRPr="0051324E" w14:paraId="13CEDA0A" w14:textId="77777777" w:rsidTr="007B06AC">
        <w:tc>
          <w:tcPr>
            <w:tcW w:w="2580" w:type="dxa"/>
            <w:shd w:val="clear" w:color="auto" w:fill="auto"/>
          </w:tcPr>
          <w:p w14:paraId="13CEDA07" w14:textId="77777777" w:rsidR="00D2237A" w:rsidRPr="0051324E" w:rsidRDefault="00D2237A" w:rsidP="00642E15">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cÖfvZvsï gvBwZ</w:t>
            </w:r>
          </w:p>
        </w:tc>
        <w:tc>
          <w:tcPr>
            <w:tcW w:w="358" w:type="dxa"/>
            <w:shd w:val="clear" w:color="auto" w:fill="auto"/>
          </w:tcPr>
          <w:p w14:paraId="13CEDA08" w14:textId="77777777" w:rsidR="00D2237A" w:rsidRPr="0051324E" w:rsidRDefault="00D2237A" w:rsidP="00642E15">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A09" w14:textId="77777777" w:rsidR="00D2237A" w:rsidRPr="0051324E" w:rsidRDefault="00D2237A" w:rsidP="00642E15">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fviZ BwZnvm (1707-1905 wLª:), kÖx`e cÖKvkbx, KwjKvZv, 1995</w:t>
            </w:r>
          </w:p>
        </w:tc>
      </w:tr>
      <w:tr w:rsidR="0051324E" w:rsidRPr="0051324E" w14:paraId="13CEDA0E" w14:textId="77777777" w:rsidTr="007B06AC">
        <w:tc>
          <w:tcPr>
            <w:tcW w:w="2580" w:type="dxa"/>
            <w:shd w:val="clear" w:color="auto" w:fill="auto"/>
          </w:tcPr>
          <w:p w14:paraId="13CEDA0B" w14:textId="77777777" w:rsidR="00D2237A" w:rsidRPr="0051324E" w:rsidRDefault="005D37F6" w:rsidP="00642E15">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r w:rsidR="00D2237A" w:rsidRPr="0051324E">
              <w:rPr>
                <w:rFonts w:ascii="SutonnyMJ" w:hAnsi="SutonnyMJ"/>
                <w:color w:val="000000" w:themeColor="text1"/>
                <w:sz w:val="24"/>
              </w:rPr>
              <w:t>gvnv¤§` †Mvjvg imyj</w:t>
            </w:r>
          </w:p>
        </w:tc>
        <w:tc>
          <w:tcPr>
            <w:tcW w:w="358" w:type="dxa"/>
            <w:shd w:val="clear" w:color="auto" w:fill="auto"/>
          </w:tcPr>
          <w:p w14:paraId="13CEDA0C" w14:textId="77777777" w:rsidR="00D2237A" w:rsidRPr="0051324E" w:rsidRDefault="00D2237A" w:rsidP="00642E15">
            <w:pPr>
              <w:autoSpaceDE w:val="0"/>
              <w:autoSpaceDN w:val="0"/>
              <w:adjustRightInd w:val="0"/>
              <w:jc w:val="both"/>
              <w:rPr>
                <w:color w:val="000000" w:themeColor="text1"/>
                <w:sz w:val="24"/>
              </w:rPr>
            </w:pPr>
            <w:r w:rsidRPr="0051324E">
              <w:rPr>
                <w:color w:val="000000" w:themeColor="text1"/>
                <w:sz w:val="24"/>
              </w:rPr>
              <w:t>:</w:t>
            </w:r>
          </w:p>
        </w:tc>
        <w:tc>
          <w:tcPr>
            <w:tcW w:w="6091" w:type="dxa"/>
            <w:shd w:val="clear" w:color="auto" w:fill="auto"/>
          </w:tcPr>
          <w:p w14:paraId="13CEDA0D" w14:textId="77777777" w:rsidR="00D4414B" w:rsidRPr="0051324E" w:rsidRDefault="00D2237A" w:rsidP="00F73451">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fviZxq Dcgnv‡`‡k gymjgvb‡`i BwZnvm, evsjv‡`k</w:t>
            </w:r>
            <w:r w:rsidR="00B54EB2" w:rsidRPr="0051324E">
              <w:rPr>
                <w:rFonts w:ascii="SutonnyMJ" w:hAnsi="SutonnyMJ"/>
                <w:color w:val="000000" w:themeColor="text1"/>
                <w:sz w:val="24"/>
              </w:rPr>
              <w:t xml:space="preserve"> </w:t>
            </w:r>
            <w:r w:rsidR="00F73451" w:rsidRPr="0051324E">
              <w:rPr>
                <w:rFonts w:ascii="SutonnyMJ" w:hAnsi="SutonnyMJ"/>
                <w:color w:val="000000" w:themeColor="text1"/>
                <w:sz w:val="24"/>
              </w:rPr>
              <w:t>eyK Ki‡cv‡ikb, ivRkvnx, 1973</w:t>
            </w:r>
          </w:p>
        </w:tc>
      </w:tr>
      <w:tr w:rsidR="00EC586B" w:rsidRPr="0051324E" w14:paraId="13CEDA13" w14:textId="77777777" w:rsidTr="007B06AC">
        <w:tc>
          <w:tcPr>
            <w:tcW w:w="2580" w:type="dxa"/>
            <w:shd w:val="clear" w:color="auto" w:fill="auto"/>
          </w:tcPr>
          <w:p w14:paraId="13CEDA0F" w14:textId="77777777" w:rsidR="00F73451" w:rsidRPr="0051324E" w:rsidRDefault="00F73451" w:rsidP="00F86AD7">
            <w:pPr>
              <w:shd w:val="clear" w:color="auto" w:fill="FFFFFF"/>
              <w:autoSpaceDE w:val="0"/>
              <w:autoSpaceDN w:val="0"/>
              <w:adjustRightInd w:val="0"/>
              <w:jc w:val="right"/>
              <w:rPr>
                <w:rFonts w:ascii="SutonnyMJ" w:hAnsi="SutonnyMJ"/>
                <w:color w:val="000000" w:themeColor="text1"/>
                <w:sz w:val="24"/>
              </w:rPr>
            </w:pPr>
          </w:p>
          <w:p w14:paraId="13CEDA10" w14:textId="77777777" w:rsidR="00F86AD7" w:rsidRPr="0051324E" w:rsidRDefault="00F86AD7" w:rsidP="00F86AD7">
            <w:pPr>
              <w:shd w:val="clear" w:color="auto" w:fill="FFFFFF"/>
              <w:autoSpaceDE w:val="0"/>
              <w:autoSpaceDN w:val="0"/>
              <w:adjustRightInd w:val="0"/>
              <w:jc w:val="right"/>
              <w:rPr>
                <w:rFonts w:ascii="SutonnyMJ" w:hAnsi="SutonnyMJ"/>
                <w:color w:val="000000" w:themeColor="text1"/>
                <w:sz w:val="24"/>
              </w:rPr>
            </w:pPr>
          </w:p>
        </w:tc>
        <w:tc>
          <w:tcPr>
            <w:tcW w:w="358" w:type="dxa"/>
            <w:shd w:val="clear" w:color="auto" w:fill="auto"/>
          </w:tcPr>
          <w:p w14:paraId="13CEDA11" w14:textId="77777777" w:rsidR="00F73451" w:rsidRPr="0051324E" w:rsidRDefault="00F73451" w:rsidP="00642E15">
            <w:pPr>
              <w:autoSpaceDE w:val="0"/>
              <w:autoSpaceDN w:val="0"/>
              <w:adjustRightInd w:val="0"/>
              <w:jc w:val="both"/>
              <w:rPr>
                <w:color w:val="000000" w:themeColor="text1"/>
                <w:sz w:val="24"/>
              </w:rPr>
            </w:pPr>
          </w:p>
        </w:tc>
        <w:tc>
          <w:tcPr>
            <w:tcW w:w="6091" w:type="dxa"/>
            <w:shd w:val="clear" w:color="auto" w:fill="auto"/>
          </w:tcPr>
          <w:p w14:paraId="13CEDA12" w14:textId="77777777" w:rsidR="00F73451" w:rsidRPr="0051324E" w:rsidRDefault="00F73451" w:rsidP="00F73451">
            <w:pPr>
              <w:shd w:val="clear" w:color="auto" w:fill="FFFFFF"/>
              <w:autoSpaceDE w:val="0"/>
              <w:autoSpaceDN w:val="0"/>
              <w:adjustRightInd w:val="0"/>
              <w:jc w:val="both"/>
              <w:rPr>
                <w:rFonts w:ascii="SutonnyMJ" w:hAnsi="SutonnyMJ"/>
                <w:color w:val="000000" w:themeColor="text1"/>
                <w:sz w:val="24"/>
              </w:rPr>
            </w:pPr>
          </w:p>
        </w:tc>
      </w:tr>
    </w:tbl>
    <w:p w14:paraId="13CEDA14" w14:textId="77777777" w:rsidR="007B06AC" w:rsidRPr="0051324E" w:rsidRDefault="007B06AC" w:rsidP="00D4414B">
      <w:pPr>
        <w:shd w:val="clear" w:color="auto" w:fill="FFFFFF"/>
        <w:autoSpaceDE w:val="0"/>
        <w:autoSpaceDN w:val="0"/>
        <w:adjustRightInd w:val="0"/>
        <w:spacing w:before="240" w:after="120"/>
        <w:jc w:val="both"/>
        <w:rPr>
          <w:b/>
          <w:bCs/>
          <w:color w:val="000000" w:themeColor="text1"/>
          <w:sz w:val="24"/>
        </w:rPr>
      </w:pPr>
    </w:p>
    <w:tbl>
      <w:tblPr>
        <w:tblW w:w="13709" w:type="dxa"/>
        <w:tblLook w:val="04A0" w:firstRow="1" w:lastRow="0" w:firstColumn="1" w:lastColumn="0" w:noHBand="0" w:noVBand="1"/>
      </w:tblPr>
      <w:tblGrid>
        <w:gridCol w:w="2584"/>
        <w:gridCol w:w="357"/>
        <w:gridCol w:w="6088"/>
        <w:gridCol w:w="1170"/>
        <w:gridCol w:w="1170"/>
        <w:gridCol w:w="1170"/>
        <w:gridCol w:w="1170"/>
      </w:tblGrid>
      <w:tr w:rsidR="0051324E" w:rsidRPr="0051324E" w14:paraId="13CEDA18" w14:textId="77777777" w:rsidTr="00615D81">
        <w:trPr>
          <w:gridAfter w:val="4"/>
          <w:wAfter w:w="4680" w:type="dxa"/>
        </w:trPr>
        <w:tc>
          <w:tcPr>
            <w:tcW w:w="2584" w:type="dxa"/>
            <w:shd w:val="clear" w:color="auto" w:fill="auto"/>
          </w:tcPr>
          <w:p w14:paraId="13CEDA15" w14:textId="77777777" w:rsidR="007B06AC" w:rsidRPr="0051324E" w:rsidRDefault="007B06AC" w:rsidP="002105D4">
            <w:pPr>
              <w:autoSpaceDE w:val="0"/>
              <w:autoSpaceDN w:val="0"/>
              <w:adjustRightInd w:val="0"/>
              <w:jc w:val="both"/>
              <w:rPr>
                <w:rFonts w:ascii="SutonnyMJ" w:hAnsi="SutonnyMJ"/>
                <w:color w:val="000000" w:themeColor="text1"/>
                <w:sz w:val="24"/>
              </w:rPr>
            </w:pPr>
            <w:r w:rsidRPr="0051324E">
              <w:rPr>
                <w:color w:val="000000" w:themeColor="text1"/>
                <w:sz w:val="24"/>
              </w:rPr>
              <w:br w:type="page"/>
            </w:r>
            <w:r w:rsidRPr="0051324E">
              <w:rPr>
                <w:color w:val="000000" w:themeColor="text1"/>
                <w:sz w:val="24"/>
              </w:rPr>
              <w:br w:type="page"/>
              <w:t>Course Code</w:t>
            </w:r>
          </w:p>
        </w:tc>
        <w:tc>
          <w:tcPr>
            <w:tcW w:w="357" w:type="dxa"/>
            <w:shd w:val="clear" w:color="auto" w:fill="auto"/>
          </w:tcPr>
          <w:p w14:paraId="13CEDA16" w14:textId="77777777" w:rsidR="007B06AC" w:rsidRPr="0051324E" w:rsidRDefault="007B06AC" w:rsidP="002105D4">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13CEDA17" w14:textId="4DF70F16" w:rsidR="007B06AC" w:rsidRPr="0051324E" w:rsidRDefault="007B06AC" w:rsidP="002105D4">
            <w:pPr>
              <w:shd w:val="clear" w:color="auto" w:fill="FFFFFF"/>
              <w:autoSpaceDE w:val="0"/>
              <w:autoSpaceDN w:val="0"/>
              <w:adjustRightInd w:val="0"/>
              <w:jc w:val="both"/>
              <w:rPr>
                <w:b/>
                <w:color w:val="000000" w:themeColor="text1"/>
                <w:sz w:val="24"/>
              </w:rPr>
            </w:pPr>
            <w:r w:rsidRPr="0051324E">
              <w:rPr>
                <w:b/>
                <w:color w:val="000000" w:themeColor="text1"/>
                <w:sz w:val="24"/>
              </w:rPr>
              <w:t>IHC- 2</w:t>
            </w:r>
            <w:r w:rsidR="006548DB" w:rsidRPr="0051324E">
              <w:rPr>
                <w:b/>
                <w:color w:val="000000" w:themeColor="text1"/>
                <w:sz w:val="24"/>
              </w:rPr>
              <w:t>1</w:t>
            </w:r>
            <w:r w:rsidRPr="0051324E">
              <w:rPr>
                <w:b/>
                <w:color w:val="000000" w:themeColor="text1"/>
                <w:sz w:val="24"/>
              </w:rPr>
              <w:t>03</w:t>
            </w:r>
          </w:p>
        </w:tc>
      </w:tr>
      <w:tr w:rsidR="0051324E" w:rsidRPr="0051324E" w14:paraId="13CEDA1C" w14:textId="77777777" w:rsidTr="00615D81">
        <w:trPr>
          <w:gridAfter w:val="4"/>
          <w:wAfter w:w="4680" w:type="dxa"/>
        </w:trPr>
        <w:tc>
          <w:tcPr>
            <w:tcW w:w="2584" w:type="dxa"/>
            <w:shd w:val="clear" w:color="auto" w:fill="auto"/>
          </w:tcPr>
          <w:p w14:paraId="13CEDA19" w14:textId="77777777" w:rsidR="007B06AC" w:rsidRPr="0051324E" w:rsidRDefault="007B06AC" w:rsidP="002105D4">
            <w:pPr>
              <w:autoSpaceDE w:val="0"/>
              <w:autoSpaceDN w:val="0"/>
              <w:adjustRightInd w:val="0"/>
              <w:jc w:val="both"/>
              <w:rPr>
                <w:color w:val="000000" w:themeColor="text1"/>
                <w:sz w:val="24"/>
              </w:rPr>
            </w:pPr>
            <w:r w:rsidRPr="0051324E">
              <w:rPr>
                <w:color w:val="000000" w:themeColor="text1"/>
                <w:sz w:val="24"/>
              </w:rPr>
              <w:t>Course Title</w:t>
            </w:r>
          </w:p>
        </w:tc>
        <w:tc>
          <w:tcPr>
            <w:tcW w:w="357" w:type="dxa"/>
            <w:shd w:val="clear" w:color="auto" w:fill="auto"/>
          </w:tcPr>
          <w:p w14:paraId="13CEDA1A" w14:textId="77777777" w:rsidR="007B06AC" w:rsidRPr="0051324E" w:rsidRDefault="007B06AC" w:rsidP="002105D4">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13CEDA1B" w14:textId="7EEFF134" w:rsidR="007B06AC" w:rsidRPr="0051324E" w:rsidRDefault="007B06AC" w:rsidP="002105D4">
            <w:pPr>
              <w:shd w:val="clear" w:color="auto" w:fill="FFFFFF"/>
              <w:autoSpaceDE w:val="0"/>
              <w:autoSpaceDN w:val="0"/>
              <w:adjustRightInd w:val="0"/>
              <w:jc w:val="both"/>
              <w:rPr>
                <w:color w:val="000000" w:themeColor="text1"/>
                <w:sz w:val="24"/>
              </w:rPr>
            </w:pPr>
            <w:r w:rsidRPr="0051324E">
              <w:rPr>
                <w:bCs/>
                <w:color w:val="000000" w:themeColor="text1"/>
                <w:sz w:val="24"/>
              </w:rPr>
              <w:t xml:space="preserve">Social and Cultural History of Islam </w:t>
            </w:r>
            <w:r w:rsidR="003167C2" w:rsidRPr="0051324E">
              <w:rPr>
                <w:bCs/>
                <w:color w:val="000000" w:themeColor="text1"/>
                <w:sz w:val="24"/>
              </w:rPr>
              <w:t>up to</w:t>
            </w:r>
            <w:r w:rsidRPr="0051324E">
              <w:rPr>
                <w:bCs/>
                <w:color w:val="000000" w:themeColor="text1"/>
                <w:sz w:val="24"/>
              </w:rPr>
              <w:t xml:space="preserve"> 1517 A.D.</w:t>
            </w:r>
          </w:p>
        </w:tc>
      </w:tr>
      <w:tr w:rsidR="0051324E" w:rsidRPr="0051324E" w14:paraId="13CEDA20" w14:textId="77777777" w:rsidTr="00615D81">
        <w:trPr>
          <w:gridAfter w:val="4"/>
          <w:wAfter w:w="4680" w:type="dxa"/>
        </w:trPr>
        <w:tc>
          <w:tcPr>
            <w:tcW w:w="2584" w:type="dxa"/>
            <w:shd w:val="clear" w:color="auto" w:fill="auto"/>
          </w:tcPr>
          <w:p w14:paraId="13CEDA1D" w14:textId="77777777" w:rsidR="007B06AC" w:rsidRPr="0051324E" w:rsidRDefault="007B06AC" w:rsidP="002105D4">
            <w:pPr>
              <w:autoSpaceDE w:val="0"/>
              <w:autoSpaceDN w:val="0"/>
              <w:adjustRightInd w:val="0"/>
              <w:jc w:val="both"/>
              <w:rPr>
                <w:color w:val="000000" w:themeColor="text1"/>
                <w:sz w:val="24"/>
              </w:rPr>
            </w:pPr>
            <w:r w:rsidRPr="0051324E">
              <w:rPr>
                <w:color w:val="000000" w:themeColor="text1"/>
                <w:sz w:val="24"/>
              </w:rPr>
              <w:t>Course Type</w:t>
            </w:r>
          </w:p>
        </w:tc>
        <w:tc>
          <w:tcPr>
            <w:tcW w:w="357" w:type="dxa"/>
            <w:shd w:val="clear" w:color="auto" w:fill="auto"/>
          </w:tcPr>
          <w:p w14:paraId="13CEDA1E" w14:textId="77777777" w:rsidR="007B06AC" w:rsidRPr="0051324E" w:rsidRDefault="007B06AC" w:rsidP="002105D4">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13CEDA1F" w14:textId="77777777" w:rsidR="007B06AC" w:rsidRPr="0051324E" w:rsidRDefault="007B06AC" w:rsidP="002105D4">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DA24" w14:textId="77777777" w:rsidTr="00615D81">
        <w:trPr>
          <w:gridAfter w:val="4"/>
          <w:wAfter w:w="4680" w:type="dxa"/>
        </w:trPr>
        <w:tc>
          <w:tcPr>
            <w:tcW w:w="2584" w:type="dxa"/>
            <w:shd w:val="clear" w:color="auto" w:fill="auto"/>
          </w:tcPr>
          <w:p w14:paraId="13CEDA21" w14:textId="77777777" w:rsidR="007B06AC" w:rsidRPr="0051324E" w:rsidRDefault="007B06AC" w:rsidP="002105D4">
            <w:pPr>
              <w:autoSpaceDE w:val="0"/>
              <w:autoSpaceDN w:val="0"/>
              <w:adjustRightInd w:val="0"/>
              <w:jc w:val="both"/>
              <w:rPr>
                <w:color w:val="000000" w:themeColor="text1"/>
                <w:sz w:val="24"/>
              </w:rPr>
            </w:pPr>
            <w:r w:rsidRPr="0051324E">
              <w:rPr>
                <w:color w:val="000000" w:themeColor="text1"/>
                <w:sz w:val="24"/>
              </w:rPr>
              <w:t>Level/Term And Section</w:t>
            </w:r>
          </w:p>
        </w:tc>
        <w:tc>
          <w:tcPr>
            <w:tcW w:w="357" w:type="dxa"/>
            <w:shd w:val="clear" w:color="auto" w:fill="auto"/>
          </w:tcPr>
          <w:p w14:paraId="13CEDA22" w14:textId="77777777" w:rsidR="007B06AC" w:rsidRPr="0051324E" w:rsidRDefault="007B06AC" w:rsidP="002105D4">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13CEDA23" w14:textId="77777777" w:rsidR="007B06AC" w:rsidRPr="0051324E" w:rsidRDefault="007B06AC" w:rsidP="002105D4">
            <w:pPr>
              <w:shd w:val="clear" w:color="auto" w:fill="FFFFFF"/>
              <w:autoSpaceDE w:val="0"/>
              <w:autoSpaceDN w:val="0"/>
              <w:adjustRightInd w:val="0"/>
              <w:jc w:val="both"/>
              <w:rPr>
                <w:color w:val="000000" w:themeColor="text1"/>
                <w:sz w:val="24"/>
              </w:rPr>
            </w:pPr>
            <w:r w:rsidRPr="0051324E">
              <w:rPr>
                <w:color w:val="000000" w:themeColor="text1"/>
                <w:sz w:val="24"/>
              </w:rPr>
              <w:t>Second Year, First Semester</w:t>
            </w:r>
          </w:p>
        </w:tc>
      </w:tr>
      <w:tr w:rsidR="0051324E" w:rsidRPr="0051324E" w14:paraId="13CEDA28" w14:textId="77777777" w:rsidTr="00615D81">
        <w:trPr>
          <w:gridAfter w:val="4"/>
          <w:wAfter w:w="4680" w:type="dxa"/>
        </w:trPr>
        <w:tc>
          <w:tcPr>
            <w:tcW w:w="2584" w:type="dxa"/>
            <w:shd w:val="clear" w:color="auto" w:fill="auto"/>
          </w:tcPr>
          <w:p w14:paraId="13CEDA25" w14:textId="77777777" w:rsidR="006548DB" w:rsidRPr="0051324E" w:rsidRDefault="006548DB" w:rsidP="002105D4">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57" w:type="dxa"/>
            <w:shd w:val="clear" w:color="auto" w:fill="auto"/>
          </w:tcPr>
          <w:p w14:paraId="13CEDA26" w14:textId="77777777" w:rsidR="006548DB" w:rsidRPr="0051324E" w:rsidRDefault="006548DB" w:rsidP="002105D4">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13CEDA27" w14:textId="436646D8" w:rsidR="006548DB" w:rsidRPr="0051324E" w:rsidRDefault="006548DB" w:rsidP="00615D81">
            <w:pPr>
              <w:shd w:val="clear" w:color="auto" w:fill="FFFFFF"/>
              <w:autoSpaceDE w:val="0"/>
              <w:autoSpaceDN w:val="0"/>
              <w:adjustRightInd w:val="0"/>
              <w:jc w:val="both"/>
              <w:rPr>
                <w:color w:val="000000" w:themeColor="text1"/>
                <w:sz w:val="24"/>
              </w:rPr>
            </w:pPr>
            <w:r w:rsidRPr="0051324E">
              <w:rPr>
                <w:color w:val="000000" w:themeColor="text1"/>
                <w:sz w:val="24"/>
              </w:rPr>
              <w:t>Summer 202</w:t>
            </w:r>
            <w:r w:rsidR="00615D81" w:rsidRPr="0051324E">
              <w:rPr>
                <w:color w:val="000000" w:themeColor="text1"/>
                <w:sz w:val="24"/>
              </w:rPr>
              <w:t>5</w:t>
            </w:r>
          </w:p>
        </w:tc>
      </w:tr>
      <w:tr w:rsidR="0051324E" w:rsidRPr="0051324E" w14:paraId="13CEDA2C" w14:textId="77777777" w:rsidTr="00615D81">
        <w:trPr>
          <w:gridAfter w:val="4"/>
          <w:wAfter w:w="4680" w:type="dxa"/>
        </w:trPr>
        <w:tc>
          <w:tcPr>
            <w:tcW w:w="2584" w:type="dxa"/>
            <w:shd w:val="clear" w:color="auto" w:fill="auto"/>
          </w:tcPr>
          <w:p w14:paraId="13CEDA29" w14:textId="77777777" w:rsidR="007B06AC" w:rsidRPr="0051324E" w:rsidRDefault="007B06AC" w:rsidP="002105D4">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57" w:type="dxa"/>
            <w:shd w:val="clear" w:color="auto" w:fill="auto"/>
          </w:tcPr>
          <w:p w14:paraId="13CEDA2A" w14:textId="77777777" w:rsidR="007B06AC" w:rsidRPr="0051324E" w:rsidRDefault="007B06AC" w:rsidP="002105D4">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13CEDA2B" w14:textId="77777777" w:rsidR="007B06AC" w:rsidRPr="0051324E" w:rsidRDefault="007B06AC" w:rsidP="002105D4">
            <w:pPr>
              <w:shd w:val="clear" w:color="auto" w:fill="FFFFFF"/>
              <w:autoSpaceDE w:val="0"/>
              <w:autoSpaceDN w:val="0"/>
              <w:adjustRightInd w:val="0"/>
              <w:jc w:val="both"/>
              <w:rPr>
                <w:color w:val="000000" w:themeColor="text1"/>
                <w:sz w:val="24"/>
              </w:rPr>
            </w:pPr>
          </w:p>
        </w:tc>
      </w:tr>
      <w:tr w:rsidR="0051324E" w:rsidRPr="0051324E" w14:paraId="13CEDA30" w14:textId="77777777" w:rsidTr="00615D81">
        <w:trPr>
          <w:gridAfter w:val="4"/>
          <w:wAfter w:w="4680" w:type="dxa"/>
        </w:trPr>
        <w:tc>
          <w:tcPr>
            <w:tcW w:w="2584" w:type="dxa"/>
            <w:shd w:val="clear" w:color="auto" w:fill="auto"/>
          </w:tcPr>
          <w:p w14:paraId="13CEDA2D" w14:textId="77777777" w:rsidR="007B06AC" w:rsidRPr="0051324E" w:rsidRDefault="007B06AC" w:rsidP="002105D4">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57" w:type="dxa"/>
            <w:shd w:val="clear" w:color="auto" w:fill="auto"/>
          </w:tcPr>
          <w:p w14:paraId="13CEDA2E" w14:textId="77777777" w:rsidR="007B06AC" w:rsidRPr="0051324E" w:rsidRDefault="007B06AC" w:rsidP="002105D4">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13CEDA2F" w14:textId="77777777" w:rsidR="007B06AC" w:rsidRPr="0051324E" w:rsidRDefault="00031CD1" w:rsidP="002105D4">
            <w:pPr>
              <w:shd w:val="clear" w:color="auto" w:fill="FFFFFF"/>
              <w:autoSpaceDE w:val="0"/>
              <w:autoSpaceDN w:val="0"/>
              <w:adjustRightInd w:val="0"/>
              <w:jc w:val="both"/>
              <w:rPr>
                <w:color w:val="000000" w:themeColor="text1"/>
                <w:sz w:val="24"/>
              </w:rPr>
            </w:pPr>
            <w:r w:rsidRPr="0051324E">
              <w:rPr>
                <w:color w:val="000000" w:themeColor="text1"/>
                <w:sz w:val="24"/>
              </w:rPr>
              <w:t>N</w:t>
            </w:r>
            <w:r w:rsidRPr="0051324E">
              <w:rPr>
                <w:rFonts w:ascii="Nirmala UI" w:hAnsi="Nirmala UI" w:cs="Nirmala UI"/>
                <w:color w:val="000000" w:themeColor="text1"/>
                <w:sz w:val="24"/>
              </w:rPr>
              <w:t>/A</w:t>
            </w:r>
          </w:p>
        </w:tc>
      </w:tr>
      <w:tr w:rsidR="0051324E" w:rsidRPr="0051324E" w14:paraId="13CEDA34" w14:textId="77777777" w:rsidTr="00615D81">
        <w:trPr>
          <w:gridAfter w:val="4"/>
          <w:wAfter w:w="4680" w:type="dxa"/>
        </w:trPr>
        <w:tc>
          <w:tcPr>
            <w:tcW w:w="2584" w:type="dxa"/>
            <w:shd w:val="clear" w:color="auto" w:fill="auto"/>
          </w:tcPr>
          <w:p w14:paraId="13CEDA31" w14:textId="04977CC3" w:rsidR="007B06AC" w:rsidRPr="0051324E" w:rsidRDefault="007B06AC" w:rsidP="00615D81">
            <w:pPr>
              <w:shd w:val="clear" w:color="auto" w:fill="FFFFFF"/>
              <w:autoSpaceDE w:val="0"/>
              <w:autoSpaceDN w:val="0"/>
              <w:adjustRightInd w:val="0"/>
              <w:jc w:val="both"/>
              <w:rPr>
                <w:color w:val="000000" w:themeColor="text1"/>
                <w:sz w:val="24"/>
              </w:rPr>
            </w:pPr>
            <w:r w:rsidRPr="0051324E">
              <w:rPr>
                <w:color w:val="000000" w:themeColor="text1"/>
                <w:sz w:val="24"/>
              </w:rPr>
              <w:t xml:space="preserve">Credit </w:t>
            </w:r>
            <w:r w:rsidR="00615D81" w:rsidRPr="0051324E">
              <w:rPr>
                <w:color w:val="000000" w:themeColor="text1"/>
                <w:sz w:val="24"/>
              </w:rPr>
              <w:t>Value</w:t>
            </w:r>
          </w:p>
        </w:tc>
        <w:tc>
          <w:tcPr>
            <w:tcW w:w="357" w:type="dxa"/>
            <w:shd w:val="clear" w:color="auto" w:fill="auto"/>
          </w:tcPr>
          <w:p w14:paraId="13CEDA32" w14:textId="77777777" w:rsidR="007B06AC" w:rsidRPr="0051324E" w:rsidRDefault="007B06AC" w:rsidP="002105D4">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13CEDA33" w14:textId="45B8A99B" w:rsidR="007B06AC" w:rsidRPr="0051324E" w:rsidRDefault="00615D81" w:rsidP="002105D4">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615D81" w:rsidRPr="0051324E" w14:paraId="13CEDA38" w14:textId="5020C3CD" w:rsidTr="00615D81">
        <w:tc>
          <w:tcPr>
            <w:tcW w:w="2584" w:type="dxa"/>
            <w:shd w:val="clear" w:color="auto" w:fill="auto"/>
          </w:tcPr>
          <w:p w14:paraId="13CEDA35" w14:textId="77777777" w:rsidR="00615D81" w:rsidRPr="0051324E" w:rsidRDefault="00615D81" w:rsidP="00615D81">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57" w:type="dxa"/>
            <w:shd w:val="clear" w:color="auto" w:fill="auto"/>
          </w:tcPr>
          <w:p w14:paraId="13CEDA36" w14:textId="77777777" w:rsidR="00615D81" w:rsidRPr="0051324E" w:rsidRDefault="00615D81" w:rsidP="00615D81">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vAlign w:val="center"/>
          </w:tcPr>
          <w:p w14:paraId="13CEDA37" w14:textId="0B587F0E" w:rsidR="00615D81" w:rsidRPr="0051324E" w:rsidRDefault="00615D81" w:rsidP="00615D81">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tc>
        <w:tc>
          <w:tcPr>
            <w:tcW w:w="1170" w:type="dxa"/>
            <w:vAlign w:val="bottom"/>
          </w:tcPr>
          <w:p w14:paraId="140482DD" w14:textId="77777777" w:rsidR="00615D81" w:rsidRPr="0051324E" w:rsidRDefault="00615D81" w:rsidP="00615D81">
            <w:pPr>
              <w:rPr>
                <w:color w:val="000000" w:themeColor="text1"/>
                <w:sz w:val="24"/>
              </w:rPr>
            </w:pPr>
          </w:p>
        </w:tc>
        <w:tc>
          <w:tcPr>
            <w:tcW w:w="1170" w:type="dxa"/>
            <w:vAlign w:val="bottom"/>
          </w:tcPr>
          <w:p w14:paraId="0C1D27A3" w14:textId="77777777" w:rsidR="00615D81" w:rsidRPr="0051324E" w:rsidRDefault="00615D81" w:rsidP="00615D81">
            <w:pPr>
              <w:rPr>
                <w:color w:val="000000" w:themeColor="text1"/>
                <w:sz w:val="24"/>
              </w:rPr>
            </w:pPr>
          </w:p>
        </w:tc>
        <w:tc>
          <w:tcPr>
            <w:tcW w:w="1170" w:type="dxa"/>
            <w:vAlign w:val="bottom"/>
          </w:tcPr>
          <w:p w14:paraId="55865967" w14:textId="77777777" w:rsidR="00615D81" w:rsidRPr="0051324E" w:rsidRDefault="00615D81" w:rsidP="00615D81">
            <w:pPr>
              <w:rPr>
                <w:color w:val="000000" w:themeColor="text1"/>
                <w:sz w:val="24"/>
              </w:rPr>
            </w:pPr>
          </w:p>
        </w:tc>
        <w:tc>
          <w:tcPr>
            <w:tcW w:w="1170" w:type="dxa"/>
            <w:vAlign w:val="center"/>
          </w:tcPr>
          <w:p w14:paraId="1E209F4F" w14:textId="77777777" w:rsidR="00615D81" w:rsidRPr="0051324E" w:rsidRDefault="00615D81" w:rsidP="00615D81">
            <w:pPr>
              <w:rPr>
                <w:color w:val="000000" w:themeColor="text1"/>
                <w:sz w:val="24"/>
              </w:rPr>
            </w:pPr>
          </w:p>
        </w:tc>
      </w:tr>
    </w:tbl>
    <w:p w14:paraId="13CEDA39" w14:textId="77777777" w:rsidR="007B06AC" w:rsidRPr="0051324E" w:rsidRDefault="007B06AC" w:rsidP="00D4414B">
      <w:pPr>
        <w:shd w:val="clear" w:color="auto" w:fill="FFFFFF"/>
        <w:autoSpaceDE w:val="0"/>
        <w:autoSpaceDN w:val="0"/>
        <w:adjustRightInd w:val="0"/>
        <w:spacing w:before="240" w:after="120"/>
        <w:jc w:val="both"/>
        <w:rPr>
          <w:b/>
          <w:bCs/>
          <w:color w:val="000000" w:themeColor="text1"/>
          <w:sz w:val="24"/>
        </w:rPr>
      </w:pPr>
    </w:p>
    <w:p w14:paraId="13CEDA3A" w14:textId="77777777" w:rsidR="00E43ECE" w:rsidRPr="0051324E" w:rsidRDefault="00E43ECE" w:rsidP="00D4414B">
      <w:pPr>
        <w:shd w:val="clear" w:color="auto" w:fill="FFFFFF"/>
        <w:autoSpaceDE w:val="0"/>
        <w:autoSpaceDN w:val="0"/>
        <w:adjustRightInd w:val="0"/>
        <w:spacing w:before="240" w:after="120"/>
        <w:jc w:val="both"/>
        <w:rPr>
          <w:b/>
          <w:color w:val="000000" w:themeColor="text1"/>
          <w:sz w:val="24"/>
        </w:rPr>
      </w:pPr>
      <w:r w:rsidRPr="0051324E">
        <w:rPr>
          <w:b/>
          <w:bCs/>
          <w:color w:val="000000" w:themeColor="text1"/>
          <w:sz w:val="24"/>
        </w:rPr>
        <w:t>COURSE DESCRIPTION:</w:t>
      </w:r>
    </w:p>
    <w:p w14:paraId="13CEDA3B"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The course describes the social history of pre-Islamic time till 1257 A.D. The marital status, conditions of slaves, religion and education system of pre-Islamic period have narrated. The social reform of Prophet (sm) and the society of the Umayyads and the Abbasids have discussed </w:t>
      </w:r>
      <w:r w:rsidRPr="0051324E">
        <w:rPr>
          <w:color w:val="000000" w:themeColor="text1"/>
          <w:sz w:val="24"/>
        </w:rPr>
        <w:lastRenderedPageBreak/>
        <w:t xml:space="preserve">with special emphasis. In edition to that the social </w:t>
      </w:r>
      <w:r w:rsidR="00B54EB2" w:rsidRPr="0051324E">
        <w:rPr>
          <w:color w:val="000000" w:themeColor="text1"/>
          <w:sz w:val="24"/>
        </w:rPr>
        <w:t>cultures of the Mamluks of Egypt have</w:t>
      </w:r>
      <w:r w:rsidRPr="0051324E">
        <w:rPr>
          <w:color w:val="000000" w:themeColor="text1"/>
          <w:sz w:val="24"/>
        </w:rPr>
        <w:t xml:space="preserve"> also recited.</w:t>
      </w:r>
    </w:p>
    <w:p w14:paraId="13CEDA3C" w14:textId="77777777" w:rsidR="00E43ECE" w:rsidRPr="0051324E" w:rsidRDefault="00E43ECE" w:rsidP="00D4414B">
      <w:pPr>
        <w:shd w:val="clear" w:color="auto" w:fill="FFFFFF"/>
        <w:autoSpaceDE w:val="0"/>
        <w:autoSpaceDN w:val="0"/>
        <w:adjustRightInd w:val="0"/>
        <w:spacing w:before="240" w:after="240"/>
        <w:jc w:val="both"/>
        <w:rPr>
          <w:b/>
          <w:color w:val="000000" w:themeColor="text1"/>
          <w:sz w:val="24"/>
        </w:rPr>
      </w:pPr>
      <w:r w:rsidRPr="0051324E">
        <w:rPr>
          <w:b/>
          <w:bCs/>
          <w:color w:val="000000" w:themeColor="text1"/>
          <w:sz w:val="24"/>
        </w:rPr>
        <w:t>COURSE OBJECTIVES:</w:t>
      </w:r>
    </w:p>
    <w:p w14:paraId="13CEDA3D" w14:textId="77777777" w:rsidR="00E43ECE" w:rsidRPr="0051324E" w:rsidRDefault="00E43ECE" w:rsidP="00F73451">
      <w:pPr>
        <w:numPr>
          <w:ilvl w:val="0"/>
          <w:numId w:val="19"/>
        </w:numPr>
        <w:shd w:val="clear" w:color="auto" w:fill="FFFFFF"/>
        <w:autoSpaceDE w:val="0"/>
        <w:autoSpaceDN w:val="0"/>
        <w:adjustRightInd w:val="0"/>
        <w:spacing w:before="120"/>
        <w:jc w:val="both"/>
        <w:rPr>
          <w:color w:val="000000" w:themeColor="text1"/>
          <w:sz w:val="24"/>
        </w:rPr>
      </w:pPr>
      <w:r w:rsidRPr="0051324E">
        <w:rPr>
          <w:color w:val="000000" w:themeColor="text1"/>
          <w:sz w:val="24"/>
        </w:rPr>
        <w:t>The student will know about pre-Islamic Arabian society and their culture, religion and education system.</w:t>
      </w:r>
    </w:p>
    <w:p w14:paraId="13CEDA3E" w14:textId="77777777" w:rsidR="00E43ECE" w:rsidRPr="0051324E" w:rsidRDefault="00252218" w:rsidP="00DD7079">
      <w:pPr>
        <w:numPr>
          <w:ilvl w:val="0"/>
          <w:numId w:val="19"/>
        </w:numPr>
        <w:shd w:val="clear" w:color="auto" w:fill="FFFFFF"/>
        <w:autoSpaceDE w:val="0"/>
        <w:autoSpaceDN w:val="0"/>
        <w:adjustRightInd w:val="0"/>
        <w:spacing w:after="120"/>
        <w:jc w:val="both"/>
        <w:rPr>
          <w:color w:val="000000" w:themeColor="text1"/>
          <w:sz w:val="24"/>
        </w:rPr>
      </w:pPr>
      <w:r w:rsidRPr="0051324E">
        <w:rPr>
          <w:color w:val="000000" w:themeColor="text1"/>
          <w:sz w:val="24"/>
        </w:rPr>
        <w:t>They</w:t>
      </w:r>
      <w:r w:rsidR="00E43ECE" w:rsidRPr="0051324E">
        <w:rPr>
          <w:color w:val="000000" w:themeColor="text1"/>
          <w:sz w:val="24"/>
        </w:rPr>
        <w:t xml:space="preserve"> will know about the Prophet's (sm) social order during his life time; the status of women and slave in Islamic rule. The reader will know about the non Muislims, Mawali and Shiubiyyah movement and its impact in the society. The learner will gain knowledge about the Abbasids society. The student will know about the concept of culture in Islam upto 1517 A.D.</w:t>
      </w:r>
    </w:p>
    <w:p w14:paraId="5D60C7D8" w14:textId="77777777" w:rsidR="00C4518F" w:rsidRPr="0051324E" w:rsidRDefault="00C4518F" w:rsidP="00D4414B">
      <w:pPr>
        <w:shd w:val="clear" w:color="auto" w:fill="FFFFFF"/>
        <w:autoSpaceDE w:val="0"/>
        <w:autoSpaceDN w:val="0"/>
        <w:adjustRightInd w:val="0"/>
        <w:spacing w:before="240" w:after="120"/>
        <w:jc w:val="both"/>
        <w:rPr>
          <w:b/>
          <w:bCs/>
          <w:color w:val="000000" w:themeColor="text1"/>
          <w:sz w:val="24"/>
        </w:rPr>
      </w:pPr>
    </w:p>
    <w:p w14:paraId="13CEDA3F" w14:textId="56E6553C" w:rsidR="00E43ECE" w:rsidRPr="0051324E" w:rsidRDefault="00E43ECE" w:rsidP="00D4414B">
      <w:pPr>
        <w:shd w:val="clear" w:color="auto" w:fill="FFFFFF"/>
        <w:autoSpaceDE w:val="0"/>
        <w:autoSpaceDN w:val="0"/>
        <w:adjustRightInd w:val="0"/>
        <w:spacing w:before="240" w:after="120"/>
        <w:jc w:val="both"/>
        <w:rPr>
          <w:b/>
          <w:color w:val="000000" w:themeColor="text1"/>
          <w:sz w:val="24"/>
        </w:rPr>
      </w:pPr>
      <w:r w:rsidRPr="0051324E">
        <w:rPr>
          <w:b/>
          <w:bCs/>
          <w:color w:val="000000" w:themeColor="text1"/>
          <w:sz w:val="24"/>
        </w:rPr>
        <w:t>COURSE OUTCOME:</w:t>
      </w:r>
    </w:p>
    <w:p w14:paraId="13CEDA40"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 give a comprehensive idea about a) the conditions of Pre-Islamic social status religion, and town planning and fortification, and status of the women: b) the concept of the Islamic social structure of Prophet (sm), the charter of Madinah; and c) the knowledge about the social and cultural entity during the court life of the Umayyads (661-750 A.D.) and Abbasaids (750-1258 A.D.); d) the student will also know about the concept of culture in Islam upto 1517 A.D.</w:t>
      </w:r>
    </w:p>
    <w:p w14:paraId="253FE913" w14:textId="77777777" w:rsidR="003E0A70" w:rsidRPr="0051324E" w:rsidRDefault="003E0A70" w:rsidP="00D4414B">
      <w:pPr>
        <w:shd w:val="clear" w:color="auto" w:fill="FFFFFF"/>
        <w:autoSpaceDE w:val="0"/>
        <w:autoSpaceDN w:val="0"/>
        <w:adjustRightInd w:val="0"/>
        <w:spacing w:before="240" w:after="120"/>
        <w:jc w:val="both"/>
        <w:rPr>
          <w:b/>
          <w:bCs/>
          <w:color w:val="000000" w:themeColor="text1"/>
          <w:sz w:val="24"/>
        </w:rPr>
      </w:pPr>
    </w:p>
    <w:p w14:paraId="626DB2A2" w14:textId="77777777" w:rsidR="00615D81" w:rsidRPr="0051324E" w:rsidRDefault="00615D81" w:rsidP="00D4414B">
      <w:pPr>
        <w:shd w:val="clear" w:color="auto" w:fill="FFFFFF"/>
        <w:autoSpaceDE w:val="0"/>
        <w:autoSpaceDN w:val="0"/>
        <w:adjustRightInd w:val="0"/>
        <w:spacing w:before="240" w:after="120"/>
        <w:jc w:val="both"/>
        <w:rPr>
          <w:b/>
          <w:bCs/>
          <w:color w:val="000000" w:themeColor="text1"/>
          <w:sz w:val="24"/>
        </w:rPr>
      </w:pPr>
    </w:p>
    <w:p w14:paraId="256AE3B8" w14:textId="77777777" w:rsidR="00615D81" w:rsidRPr="0051324E" w:rsidRDefault="00615D81" w:rsidP="00D4414B">
      <w:pPr>
        <w:shd w:val="clear" w:color="auto" w:fill="FFFFFF"/>
        <w:autoSpaceDE w:val="0"/>
        <w:autoSpaceDN w:val="0"/>
        <w:adjustRightInd w:val="0"/>
        <w:spacing w:before="240" w:after="120"/>
        <w:jc w:val="both"/>
        <w:rPr>
          <w:b/>
          <w:bCs/>
          <w:color w:val="000000" w:themeColor="text1"/>
          <w:sz w:val="24"/>
        </w:rPr>
      </w:pPr>
    </w:p>
    <w:p w14:paraId="10AECEC8" w14:textId="77777777" w:rsidR="00615D81" w:rsidRPr="0051324E" w:rsidRDefault="00615D81" w:rsidP="00D4414B">
      <w:pPr>
        <w:shd w:val="clear" w:color="auto" w:fill="FFFFFF"/>
        <w:autoSpaceDE w:val="0"/>
        <w:autoSpaceDN w:val="0"/>
        <w:adjustRightInd w:val="0"/>
        <w:spacing w:before="240" w:after="120"/>
        <w:jc w:val="both"/>
        <w:rPr>
          <w:b/>
          <w:bCs/>
          <w:color w:val="000000" w:themeColor="text1"/>
          <w:sz w:val="24"/>
        </w:rPr>
      </w:pPr>
    </w:p>
    <w:p w14:paraId="13CEDA41" w14:textId="183E333A" w:rsidR="00D4414B" w:rsidRPr="0051324E" w:rsidRDefault="00E43ECE" w:rsidP="00D4414B">
      <w:pPr>
        <w:shd w:val="clear" w:color="auto" w:fill="FFFFFF"/>
        <w:autoSpaceDE w:val="0"/>
        <w:autoSpaceDN w:val="0"/>
        <w:adjustRightInd w:val="0"/>
        <w:spacing w:before="240" w:after="120"/>
        <w:jc w:val="both"/>
        <w:rPr>
          <w:b/>
          <w:bCs/>
          <w:color w:val="000000" w:themeColor="text1"/>
          <w:sz w:val="24"/>
        </w:rPr>
      </w:pPr>
      <w:r w:rsidRPr="0051324E">
        <w:rPr>
          <w:b/>
          <w:bCs/>
          <w:color w:val="000000" w:themeColor="text1"/>
          <w:sz w:val="24"/>
        </w:rPr>
        <w:t xml:space="preserve">COURSE PLAN/SCHEDULE: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625"/>
        <w:gridCol w:w="1260"/>
        <w:gridCol w:w="1440"/>
        <w:gridCol w:w="1170"/>
      </w:tblGrid>
      <w:tr w:rsidR="0051324E" w:rsidRPr="0051324E" w14:paraId="13CEDA4A" w14:textId="77777777" w:rsidTr="006232F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A43" w14:textId="77777777" w:rsidR="009062DC" w:rsidRPr="0051324E" w:rsidRDefault="009062DC"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CO</w:t>
            </w:r>
          </w:p>
        </w:tc>
        <w:tc>
          <w:tcPr>
            <w:tcW w:w="4625" w:type="dxa"/>
            <w:tcBorders>
              <w:top w:val="single" w:sz="6" w:space="0" w:color="auto"/>
              <w:left w:val="single" w:sz="6" w:space="0" w:color="auto"/>
              <w:bottom w:val="single" w:sz="6" w:space="0" w:color="auto"/>
              <w:right w:val="single" w:sz="6" w:space="0" w:color="auto"/>
            </w:tcBorders>
            <w:shd w:val="clear" w:color="auto" w:fill="FFFFFF"/>
            <w:vAlign w:val="center"/>
          </w:tcPr>
          <w:p w14:paraId="13CEDA44" w14:textId="77777777" w:rsidR="009062DC" w:rsidRPr="0051324E" w:rsidRDefault="009062DC"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Topics to be covered</w:t>
            </w:r>
          </w:p>
        </w:tc>
        <w:tc>
          <w:tcPr>
            <w:tcW w:w="1260" w:type="dxa"/>
            <w:tcBorders>
              <w:top w:val="single" w:sz="6" w:space="0" w:color="auto"/>
              <w:left w:val="single" w:sz="6" w:space="0" w:color="auto"/>
              <w:bottom w:val="single" w:sz="4" w:space="0" w:color="auto"/>
              <w:right w:val="single" w:sz="6" w:space="0" w:color="auto"/>
            </w:tcBorders>
            <w:shd w:val="clear" w:color="auto" w:fill="FFFFFF"/>
            <w:vAlign w:val="bottom"/>
          </w:tcPr>
          <w:p w14:paraId="13CEDA45" w14:textId="77777777" w:rsidR="009062DC" w:rsidRPr="0051324E" w:rsidRDefault="009062DC" w:rsidP="003D0115">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DA46" w14:textId="77777777" w:rsidR="009062DC" w:rsidRPr="0051324E" w:rsidRDefault="009062DC" w:rsidP="003D0115">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DA47" w14:textId="77777777" w:rsidR="009062DC" w:rsidRPr="0051324E" w:rsidRDefault="009062DC" w:rsidP="003D0115">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bottom"/>
          </w:tcPr>
          <w:p w14:paraId="13CEDA48" w14:textId="77777777" w:rsidR="009062DC" w:rsidRPr="0051324E" w:rsidRDefault="009062DC"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bottom"/>
          </w:tcPr>
          <w:p w14:paraId="13CEDA49" w14:textId="77777777" w:rsidR="009062DC" w:rsidRPr="0051324E" w:rsidRDefault="009062DC"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No. of Lectures</w:t>
            </w:r>
          </w:p>
        </w:tc>
      </w:tr>
      <w:tr w:rsidR="0051324E" w:rsidRPr="0051324E" w14:paraId="13CEDA51" w14:textId="77777777" w:rsidTr="006232F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A4B" w14:textId="77777777" w:rsidR="001E5305" w:rsidRPr="0051324E" w:rsidRDefault="001E5305"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1</w:t>
            </w:r>
          </w:p>
        </w:tc>
        <w:tc>
          <w:tcPr>
            <w:tcW w:w="4625" w:type="dxa"/>
            <w:tcBorders>
              <w:top w:val="single" w:sz="6" w:space="0" w:color="auto"/>
              <w:left w:val="single" w:sz="6" w:space="0" w:color="auto"/>
              <w:bottom w:val="single" w:sz="6" w:space="0" w:color="auto"/>
              <w:right w:val="single" w:sz="4" w:space="0" w:color="auto"/>
            </w:tcBorders>
            <w:shd w:val="clear" w:color="auto" w:fill="FFFFFF"/>
          </w:tcPr>
          <w:p w14:paraId="13CEDA4C" w14:textId="77777777" w:rsidR="001E5305" w:rsidRPr="0051324E" w:rsidRDefault="001E5305" w:rsidP="003D0115">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Formation of Pre-Islamic Arabian</w:t>
            </w:r>
            <w:r w:rsidR="00D4414B" w:rsidRPr="0051324E">
              <w:rPr>
                <w:color w:val="000000" w:themeColor="text1"/>
                <w:sz w:val="24"/>
              </w:rPr>
              <w:t xml:space="preserve"> </w:t>
            </w:r>
            <w:r w:rsidRPr="0051324E">
              <w:rPr>
                <w:color w:val="000000" w:themeColor="text1"/>
                <w:sz w:val="24"/>
              </w:rPr>
              <w:t>Society nature and characterist</w:t>
            </w:r>
            <w:r w:rsidR="00D4414B" w:rsidRPr="0051324E">
              <w:rPr>
                <w:color w:val="000000" w:themeColor="text1"/>
                <w:sz w:val="24"/>
              </w:rPr>
              <w:t>ics social and economic groupings</w:t>
            </w:r>
            <w:r w:rsidRPr="0051324E">
              <w:rPr>
                <w:color w:val="000000" w:themeColor="text1"/>
                <w:sz w:val="24"/>
              </w:rPr>
              <w:t>- day to daylife pastimes fairs and</w:t>
            </w:r>
            <w:r w:rsidR="00D4414B" w:rsidRPr="0051324E">
              <w:rPr>
                <w:color w:val="000000" w:themeColor="text1"/>
                <w:sz w:val="24"/>
              </w:rPr>
              <w:t xml:space="preserve"> </w:t>
            </w:r>
            <w:r w:rsidRPr="0051324E">
              <w:rPr>
                <w:color w:val="000000" w:themeColor="text1"/>
                <w:sz w:val="24"/>
              </w:rPr>
              <w:t>amusements on the eve of Islam.</w:t>
            </w:r>
            <w:r w:rsidR="00D4414B" w:rsidRPr="0051324E">
              <w:rPr>
                <w:color w:val="000000" w:themeColor="text1"/>
                <w:sz w:val="24"/>
              </w:rPr>
              <w:t xml:space="preserve"> </w:t>
            </w:r>
            <w:r w:rsidRPr="0051324E">
              <w:rPr>
                <w:color w:val="000000" w:themeColor="text1"/>
                <w:sz w:val="24"/>
              </w:rPr>
              <w:t>Tribal   organization,   the womenand the slaves.</w:t>
            </w:r>
          </w:p>
          <w:p w14:paraId="13CEDA4D" w14:textId="77777777" w:rsidR="001E5305" w:rsidRPr="0051324E" w:rsidRDefault="001E5305" w:rsidP="00D4414B">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emergence   of new   social</w:t>
            </w:r>
            <w:r w:rsidR="00D4414B" w:rsidRPr="0051324E">
              <w:rPr>
                <w:color w:val="000000" w:themeColor="text1"/>
                <w:sz w:val="24"/>
              </w:rPr>
              <w:t xml:space="preserve"> </w:t>
            </w:r>
            <w:r w:rsidRPr="0051324E">
              <w:rPr>
                <w:color w:val="000000" w:themeColor="text1"/>
                <w:sz w:val="24"/>
              </w:rPr>
              <w:t>order during the life time of the</w:t>
            </w:r>
            <w:r w:rsidR="00042756" w:rsidRPr="0051324E">
              <w:rPr>
                <w:color w:val="000000" w:themeColor="text1"/>
                <w:sz w:val="24"/>
              </w:rPr>
              <w:t xml:space="preserve"> Prophet Muhammad (sm)</w:t>
            </w:r>
            <w:r w:rsidR="00D4414B" w:rsidRPr="0051324E">
              <w:rPr>
                <w:color w:val="000000" w:themeColor="text1"/>
                <w:sz w:val="24"/>
              </w:rPr>
              <w:t>-</w:t>
            </w:r>
            <w:r w:rsidR="00042756" w:rsidRPr="0051324E">
              <w:rPr>
                <w:color w:val="000000" w:themeColor="text1"/>
                <w:sz w:val="24"/>
              </w:rPr>
              <w:t xml:space="preserve"> The</w:t>
            </w:r>
            <w:r w:rsidR="00D4414B" w:rsidRPr="0051324E">
              <w:rPr>
                <w:color w:val="000000" w:themeColor="text1"/>
                <w:sz w:val="24"/>
              </w:rPr>
              <w:t xml:space="preserve"> </w:t>
            </w:r>
            <w:r w:rsidR="00042756" w:rsidRPr="0051324E">
              <w:rPr>
                <w:color w:val="000000" w:themeColor="text1"/>
                <w:sz w:val="24"/>
              </w:rPr>
              <w:t>fundamental rights, social equality</w:t>
            </w:r>
            <w:r w:rsidR="00D4414B" w:rsidRPr="0051324E">
              <w:rPr>
                <w:color w:val="000000" w:themeColor="text1"/>
                <w:sz w:val="24"/>
              </w:rPr>
              <w:t xml:space="preserve"> </w:t>
            </w:r>
            <w:r w:rsidR="00042756" w:rsidRPr="0051324E">
              <w:rPr>
                <w:color w:val="000000" w:themeColor="text1"/>
                <w:sz w:val="24"/>
              </w:rPr>
              <w:t xml:space="preserve">and justice as </w:t>
            </w:r>
            <w:r w:rsidR="005D37F6" w:rsidRPr="0051324E">
              <w:rPr>
                <w:color w:val="000000" w:themeColor="text1"/>
                <w:sz w:val="24"/>
              </w:rPr>
              <w:t>embodied in</w:t>
            </w:r>
            <w:r w:rsidR="00042756" w:rsidRPr="0051324E">
              <w:rPr>
                <w:color w:val="000000" w:themeColor="text1"/>
                <w:sz w:val="24"/>
              </w:rPr>
              <w:t xml:space="preserve"> the</w:t>
            </w:r>
            <w:r w:rsidR="00D4414B" w:rsidRPr="0051324E">
              <w:rPr>
                <w:color w:val="000000" w:themeColor="text1"/>
                <w:sz w:val="24"/>
              </w:rPr>
              <w:t xml:space="preserve"> </w:t>
            </w:r>
            <w:r w:rsidR="00042756" w:rsidRPr="0051324E">
              <w:rPr>
                <w:color w:val="000000" w:themeColor="text1"/>
                <w:sz w:val="24"/>
              </w:rPr>
              <w:t>provisions    of   the    Charter of</w:t>
            </w:r>
            <w:r w:rsidR="00D4414B" w:rsidRPr="0051324E">
              <w:rPr>
                <w:color w:val="000000" w:themeColor="text1"/>
                <w:sz w:val="24"/>
              </w:rPr>
              <w:t xml:space="preserve"> </w:t>
            </w:r>
            <w:r w:rsidR="00042756" w:rsidRPr="0051324E">
              <w:rPr>
                <w:color w:val="000000" w:themeColor="text1"/>
                <w:sz w:val="24"/>
              </w:rPr>
              <w:t>Madinah and farewell pilgrimage</w:t>
            </w:r>
            <w:r w:rsidR="00D4414B" w:rsidRPr="0051324E">
              <w:rPr>
                <w:color w:val="000000" w:themeColor="text1"/>
                <w:sz w:val="24"/>
              </w:rPr>
              <w:t xml:space="preserve"> </w:t>
            </w:r>
            <w:r w:rsidR="00042756" w:rsidRPr="0051324E">
              <w:rPr>
                <w:color w:val="000000" w:themeColor="text1"/>
                <w:sz w:val="24"/>
              </w:rPr>
              <w:t>of the Prophet.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A4E" w14:textId="77777777" w:rsidR="001E5305" w:rsidRPr="0051324E" w:rsidRDefault="001E5305" w:rsidP="003D0115">
            <w:pPr>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t>Lecturing with multi-media tools, Interactive brainstorming and Q/A session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A4F" w14:textId="77777777" w:rsidR="001E5305" w:rsidRPr="0051324E" w:rsidRDefault="001E5305" w:rsidP="003D0115">
            <w:pPr>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A50" w14:textId="2A30CF83" w:rsidR="001E5305" w:rsidRPr="0051324E" w:rsidRDefault="00646360" w:rsidP="00EB57ED">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r w:rsidR="0051324E" w:rsidRPr="0051324E" w14:paraId="13CEDA59" w14:textId="77777777" w:rsidTr="00C4518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A52" w14:textId="77777777" w:rsidR="0059297F" w:rsidRPr="0051324E" w:rsidRDefault="0059297F"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2</w:t>
            </w:r>
          </w:p>
        </w:tc>
        <w:tc>
          <w:tcPr>
            <w:tcW w:w="4625" w:type="dxa"/>
            <w:tcBorders>
              <w:top w:val="single" w:sz="6" w:space="0" w:color="auto"/>
              <w:left w:val="single" w:sz="6" w:space="0" w:color="auto"/>
              <w:bottom w:val="single" w:sz="4" w:space="0" w:color="auto"/>
              <w:right w:val="single" w:sz="4" w:space="0" w:color="auto"/>
            </w:tcBorders>
            <w:shd w:val="clear" w:color="auto" w:fill="FFFFFF"/>
          </w:tcPr>
          <w:p w14:paraId="13CEDA53" w14:textId="77777777" w:rsidR="0059297F" w:rsidRPr="0051324E" w:rsidRDefault="0059297F" w:rsidP="003D0115">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Territorial</w:t>
            </w:r>
            <w:r w:rsidR="00955AD2" w:rsidRPr="0051324E">
              <w:rPr>
                <w:color w:val="000000" w:themeColor="text1"/>
                <w:sz w:val="24"/>
              </w:rPr>
              <w:t xml:space="preserve"> </w:t>
            </w:r>
            <w:r w:rsidRPr="0051324E">
              <w:rPr>
                <w:color w:val="000000" w:themeColor="text1"/>
                <w:sz w:val="24"/>
              </w:rPr>
              <w:t>expansion</w:t>
            </w:r>
            <w:r w:rsidR="00955AD2" w:rsidRPr="0051324E">
              <w:rPr>
                <w:color w:val="000000" w:themeColor="text1"/>
                <w:sz w:val="24"/>
              </w:rPr>
              <w:t xml:space="preserve"> </w:t>
            </w:r>
            <w:r w:rsidRPr="0051324E">
              <w:rPr>
                <w:color w:val="000000" w:themeColor="text1"/>
                <w:sz w:val="24"/>
              </w:rPr>
              <w:t>under</w:t>
            </w:r>
            <w:r w:rsidR="00955AD2" w:rsidRPr="0051324E">
              <w:rPr>
                <w:color w:val="000000" w:themeColor="text1"/>
                <w:sz w:val="24"/>
              </w:rPr>
              <w:t xml:space="preserve"> </w:t>
            </w:r>
            <w:r w:rsidRPr="0051324E">
              <w:rPr>
                <w:color w:val="000000" w:themeColor="text1"/>
                <w:sz w:val="24"/>
              </w:rPr>
              <w:t xml:space="preserve">the Pious Caliphs and its impact onthe </w:t>
            </w:r>
            <w:r w:rsidR="005D37F6" w:rsidRPr="0051324E">
              <w:rPr>
                <w:color w:val="000000" w:themeColor="text1"/>
                <w:sz w:val="24"/>
              </w:rPr>
              <w:t>social transformation</w:t>
            </w:r>
            <w:r w:rsidR="00955AD2" w:rsidRPr="0051324E">
              <w:rPr>
                <w:color w:val="000000" w:themeColor="text1"/>
                <w:sz w:val="24"/>
              </w:rPr>
              <w:t>-</w:t>
            </w:r>
            <w:r w:rsidRPr="0051324E">
              <w:rPr>
                <w:color w:val="000000" w:themeColor="text1"/>
                <w:sz w:val="24"/>
              </w:rPr>
              <w:t xml:space="preserve"> the</w:t>
            </w:r>
            <w:r w:rsidR="00D40652" w:rsidRPr="0051324E">
              <w:rPr>
                <w:color w:val="000000" w:themeColor="text1"/>
                <w:sz w:val="24"/>
              </w:rPr>
              <w:t xml:space="preserve"> </w:t>
            </w:r>
            <w:r w:rsidRPr="0051324E">
              <w:rPr>
                <w:color w:val="000000" w:themeColor="text1"/>
                <w:sz w:val="24"/>
              </w:rPr>
              <w:lastRenderedPageBreak/>
              <w:t>tribal conflict, the Arab and non-Arab question and the process of</w:t>
            </w:r>
            <w:r w:rsidR="00D40652" w:rsidRPr="0051324E">
              <w:rPr>
                <w:color w:val="000000" w:themeColor="text1"/>
                <w:sz w:val="24"/>
              </w:rPr>
              <w:t xml:space="preserve"> </w:t>
            </w:r>
            <w:r w:rsidRPr="0051324E">
              <w:rPr>
                <w:color w:val="000000" w:themeColor="text1"/>
                <w:sz w:val="24"/>
              </w:rPr>
              <w:t>amelioration.</w:t>
            </w:r>
          </w:p>
          <w:p w14:paraId="13CEDA54" w14:textId="77777777" w:rsidR="0059297F" w:rsidRPr="0051324E" w:rsidRDefault="0059297F" w:rsidP="003D0115">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formation and organization of</w:t>
            </w:r>
            <w:r w:rsidR="00D40652" w:rsidRPr="0051324E">
              <w:rPr>
                <w:color w:val="000000" w:themeColor="text1"/>
                <w:sz w:val="24"/>
              </w:rPr>
              <w:t xml:space="preserve"> family in Islam</w:t>
            </w:r>
            <w:r w:rsidRPr="0051324E">
              <w:rPr>
                <w:color w:val="000000" w:themeColor="text1"/>
                <w:sz w:val="24"/>
              </w:rPr>
              <w:t>- marriage and divorce the upkeep    and</w:t>
            </w:r>
            <w:r w:rsidR="00D40652" w:rsidRPr="0051324E">
              <w:rPr>
                <w:color w:val="000000" w:themeColor="text1"/>
                <w:sz w:val="24"/>
              </w:rPr>
              <w:t xml:space="preserve"> </w:t>
            </w:r>
            <w:r w:rsidRPr="0051324E">
              <w:rPr>
                <w:color w:val="000000" w:themeColor="text1"/>
                <w:sz w:val="24"/>
              </w:rPr>
              <w:t>nourishment of children</w:t>
            </w:r>
            <w:r w:rsidR="005D37F6" w:rsidRPr="0051324E">
              <w:rPr>
                <w:color w:val="000000" w:themeColor="text1"/>
                <w:sz w:val="24"/>
              </w:rPr>
              <w:t>-</w:t>
            </w:r>
            <w:r w:rsidRPr="0051324E">
              <w:rPr>
                <w:color w:val="000000" w:themeColor="text1"/>
                <w:sz w:val="24"/>
              </w:rPr>
              <w:t xml:space="preserve"> duties</w:t>
            </w:r>
            <w:r w:rsidR="00D40652" w:rsidRPr="0051324E">
              <w:rPr>
                <w:color w:val="000000" w:themeColor="text1"/>
                <w:sz w:val="24"/>
              </w:rPr>
              <w:t xml:space="preserve"> </w:t>
            </w:r>
            <w:r w:rsidR="005D37F6" w:rsidRPr="0051324E">
              <w:rPr>
                <w:color w:val="000000" w:themeColor="text1"/>
                <w:sz w:val="24"/>
              </w:rPr>
              <w:t>towards the parents</w:t>
            </w:r>
            <w:r w:rsidRPr="0051324E">
              <w:rPr>
                <w:color w:val="000000" w:themeColor="text1"/>
                <w:sz w:val="24"/>
              </w:rPr>
              <w:t>- single andjoint f</w:t>
            </w:r>
            <w:r w:rsidR="005D37F6" w:rsidRPr="0051324E">
              <w:rPr>
                <w:color w:val="000000" w:themeColor="text1"/>
                <w:sz w:val="24"/>
              </w:rPr>
              <w:t>amily</w:t>
            </w:r>
            <w:r w:rsidRPr="0051324E">
              <w:rPr>
                <w:color w:val="000000" w:themeColor="text1"/>
                <w:sz w:val="24"/>
              </w:rPr>
              <w:t>- duties towards the</w:t>
            </w:r>
            <w:r w:rsidR="00955AD2" w:rsidRPr="0051324E">
              <w:rPr>
                <w:color w:val="000000" w:themeColor="text1"/>
                <w:sz w:val="24"/>
              </w:rPr>
              <w:t xml:space="preserve"> </w:t>
            </w:r>
            <w:r w:rsidRPr="0051324E">
              <w:rPr>
                <w:color w:val="000000" w:themeColor="text1"/>
                <w:sz w:val="24"/>
              </w:rPr>
              <w:t>near relations and the neighbors.</w:t>
            </w:r>
          </w:p>
          <w:p w14:paraId="13CEDA55" w14:textId="77777777" w:rsidR="0059297F" w:rsidRPr="0051324E" w:rsidRDefault="005D37F6" w:rsidP="005D37F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status of women in Islam</w:t>
            </w:r>
            <w:r w:rsidR="0059297F" w:rsidRPr="0051324E">
              <w:rPr>
                <w:color w:val="000000" w:themeColor="text1"/>
                <w:sz w:val="24"/>
              </w:rPr>
              <w:t>-</w:t>
            </w:r>
            <w:r w:rsidR="00955AD2" w:rsidRPr="0051324E">
              <w:rPr>
                <w:color w:val="000000" w:themeColor="text1"/>
                <w:sz w:val="24"/>
              </w:rPr>
              <w:t xml:space="preserve"> </w:t>
            </w:r>
            <w:r w:rsidR="0059297F" w:rsidRPr="0051324E">
              <w:rPr>
                <w:color w:val="000000" w:themeColor="text1"/>
                <w:sz w:val="24"/>
              </w:rPr>
              <w:t>their rights and duties</w:t>
            </w:r>
            <w:r w:rsidRPr="0051324E">
              <w:rPr>
                <w:color w:val="000000" w:themeColor="text1"/>
                <w:sz w:val="24"/>
              </w:rPr>
              <w:t>-</w:t>
            </w:r>
            <w:r w:rsidR="0059297F" w:rsidRPr="0051324E">
              <w:rPr>
                <w:color w:val="000000" w:themeColor="text1"/>
                <w:sz w:val="24"/>
              </w:rPr>
              <w:t xml:space="preserve"> the veiling</w:t>
            </w:r>
            <w:r w:rsidR="00955AD2" w:rsidRPr="0051324E">
              <w:rPr>
                <w:color w:val="000000" w:themeColor="text1"/>
                <w:sz w:val="24"/>
              </w:rPr>
              <w:t xml:space="preserve"> </w:t>
            </w:r>
            <w:r w:rsidR="0059297F" w:rsidRPr="0051324E">
              <w:rPr>
                <w:color w:val="000000" w:themeColor="text1"/>
                <w:sz w:val="24"/>
              </w:rPr>
              <w:t>system and its impact on the</w:t>
            </w:r>
            <w:r w:rsidRPr="0051324E">
              <w:rPr>
                <w:color w:val="000000" w:themeColor="text1"/>
                <w:sz w:val="24"/>
              </w:rPr>
              <w:t>society</w:t>
            </w:r>
            <w:r w:rsidR="0059297F" w:rsidRPr="0051324E">
              <w:rPr>
                <w:color w:val="000000" w:themeColor="text1"/>
                <w:sz w:val="24"/>
              </w:rPr>
              <w:t>- the position of women inother religions.</w:t>
            </w:r>
          </w:p>
        </w:tc>
        <w:tc>
          <w:tcPr>
            <w:tcW w:w="126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A56" w14:textId="77777777" w:rsidR="0059297F" w:rsidRPr="0051324E" w:rsidRDefault="0059297F" w:rsidP="003D0115">
            <w:pPr>
              <w:shd w:val="clear" w:color="auto" w:fill="FFFFFF"/>
              <w:autoSpaceDE w:val="0"/>
              <w:autoSpaceDN w:val="0"/>
              <w:adjustRightInd w:val="0"/>
              <w:spacing w:before="120" w:after="12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A57" w14:textId="77777777" w:rsidR="0059297F" w:rsidRPr="0051324E" w:rsidRDefault="0059297F" w:rsidP="003D0115">
            <w:pPr>
              <w:shd w:val="clear" w:color="auto" w:fill="FFFFFF"/>
              <w:autoSpaceDE w:val="0"/>
              <w:autoSpaceDN w:val="0"/>
              <w:adjustRightInd w:val="0"/>
              <w:spacing w:before="120" w:after="12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A58" w14:textId="153502E1" w:rsidR="0059297F" w:rsidRPr="0051324E" w:rsidRDefault="00646360" w:rsidP="00EB57ED">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5</w:t>
            </w:r>
          </w:p>
        </w:tc>
      </w:tr>
      <w:tr w:rsidR="0051324E" w:rsidRPr="0051324E" w14:paraId="13CEDA5F" w14:textId="77777777" w:rsidTr="00C4518F">
        <w:trPr>
          <w:trHeight w:val="557"/>
        </w:trPr>
        <w:tc>
          <w:tcPr>
            <w:tcW w:w="595" w:type="dxa"/>
            <w:tcBorders>
              <w:top w:val="single" w:sz="6" w:space="0" w:color="auto"/>
              <w:left w:val="single" w:sz="6" w:space="0" w:color="auto"/>
              <w:bottom w:val="single" w:sz="6" w:space="0" w:color="auto"/>
              <w:right w:val="single" w:sz="4" w:space="0" w:color="auto"/>
            </w:tcBorders>
            <w:shd w:val="clear" w:color="auto" w:fill="FFFFFF"/>
            <w:vAlign w:val="center"/>
          </w:tcPr>
          <w:p w14:paraId="13CEDA5A" w14:textId="77777777" w:rsidR="00EB57ED" w:rsidRPr="0051324E" w:rsidRDefault="00EB57ED"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3</w:t>
            </w:r>
          </w:p>
        </w:tc>
        <w:tc>
          <w:tcPr>
            <w:tcW w:w="4625" w:type="dxa"/>
            <w:tcBorders>
              <w:top w:val="single" w:sz="4" w:space="0" w:color="auto"/>
              <w:left w:val="single" w:sz="4" w:space="0" w:color="auto"/>
              <w:bottom w:val="single" w:sz="4" w:space="0" w:color="auto"/>
              <w:right w:val="single" w:sz="6" w:space="0" w:color="auto"/>
            </w:tcBorders>
            <w:shd w:val="clear" w:color="auto" w:fill="FFFFFF"/>
          </w:tcPr>
          <w:p w14:paraId="13CEDA5B" w14:textId="77777777" w:rsidR="00EB57ED" w:rsidRPr="0051324E" w:rsidRDefault="005D37F6" w:rsidP="00D4065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Slavery in</w:t>
            </w:r>
            <w:r w:rsidR="00EB57ED" w:rsidRPr="0051324E">
              <w:rPr>
                <w:color w:val="000000" w:themeColor="text1"/>
                <w:sz w:val="24"/>
              </w:rPr>
              <w:t xml:space="preserve"> Islam- origin of</w:t>
            </w:r>
            <w:r w:rsidR="00D40652" w:rsidRPr="0051324E">
              <w:rPr>
                <w:color w:val="000000" w:themeColor="text1"/>
                <w:sz w:val="24"/>
              </w:rPr>
              <w:t xml:space="preserve"> </w:t>
            </w:r>
            <w:r w:rsidR="00EB57ED" w:rsidRPr="0051324E">
              <w:rPr>
                <w:color w:val="000000" w:themeColor="text1"/>
                <w:sz w:val="24"/>
              </w:rPr>
              <w:t>slavery in ancient world and the</w:t>
            </w:r>
            <w:r w:rsidR="00D40652" w:rsidRPr="0051324E">
              <w:rPr>
                <w:color w:val="000000" w:themeColor="text1"/>
                <w:sz w:val="24"/>
              </w:rPr>
              <w:t xml:space="preserve"> </w:t>
            </w:r>
            <w:r w:rsidR="00EB57ED" w:rsidRPr="0051324E">
              <w:rPr>
                <w:color w:val="000000" w:themeColor="text1"/>
                <w:sz w:val="24"/>
              </w:rPr>
              <w:t>deplorable plights of the slaves</w:t>
            </w:r>
            <w:r w:rsidRPr="0051324E">
              <w:rPr>
                <w:color w:val="000000" w:themeColor="text1"/>
                <w:sz w:val="24"/>
              </w:rPr>
              <w:t>-</w:t>
            </w:r>
            <w:r w:rsidR="00EB57ED" w:rsidRPr="0051324E">
              <w:rPr>
                <w:color w:val="000000" w:themeColor="text1"/>
                <w:sz w:val="24"/>
              </w:rPr>
              <w:t xml:space="preserve"> the position held and the rightse</w:t>
            </w:r>
            <w:r w:rsidR="00D40652" w:rsidRPr="0051324E">
              <w:rPr>
                <w:color w:val="000000" w:themeColor="text1"/>
                <w:sz w:val="24"/>
              </w:rPr>
              <w:t xml:space="preserve"> </w:t>
            </w:r>
            <w:r w:rsidR="00EB57ED" w:rsidRPr="0051324E">
              <w:rPr>
                <w:color w:val="000000" w:themeColor="text1"/>
                <w:sz w:val="24"/>
              </w:rPr>
              <w:t>njoyed by the slaves in Islam.</w:t>
            </w:r>
            <w:r w:rsidR="00D40652" w:rsidRPr="0051324E">
              <w:rPr>
                <w:color w:val="000000" w:themeColor="text1"/>
                <w:sz w:val="24"/>
              </w:rPr>
              <w:t xml:space="preserve"> </w:t>
            </w:r>
            <w:r w:rsidR="00EB57ED" w:rsidRPr="0051324E">
              <w:rPr>
                <w:color w:val="000000" w:themeColor="text1"/>
                <w:sz w:val="24"/>
              </w:rPr>
              <w:t>The</w:t>
            </w:r>
            <w:r w:rsidR="00D40652" w:rsidRPr="0051324E">
              <w:rPr>
                <w:color w:val="000000" w:themeColor="text1"/>
                <w:sz w:val="24"/>
              </w:rPr>
              <w:t xml:space="preserve"> </w:t>
            </w:r>
            <w:r w:rsidR="00EB57ED" w:rsidRPr="0051324E">
              <w:rPr>
                <w:color w:val="000000" w:themeColor="text1"/>
                <w:sz w:val="24"/>
              </w:rPr>
              <w:t>non-Muslim subjects the</w:t>
            </w:r>
            <w:r w:rsidR="00D40652" w:rsidRPr="0051324E">
              <w:rPr>
                <w:color w:val="000000" w:themeColor="text1"/>
                <w:sz w:val="24"/>
              </w:rPr>
              <w:t xml:space="preserve"> </w:t>
            </w:r>
            <w:r w:rsidR="00EB57ED" w:rsidRPr="0051324E">
              <w:rPr>
                <w:color w:val="000000" w:themeColor="text1"/>
                <w:sz w:val="24"/>
              </w:rPr>
              <w:t>Dhimmis</w:t>
            </w:r>
            <w:r w:rsidR="00D40652" w:rsidRPr="0051324E">
              <w:rPr>
                <w:color w:val="000000" w:themeColor="text1"/>
                <w:sz w:val="24"/>
              </w:rPr>
              <w:t xml:space="preserve"> </w:t>
            </w:r>
            <w:r w:rsidR="00EB57ED" w:rsidRPr="0051324E">
              <w:rPr>
                <w:color w:val="000000" w:themeColor="text1"/>
                <w:sz w:val="24"/>
              </w:rPr>
              <w:t>their rights and</w:t>
            </w:r>
            <w:r w:rsidR="00D40652" w:rsidRPr="0051324E">
              <w:rPr>
                <w:color w:val="000000" w:themeColor="text1"/>
                <w:sz w:val="24"/>
              </w:rPr>
              <w:t xml:space="preserve"> </w:t>
            </w:r>
            <w:r w:rsidR="00EB57ED" w:rsidRPr="0051324E">
              <w:rPr>
                <w:color w:val="000000" w:themeColor="text1"/>
                <w:sz w:val="24"/>
              </w:rPr>
              <w:t>duties. Mawali origin and</w:t>
            </w:r>
            <w:r w:rsidR="00D40652" w:rsidRPr="0051324E">
              <w:rPr>
                <w:color w:val="000000" w:themeColor="text1"/>
                <w:sz w:val="24"/>
              </w:rPr>
              <w:t xml:space="preserve"> </w:t>
            </w:r>
            <w:r w:rsidRPr="0051324E">
              <w:rPr>
                <w:color w:val="000000" w:themeColor="text1"/>
                <w:sz w:val="24"/>
              </w:rPr>
              <w:t>development</w:t>
            </w:r>
            <w:r w:rsidR="00EB57ED" w:rsidRPr="0051324E">
              <w:rPr>
                <w:color w:val="000000" w:themeColor="text1"/>
                <w:sz w:val="24"/>
              </w:rPr>
              <w:t>- position of the</w:t>
            </w:r>
            <w:r w:rsidR="00D40652" w:rsidRPr="0051324E">
              <w:rPr>
                <w:color w:val="000000" w:themeColor="text1"/>
                <w:sz w:val="24"/>
              </w:rPr>
              <w:t xml:space="preserve"> </w:t>
            </w:r>
            <w:r w:rsidR="00EB57ED" w:rsidRPr="0051324E">
              <w:rPr>
                <w:color w:val="000000" w:themeColor="text1"/>
                <w:sz w:val="24"/>
              </w:rPr>
              <w:t>Mawali under the Umayyads andthe Abbasids.</w:t>
            </w:r>
            <w:r w:rsidR="00D40652" w:rsidRPr="0051324E">
              <w:rPr>
                <w:color w:val="000000" w:themeColor="text1"/>
                <w:sz w:val="24"/>
              </w:rPr>
              <w:t xml:space="preserve"> </w:t>
            </w:r>
            <w:r w:rsidR="00EB57ED" w:rsidRPr="0051324E">
              <w:rPr>
                <w:color w:val="000000" w:themeColor="text1"/>
                <w:sz w:val="24"/>
              </w:rPr>
              <w:t>Arab dominance</w:t>
            </w:r>
            <w:r w:rsidR="00D40652" w:rsidRPr="0051324E">
              <w:rPr>
                <w:color w:val="000000" w:themeColor="text1"/>
                <w:sz w:val="24"/>
              </w:rPr>
              <w:t xml:space="preserve"> </w:t>
            </w:r>
            <w:r w:rsidRPr="0051324E">
              <w:rPr>
                <w:color w:val="000000" w:themeColor="text1"/>
                <w:sz w:val="24"/>
              </w:rPr>
              <w:t>under the Umayyads</w:t>
            </w:r>
            <w:r w:rsidR="00EB57ED" w:rsidRPr="0051324E">
              <w:rPr>
                <w:color w:val="000000" w:themeColor="text1"/>
                <w:sz w:val="24"/>
              </w:rPr>
              <w:t>- the growth</w:t>
            </w:r>
            <w:r w:rsidR="00D40652" w:rsidRPr="0051324E">
              <w:rPr>
                <w:color w:val="000000" w:themeColor="text1"/>
                <w:sz w:val="24"/>
              </w:rPr>
              <w:t xml:space="preserve"> </w:t>
            </w:r>
            <w:r w:rsidR="00EB57ED" w:rsidRPr="0051324E">
              <w:rPr>
                <w:color w:val="000000" w:themeColor="text1"/>
                <w:sz w:val="24"/>
              </w:rPr>
              <w:t>and development</w:t>
            </w:r>
            <w:r w:rsidR="00D40652" w:rsidRPr="0051324E">
              <w:rPr>
                <w:color w:val="000000" w:themeColor="text1"/>
                <w:sz w:val="24"/>
              </w:rPr>
              <w:t xml:space="preserve"> </w:t>
            </w:r>
            <w:r w:rsidRPr="0051324E">
              <w:rPr>
                <w:color w:val="000000" w:themeColor="text1"/>
                <w:sz w:val="24"/>
              </w:rPr>
              <w:t>of</w:t>
            </w:r>
            <w:r w:rsidR="00EB57ED" w:rsidRPr="0051324E">
              <w:rPr>
                <w:color w:val="000000" w:themeColor="text1"/>
                <w:sz w:val="24"/>
              </w:rPr>
              <w:t xml:space="preserve"> new</w:t>
            </w:r>
            <w:r w:rsidR="00D40652" w:rsidRPr="0051324E">
              <w:rPr>
                <w:color w:val="000000" w:themeColor="text1"/>
                <w:sz w:val="24"/>
              </w:rPr>
              <w:t xml:space="preserve"> </w:t>
            </w:r>
            <w:r w:rsidR="00EB57ED" w:rsidRPr="0051324E">
              <w:rPr>
                <w:color w:val="000000" w:themeColor="text1"/>
                <w:sz w:val="24"/>
              </w:rPr>
              <w:t>aristocratic</w:t>
            </w:r>
            <w:r w:rsidR="00D40652" w:rsidRPr="0051324E">
              <w:rPr>
                <w:color w:val="000000" w:themeColor="text1"/>
                <w:sz w:val="24"/>
              </w:rPr>
              <w:t xml:space="preserve"> </w:t>
            </w:r>
            <w:r w:rsidR="00EB57ED" w:rsidRPr="0051324E">
              <w:rPr>
                <w:color w:val="000000" w:themeColor="text1"/>
                <w:sz w:val="24"/>
              </w:rPr>
              <w:t>class</w:t>
            </w:r>
            <w:r w:rsidR="00D40652" w:rsidRPr="0051324E">
              <w:rPr>
                <w:color w:val="000000" w:themeColor="text1"/>
                <w:sz w:val="24"/>
              </w:rPr>
              <w:t xml:space="preserve"> </w:t>
            </w:r>
            <w:r w:rsidR="00EB57ED" w:rsidRPr="0051324E">
              <w:rPr>
                <w:color w:val="000000" w:themeColor="text1"/>
                <w:sz w:val="24"/>
              </w:rPr>
              <w:t>and the</w:t>
            </w:r>
            <w:r w:rsidR="00D40652" w:rsidRPr="0051324E">
              <w:rPr>
                <w:color w:val="000000" w:themeColor="text1"/>
                <w:sz w:val="24"/>
              </w:rPr>
              <w:t xml:space="preserve"> </w:t>
            </w:r>
            <w:r w:rsidR="00EB57ED" w:rsidRPr="0051324E">
              <w:rPr>
                <w:color w:val="000000" w:themeColor="text1"/>
                <w:sz w:val="24"/>
              </w:rPr>
              <w:t>social</w:t>
            </w:r>
            <w:r w:rsidR="00D40652" w:rsidRPr="0051324E">
              <w:rPr>
                <w:color w:val="000000" w:themeColor="text1"/>
                <w:sz w:val="24"/>
              </w:rPr>
              <w:t xml:space="preserve"> </w:t>
            </w:r>
            <w:r w:rsidR="00EB57ED" w:rsidRPr="0051324E">
              <w:rPr>
                <w:color w:val="000000" w:themeColor="text1"/>
                <w:sz w:val="24"/>
              </w:rPr>
              <w:t>stratitication</w:t>
            </w:r>
            <w:r w:rsidR="00D40652" w:rsidRPr="0051324E">
              <w:rPr>
                <w:color w:val="000000" w:themeColor="text1"/>
                <w:sz w:val="24"/>
              </w:rPr>
              <w:t xml:space="preserve"> </w:t>
            </w:r>
            <w:r w:rsidR="00EB57ED" w:rsidRPr="0051324E">
              <w:rPr>
                <w:color w:val="000000" w:themeColor="text1"/>
                <w:sz w:val="24"/>
              </w:rPr>
              <w:t>the growth of</w:t>
            </w:r>
            <w:r w:rsidR="00D40652" w:rsidRPr="0051324E">
              <w:rPr>
                <w:color w:val="000000" w:themeColor="text1"/>
                <w:sz w:val="24"/>
              </w:rPr>
              <w:t xml:space="preserve"> </w:t>
            </w:r>
            <w:r w:rsidR="00EB57ED" w:rsidRPr="0051324E">
              <w:rPr>
                <w:color w:val="000000" w:themeColor="text1"/>
                <w:sz w:val="24"/>
              </w:rPr>
              <w:t>feudalism and its impact on the</w:t>
            </w:r>
            <w:r w:rsidR="00D40652" w:rsidRPr="0051324E">
              <w:rPr>
                <w:color w:val="000000" w:themeColor="text1"/>
                <w:sz w:val="24"/>
              </w:rPr>
              <w:t xml:space="preserve"> </w:t>
            </w:r>
            <w:r w:rsidR="00EB57ED" w:rsidRPr="0051324E">
              <w:rPr>
                <w:color w:val="000000" w:themeColor="text1"/>
                <w:sz w:val="24"/>
              </w:rPr>
              <w:t>society.</w:t>
            </w:r>
            <w:r w:rsidR="00D40652" w:rsidRPr="0051324E">
              <w:rPr>
                <w:color w:val="000000" w:themeColor="text1"/>
                <w:sz w:val="24"/>
              </w:rPr>
              <w:t xml:space="preserve"> </w:t>
            </w:r>
            <w:r w:rsidR="00EB57ED" w:rsidRPr="0051324E">
              <w:rPr>
                <w:color w:val="000000" w:themeColor="text1"/>
                <w:sz w:val="24"/>
              </w:rPr>
              <w:t>Thenon-Arabs   interests</w:t>
            </w:r>
            <w:r w:rsidR="00D40652" w:rsidRPr="0051324E">
              <w:rPr>
                <w:color w:val="000000" w:themeColor="text1"/>
                <w:sz w:val="24"/>
              </w:rPr>
              <w:t xml:space="preserve"> </w:t>
            </w:r>
            <w:r w:rsidR="00EB57ED" w:rsidRPr="0051324E">
              <w:rPr>
                <w:color w:val="000000" w:themeColor="text1"/>
                <w:sz w:val="24"/>
              </w:rPr>
              <w:t>and the Shuibiyyah movement</w:t>
            </w:r>
            <w:r w:rsidRPr="0051324E">
              <w:rPr>
                <w:color w:val="000000" w:themeColor="text1"/>
                <w:sz w:val="24"/>
              </w:rPr>
              <w:t xml:space="preserve">- </w:t>
            </w:r>
            <w:r w:rsidR="00EB57ED" w:rsidRPr="0051324E">
              <w:rPr>
                <w:color w:val="000000" w:themeColor="text1"/>
                <w:sz w:val="24"/>
              </w:rPr>
              <w:t>its impact on the society.</w:t>
            </w:r>
            <w:r w:rsidR="00D40652" w:rsidRPr="0051324E">
              <w:rPr>
                <w:color w:val="000000" w:themeColor="text1"/>
                <w:sz w:val="24"/>
              </w:rPr>
              <w:t xml:space="preserve"> </w:t>
            </w:r>
            <w:r w:rsidR="00EB57ED" w:rsidRPr="0051324E">
              <w:rPr>
                <w:color w:val="000000" w:themeColor="text1"/>
                <w:sz w:val="24"/>
              </w:rPr>
              <w:t>The court</w:t>
            </w:r>
            <w:r w:rsidR="00D40652" w:rsidRPr="0051324E">
              <w:rPr>
                <w:color w:val="000000" w:themeColor="text1"/>
                <w:sz w:val="24"/>
              </w:rPr>
              <w:t xml:space="preserve"> </w:t>
            </w:r>
            <w:r w:rsidRPr="0051324E">
              <w:rPr>
                <w:color w:val="000000" w:themeColor="text1"/>
                <w:sz w:val="24"/>
              </w:rPr>
              <w:t>life under    the</w:t>
            </w:r>
            <w:r w:rsidR="00D40652" w:rsidRPr="0051324E">
              <w:rPr>
                <w:color w:val="000000" w:themeColor="text1"/>
                <w:sz w:val="24"/>
              </w:rPr>
              <w:t xml:space="preserve"> </w:t>
            </w:r>
            <w:r w:rsidRPr="0051324E">
              <w:rPr>
                <w:color w:val="000000" w:themeColor="text1"/>
                <w:sz w:val="24"/>
              </w:rPr>
              <w:t>Umayyads</w:t>
            </w:r>
            <w:r w:rsidR="00EB57ED" w:rsidRPr="0051324E">
              <w:rPr>
                <w:color w:val="000000" w:themeColor="text1"/>
                <w:sz w:val="24"/>
              </w:rPr>
              <w:t>-</w:t>
            </w:r>
            <w:r w:rsidR="00D40652" w:rsidRPr="0051324E">
              <w:rPr>
                <w:color w:val="000000" w:themeColor="text1"/>
                <w:sz w:val="24"/>
              </w:rPr>
              <w:t xml:space="preserve"> </w:t>
            </w:r>
            <w:r w:rsidR="00EB57ED" w:rsidRPr="0051324E">
              <w:rPr>
                <w:color w:val="000000" w:themeColor="text1"/>
                <w:sz w:val="24"/>
              </w:rPr>
              <w:t>characteristic feature of the urbanand rural life under the Umayyads.</w:t>
            </w:r>
          </w:p>
        </w:tc>
        <w:tc>
          <w:tcPr>
            <w:tcW w:w="1260" w:type="dxa"/>
            <w:vMerge/>
            <w:tcBorders>
              <w:top w:val="single" w:sz="4" w:space="0" w:color="auto"/>
              <w:left w:val="single" w:sz="6" w:space="0" w:color="auto"/>
              <w:bottom w:val="single" w:sz="4" w:space="0" w:color="auto"/>
              <w:right w:val="single" w:sz="6" w:space="0" w:color="auto"/>
            </w:tcBorders>
            <w:shd w:val="clear" w:color="auto" w:fill="FFFFFF"/>
            <w:vAlign w:val="bottom"/>
          </w:tcPr>
          <w:p w14:paraId="13CEDA5C" w14:textId="77777777" w:rsidR="00EB57ED" w:rsidRPr="0051324E" w:rsidRDefault="00EB57ED" w:rsidP="003D0115">
            <w:pPr>
              <w:shd w:val="clear" w:color="auto" w:fill="FFFFFF"/>
              <w:autoSpaceDE w:val="0"/>
              <w:autoSpaceDN w:val="0"/>
              <w:adjustRightInd w:val="0"/>
              <w:spacing w:before="120" w:after="120"/>
              <w:jc w:val="center"/>
              <w:rPr>
                <w:color w:val="000000" w:themeColor="text1"/>
                <w:sz w:val="24"/>
              </w:rPr>
            </w:pPr>
          </w:p>
        </w:tc>
        <w:tc>
          <w:tcPr>
            <w:tcW w:w="1440" w:type="dxa"/>
            <w:vMerge/>
            <w:tcBorders>
              <w:top w:val="single" w:sz="4" w:space="0" w:color="auto"/>
              <w:left w:val="single" w:sz="6" w:space="0" w:color="auto"/>
              <w:bottom w:val="single" w:sz="4" w:space="0" w:color="auto"/>
              <w:right w:val="single" w:sz="6" w:space="0" w:color="auto"/>
            </w:tcBorders>
            <w:shd w:val="clear" w:color="auto" w:fill="FFFFFF"/>
            <w:vAlign w:val="bottom"/>
          </w:tcPr>
          <w:p w14:paraId="13CEDA5D" w14:textId="77777777" w:rsidR="00EB57ED" w:rsidRPr="0051324E" w:rsidRDefault="00EB57ED" w:rsidP="003D0115">
            <w:pPr>
              <w:shd w:val="clear" w:color="auto" w:fill="FFFFFF"/>
              <w:autoSpaceDE w:val="0"/>
              <w:autoSpaceDN w:val="0"/>
              <w:adjustRightInd w:val="0"/>
              <w:spacing w:before="120" w:after="120"/>
              <w:jc w:val="center"/>
              <w:rPr>
                <w:color w:val="000000" w:themeColor="text1"/>
                <w:sz w:val="24"/>
              </w:rPr>
            </w:pPr>
          </w:p>
        </w:tc>
        <w:tc>
          <w:tcPr>
            <w:tcW w:w="1170" w:type="dxa"/>
            <w:tcBorders>
              <w:top w:val="single" w:sz="4" w:space="0" w:color="auto"/>
              <w:left w:val="single" w:sz="6" w:space="0" w:color="auto"/>
              <w:bottom w:val="single" w:sz="4" w:space="0" w:color="auto"/>
              <w:right w:val="single" w:sz="4" w:space="0" w:color="auto"/>
            </w:tcBorders>
            <w:shd w:val="clear" w:color="auto" w:fill="FFFFFF"/>
            <w:vAlign w:val="center"/>
          </w:tcPr>
          <w:p w14:paraId="13CEDA5E" w14:textId="6028DF64" w:rsidR="00EB57ED" w:rsidRPr="0051324E" w:rsidRDefault="00646360" w:rsidP="00EB57ED">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5</w:t>
            </w:r>
          </w:p>
        </w:tc>
      </w:tr>
      <w:tr w:rsidR="0051324E" w:rsidRPr="0051324E" w14:paraId="13CEDA6B" w14:textId="77777777" w:rsidTr="003D0115">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A66" w14:textId="77777777" w:rsidR="00EB57ED" w:rsidRPr="0051324E" w:rsidRDefault="00A27315"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4</w:t>
            </w:r>
          </w:p>
        </w:tc>
        <w:tc>
          <w:tcPr>
            <w:tcW w:w="4625" w:type="dxa"/>
            <w:tcBorders>
              <w:top w:val="single" w:sz="6" w:space="0" w:color="auto"/>
              <w:left w:val="single" w:sz="6" w:space="0" w:color="auto"/>
              <w:bottom w:val="single" w:sz="6" w:space="0" w:color="auto"/>
              <w:right w:val="single" w:sz="6" w:space="0" w:color="auto"/>
            </w:tcBorders>
            <w:shd w:val="clear" w:color="auto" w:fill="FFFFFF"/>
          </w:tcPr>
          <w:p w14:paraId="13CEDA67" w14:textId="77777777" w:rsidR="00EB57ED" w:rsidRPr="0051324E" w:rsidRDefault="008F4137" w:rsidP="005D37F6">
            <w:pPr>
              <w:shd w:val="clear" w:color="auto" w:fill="FFFFFF"/>
              <w:autoSpaceDE w:val="0"/>
              <w:autoSpaceDN w:val="0"/>
              <w:adjustRightInd w:val="0"/>
              <w:spacing w:before="120" w:after="120"/>
              <w:jc w:val="both"/>
              <w:rPr>
                <w:color w:val="000000" w:themeColor="text1"/>
                <w:sz w:val="24"/>
              </w:rPr>
            </w:pPr>
            <w:r w:rsidRPr="0051324E">
              <w:rPr>
                <w:iCs/>
                <w:color w:val="000000" w:themeColor="text1"/>
                <w:sz w:val="24"/>
              </w:rPr>
              <w:t>The Abbas id society</w:t>
            </w:r>
            <w:r w:rsidR="005D37F6" w:rsidRPr="0051324E">
              <w:rPr>
                <w:color w:val="000000" w:themeColor="text1"/>
                <w:sz w:val="24"/>
              </w:rPr>
              <w:t xml:space="preserve">- </w:t>
            </w:r>
            <w:r w:rsidRPr="0051324E">
              <w:rPr>
                <w:iCs/>
                <w:color w:val="000000" w:themeColor="text1"/>
                <w:sz w:val="24"/>
              </w:rPr>
              <w:t>forimation</w:t>
            </w:r>
            <w:r w:rsidR="00D40652" w:rsidRPr="0051324E">
              <w:rPr>
                <w:iCs/>
                <w:color w:val="000000" w:themeColor="text1"/>
                <w:sz w:val="24"/>
              </w:rPr>
              <w:t xml:space="preserve"> </w:t>
            </w:r>
            <w:r w:rsidRPr="0051324E">
              <w:rPr>
                <w:color w:val="000000" w:themeColor="text1"/>
                <w:sz w:val="24"/>
              </w:rPr>
              <w:t>and</w:t>
            </w:r>
            <w:r w:rsidR="00D40652" w:rsidRPr="0051324E">
              <w:rPr>
                <w:color w:val="000000" w:themeColor="text1"/>
                <w:sz w:val="24"/>
              </w:rPr>
              <w:t xml:space="preserve"> </w:t>
            </w:r>
            <w:r w:rsidRPr="0051324E">
              <w:rPr>
                <w:color w:val="000000" w:themeColor="text1"/>
                <w:sz w:val="24"/>
              </w:rPr>
              <w:t>general characteristics of t</w:t>
            </w:r>
            <w:r w:rsidR="005D37F6" w:rsidRPr="0051324E">
              <w:rPr>
                <w:color w:val="000000" w:themeColor="text1"/>
                <w:sz w:val="24"/>
              </w:rPr>
              <w:t>he then society</w:t>
            </w:r>
            <w:r w:rsidRPr="0051324E">
              <w:rPr>
                <w:color w:val="000000" w:themeColor="text1"/>
                <w:sz w:val="24"/>
              </w:rPr>
              <w:t>- the court life. The role of mosque, madrasha and zabiyah in the formation of Muslim society in the period under review i.e. 570-1258 A.C. Town-planning and fortification. Economic</w:t>
            </w:r>
            <w:r w:rsidR="00D40652" w:rsidRPr="0051324E">
              <w:rPr>
                <w:color w:val="000000" w:themeColor="text1"/>
                <w:sz w:val="24"/>
              </w:rPr>
              <w:t xml:space="preserve"> </w:t>
            </w:r>
            <w:r w:rsidR="005D37F6" w:rsidRPr="0051324E">
              <w:rPr>
                <w:color w:val="000000" w:themeColor="text1"/>
                <w:sz w:val="24"/>
              </w:rPr>
              <w:t>life trade &amp; commerce</w:t>
            </w:r>
            <w:r w:rsidRPr="0051324E">
              <w:rPr>
                <w:color w:val="000000" w:themeColor="text1"/>
                <w:sz w:val="24"/>
              </w:rPr>
              <w:t xml:space="preserve"> inland and international trades.</w:t>
            </w:r>
          </w:p>
        </w:tc>
        <w:tc>
          <w:tcPr>
            <w:tcW w:w="1260" w:type="dxa"/>
            <w:vMerge/>
            <w:tcBorders>
              <w:left w:val="single" w:sz="6" w:space="0" w:color="auto"/>
              <w:right w:val="single" w:sz="6" w:space="0" w:color="auto"/>
            </w:tcBorders>
            <w:shd w:val="clear" w:color="auto" w:fill="FFFFFF"/>
            <w:vAlign w:val="bottom"/>
          </w:tcPr>
          <w:p w14:paraId="13CEDA68" w14:textId="77777777" w:rsidR="00EB57ED" w:rsidRPr="0051324E" w:rsidRDefault="00EB57ED" w:rsidP="003D0115">
            <w:pPr>
              <w:shd w:val="clear" w:color="auto" w:fill="FFFFFF"/>
              <w:autoSpaceDE w:val="0"/>
              <w:autoSpaceDN w:val="0"/>
              <w:adjustRightInd w:val="0"/>
              <w:spacing w:before="120" w:after="120"/>
              <w:jc w:val="center"/>
              <w:rPr>
                <w:color w:val="000000" w:themeColor="text1"/>
                <w:sz w:val="24"/>
              </w:rPr>
            </w:pPr>
          </w:p>
        </w:tc>
        <w:tc>
          <w:tcPr>
            <w:tcW w:w="1440" w:type="dxa"/>
            <w:vMerge/>
            <w:tcBorders>
              <w:left w:val="single" w:sz="6" w:space="0" w:color="auto"/>
              <w:right w:val="single" w:sz="6" w:space="0" w:color="auto"/>
            </w:tcBorders>
            <w:shd w:val="clear" w:color="auto" w:fill="FFFFFF"/>
            <w:vAlign w:val="bottom"/>
          </w:tcPr>
          <w:p w14:paraId="13CEDA69" w14:textId="77777777" w:rsidR="00EB57ED" w:rsidRPr="0051324E" w:rsidRDefault="00EB57ED" w:rsidP="003D0115">
            <w:pPr>
              <w:shd w:val="clear" w:color="auto" w:fill="FFFFFF"/>
              <w:autoSpaceDE w:val="0"/>
              <w:autoSpaceDN w:val="0"/>
              <w:adjustRightInd w:val="0"/>
              <w:spacing w:before="120" w:after="12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DA6A" w14:textId="110CDCB4" w:rsidR="00EB57ED" w:rsidRPr="0051324E" w:rsidRDefault="00646360" w:rsidP="00A273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3</w:t>
            </w:r>
          </w:p>
        </w:tc>
      </w:tr>
      <w:tr w:rsidR="0051324E" w:rsidRPr="0051324E" w14:paraId="13CEDA71"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A6C" w14:textId="77777777" w:rsidR="00EB57ED" w:rsidRPr="0051324E" w:rsidRDefault="00A27315"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5</w:t>
            </w:r>
          </w:p>
        </w:tc>
        <w:tc>
          <w:tcPr>
            <w:tcW w:w="4625" w:type="dxa"/>
            <w:tcBorders>
              <w:top w:val="single" w:sz="6" w:space="0" w:color="auto"/>
              <w:left w:val="single" w:sz="6" w:space="0" w:color="auto"/>
              <w:bottom w:val="single" w:sz="6" w:space="0" w:color="auto"/>
              <w:right w:val="single" w:sz="6" w:space="0" w:color="auto"/>
            </w:tcBorders>
            <w:shd w:val="clear" w:color="auto" w:fill="FFFFFF"/>
          </w:tcPr>
          <w:p w14:paraId="13CEDA6D" w14:textId="77777777" w:rsidR="00EB57ED" w:rsidRPr="0051324E" w:rsidRDefault="00A27315" w:rsidP="005D37F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Definition and scope of Cult</w:t>
            </w:r>
            <w:r w:rsidR="005D37F6" w:rsidRPr="0051324E">
              <w:rPr>
                <w:color w:val="000000" w:themeColor="text1"/>
                <w:sz w:val="24"/>
              </w:rPr>
              <w:t>ure in general   and Islamic</w:t>
            </w:r>
            <w:r w:rsidRPr="0051324E">
              <w:rPr>
                <w:color w:val="000000" w:themeColor="text1"/>
                <w:sz w:val="24"/>
              </w:rPr>
              <w:t xml:space="preserve"> Culture in particular- Cultural   institutions and their activities in Arabia at the advent of Islam.</w:t>
            </w:r>
            <w:r w:rsidR="00D40652" w:rsidRPr="0051324E">
              <w:rPr>
                <w:color w:val="000000" w:themeColor="text1"/>
                <w:sz w:val="24"/>
              </w:rPr>
              <w:t xml:space="preserve"> </w:t>
            </w:r>
            <w:r w:rsidRPr="0051324E">
              <w:rPr>
                <w:color w:val="000000" w:themeColor="text1"/>
                <w:sz w:val="24"/>
              </w:rPr>
              <w:t>Concept of Culture in Islam    and    its    grwth   and development during the life time of the Prophet and pious caliphs-p</w:t>
            </w:r>
            <w:r w:rsidR="005D37F6" w:rsidRPr="0051324E">
              <w:rPr>
                <w:color w:val="000000" w:themeColor="text1"/>
                <w:sz w:val="24"/>
              </w:rPr>
              <w:t>attern of culture and</w:t>
            </w:r>
            <w:r w:rsidRPr="0051324E">
              <w:rPr>
                <w:color w:val="000000" w:themeColor="text1"/>
                <w:sz w:val="24"/>
              </w:rPr>
              <w:t xml:space="preserve"> local influence in the formation of early Muslim culture- the characteristics of Islamic culture and their impact on the people and state.</w:t>
            </w:r>
          </w:p>
        </w:tc>
        <w:tc>
          <w:tcPr>
            <w:tcW w:w="1260" w:type="dxa"/>
            <w:vMerge/>
            <w:tcBorders>
              <w:left w:val="single" w:sz="6" w:space="0" w:color="auto"/>
              <w:bottom w:val="single" w:sz="4" w:space="0" w:color="auto"/>
              <w:right w:val="single" w:sz="6" w:space="0" w:color="auto"/>
            </w:tcBorders>
            <w:shd w:val="clear" w:color="auto" w:fill="FFFFFF"/>
            <w:vAlign w:val="bottom"/>
          </w:tcPr>
          <w:p w14:paraId="13CEDA6E" w14:textId="77777777" w:rsidR="00EB57ED" w:rsidRPr="0051324E" w:rsidRDefault="00EB57ED" w:rsidP="003D0115">
            <w:pPr>
              <w:shd w:val="clear" w:color="auto" w:fill="FFFFFF"/>
              <w:autoSpaceDE w:val="0"/>
              <w:autoSpaceDN w:val="0"/>
              <w:adjustRightInd w:val="0"/>
              <w:spacing w:before="120" w:after="120"/>
              <w:jc w:val="center"/>
              <w:rPr>
                <w:color w:val="000000" w:themeColor="text1"/>
                <w:sz w:val="24"/>
              </w:rPr>
            </w:pPr>
          </w:p>
        </w:tc>
        <w:tc>
          <w:tcPr>
            <w:tcW w:w="1440" w:type="dxa"/>
            <w:vMerge/>
            <w:tcBorders>
              <w:left w:val="single" w:sz="6" w:space="0" w:color="auto"/>
              <w:bottom w:val="single" w:sz="4" w:space="0" w:color="auto"/>
              <w:right w:val="single" w:sz="6" w:space="0" w:color="auto"/>
            </w:tcBorders>
            <w:shd w:val="clear" w:color="auto" w:fill="FFFFFF"/>
            <w:vAlign w:val="bottom"/>
          </w:tcPr>
          <w:p w14:paraId="13CEDA6F" w14:textId="77777777" w:rsidR="00EB57ED" w:rsidRPr="0051324E" w:rsidRDefault="00EB57ED" w:rsidP="003D0115">
            <w:pPr>
              <w:shd w:val="clear" w:color="auto" w:fill="FFFFFF"/>
              <w:autoSpaceDE w:val="0"/>
              <w:autoSpaceDN w:val="0"/>
              <w:adjustRightInd w:val="0"/>
              <w:spacing w:before="120" w:after="120"/>
              <w:jc w:val="center"/>
              <w:rPr>
                <w:color w:val="000000" w:themeColor="text1"/>
                <w:sz w:val="24"/>
              </w:rPr>
            </w:pP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DA70" w14:textId="296D51C5" w:rsidR="00EB57ED" w:rsidRPr="0051324E" w:rsidRDefault="00646360" w:rsidP="00A273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4</w:t>
            </w:r>
          </w:p>
        </w:tc>
      </w:tr>
      <w:tr w:rsidR="0051324E" w:rsidRPr="0051324E" w14:paraId="13CEDA77"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A72" w14:textId="77777777" w:rsidR="00A27315" w:rsidRPr="0051324E" w:rsidRDefault="00A27315"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6</w:t>
            </w:r>
          </w:p>
        </w:tc>
        <w:tc>
          <w:tcPr>
            <w:tcW w:w="4625" w:type="dxa"/>
            <w:tcBorders>
              <w:top w:val="single" w:sz="6" w:space="0" w:color="auto"/>
              <w:left w:val="single" w:sz="6" w:space="0" w:color="auto"/>
              <w:bottom w:val="single" w:sz="6" w:space="0" w:color="auto"/>
              <w:right w:val="single" w:sz="4" w:space="0" w:color="auto"/>
            </w:tcBorders>
            <w:shd w:val="clear" w:color="auto" w:fill="FFFFFF"/>
          </w:tcPr>
          <w:p w14:paraId="13CEDA73" w14:textId="77777777" w:rsidR="00A27315" w:rsidRPr="0051324E" w:rsidRDefault="00A27315" w:rsidP="005D37F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Definition and scope of Culture in general   and Islamic Culture in particular- Cultural   </w:t>
            </w:r>
            <w:r w:rsidRPr="0051324E">
              <w:rPr>
                <w:color w:val="000000" w:themeColor="text1"/>
                <w:sz w:val="24"/>
              </w:rPr>
              <w:lastRenderedPageBreak/>
              <w:t xml:space="preserve">institutions and their activities in Arabia at the advent </w:t>
            </w:r>
            <w:r w:rsidR="005D37F6" w:rsidRPr="0051324E">
              <w:rPr>
                <w:color w:val="000000" w:themeColor="text1"/>
                <w:sz w:val="24"/>
              </w:rPr>
              <w:t xml:space="preserve">of Islam.Concept of Culture in Islam    and </w:t>
            </w:r>
            <w:r w:rsidRPr="0051324E">
              <w:rPr>
                <w:color w:val="000000" w:themeColor="text1"/>
                <w:sz w:val="24"/>
              </w:rPr>
              <w:t>its grwth and development during the life time o</w:t>
            </w:r>
            <w:r w:rsidR="005D37F6" w:rsidRPr="0051324E">
              <w:rPr>
                <w:color w:val="000000" w:themeColor="text1"/>
                <w:sz w:val="24"/>
              </w:rPr>
              <w:t>f the Prophet and pious caliphs</w:t>
            </w:r>
            <w:r w:rsidRPr="0051324E">
              <w:rPr>
                <w:color w:val="000000" w:themeColor="text1"/>
                <w:sz w:val="24"/>
              </w:rPr>
              <w:t>-pattern    of culture and local influence in the fo</w:t>
            </w:r>
            <w:r w:rsidR="005D37F6" w:rsidRPr="0051324E">
              <w:rPr>
                <w:color w:val="000000" w:themeColor="text1"/>
                <w:sz w:val="24"/>
              </w:rPr>
              <w:t>rmation of early Muslim culture</w:t>
            </w:r>
            <w:r w:rsidRPr="0051324E">
              <w:rPr>
                <w:color w:val="000000" w:themeColor="text1"/>
                <w:sz w:val="24"/>
              </w:rPr>
              <w:t>- the characteristics of Islamic culture and their impact on the people and state.</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14:paraId="13CEDA74" w14:textId="77777777" w:rsidR="00A27315" w:rsidRPr="0051324E" w:rsidRDefault="00A27315" w:rsidP="003D0115">
            <w:pPr>
              <w:shd w:val="clear" w:color="auto" w:fill="FFFFFF"/>
              <w:autoSpaceDE w:val="0"/>
              <w:autoSpaceDN w:val="0"/>
              <w:adjustRightInd w:val="0"/>
              <w:spacing w:before="120" w:after="120"/>
              <w:jc w:val="center"/>
              <w:rPr>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14:paraId="13CEDA75" w14:textId="77777777" w:rsidR="00A27315" w:rsidRPr="0051324E" w:rsidRDefault="00A27315" w:rsidP="003D0115">
            <w:pPr>
              <w:shd w:val="clear" w:color="auto" w:fill="FFFFFF"/>
              <w:autoSpaceDE w:val="0"/>
              <w:autoSpaceDN w:val="0"/>
              <w:adjustRightInd w:val="0"/>
              <w:spacing w:before="120" w:after="12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A76" w14:textId="3893F45A" w:rsidR="00A27315" w:rsidRPr="0051324E" w:rsidRDefault="00646360" w:rsidP="00A273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4</w:t>
            </w:r>
          </w:p>
        </w:tc>
      </w:tr>
    </w:tbl>
    <w:p w14:paraId="13CEDA78" w14:textId="77777777" w:rsidR="00E43ECE" w:rsidRPr="0051324E" w:rsidRDefault="00E43ECE" w:rsidP="000E28DD">
      <w:pPr>
        <w:shd w:val="clear" w:color="auto" w:fill="FFFFFF"/>
        <w:autoSpaceDE w:val="0"/>
        <w:autoSpaceDN w:val="0"/>
        <w:adjustRightInd w:val="0"/>
        <w:jc w:val="both"/>
        <w:rPr>
          <w:color w:val="000000" w:themeColor="text1"/>
          <w:sz w:val="24"/>
        </w:rPr>
      </w:pPr>
      <w:r w:rsidRPr="0051324E">
        <w:rPr>
          <w:bCs/>
          <w:color w:val="000000" w:themeColor="text1"/>
          <w:sz w:val="24"/>
        </w:rPr>
        <w:t>Assessment Strategy Evaluation Policy (Grading System) and make-up procedures:</w:t>
      </w:r>
    </w:p>
    <w:p w14:paraId="13CEDA79" w14:textId="77777777" w:rsidR="00E43ECE" w:rsidRPr="0051324E" w:rsidRDefault="00E43ECE" w:rsidP="00955AD2">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DA7A" w14:textId="77777777" w:rsidR="00E43ECE" w:rsidRPr="0051324E" w:rsidRDefault="00E43ECE" w:rsidP="00AE0926">
      <w:pPr>
        <w:shd w:val="clear" w:color="auto" w:fill="FFFFFF"/>
        <w:autoSpaceDE w:val="0"/>
        <w:autoSpaceDN w:val="0"/>
        <w:adjustRightInd w:val="0"/>
        <w:spacing w:before="120" w:after="120"/>
        <w:jc w:val="both"/>
        <w:rPr>
          <w:b/>
          <w:bCs/>
          <w:color w:val="000000" w:themeColor="text1"/>
          <w:sz w:val="24"/>
          <w:u w:val="single"/>
        </w:rPr>
      </w:pPr>
      <w:r w:rsidRPr="0051324E">
        <w:rPr>
          <w:b/>
          <w:bCs/>
          <w:color w:val="000000" w:themeColor="text1"/>
          <w:sz w:val="24"/>
          <w:u w:val="single"/>
        </w:rPr>
        <w:t>Reference:</w:t>
      </w:r>
    </w:p>
    <w:tbl>
      <w:tblPr>
        <w:tblW w:w="0" w:type="auto"/>
        <w:tblLook w:val="04A0" w:firstRow="1" w:lastRow="0" w:firstColumn="1" w:lastColumn="0" w:noHBand="0" w:noVBand="1"/>
      </w:tblPr>
      <w:tblGrid>
        <w:gridCol w:w="2583"/>
        <w:gridCol w:w="357"/>
        <w:gridCol w:w="6089"/>
      </w:tblGrid>
      <w:tr w:rsidR="0051324E" w:rsidRPr="0051324E" w14:paraId="13CEDA7E" w14:textId="77777777" w:rsidTr="003D0115">
        <w:tc>
          <w:tcPr>
            <w:tcW w:w="2628" w:type="dxa"/>
            <w:shd w:val="clear" w:color="auto" w:fill="auto"/>
          </w:tcPr>
          <w:p w14:paraId="13CEDA7B" w14:textId="77777777" w:rsidR="00353F9F" w:rsidRPr="0051324E" w:rsidRDefault="00353F9F" w:rsidP="00680A8D">
            <w:pPr>
              <w:shd w:val="clear" w:color="auto" w:fill="FFFFFF"/>
              <w:autoSpaceDE w:val="0"/>
              <w:autoSpaceDN w:val="0"/>
              <w:adjustRightInd w:val="0"/>
              <w:jc w:val="both"/>
              <w:rPr>
                <w:color w:val="000000" w:themeColor="text1"/>
                <w:sz w:val="24"/>
              </w:rPr>
            </w:pPr>
            <w:r w:rsidRPr="0051324E">
              <w:rPr>
                <w:color w:val="000000" w:themeColor="text1"/>
                <w:sz w:val="24"/>
              </w:rPr>
              <w:t>Al-Baladhuri</w:t>
            </w:r>
          </w:p>
        </w:tc>
        <w:tc>
          <w:tcPr>
            <w:tcW w:w="360" w:type="dxa"/>
            <w:shd w:val="clear" w:color="auto" w:fill="auto"/>
          </w:tcPr>
          <w:p w14:paraId="13CEDA7C" w14:textId="77777777" w:rsidR="00353F9F" w:rsidRPr="0051324E" w:rsidRDefault="00353F9F"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7D" w14:textId="77777777" w:rsidR="00353F9F" w:rsidRPr="0051324E" w:rsidRDefault="00353F9F" w:rsidP="00671E50">
            <w:pPr>
              <w:shd w:val="clear" w:color="auto" w:fill="FFFFFF"/>
              <w:autoSpaceDE w:val="0"/>
              <w:autoSpaceDN w:val="0"/>
              <w:adjustRightInd w:val="0"/>
              <w:jc w:val="both"/>
              <w:rPr>
                <w:color w:val="000000" w:themeColor="text1"/>
                <w:sz w:val="24"/>
              </w:rPr>
            </w:pPr>
            <w:r w:rsidRPr="0051324E">
              <w:rPr>
                <w:color w:val="000000" w:themeColor="text1"/>
                <w:sz w:val="24"/>
              </w:rPr>
              <w:t>Futuh al-Buldan. Cairo,</w:t>
            </w:r>
            <w:r w:rsidR="00671E50" w:rsidRPr="0051324E">
              <w:rPr>
                <w:color w:val="000000" w:themeColor="text1"/>
                <w:sz w:val="24"/>
              </w:rPr>
              <w:t xml:space="preserve"> A.H.</w:t>
            </w:r>
            <w:r w:rsidRPr="0051324E">
              <w:rPr>
                <w:color w:val="000000" w:themeColor="text1"/>
                <w:sz w:val="24"/>
              </w:rPr>
              <w:t xml:space="preserve"> 1319</w:t>
            </w:r>
          </w:p>
        </w:tc>
      </w:tr>
      <w:tr w:rsidR="0051324E" w:rsidRPr="0051324E" w14:paraId="13CEDA82" w14:textId="77777777" w:rsidTr="003D0115">
        <w:tc>
          <w:tcPr>
            <w:tcW w:w="2628" w:type="dxa"/>
            <w:shd w:val="clear" w:color="auto" w:fill="auto"/>
          </w:tcPr>
          <w:p w14:paraId="13CEDA7F" w14:textId="77777777" w:rsidR="00353F9F" w:rsidRPr="0051324E" w:rsidRDefault="00353F9F" w:rsidP="00680A8D">
            <w:pPr>
              <w:shd w:val="clear" w:color="auto" w:fill="FFFFFF"/>
              <w:autoSpaceDE w:val="0"/>
              <w:autoSpaceDN w:val="0"/>
              <w:adjustRightInd w:val="0"/>
              <w:jc w:val="both"/>
              <w:rPr>
                <w:color w:val="000000" w:themeColor="text1"/>
                <w:sz w:val="24"/>
              </w:rPr>
            </w:pPr>
            <w:r w:rsidRPr="0051324E">
              <w:rPr>
                <w:color w:val="000000" w:themeColor="text1"/>
                <w:sz w:val="24"/>
              </w:rPr>
              <w:t>Al-Khatib al-Baghdadi</w:t>
            </w:r>
          </w:p>
        </w:tc>
        <w:tc>
          <w:tcPr>
            <w:tcW w:w="360" w:type="dxa"/>
            <w:shd w:val="clear" w:color="auto" w:fill="auto"/>
          </w:tcPr>
          <w:p w14:paraId="13CEDA80" w14:textId="77777777" w:rsidR="00353F9F" w:rsidRPr="0051324E" w:rsidRDefault="00353F9F"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81" w14:textId="77777777" w:rsidR="00353F9F" w:rsidRPr="0051324E" w:rsidRDefault="00353F9F" w:rsidP="00061940">
            <w:pPr>
              <w:shd w:val="clear" w:color="auto" w:fill="FFFFFF"/>
              <w:autoSpaceDE w:val="0"/>
              <w:autoSpaceDN w:val="0"/>
              <w:adjustRightInd w:val="0"/>
              <w:jc w:val="both"/>
              <w:rPr>
                <w:color w:val="000000" w:themeColor="text1"/>
                <w:sz w:val="24"/>
              </w:rPr>
            </w:pPr>
            <w:r w:rsidRPr="0051324E">
              <w:rPr>
                <w:color w:val="000000" w:themeColor="text1"/>
                <w:sz w:val="24"/>
              </w:rPr>
              <w:t xml:space="preserve">Tarikh-i- Baghdad, Baghdad, </w:t>
            </w:r>
            <w:r w:rsidR="00061940" w:rsidRPr="0051324E">
              <w:rPr>
                <w:color w:val="000000" w:themeColor="text1"/>
                <w:sz w:val="24"/>
              </w:rPr>
              <w:t>A.H.</w:t>
            </w:r>
            <w:r w:rsidRPr="0051324E">
              <w:rPr>
                <w:color w:val="000000" w:themeColor="text1"/>
                <w:sz w:val="24"/>
              </w:rPr>
              <w:t xml:space="preserve">1349 </w:t>
            </w:r>
          </w:p>
        </w:tc>
      </w:tr>
      <w:tr w:rsidR="0051324E" w:rsidRPr="0051324E" w14:paraId="13CEDA86" w14:textId="77777777" w:rsidTr="003D0115">
        <w:tc>
          <w:tcPr>
            <w:tcW w:w="2628" w:type="dxa"/>
            <w:shd w:val="clear" w:color="auto" w:fill="auto"/>
          </w:tcPr>
          <w:p w14:paraId="13CEDA83" w14:textId="77777777" w:rsidR="007479D9" w:rsidRPr="0051324E" w:rsidRDefault="007479D9" w:rsidP="00680A8D">
            <w:pPr>
              <w:shd w:val="clear" w:color="auto" w:fill="FFFFFF"/>
              <w:autoSpaceDE w:val="0"/>
              <w:autoSpaceDN w:val="0"/>
              <w:adjustRightInd w:val="0"/>
              <w:jc w:val="both"/>
              <w:rPr>
                <w:color w:val="000000" w:themeColor="text1"/>
                <w:sz w:val="24"/>
              </w:rPr>
            </w:pPr>
            <w:r w:rsidRPr="0051324E">
              <w:rPr>
                <w:color w:val="000000" w:themeColor="text1"/>
                <w:sz w:val="24"/>
              </w:rPr>
              <w:t>Al-Tabri</w:t>
            </w:r>
          </w:p>
        </w:tc>
        <w:tc>
          <w:tcPr>
            <w:tcW w:w="360" w:type="dxa"/>
            <w:shd w:val="clear" w:color="auto" w:fill="auto"/>
          </w:tcPr>
          <w:p w14:paraId="13CEDA84" w14:textId="77777777" w:rsidR="007479D9" w:rsidRPr="0051324E" w:rsidRDefault="007479D9"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85" w14:textId="77777777" w:rsidR="007479D9" w:rsidRPr="0051324E" w:rsidRDefault="007479D9" w:rsidP="00680A8D">
            <w:pPr>
              <w:shd w:val="clear" w:color="auto" w:fill="FFFFFF"/>
              <w:autoSpaceDE w:val="0"/>
              <w:autoSpaceDN w:val="0"/>
              <w:adjustRightInd w:val="0"/>
              <w:jc w:val="both"/>
              <w:rPr>
                <w:color w:val="000000" w:themeColor="text1"/>
                <w:sz w:val="24"/>
              </w:rPr>
            </w:pPr>
            <w:r w:rsidRPr="0051324E">
              <w:rPr>
                <w:color w:val="000000" w:themeColor="text1"/>
                <w:sz w:val="24"/>
              </w:rPr>
              <w:t>Tarikh al-Rusal wa al-</w:t>
            </w:r>
            <w:r w:rsidR="00061940" w:rsidRPr="0051324E">
              <w:rPr>
                <w:color w:val="000000" w:themeColor="text1"/>
                <w:sz w:val="24"/>
              </w:rPr>
              <w:t>Maluk, Leiden, 964</w:t>
            </w:r>
          </w:p>
        </w:tc>
      </w:tr>
      <w:tr w:rsidR="0051324E" w:rsidRPr="0051324E" w14:paraId="13CEDA8A" w14:textId="77777777" w:rsidTr="003D0115">
        <w:tc>
          <w:tcPr>
            <w:tcW w:w="2628" w:type="dxa"/>
            <w:shd w:val="clear" w:color="auto" w:fill="auto"/>
          </w:tcPr>
          <w:p w14:paraId="13CEDA87" w14:textId="77777777" w:rsidR="007479D9" w:rsidRPr="0051324E" w:rsidRDefault="007479D9" w:rsidP="00680A8D">
            <w:pPr>
              <w:shd w:val="clear" w:color="auto" w:fill="FFFFFF"/>
              <w:autoSpaceDE w:val="0"/>
              <w:autoSpaceDN w:val="0"/>
              <w:adjustRightInd w:val="0"/>
              <w:jc w:val="both"/>
              <w:rPr>
                <w:color w:val="000000" w:themeColor="text1"/>
                <w:sz w:val="24"/>
              </w:rPr>
            </w:pPr>
            <w:r w:rsidRPr="0051324E">
              <w:rPr>
                <w:color w:val="000000" w:themeColor="text1"/>
                <w:sz w:val="24"/>
              </w:rPr>
              <w:t>A.</w:t>
            </w:r>
            <w:r w:rsidR="00252218" w:rsidRPr="0051324E">
              <w:rPr>
                <w:color w:val="000000" w:themeColor="text1"/>
                <w:sz w:val="24"/>
              </w:rPr>
              <w:t xml:space="preserve"> </w:t>
            </w:r>
            <w:r w:rsidRPr="0051324E">
              <w:rPr>
                <w:color w:val="000000" w:themeColor="text1"/>
                <w:sz w:val="24"/>
              </w:rPr>
              <w:t>Z.</w:t>
            </w:r>
            <w:r w:rsidR="00252218" w:rsidRPr="0051324E">
              <w:rPr>
                <w:color w:val="000000" w:themeColor="text1"/>
                <w:sz w:val="24"/>
              </w:rPr>
              <w:t xml:space="preserve"> </w:t>
            </w:r>
            <w:r w:rsidRPr="0051324E">
              <w:rPr>
                <w:color w:val="000000" w:themeColor="text1"/>
                <w:sz w:val="24"/>
              </w:rPr>
              <w:t>M. Shamul</w:t>
            </w:r>
            <w:r w:rsidR="005D37F6" w:rsidRPr="0051324E">
              <w:rPr>
                <w:color w:val="000000" w:themeColor="text1"/>
                <w:sz w:val="24"/>
              </w:rPr>
              <w:t>Alam</w:t>
            </w:r>
          </w:p>
        </w:tc>
        <w:tc>
          <w:tcPr>
            <w:tcW w:w="360" w:type="dxa"/>
            <w:shd w:val="clear" w:color="auto" w:fill="auto"/>
          </w:tcPr>
          <w:p w14:paraId="13CEDA88" w14:textId="77777777" w:rsidR="007479D9" w:rsidRPr="0051324E" w:rsidRDefault="007479D9"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89" w14:textId="77777777" w:rsidR="007479D9" w:rsidRPr="0051324E" w:rsidRDefault="007479D9" w:rsidP="00061940">
            <w:pPr>
              <w:shd w:val="clear" w:color="auto" w:fill="FFFFFF"/>
              <w:autoSpaceDE w:val="0"/>
              <w:autoSpaceDN w:val="0"/>
              <w:adjustRightInd w:val="0"/>
              <w:jc w:val="both"/>
              <w:rPr>
                <w:color w:val="000000" w:themeColor="text1"/>
                <w:sz w:val="24"/>
              </w:rPr>
            </w:pPr>
            <w:r w:rsidRPr="0051324E">
              <w:rPr>
                <w:color w:val="000000" w:themeColor="text1"/>
                <w:sz w:val="24"/>
              </w:rPr>
              <w:t>Shamsul, Family Values, BCBS, Dhaka, 1995</w:t>
            </w:r>
          </w:p>
        </w:tc>
      </w:tr>
      <w:tr w:rsidR="0051324E" w:rsidRPr="0051324E" w14:paraId="13CEDA8E" w14:textId="77777777" w:rsidTr="004F3DAA">
        <w:tc>
          <w:tcPr>
            <w:tcW w:w="2628" w:type="dxa"/>
            <w:shd w:val="clear" w:color="auto" w:fill="auto"/>
          </w:tcPr>
          <w:p w14:paraId="13CEDA8B" w14:textId="77777777" w:rsidR="00252218" w:rsidRPr="0051324E" w:rsidRDefault="00252218" w:rsidP="00680A8D">
            <w:pPr>
              <w:shd w:val="clear" w:color="auto" w:fill="FFFFFF"/>
              <w:autoSpaceDE w:val="0"/>
              <w:autoSpaceDN w:val="0"/>
              <w:adjustRightInd w:val="0"/>
              <w:jc w:val="both"/>
              <w:rPr>
                <w:color w:val="000000" w:themeColor="text1"/>
                <w:sz w:val="24"/>
              </w:rPr>
            </w:pPr>
            <w:r w:rsidRPr="0051324E">
              <w:rPr>
                <w:color w:val="000000" w:themeColor="text1"/>
                <w:sz w:val="24"/>
              </w:rPr>
              <w:t>Amin Ahmad</w:t>
            </w:r>
          </w:p>
        </w:tc>
        <w:tc>
          <w:tcPr>
            <w:tcW w:w="360" w:type="dxa"/>
            <w:shd w:val="clear" w:color="auto" w:fill="auto"/>
          </w:tcPr>
          <w:p w14:paraId="13CEDA8C" w14:textId="77777777" w:rsidR="00252218" w:rsidRPr="0051324E" w:rsidRDefault="00252218"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8D" w14:textId="77777777" w:rsidR="00252218" w:rsidRPr="0051324E" w:rsidRDefault="00252218" w:rsidP="00680A8D">
            <w:pPr>
              <w:shd w:val="clear" w:color="auto" w:fill="FFFFFF"/>
              <w:autoSpaceDE w:val="0"/>
              <w:autoSpaceDN w:val="0"/>
              <w:adjustRightInd w:val="0"/>
              <w:jc w:val="both"/>
              <w:rPr>
                <w:color w:val="000000" w:themeColor="text1"/>
                <w:sz w:val="24"/>
              </w:rPr>
            </w:pPr>
            <w:r w:rsidRPr="0051324E">
              <w:rPr>
                <w:color w:val="000000" w:themeColor="text1"/>
                <w:sz w:val="24"/>
              </w:rPr>
              <w:t>Dhuhallslam, Bengali Tran.</w:t>
            </w:r>
            <w:r w:rsidR="00061940" w:rsidRPr="0051324E">
              <w:rPr>
                <w:color w:val="000000" w:themeColor="text1"/>
                <w:sz w:val="24"/>
              </w:rPr>
              <w:t xml:space="preserve"> IslamicFoundation, Dhaka, 1994</w:t>
            </w:r>
          </w:p>
        </w:tc>
      </w:tr>
      <w:tr w:rsidR="0051324E" w:rsidRPr="0051324E" w14:paraId="13CEDA92" w14:textId="77777777" w:rsidTr="004F3DAA">
        <w:tc>
          <w:tcPr>
            <w:tcW w:w="2628" w:type="dxa"/>
            <w:shd w:val="clear" w:color="auto" w:fill="auto"/>
          </w:tcPr>
          <w:p w14:paraId="13CEDA8F" w14:textId="77777777" w:rsidR="00252218" w:rsidRPr="0051324E" w:rsidRDefault="00252218" w:rsidP="00D40652">
            <w:pPr>
              <w:shd w:val="clear" w:color="auto" w:fill="FFFFFF"/>
              <w:autoSpaceDE w:val="0"/>
              <w:autoSpaceDN w:val="0"/>
              <w:adjustRightInd w:val="0"/>
              <w:rPr>
                <w:color w:val="000000" w:themeColor="text1"/>
                <w:sz w:val="24"/>
              </w:rPr>
            </w:pPr>
            <w:r w:rsidRPr="0051324E">
              <w:rPr>
                <w:color w:val="000000" w:themeColor="text1"/>
                <w:sz w:val="24"/>
              </w:rPr>
              <w:t xml:space="preserve">A. M. A. Shushtery </w:t>
            </w:r>
          </w:p>
        </w:tc>
        <w:tc>
          <w:tcPr>
            <w:tcW w:w="360" w:type="dxa"/>
            <w:shd w:val="clear" w:color="auto" w:fill="auto"/>
          </w:tcPr>
          <w:p w14:paraId="13CEDA90" w14:textId="77777777" w:rsidR="00252218" w:rsidRPr="0051324E" w:rsidRDefault="00252218"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91" w14:textId="77777777" w:rsidR="00252218" w:rsidRPr="0051324E" w:rsidRDefault="00252218" w:rsidP="00680A8D">
            <w:pPr>
              <w:shd w:val="clear" w:color="auto" w:fill="FFFFFF"/>
              <w:autoSpaceDE w:val="0"/>
              <w:autoSpaceDN w:val="0"/>
              <w:adjustRightInd w:val="0"/>
              <w:jc w:val="both"/>
              <w:rPr>
                <w:color w:val="000000" w:themeColor="text1"/>
                <w:sz w:val="24"/>
              </w:rPr>
            </w:pPr>
            <w:r w:rsidRPr="0051324E">
              <w:rPr>
                <w:color w:val="000000" w:themeColor="text1"/>
                <w:sz w:val="24"/>
              </w:rPr>
              <w:t>Outlines of Islamic Cu</w:t>
            </w:r>
            <w:r w:rsidR="00061940" w:rsidRPr="0051324E">
              <w:rPr>
                <w:color w:val="000000" w:themeColor="text1"/>
                <w:sz w:val="24"/>
              </w:rPr>
              <w:t>lture, Vol. II, Bangalore, 1938</w:t>
            </w:r>
          </w:p>
        </w:tc>
      </w:tr>
      <w:tr w:rsidR="0051324E" w:rsidRPr="0051324E" w14:paraId="13CEDA96" w14:textId="77777777" w:rsidTr="004F3DAA">
        <w:tc>
          <w:tcPr>
            <w:tcW w:w="2628" w:type="dxa"/>
            <w:shd w:val="clear" w:color="auto" w:fill="auto"/>
          </w:tcPr>
          <w:p w14:paraId="13CEDA93" w14:textId="77777777" w:rsidR="00252218" w:rsidRPr="0051324E" w:rsidRDefault="00252218" w:rsidP="00680A8D">
            <w:pPr>
              <w:shd w:val="clear" w:color="auto" w:fill="FFFFFF"/>
              <w:autoSpaceDE w:val="0"/>
              <w:autoSpaceDN w:val="0"/>
              <w:adjustRightInd w:val="0"/>
              <w:jc w:val="both"/>
              <w:rPr>
                <w:color w:val="000000" w:themeColor="text1"/>
                <w:sz w:val="24"/>
              </w:rPr>
            </w:pPr>
            <w:r w:rsidRPr="0051324E">
              <w:rPr>
                <w:color w:val="000000" w:themeColor="text1"/>
                <w:sz w:val="24"/>
              </w:rPr>
              <w:t>D.</w:t>
            </w:r>
            <w:r w:rsidR="00D40652" w:rsidRPr="0051324E">
              <w:rPr>
                <w:color w:val="000000" w:themeColor="text1"/>
                <w:sz w:val="24"/>
              </w:rPr>
              <w:t xml:space="preserve"> </w:t>
            </w:r>
            <w:r w:rsidRPr="0051324E">
              <w:rPr>
                <w:color w:val="000000" w:themeColor="text1"/>
                <w:sz w:val="24"/>
              </w:rPr>
              <w:t>SKhuda Bukhsh and Margoliouth</w:t>
            </w:r>
          </w:p>
        </w:tc>
        <w:tc>
          <w:tcPr>
            <w:tcW w:w="360" w:type="dxa"/>
            <w:shd w:val="clear" w:color="auto" w:fill="auto"/>
          </w:tcPr>
          <w:p w14:paraId="13CEDA94" w14:textId="77777777" w:rsidR="00252218" w:rsidRPr="0051324E" w:rsidRDefault="00252218"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95" w14:textId="77777777" w:rsidR="00252218" w:rsidRPr="0051324E" w:rsidRDefault="00252218" w:rsidP="00680A8D">
            <w:pPr>
              <w:shd w:val="clear" w:color="auto" w:fill="FFFFFF"/>
              <w:autoSpaceDE w:val="0"/>
              <w:autoSpaceDN w:val="0"/>
              <w:adjustRightInd w:val="0"/>
              <w:jc w:val="both"/>
              <w:rPr>
                <w:color w:val="000000" w:themeColor="text1"/>
                <w:sz w:val="24"/>
              </w:rPr>
            </w:pPr>
            <w:r w:rsidRPr="0051324E">
              <w:rPr>
                <w:color w:val="000000" w:themeColor="text1"/>
                <w:sz w:val="24"/>
              </w:rPr>
              <w:t>The Re</w:t>
            </w:r>
            <w:r w:rsidR="00061940" w:rsidRPr="0051324E">
              <w:rPr>
                <w:color w:val="000000" w:themeColor="text1"/>
                <w:sz w:val="24"/>
              </w:rPr>
              <w:t>naissance of Islam, Patna, 1922</w:t>
            </w:r>
          </w:p>
        </w:tc>
      </w:tr>
      <w:tr w:rsidR="0051324E" w:rsidRPr="0051324E" w14:paraId="13CEDA9A" w14:textId="77777777" w:rsidTr="004F3DAA">
        <w:tc>
          <w:tcPr>
            <w:tcW w:w="2628" w:type="dxa"/>
            <w:shd w:val="clear" w:color="auto" w:fill="auto"/>
          </w:tcPr>
          <w:p w14:paraId="13CEDA97" w14:textId="77777777" w:rsidR="00252218" w:rsidRPr="0051324E" w:rsidRDefault="00252218" w:rsidP="00680A8D">
            <w:pPr>
              <w:shd w:val="clear" w:color="auto" w:fill="FFFFFF"/>
              <w:autoSpaceDE w:val="0"/>
              <w:autoSpaceDN w:val="0"/>
              <w:adjustRightInd w:val="0"/>
              <w:jc w:val="both"/>
              <w:rPr>
                <w:color w:val="000000" w:themeColor="text1"/>
                <w:sz w:val="24"/>
              </w:rPr>
            </w:pPr>
            <w:r w:rsidRPr="0051324E">
              <w:rPr>
                <w:color w:val="000000" w:themeColor="text1"/>
                <w:sz w:val="24"/>
              </w:rPr>
              <w:t>G. E. Von Granebaum</w:t>
            </w:r>
          </w:p>
        </w:tc>
        <w:tc>
          <w:tcPr>
            <w:tcW w:w="360" w:type="dxa"/>
            <w:shd w:val="clear" w:color="auto" w:fill="auto"/>
          </w:tcPr>
          <w:p w14:paraId="13CEDA98" w14:textId="77777777" w:rsidR="00252218" w:rsidRPr="0051324E" w:rsidRDefault="00252218"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99" w14:textId="77777777" w:rsidR="00252218" w:rsidRPr="0051324E" w:rsidRDefault="00061940" w:rsidP="00680A8D">
            <w:pPr>
              <w:shd w:val="clear" w:color="auto" w:fill="FFFFFF"/>
              <w:autoSpaceDE w:val="0"/>
              <w:autoSpaceDN w:val="0"/>
              <w:adjustRightInd w:val="0"/>
              <w:jc w:val="both"/>
              <w:rPr>
                <w:color w:val="000000" w:themeColor="text1"/>
                <w:sz w:val="24"/>
              </w:rPr>
            </w:pPr>
            <w:r w:rsidRPr="0051324E">
              <w:rPr>
                <w:color w:val="000000" w:themeColor="text1"/>
                <w:sz w:val="24"/>
              </w:rPr>
              <w:t>Islam, London, Reprint, 1961</w:t>
            </w:r>
          </w:p>
        </w:tc>
      </w:tr>
      <w:tr w:rsidR="0051324E" w:rsidRPr="0051324E" w14:paraId="13CEDA9E" w14:textId="77777777" w:rsidTr="004F3DAA">
        <w:tc>
          <w:tcPr>
            <w:tcW w:w="2628" w:type="dxa"/>
            <w:shd w:val="clear" w:color="auto" w:fill="auto"/>
          </w:tcPr>
          <w:p w14:paraId="13CEDA9B" w14:textId="77777777" w:rsidR="00252218" w:rsidRPr="0051324E" w:rsidRDefault="00252218" w:rsidP="00680A8D">
            <w:pPr>
              <w:shd w:val="clear" w:color="auto" w:fill="FFFFFF"/>
              <w:autoSpaceDE w:val="0"/>
              <w:autoSpaceDN w:val="0"/>
              <w:adjustRightInd w:val="0"/>
              <w:jc w:val="both"/>
              <w:rPr>
                <w:color w:val="000000" w:themeColor="text1"/>
                <w:sz w:val="24"/>
              </w:rPr>
            </w:pPr>
            <w:r w:rsidRPr="0051324E">
              <w:rPr>
                <w:color w:val="000000" w:themeColor="text1"/>
                <w:sz w:val="24"/>
              </w:rPr>
              <w:t>H. A. R.Gibb</w:t>
            </w:r>
          </w:p>
        </w:tc>
        <w:tc>
          <w:tcPr>
            <w:tcW w:w="360" w:type="dxa"/>
            <w:shd w:val="clear" w:color="auto" w:fill="auto"/>
          </w:tcPr>
          <w:p w14:paraId="13CEDA9C" w14:textId="77777777" w:rsidR="00252218" w:rsidRPr="0051324E" w:rsidRDefault="00252218"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9D" w14:textId="77777777" w:rsidR="00252218" w:rsidRPr="0051324E" w:rsidRDefault="00252218" w:rsidP="00680A8D">
            <w:pPr>
              <w:shd w:val="clear" w:color="auto" w:fill="FFFFFF"/>
              <w:autoSpaceDE w:val="0"/>
              <w:autoSpaceDN w:val="0"/>
              <w:adjustRightInd w:val="0"/>
              <w:jc w:val="both"/>
              <w:rPr>
                <w:color w:val="000000" w:themeColor="text1"/>
                <w:sz w:val="24"/>
              </w:rPr>
            </w:pPr>
            <w:r w:rsidRPr="0051324E">
              <w:rPr>
                <w:color w:val="000000" w:themeColor="text1"/>
                <w:sz w:val="24"/>
              </w:rPr>
              <w:t>Studies on the Civili</w:t>
            </w:r>
            <w:r w:rsidR="00061940" w:rsidRPr="0051324E">
              <w:rPr>
                <w:color w:val="000000" w:themeColor="text1"/>
                <w:sz w:val="24"/>
              </w:rPr>
              <w:t>zation of Islam,   London, 1969</w:t>
            </w:r>
          </w:p>
        </w:tc>
      </w:tr>
      <w:tr w:rsidR="0051324E" w:rsidRPr="0051324E" w14:paraId="13CEDAA2" w14:textId="77777777" w:rsidTr="004F3DAA">
        <w:tc>
          <w:tcPr>
            <w:tcW w:w="2628" w:type="dxa"/>
            <w:shd w:val="clear" w:color="auto" w:fill="auto"/>
          </w:tcPr>
          <w:p w14:paraId="13CEDA9F" w14:textId="77777777" w:rsidR="00252218" w:rsidRPr="0051324E" w:rsidRDefault="00252218" w:rsidP="00680A8D">
            <w:pPr>
              <w:shd w:val="clear" w:color="auto" w:fill="FFFFFF"/>
              <w:autoSpaceDE w:val="0"/>
              <w:autoSpaceDN w:val="0"/>
              <w:adjustRightInd w:val="0"/>
              <w:jc w:val="both"/>
              <w:rPr>
                <w:color w:val="000000" w:themeColor="text1"/>
                <w:sz w:val="24"/>
              </w:rPr>
            </w:pPr>
            <w:r w:rsidRPr="0051324E">
              <w:rPr>
                <w:color w:val="000000" w:themeColor="text1"/>
                <w:sz w:val="24"/>
              </w:rPr>
              <w:t>M. M. Pickthal</w:t>
            </w:r>
          </w:p>
        </w:tc>
        <w:tc>
          <w:tcPr>
            <w:tcW w:w="360" w:type="dxa"/>
            <w:shd w:val="clear" w:color="auto" w:fill="auto"/>
          </w:tcPr>
          <w:p w14:paraId="13CEDAA0" w14:textId="77777777" w:rsidR="00252218" w:rsidRPr="0051324E" w:rsidRDefault="00252218"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A1" w14:textId="77777777" w:rsidR="00252218" w:rsidRPr="0051324E" w:rsidRDefault="00061940" w:rsidP="00680A8D">
            <w:pPr>
              <w:shd w:val="clear" w:color="auto" w:fill="FFFFFF"/>
              <w:autoSpaceDE w:val="0"/>
              <w:autoSpaceDN w:val="0"/>
              <w:adjustRightInd w:val="0"/>
              <w:jc w:val="both"/>
              <w:rPr>
                <w:color w:val="000000" w:themeColor="text1"/>
                <w:sz w:val="24"/>
              </w:rPr>
            </w:pPr>
            <w:r w:rsidRPr="0051324E">
              <w:rPr>
                <w:color w:val="000000" w:themeColor="text1"/>
                <w:sz w:val="24"/>
              </w:rPr>
              <w:t>Islamic Culture, Karachi, 1923</w:t>
            </w:r>
          </w:p>
        </w:tc>
      </w:tr>
      <w:tr w:rsidR="0051324E" w:rsidRPr="0051324E" w14:paraId="13CEDAA6" w14:textId="77777777" w:rsidTr="004F3DAA">
        <w:tc>
          <w:tcPr>
            <w:tcW w:w="2628" w:type="dxa"/>
            <w:shd w:val="clear" w:color="auto" w:fill="auto"/>
          </w:tcPr>
          <w:p w14:paraId="13CEDAA3" w14:textId="77777777" w:rsidR="00680A8D" w:rsidRPr="0051324E" w:rsidRDefault="00680A8D" w:rsidP="00680A8D">
            <w:pPr>
              <w:shd w:val="clear" w:color="auto" w:fill="FFFFFF"/>
              <w:autoSpaceDE w:val="0"/>
              <w:autoSpaceDN w:val="0"/>
              <w:adjustRightInd w:val="0"/>
              <w:jc w:val="both"/>
              <w:rPr>
                <w:color w:val="000000" w:themeColor="text1"/>
                <w:sz w:val="24"/>
              </w:rPr>
            </w:pPr>
            <w:r w:rsidRPr="0051324E">
              <w:rPr>
                <w:color w:val="000000" w:themeColor="text1"/>
                <w:sz w:val="24"/>
              </w:rPr>
              <w:t>Mazheruddin</w:t>
            </w:r>
          </w:p>
        </w:tc>
        <w:tc>
          <w:tcPr>
            <w:tcW w:w="360" w:type="dxa"/>
            <w:shd w:val="clear" w:color="auto" w:fill="auto"/>
          </w:tcPr>
          <w:p w14:paraId="13CEDAA4" w14:textId="77777777" w:rsidR="00680A8D" w:rsidRPr="0051324E" w:rsidRDefault="00680A8D"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A5" w14:textId="77777777" w:rsidR="00680A8D" w:rsidRPr="0051324E" w:rsidRDefault="00680A8D" w:rsidP="00680A8D">
            <w:pPr>
              <w:shd w:val="clear" w:color="auto" w:fill="FFFFFF"/>
              <w:autoSpaceDE w:val="0"/>
              <w:autoSpaceDN w:val="0"/>
              <w:adjustRightInd w:val="0"/>
              <w:jc w:val="both"/>
              <w:rPr>
                <w:color w:val="000000" w:themeColor="text1"/>
                <w:sz w:val="24"/>
              </w:rPr>
            </w:pPr>
            <w:r w:rsidRPr="0051324E">
              <w:rPr>
                <w:color w:val="000000" w:themeColor="text1"/>
                <w:sz w:val="24"/>
              </w:rPr>
              <w:t>Women In Isl</w:t>
            </w:r>
            <w:r w:rsidR="00061940" w:rsidRPr="0051324E">
              <w:rPr>
                <w:color w:val="000000" w:themeColor="text1"/>
                <w:sz w:val="24"/>
              </w:rPr>
              <w:t>am, Lahore, 2nd ed., 1959</w:t>
            </w:r>
          </w:p>
        </w:tc>
      </w:tr>
      <w:tr w:rsidR="0051324E" w:rsidRPr="0051324E" w14:paraId="13CEDAAA" w14:textId="77777777" w:rsidTr="004F3DAA">
        <w:tc>
          <w:tcPr>
            <w:tcW w:w="2628" w:type="dxa"/>
            <w:shd w:val="clear" w:color="auto" w:fill="auto"/>
          </w:tcPr>
          <w:p w14:paraId="13CEDAA7" w14:textId="77777777" w:rsidR="00680A8D" w:rsidRPr="0051324E" w:rsidRDefault="00680A8D" w:rsidP="00680A8D">
            <w:pPr>
              <w:shd w:val="clear" w:color="auto" w:fill="FFFFFF"/>
              <w:autoSpaceDE w:val="0"/>
              <w:autoSpaceDN w:val="0"/>
              <w:adjustRightInd w:val="0"/>
              <w:jc w:val="both"/>
              <w:rPr>
                <w:color w:val="000000" w:themeColor="text1"/>
                <w:sz w:val="24"/>
              </w:rPr>
            </w:pPr>
            <w:r w:rsidRPr="0051324E">
              <w:rPr>
                <w:color w:val="000000" w:themeColor="text1"/>
                <w:sz w:val="24"/>
              </w:rPr>
              <w:t>P. K. Hitti</w:t>
            </w:r>
          </w:p>
        </w:tc>
        <w:tc>
          <w:tcPr>
            <w:tcW w:w="360" w:type="dxa"/>
            <w:shd w:val="clear" w:color="auto" w:fill="auto"/>
          </w:tcPr>
          <w:p w14:paraId="13CEDAA8" w14:textId="77777777" w:rsidR="00680A8D" w:rsidRPr="0051324E" w:rsidRDefault="00680A8D"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A9" w14:textId="77777777" w:rsidR="00680A8D" w:rsidRPr="0051324E" w:rsidRDefault="00680A8D" w:rsidP="00680A8D">
            <w:pPr>
              <w:shd w:val="clear" w:color="auto" w:fill="FFFFFF"/>
              <w:autoSpaceDE w:val="0"/>
              <w:autoSpaceDN w:val="0"/>
              <w:adjustRightInd w:val="0"/>
              <w:jc w:val="both"/>
              <w:rPr>
                <w:color w:val="000000" w:themeColor="text1"/>
                <w:sz w:val="24"/>
              </w:rPr>
            </w:pPr>
            <w:r w:rsidRPr="0051324E">
              <w:rPr>
                <w:color w:val="000000" w:themeColor="text1"/>
                <w:sz w:val="24"/>
              </w:rPr>
              <w:t>His</w:t>
            </w:r>
            <w:r w:rsidR="00061940" w:rsidRPr="0051324E">
              <w:rPr>
                <w:color w:val="000000" w:themeColor="text1"/>
                <w:sz w:val="24"/>
              </w:rPr>
              <w:t>tory of the Arabs, London, 1968</w:t>
            </w:r>
          </w:p>
        </w:tc>
      </w:tr>
      <w:tr w:rsidR="0051324E" w:rsidRPr="0051324E" w14:paraId="13CEDAAE" w14:textId="77777777" w:rsidTr="003D0115">
        <w:tc>
          <w:tcPr>
            <w:tcW w:w="2628" w:type="dxa"/>
            <w:shd w:val="clear" w:color="auto" w:fill="auto"/>
          </w:tcPr>
          <w:p w14:paraId="13CEDAAB" w14:textId="77777777" w:rsidR="007479D9" w:rsidRPr="0051324E" w:rsidRDefault="00DC7A75" w:rsidP="00680A8D">
            <w:pPr>
              <w:shd w:val="clear" w:color="auto" w:fill="FFFFFF"/>
              <w:autoSpaceDE w:val="0"/>
              <w:autoSpaceDN w:val="0"/>
              <w:adjustRightInd w:val="0"/>
              <w:jc w:val="both"/>
              <w:rPr>
                <w:color w:val="000000" w:themeColor="text1"/>
                <w:sz w:val="24"/>
              </w:rPr>
            </w:pPr>
            <w:r w:rsidRPr="0051324E">
              <w:rPr>
                <w:color w:val="000000" w:themeColor="text1"/>
                <w:sz w:val="24"/>
              </w:rPr>
              <w:t xml:space="preserve">R. </w:t>
            </w:r>
            <w:r w:rsidR="007479D9" w:rsidRPr="0051324E">
              <w:rPr>
                <w:color w:val="000000" w:themeColor="text1"/>
                <w:sz w:val="24"/>
              </w:rPr>
              <w:t>Levy</w:t>
            </w:r>
          </w:p>
        </w:tc>
        <w:tc>
          <w:tcPr>
            <w:tcW w:w="360" w:type="dxa"/>
            <w:shd w:val="clear" w:color="auto" w:fill="auto"/>
          </w:tcPr>
          <w:p w14:paraId="13CEDAAC" w14:textId="77777777" w:rsidR="007479D9" w:rsidRPr="0051324E" w:rsidRDefault="007479D9"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AD" w14:textId="77777777" w:rsidR="007479D9" w:rsidRPr="0051324E" w:rsidRDefault="007479D9" w:rsidP="00680A8D">
            <w:pPr>
              <w:shd w:val="clear" w:color="auto" w:fill="FFFFFF"/>
              <w:autoSpaceDE w:val="0"/>
              <w:autoSpaceDN w:val="0"/>
              <w:adjustRightInd w:val="0"/>
              <w:jc w:val="both"/>
              <w:rPr>
                <w:color w:val="000000" w:themeColor="text1"/>
                <w:sz w:val="24"/>
              </w:rPr>
            </w:pPr>
            <w:r w:rsidRPr="0051324E">
              <w:rPr>
                <w:color w:val="000000" w:themeColor="text1"/>
                <w:sz w:val="24"/>
              </w:rPr>
              <w:t xml:space="preserve">Social Structure </w:t>
            </w:r>
            <w:r w:rsidR="00061940" w:rsidRPr="0051324E">
              <w:rPr>
                <w:color w:val="000000" w:themeColor="text1"/>
                <w:sz w:val="24"/>
              </w:rPr>
              <w:t>of Islam, London, Reprint, 1965</w:t>
            </w:r>
          </w:p>
        </w:tc>
      </w:tr>
      <w:tr w:rsidR="0051324E" w:rsidRPr="0051324E" w14:paraId="13CEDAB2" w14:textId="77777777" w:rsidTr="004F3DAA">
        <w:tc>
          <w:tcPr>
            <w:tcW w:w="2628" w:type="dxa"/>
            <w:shd w:val="clear" w:color="auto" w:fill="auto"/>
          </w:tcPr>
          <w:p w14:paraId="13CEDAAF" w14:textId="77777777" w:rsidR="00252218" w:rsidRPr="0051324E" w:rsidRDefault="00252218" w:rsidP="00680A8D">
            <w:pPr>
              <w:shd w:val="clear" w:color="auto" w:fill="FFFFFF"/>
              <w:autoSpaceDE w:val="0"/>
              <w:autoSpaceDN w:val="0"/>
              <w:adjustRightInd w:val="0"/>
              <w:jc w:val="both"/>
              <w:rPr>
                <w:color w:val="000000" w:themeColor="text1"/>
                <w:sz w:val="24"/>
              </w:rPr>
            </w:pPr>
            <w:r w:rsidRPr="0051324E">
              <w:rPr>
                <w:color w:val="000000" w:themeColor="text1"/>
                <w:sz w:val="24"/>
              </w:rPr>
              <w:t>Robert Roberts</w:t>
            </w:r>
          </w:p>
        </w:tc>
        <w:tc>
          <w:tcPr>
            <w:tcW w:w="360" w:type="dxa"/>
            <w:shd w:val="clear" w:color="auto" w:fill="auto"/>
          </w:tcPr>
          <w:p w14:paraId="13CEDAB0" w14:textId="77777777" w:rsidR="00252218" w:rsidRPr="0051324E" w:rsidRDefault="00252218"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B1" w14:textId="77777777" w:rsidR="00252218" w:rsidRPr="0051324E" w:rsidRDefault="00252218" w:rsidP="00680A8D">
            <w:pPr>
              <w:shd w:val="clear" w:color="auto" w:fill="FFFFFF"/>
              <w:autoSpaceDE w:val="0"/>
              <w:autoSpaceDN w:val="0"/>
              <w:adjustRightInd w:val="0"/>
              <w:jc w:val="both"/>
              <w:rPr>
                <w:color w:val="000000" w:themeColor="text1"/>
                <w:sz w:val="24"/>
              </w:rPr>
            </w:pPr>
            <w:r w:rsidRPr="0051324E">
              <w:rPr>
                <w:color w:val="000000" w:themeColor="text1"/>
                <w:sz w:val="24"/>
              </w:rPr>
              <w:t>Social Laws of the Quran</w:t>
            </w:r>
            <w:r w:rsidR="00061940" w:rsidRPr="0051324E">
              <w:rPr>
                <w:color w:val="000000" w:themeColor="text1"/>
                <w:sz w:val="24"/>
              </w:rPr>
              <w:t>, Kitab Bhavan, New Delhi, 1977</w:t>
            </w:r>
          </w:p>
        </w:tc>
      </w:tr>
      <w:tr w:rsidR="0051324E" w:rsidRPr="0051324E" w14:paraId="13CEDAB6" w14:textId="77777777" w:rsidTr="004F3DAA">
        <w:tc>
          <w:tcPr>
            <w:tcW w:w="2628" w:type="dxa"/>
            <w:shd w:val="clear" w:color="auto" w:fill="auto"/>
          </w:tcPr>
          <w:p w14:paraId="13CEDAB3" w14:textId="77777777" w:rsidR="00252218" w:rsidRPr="0051324E" w:rsidRDefault="00252218" w:rsidP="00680A8D">
            <w:pPr>
              <w:shd w:val="clear" w:color="auto" w:fill="FFFFFF"/>
              <w:autoSpaceDE w:val="0"/>
              <w:autoSpaceDN w:val="0"/>
              <w:adjustRightInd w:val="0"/>
              <w:jc w:val="both"/>
              <w:rPr>
                <w:color w:val="000000" w:themeColor="text1"/>
                <w:sz w:val="24"/>
              </w:rPr>
            </w:pPr>
            <w:r w:rsidRPr="0051324E">
              <w:rPr>
                <w:color w:val="000000" w:themeColor="text1"/>
                <w:sz w:val="24"/>
              </w:rPr>
              <w:t>Syed AmeerAli</w:t>
            </w:r>
          </w:p>
        </w:tc>
        <w:tc>
          <w:tcPr>
            <w:tcW w:w="360" w:type="dxa"/>
            <w:shd w:val="clear" w:color="auto" w:fill="auto"/>
          </w:tcPr>
          <w:p w14:paraId="13CEDAB4" w14:textId="77777777" w:rsidR="00252218" w:rsidRPr="0051324E" w:rsidRDefault="00252218"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B5" w14:textId="77777777" w:rsidR="00252218" w:rsidRPr="0051324E" w:rsidRDefault="00252218" w:rsidP="00680A8D">
            <w:pPr>
              <w:shd w:val="clear" w:color="auto" w:fill="FFFFFF"/>
              <w:autoSpaceDE w:val="0"/>
              <w:autoSpaceDN w:val="0"/>
              <w:adjustRightInd w:val="0"/>
              <w:jc w:val="both"/>
              <w:rPr>
                <w:color w:val="000000" w:themeColor="text1"/>
                <w:sz w:val="24"/>
              </w:rPr>
            </w:pPr>
            <w:r w:rsidRPr="0051324E">
              <w:rPr>
                <w:color w:val="000000" w:themeColor="text1"/>
                <w:sz w:val="24"/>
              </w:rPr>
              <w:t>The Spirit of Islam, Repr</w:t>
            </w:r>
            <w:r w:rsidR="00061940" w:rsidRPr="0051324E">
              <w:rPr>
                <w:color w:val="000000" w:themeColor="text1"/>
                <w:sz w:val="24"/>
              </w:rPr>
              <w:t>int, London, 1955</w:t>
            </w:r>
          </w:p>
        </w:tc>
      </w:tr>
      <w:tr w:rsidR="0051324E" w:rsidRPr="0051324E" w14:paraId="13CEDABA" w14:textId="77777777" w:rsidTr="004F3DAA">
        <w:tc>
          <w:tcPr>
            <w:tcW w:w="2628" w:type="dxa"/>
            <w:shd w:val="clear" w:color="auto" w:fill="auto"/>
          </w:tcPr>
          <w:p w14:paraId="13CEDAB7" w14:textId="77777777" w:rsidR="00252218" w:rsidRPr="0051324E" w:rsidRDefault="00252218" w:rsidP="00680A8D">
            <w:pPr>
              <w:shd w:val="clear" w:color="auto" w:fill="FFFFFF"/>
              <w:autoSpaceDE w:val="0"/>
              <w:autoSpaceDN w:val="0"/>
              <w:adjustRightInd w:val="0"/>
              <w:jc w:val="both"/>
              <w:rPr>
                <w:color w:val="000000" w:themeColor="text1"/>
                <w:sz w:val="24"/>
              </w:rPr>
            </w:pPr>
            <w:r w:rsidRPr="0051324E">
              <w:rPr>
                <w:color w:val="000000" w:themeColor="text1"/>
                <w:sz w:val="24"/>
              </w:rPr>
              <w:t>W. Watt Montgomery</w:t>
            </w:r>
          </w:p>
        </w:tc>
        <w:tc>
          <w:tcPr>
            <w:tcW w:w="360" w:type="dxa"/>
            <w:shd w:val="clear" w:color="auto" w:fill="auto"/>
          </w:tcPr>
          <w:p w14:paraId="13CEDAB8" w14:textId="77777777" w:rsidR="00252218" w:rsidRPr="0051324E" w:rsidRDefault="00252218"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B9" w14:textId="77777777" w:rsidR="00252218" w:rsidRPr="0051324E" w:rsidRDefault="00252218" w:rsidP="00680A8D">
            <w:pPr>
              <w:shd w:val="clear" w:color="auto" w:fill="FFFFFF"/>
              <w:autoSpaceDE w:val="0"/>
              <w:autoSpaceDN w:val="0"/>
              <w:adjustRightInd w:val="0"/>
              <w:jc w:val="both"/>
              <w:rPr>
                <w:color w:val="000000" w:themeColor="text1"/>
                <w:sz w:val="24"/>
              </w:rPr>
            </w:pPr>
            <w:r w:rsidRPr="0051324E">
              <w:rPr>
                <w:color w:val="000000" w:themeColor="text1"/>
                <w:sz w:val="24"/>
              </w:rPr>
              <w:t>Muhammad At Mecca</w:t>
            </w:r>
            <w:r w:rsidR="00061940" w:rsidRPr="0051324E">
              <w:rPr>
                <w:color w:val="000000" w:themeColor="text1"/>
                <w:sz w:val="24"/>
              </w:rPr>
              <w:t>, Oxford University Press, 1968</w:t>
            </w:r>
          </w:p>
        </w:tc>
      </w:tr>
      <w:tr w:rsidR="0051324E" w:rsidRPr="0051324E" w14:paraId="13CEDABE" w14:textId="77777777" w:rsidTr="004F3DAA">
        <w:tc>
          <w:tcPr>
            <w:tcW w:w="2628" w:type="dxa"/>
            <w:shd w:val="clear" w:color="auto" w:fill="auto"/>
          </w:tcPr>
          <w:p w14:paraId="13CEDABB" w14:textId="77777777" w:rsidR="00252218" w:rsidRPr="0051324E" w:rsidRDefault="00D40652" w:rsidP="00680A8D">
            <w:pPr>
              <w:shd w:val="clear" w:color="auto" w:fill="FFFFFF"/>
              <w:autoSpaceDE w:val="0"/>
              <w:autoSpaceDN w:val="0"/>
              <w:adjustRightInd w:val="0"/>
              <w:jc w:val="both"/>
              <w:rPr>
                <w:color w:val="000000" w:themeColor="text1"/>
                <w:sz w:val="24"/>
              </w:rPr>
            </w:pPr>
            <w:r w:rsidRPr="0051324E">
              <w:rPr>
                <w:color w:val="000000" w:themeColor="text1"/>
                <w:sz w:val="24"/>
              </w:rPr>
              <w:t>-do-</w:t>
            </w:r>
          </w:p>
        </w:tc>
        <w:tc>
          <w:tcPr>
            <w:tcW w:w="360" w:type="dxa"/>
            <w:shd w:val="clear" w:color="auto" w:fill="auto"/>
          </w:tcPr>
          <w:p w14:paraId="13CEDABC" w14:textId="77777777" w:rsidR="00252218" w:rsidRPr="0051324E" w:rsidRDefault="00252218"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BD" w14:textId="77777777" w:rsidR="00252218" w:rsidRPr="0051324E" w:rsidRDefault="00252218" w:rsidP="00680A8D">
            <w:pPr>
              <w:shd w:val="clear" w:color="auto" w:fill="FFFFFF"/>
              <w:autoSpaceDE w:val="0"/>
              <w:autoSpaceDN w:val="0"/>
              <w:adjustRightInd w:val="0"/>
              <w:jc w:val="both"/>
              <w:rPr>
                <w:color w:val="000000" w:themeColor="text1"/>
                <w:sz w:val="24"/>
              </w:rPr>
            </w:pPr>
            <w:r w:rsidRPr="0051324E">
              <w:rPr>
                <w:color w:val="000000" w:themeColor="text1"/>
                <w:sz w:val="24"/>
              </w:rPr>
              <w:t>Muhammad At Medina, Oxford Un</w:t>
            </w:r>
            <w:r w:rsidR="00061940" w:rsidRPr="0051324E">
              <w:rPr>
                <w:color w:val="000000" w:themeColor="text1"/>
                <w:sz w:val="24"/>
              </w:rPr>
              <w:t>iversity Press, Edinburgh, 1955</w:t>
            </w:r>
          </w:p>
        </w:tc>
      </w:tr>
      <w:tr w:rsidR="0051324E" w:rsidRPr="0051324E" w14:paraId="13CEDAC2" w14:textId="77777777" w:rsidTr="003D0115">
        <w:tc>
          <w:tcPr>
            <w:tcW w:w="2628" w:type="dxa"/>
            <w:shd w:val="clear" w:color="auto" w:fill="auto"/>
          </w:tcPr>
          <w:p w14:paraId="13CEDABF" w14:textId="77777777" w:rsidR="00680A8D" w:rsidRPr="0051324E" w:rsidRDefault="00680A8D" w:rsidP="00680A8D">
            <w:pPr>
              <w:shd w:val="clear" w:color="auto" w:fill="FFFFFF"/>
              <w:autoSpaceDE w:val="0"/>
              <w:autoSpaceDN w:val="0"/>
              <w:adjustRightInd w:val="0"/>
              <w:jc w:val="both"/>
              <w:rPr>
                <w:color w:val="000000" w:themeColor="text1"/>
                <w:sz w:val="24"/>
              </w:rPr>
            </w:pPr>
            <w:r w:rsidRPr="0051324E">
              <w:rPr>
                <w:rFonts w:ascii="SutonnyMJ" w:hAnsi="SutonnyMJ" w:cs="SutonnyMJ"/>
                <w:color w:val="000000" w:themeColor="text1"/>
                <w:sz w:val="24"/>
              </w:rPr>
              <w:t>W. ikx`yj Avjg</w:t>
            </w:r>
          </w:p>
        </w:tc>
        <w:tc>
          <w:tcPr>
            <w:tcW w:w="360" w:type="dxa"/>
            <w:shd w:val="clear" w:color="auto" w:fill="auto"/>
          </w:tcPr>
          <w:p w14:paraId="13CEDAC0" w14:textId="77777777" w:rsidR="00680A8D" w:rsidRPr="0051324E" w:rsidRDefault="00680A8D"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C1" w14:textId="77777777" w:rsidR="00680A8D" w:rsidRPr="0051324E" w:rsidRDefault="00680A8D" w:rsidP="00680A8D">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 xml:space="preserve">gymwjg `k©‡bi f‚wgKv, </w:t>
            </w:r>
            <w:r w:rsidR="00D40652" w:rsidRPr="0051324E">
              <w:rPr>
                <w:rFonts w:ascii="SutonnyMJ" w:hAnsi="SutonnyMJ"/>
                <w:color w:val="000000" w:themeColor="text1"/>
                <w:sz w:val="24"/>
              </w:rPr>
              <w:t xml:space="preserve">XvKv: </w:t>
            </w:r>
            <w:r w:rsidRPr="0051324E">
              <w:rPr>
                <w:rFonts w:ascii="SutonnyMJ" w:hAnsi="SutonnyMJ" w:cs="SutonnyMJ"/>
                <w:color w:val="000000" w:themeColor="text1"/>
                <w:sz w:val="24"/>
              </w:rPr>
              <w:t>†gwiU †dqvi cÖKvkb, XvKv, 2017</w:t>
            </w:r>
          </w:p>
        </w:tc>
      </w:tr>
      <w:tr w:rsidR="0051324E" w:rsidRPr="0051324E" w14:paraId="13CEDAC6" w14:textId="77777777" w:rsidTr="004F3DAA">
        <w:tc>
          <w:tcPr>
            <w:tcW w:w="2628" w:type="dxa"/>
            <w:shd w:val="clear" w:color="auto" w:fill="auto"/>
          </w:tcPr>
          <w:p w14:paraId="13CEDAC3" w14:textId="77777777" w:rsidR="00680A8D" w:rsidRPr="0051324E" w:rsidRDefault="00680A8D" w:rsidP="004F3DAA">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 xml:space="preserve">gwdRyjøvn Kwei </w:t>
            </w:r>
          </w:p>
        </w:tc>
        <w:tc>
          <w:tcPr>
            <w:tcW w:w="360" w:type="dxa"/>
            <w:shd w:val="clear" w:color="auto" w:fill="auto"/>
          </w:tcPr>
          <w:p w14:paraId="13CEDAC4" w14:textId="77777777" w:rsidR="00680A8D" w:rsidRPr="0051324E" w:rsidRDefault="00680A8D" w:rsidP="004F3DAA">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C5" w14:textId="77777777" w:rsidR="00680A8D" w:rsidRPr="0051324E" w:rsidRDefault="00680A8D" w:rsidP="004F3DAA">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gymwjg mf¨Zvi  ¯^Y©hyM, XvKv:</w:t>
            </w:r>
            <w:r w:rsidR="00DD7079" w:rsidRPr="0051324E">
              <w:rPr>
                <w:rFonts w:ascii="SutonnyMJ" w:hAnsi="SutonnyMJ"/>
                <w:color w:val="000000" w:themeColor="text1"/>
                <w:sz w:val="24"/>
              </w:rPr>
              <w:t xml:space="preserve"> </w:t>
            </w:r>
            <w:r w:rsidRPr="0051324E">
              <w:rPr>
                <w:rFonts w:ascii="SutonnyMJ" w:hAnsi="SutonnyMJ"/>
                <w:color w:val="000000" w:themeColor="text1"/>
                <w:sz w:val="24"/>
              </w:rPr>
              <w:t>Av‡jvi f~eb, 2020</w:t>
            </w:r>
          </w:p>
        </w:tc>
      </w:tr>
      <w:tr w:rsidR="0051324E" w:rsidRPr="0051324E" w14:paraId="13CEDACA" w14:textId="77777777" w:rsidTr="004F3DAA">
        <w:tc>
          <w:tcPr>
            <w:tcW w:w="2628" w:type="dxa"/>
            <w:shd w:val="clear" w:color="auto" w:fill="auto"/>
          </w:tcPr>
          <w:p w14:paraId="13CEDAC7" w14:textId="77777777" w:rsidR="00680A8D" w:rsidRPr="0051324E" w:rsidRDefault="00680A8D" w:rsidP="004F3DAA">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gymv Avbmvix</w:t>
            </w:r>
          </w:p>
        </w:tc>
        <w:tc>
          <w:tcPr>
            <w:tcW w:w="360" w:type="dxa"/>
            <w:shd w:val="clear" w:color="auto" w:fill="auto"/>
          </w:tcPr>
          <w:p w14:paraId="13CEDAC8" w14:textId="77777777" w:rsidR="00680A8D" w:rsidRPr="0051324E" w:rsidRDefault="00680A8D" w:rsidP="004F3DAA">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C9" w14:textId="77777777" w:rsidR="00680A8D" w:rsidRPr="0051324E" w:rsidRDefault="00680A8D" w:rsidP="004F3DAA">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 xml:space="preserve">ga¨hy‡Mi mf¨Zv I ms¯‹…wZ, </w:t>
            </w:r>
            <w:r w:rsidR="00D40652" w:rsidRPr="0051324E">
              <w:rPr>
                <w:rFonts w:ascii="SutonnyMJ" w:hAnsi="SutonnyMJ"/>
                <w:color w:val="000000" w:themeColor="text1"/>
                <w:sz w:val="24"/>
              </w:rPr>
              <w:t xml:space="preserve">XvKv: </w:t>
            </w:r>
            <w:r w:rsidRPr="0051324E">
              <w:rPr>
                <w:rFonts w:ascii="SutonnyMJ" w:hAnsi="SutonnyMJ"/>
                <w:color w:val="000000" w:themeColor="text1"/>
                <w:sz w:val="24"/>
              </w:rPr>
              <w:t>evsjv GKv‡Wgx</w:t>
            </w:r>
            <w:r w:rsidR="00D40652" w:rsidRPr="0051324E">
              <w:rPr>
                <w:rFonts w:ascii="SutonnyMJ" w:hAnsi="SutonnyMJ"/>
                <w:color w:val="000000" w:themeColor="text1"/>
                <w:sz w:val="24"/>
              </w:rPr>
              <w:t>,</w:t>
            </w:r>
            <w:r w:rsidRPr="0051324E">
              <w:rPr>
                <w:rFonts w:ascii="SutonnyMJ" w:hAnsi="SutonnyMJ"/>
                <w:color w:val="000000" w:themeColor="text1"/>
                <w:sz w:val="24"/>
              </w:rPr>
              <w:t xml:space="preserve"> 1999</w:t>
            </w:r>
          </w:p>
        </w:tc>
      </w:tr>
      <w:tr w:rsidR="00EC586B" w:rsidRPr="0051324E" w14:paraId="13CEDACE" w14:textId="77777777" w:rsidTr="003D0115">
        <w:tc>
          <w:tcPr>
            <w:tcW w:w="2628" w:type="dxa"/>
            <w:shd w:val="clear" w:color="auto" w:fill="auto"/>
          </w:tcPr>
          <w:p w14:paraId="13CEDACB" w14:textId="77777777" w:rsidR="007479D9" w:rsidRPr="0051324E" w:rsidRDefault="00D40652" w:rsidP="00680A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t>
            </w:r>
            <w:r w:rsidR="007479D9" w:rsidRPr="0051324E">
              <w:rPr>
                <w:rFonts w:ascii="SutonnyMJ" w:hAnsi="SutonnyMJ"/>
                <w:color w:val="000000" w:themeColor="text1"/>
                <w:sz w:val="24"/>
              </w:rPr>
              <w:t>kL jyrdzi ingvb</w:t>
            </w:r>
          </w:p>
        </w:tc>
        <w:tc>
          <w:tcPr>
            <w:tcW w:w="360" w:type="dxa"/>
            <w:shd w:val="clear" w:color="auto" w:fill="auto"/>
          </w:tcPr>
          <w:p w14:paraId="13CEDACC" w14:textId="77777777" w:rsidR="007479D9" w:rsidRPr="0051324E" w:rsidRDefault="007479D9" w:rsidP="00680A8D">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CD" w14:textId="77777777" w:rsidR="007479D9" w:rsidRPr="0051324E" w:rsidRDefault="007479D9" w:rsidP="00680A8D">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 xml:space="preserve">Bmjvg, mgvR I ivóª, </w:t>
            </w:r>
            <w:r w:rsidR="003B3495" w:rsidRPr="0051324E">
              <w:rPr>
                <w:rFonts w:ascii="SutonnyMJ" w:hAnsi="SutonnyMJ"/>
                <w:color w:val="000000" w:themeColor="text1"/>
                <w:sz w:val="24"/>
              </w:rPr>
              <w:t>XvKv:</w:t>
            </w:r>
            <w:r w:rsidR="00D40652" w:rsidRPr="0051324E">
              <w:rPr>
                <w:rFonts w:ascii="SutonnyMJ" w:hAnsi="SutonnyMJ"/>
                <w:color w:val="000000" w:themeColor="text1"/>
                <w:sz w:val="24"/>
              </w:rPr>
              <w:t xml:space="preserve"> †dgvm eyKm&amp;, 2017</w:t>
            </w:r>
          </w:p>
        </w:tc>
      </w:tr>
    </w:tbl>
    <w:p w14:paraId="13CEDACF" w14:textId="77777777" w:rsidR="00680A8D" w:rsidRPr="0051324E" w:rsidRDefault="00680A8D" w:rsidP="00AE0926">
      <w:pPr>
        <w:shd w:val="clear" w:color="auto" w:fill="FFFFFF"/>
        <w:autoSpaceDE w:val="0"/>
        <w:autoSpaceDN w:val="0"/>
        <w:adjustRightInd w:val="0"/>
        <w:spacing w:before="120" w:after="120"/>
        <w:jc w:val="both"/>
        <w:rPr>
          <w:color w:val="000000" w:themeColor="text1"/>
          <w:sz w:val="24"/>
        </w:rPr>
      </w:pPr>
    </w:p>
    <w:p w14:paraId="13CEDAD0" w14:textId="77777777" w:rsidR="00D40652" w:rsidRPr="0051324E" w:rsidRDefault="00D40652" w:rsidP="00AE0926">
      <w:pPr>
        <w:shd w:val="clear" w:color="auto" w:fill="FFFFFF"/>
        <w:autoSpaceDE w:val="0"/>
        <w:autoSpaceDN w:val="0"/>
        <w:adjustRightInd w:val="0"/>
        <w:spacing w:before="120" w:after="120"/>
        <w:jc w:val="both"/>
        <w:rPr>
          <w:color w:val="000000" w:themeColor="text1"/>
          <w:sz w:val="24"/>
        </w:rPr>
      </w:pPr>
    </w:p>
    <w:p w14:paraId="13CEDAD1" w14:textId="77777777" w:rsidR="00A24CFA" w:rsidRPr="0051324E" w:rsidRDefault="00A24CFA" w:rsidP="00AE0926">
      <w:pPr>
        <w:shd w:val="clear" w:color="auto" w:fill="FFFFFF"/>
        <w:autoSpaceDE w:val="0"/>
        <w:autoSpaceDN w:val="0"/>
        <w:adjustRightInd w:val="0"/>
        <w:spacing w:before="120" w:after="120"/>
        <w:jc w:val="both"/>
        <w:rPr>
          <w:color w:val="000000" w:themeColor="text1"/>
          <w:sz w:val="24"/>
        </w:rPr>
      </w:pPr>
    </w:p>
    <w:p w14:paraId="13CEDAD2" w14:textId="77777777" w:rsidR="00E43ECE" w:rsidRPr="0051324E" w:rsidRDefault="00E43ECE" w:rsidP="00AE0926">
      <w:pPr>
        <w:shd w:val="clear" w:color="auto" w:fill="FFFFFF"/>
        <w:autoSpaceDE w:val="0"/>
        <w:autoSpaceDN w:val="0"/>
        <w:adjustRightInd w:val="0"/>
        <w:spacing w:before="120" w:after="120"/>
        <w:jc w:val="both"/>
        <w:rPr>
          <w:b/>
          <w:bCs/>
          <w:color w:val="000000" w:themeColor="text1"/>
          <w:sz w:val="24"/>
        </w:rPr>
      </w:pPr>
    </w:p>
    <w:p w14:paraId="13CEDAD3" w14:textId="77777777" w:rsidR="00D619CA" w:rsidRPr="0051324E" w:rsidRDefault="00D619CA" w:rsidP="00AE0926">
      <w:pPr>
        <w:shd w:val="clear" w:color="auto" w:fill="FFFFFF"/>
        <w:autoSpaceDE w:val="0"/>
        <w:autoSpaceDN w:val="0"/>
        <w:adjustRightInd w:val="0"/>
        <w:spacing w:before="120" w:after="120"/>
        <w:jc w:val="both"/>
        <w:rPr>
          <w:color w:val="000000" w:themeColor="text1"/>
          <w:sz w:val="24"/>
        </w:rPr>
      </w:pPr>
    </w:p>
    <w:tbl>
      <w:tblPr>
        <w:tblW w:w="0" w:type="auto"/>
        <w:tblLook w:val="04A0" w:firstRow="1" w:lastRow="0" w:firstColumn="1" w:lastColumn="0" w:noHBand="0" w:noVBand="1"/>
      </w:tblPr>
      <w:tblGrid>
        <w:gridCol w:w="2573"/>
        <w:gridCol w:w="357"/>
        <w:gridCol w:w="6099"/>
      </w:tblGrid>
      <w:tr w:rsidR="0051324E" w:rsidRPr="0051324E" w14:paraId="13CEDAD7" w14:textId="77777777" w:rsidTr="003D0115">
        <w:tc>
          <w:tcPr>
            <w:tcW w:w="2628" w:type="dxa"/>
            <w:shd w:val="clear" w:color="auto" w:fill="auto"/>
          </w:tcPr>
          <w:p w14:paraId="13CEDAD4" w14:textId="77777777" w:rsidR="002015F9" w:rsidRPr="0051324E" w:rsidRDefault="002015F9" w:rsidP="002015F9">
            <w:pPr>
              <w:autoSpaceDE w:val="0"/>
              <w:autoSpaceDN w:val="0"/>
              <w:adjustRightInd w:val="0"/>
              <w:jc w:val="both"/>
              <w:rPr>
                <w:rFonts w:ascii="SutonnyMJ" w:hAnsi="SutonnyMJ"/>
                <w:color w:val="000000" w:themeColor="text1"/>
                <w:sz w:val="24"/>
              </w:rPr>
            </w:pPr>
            <w:r w:rsidRPr="0051324E">
              <w:rPr>
                <w:color w:val="000000" w:themeColor="text1"/>
                <w:sz w:val="24"/>
              </w:rPr>
              <w:br w:type="page"/>
              <w:t>Course Code</w:t>
            </w:r>
          </w:p>
        </w:tc>
        <w:tc>
          <w:tcPr>
            <w:tcW w:w="360" w:type="dxa"/>
            <w:shd w:val="clear" w:color="auto" w:fill="auto"/>
          </w:tcPr>
          <w:p w14:paraId="13CEDAD5" w14:textId="77777777" w:rsidR="002015F9" w:rsidRPr="0051324E" w:rsidRDefault="002015F9" w:rsidP="002015F9">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D6" w14:textId="1A0A9E61" w:rsidR="002015F9" w:rsidRPr="0051324E" w:rsidRDefault="00D619CA" w:rsidP="002015F9">
            <w:pPr>
              <w:shd w:val="clear" w:color="auto" w:fill="FFFFFF"/>
              <w:autoSpaceDE w:val="0"/>
              <w:autoSpaceDN w:val="0"/>
              <w:adjustRightInd w:val="0"/>
              <w:jc w:val="both"/>
              <w:rPr>
                <w:b/>
                <w:color w:val="000000" w:themeColor="text1"/>
                <w:sz w:val="24"/>
              </w:rPr>
            </w:pPr>
            <w:r w:rsidRPr="0051324E">
              <w:rPr>
                <w:b/>
                <w:color w:val="000000" w:themeColor="text1"/>
                <w:sz w:val="24"/>
              </w:rPr>
              <w:t>IHC-2</w:t>
            </w:r>
            <w:r w:rsidR="006548DB" w:rsidRPr="0051324E">
              <w:rPr>
                <w:b/>
                <w:color w:val="000000" w:themeColor="text1"/>
                <w:sz w:val="24"/>
              </w:rPr>
              <w:t>1</w:t>
            </w:r>
            <w:r w:rsidRPr="0051324E">
              <w:rPr>
                <w:b/>
                <w:color w:val="000000" w:themeColor="text1"/>
                <w:sz w:val="24"/>
              </w:rPr>
              <w:t>04</w:t>
            </w:r>
          </w:p>
        </w:tc>
      </w:tr>
      <w:tr w:rsidR="0051324E" w:rsidRPr="0051324E" w14:paraId="13CEDADB" w14:textId="77777777" w:rsidTr="003D0115">
        <w:tc>
          <w:tcPr>
            <w:tcW w:w="2628" w:type="dxa"/>
            <w:shd w:val="clear" w:color="auto" w:fill="auto"/>
          </w:tcPr>
          <w:p w14:paraId="13CEDAD8" w14:textId="77777777" w:rsidR="002015F9" w:rsidRPr="0051324E" w:rsidRDefault="002015F9" w:rsidP="002015F9">
            <w:pPr>
              <w:autoSpaceDE w:val="0"/>
              <w:autoSpaceDN w:val="0"/>
              <w:adjustRightInd w:val="0"/>
              <w:jc w:val="both"/>
              <w:rPr>
                <w:color w:val="000000" w:themeColor="text1"/>
                <w:sz w:val="24"/>
              </w:rPr>
            </w:pPr>
            <w:r w:rsidRPr="0051324E">
              <w:rPr>
                <w:color w:val="000000" w:themeColor="text1"/>
                <w:sz w:val="24"/>
              </w:rPr>
              <w:t>Course Title</w:t>
            </w:r>
          </w:p>
        </w:tc>
        <w:tc>
          <w:tcPr>
            <w:tcW w:w="360" w:type="dxa"/>
            <w:shd w:val="clear" w:color="auto" w:fill="auto"/>
          </w:tcPr>
          <w:p w14:paraId="13CEDAD9" w14:textId="77777777" w:rsidR="002015F9" w:rsidRPr="0051324E" w:rsidRDefault="002015F9" w:rsidP="002015F9">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DA" w14:textId="77777777" w:rsidR="002015F9" w:rsidRPr="0051324E" w:rsidRDefault="002015F9" w:rsidP="002015F9">
            <w:pPr>
              <w:shd w:val="clear" w:color="auto" w:fill="FFFFFF"/>
              <w:autoSpaceDE w:val="0"/>
              <w:autoSpaceDN w:val="0"/>
              <w:adjustRightInd w:val="0"/>
              <w:jc w:val="both"/>
              <w:rPr>
                <w:color w:val="000000" w:themeColor="text1"/>
                <w:sz w:val="24"/>
              </w:rPr>
            </w:pPr>
            <w:r w:rsidRPr="0051324E">
              <w:rPr>
                <w:bCs/>
                <w:color w:val="000000" w:themeColor="text1"/>
                <w:sz w:val="24"/>
              </w:rPr>
              <w:t>Socio-Economic History of Bengal (1200-1947 A.D.)</w:t>
            </w:r>
          </w:p>
        </w:tc>
      </w:tr>
      <w:tr w:rsidR="0051324E" w:rsidRPr="0051324E" w14:paraId="13CEDADF" w14:textId="77777777" w:rsidTr="003D0115">
        <w:tc>
          <w:tcPr>
            <w:tcW w:w="2628" w:type="dxa"/>
            <w:shd w:val="clear" w:color="auto" w:fill="auto"/>
          </w:tcPr>
          <w:p w14:paraId="13CEDADC" w14:textId="77777777" w:rsidR="002015F9" w:rsidRPr="0051324E" w:rsidRDefault="002015F9" w:rsidP="002015F9">
            <w:pPr>
              <w:autoSpaceDE w:val="0"/>
              <w:autoSpaceDN w:val="0"/>
              <w:adjustRightInd w:val="0"/>
              <w:jc w:val="both"/>
              <w:rPr>
                <w:color w:val="000000" w:themeColor="text1"/>
                <w:sz w:val="24"/>
              </w:rPr>
            </w:pPr>
            <w:r w:rsidRPr="0051324E">
              <w:rPr>
                <w:color w:val="000000" w:themeColor="text1"/>
                <w:sz w:val="24"/>
              </w:rPr>
              <w:t>Course Type</w:t>
            </w:r>
          </w:p>
        </w:tc>
        <w:tc>
          <w:tcPr>
            <w:tcW w:w="360" w:type="dxa"/>
            <w:shd w:val="clear" w:color="auto" w:fill="auto"/>
          </w:tcPr>
          <w:p w14:paraId="13CEDADD" w14:textId="77777777" w:rsidR="002015F9" w:rsidRPr="0051324E" w:rsidRDefault="002015F9" w:rsidP="002015F9">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DE" w14:textId="77777777" w:rsidR="002015F9" w:rsidRPr="0051324E" w:rsidRDefault="002015F9" w:rsidP="002015F9">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DAE3" w14:textId="77777777" w:rsidTr="003D0115">
        <w:tc>
          <w:tcPr>
            <w:tcW w:w="2628" w:type="dxa"/>
            <w:shd w:val="clear" w:color="auto" w:fill="auto"/>
          </w:tcPr>
          <w:p w14:paraId="13CEDAE0" w14:textId="77777777" w:rsidR="002015F9" w:rsidRPr="0051324E" w:rsidRDefault="002015F9" w:rsidP="002015F9">
            <w:pPr>
              <w:autoSpaceDE w:val="0"/>
              <w:autoSpaceDN w:val="0"/>
              <w:adjustRightInd w:val="0"/>
              <w:jc w:val="both"/>
              <w:rPr>
                <w:color w:val="000000" w:themeColor="text1"/>
                <w:sz w:val="24"/>
              </w:rPr>
            </w:pPr>
            <w:r w:rsidRPr="0051324E">
              <w:rPr>
                <w:color w:val="000000" w:themeColor="text1"/>
                <w:sz w:val="24"/>
              </w:rPr>
              <w:t>Level/Term And Section</w:t>
            </w:r>
          </w:p>
        </w:tc>
        <w:tc>
          <w:tcPr>
            <w:tcW w:w="360" w:type="dxa"/>
            <w:shd w:val="clear" w:color="auto" w:fill="auto"/>
          </w:tcPr>
          <w:p w14:paraId="13CEDAE1" w14:textId="77777777" w:rsidR="002015F9" w:rsidRPr="0051324E" w:rsidRDefault="002015F9" w:rsidP="002015F9">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E2" w14:textId="77777777" w:rsidR="002015F9" w:rsidRPr="0051324E" w:rsidRDefault="002015F9" w:rsidP="002015F9">
            <w:pPr>
              <w:shd w:val="clear" w:color="auto" w:fill="FFFFFF"/>
              <w:autoSpaceDE w:val="0"/>
              <w:autoSpaceDN w:val="0"/>
              <w:adjustRightInd w:val="0"/>
              <w:jc w:val="both"/>
              <w:rPr>
                <w:color w:val="000000" w:themeColor="text1"/>
                <w:sz w:val="24"/>
              </w:rPr>
            </w:pPr>
            <w:r w:rsidRPr="0051324E">
              <w:rPr>
                <w:color w:val="000000" w:themeColor="text1"/>
                <w:sz w:val="24"/>
              </w:rPr>
              <w:t>Second Year, First Semester</w:t>
            </w:r>
          </w:p>
        </w:tc>
      </w:tr>
      <w:tr w:rsidR="0051324E" w:rsidRPr="0051324E" w14:paraId="13CEDAE7" w14:textId="77777777" w:rsidTr="003D0115">
        <w:tc>
          <w:tcPr>
            <w:tcW w:w="2628" w:type="dxa"/>
            <w:shd w:val="clear" w:color="auto" w:fill="auto"/>
          </w:tcPr>
          <w:p w14:paraId="13CEDAE4" w14:textId="77777777" w:rsidR="006548DB" w:rsidRPr="0051324E" w:rsidRDefault="006548DB" w:rsidP="002015F9">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60" w:type="dxa"/>
            <w:shd w:val="clear" w:color="auto" w:fill="auto"/>
          </w:tcPr>
          <w:p w14:paraId="13CEDAE5" w14:textId="77777777" w:rsidR="006548DB" w:rsidRPr="0051324E" w:rsidRDefault="006548DB" w:rsidP="002015F9">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E6" w14:textId="6B0781D1" w:rsidR="006548DB" w:rsidRPr="0051324E" w:rsidRDefault="006548DB" w:rsidP="002015F9">
            <w:pPr>
              <w:shd w:val="clear" w:color="auto" w:fill="FFFFFF"/>
              <w:autoSpaceDE w:val="0"/>
              <w:autoSpaceDN w:val="0"/>
              <w:adjustRightInd w:val="0"/>
              <w:jc w:val="both"/>
              <w:rPr>
                <w:color w:val="000000" w:themeColor="text1"/>
                <w:sz w:val="24"/>
              </w:rPr>
            </w:pPr>
            <w:r w:rsidRPr="0051324E">
              <w:rPr>
                <w:color w:val="000000" w:themeColor="text1"/>
                <w:sz w:val="24"/>
              </w:rPr>
              <w:t>Su</w:t>
            </w:r>
            <w:r w:rsidR="00646360" w:rsidRPr="0051324E">
              <w:rPr>
                <w:color w:val="000000" w:themeColor="text1"/>
                <w:sz w:val="24"/>
              </w:rPr>
              <w:t>mmer 2025</w:t>
            </w:r>
          </w:p>
        </w:tc>
      </w:tr>
      <w:tr w:rsidR="0051324E" w:rsidRPr="0051324E" w14:paraId="13CEDAEB" w14:textId="77777777" w:rsidTr="003D0115">
        <w:tc>
          <w:tcPr>
            <w:tcW w:w="2628" w:type="dxa"/>
            <w:shd w:val="clear" w:color="auto" w:fill="auto"/>
          </w:tcPr>
          <w:p w14:paraId="13CEDAE8" w14:textId="77777777" w:rsidR="002015F9" w:rsidRPr="0051324E" w:rsidRDefault="002015F9" w:rsidP="002015F9">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60" w:type="dxa"/>
            <w:shd w:val="clear" w:color="auto" w:fill="auto"/>
          </w:tcPr>
          <w:p w14:paraId="13CEDAE9" w14:textId="77777777" w:rsidR="002015F9" w:rsidRPr="0051324E" w:rsidRDefault="002015F9" w:rsidP="002015F9">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EA" w14:textId="77777777" w:rsidR="002015F9" w:rsidRPr="0051324E" w:rsidRDefault="002015F9" w:rsidP="002015F9">
            <w:pPr>
              <w:shd w:val="clear" w:color="auto" w:fill="FFFFFF"/>
              <w:autoSpaceDE w:val="0"/>
              <w:autoSpaceDN w:val="0"/>
              <w:adjustRightInd w:val="0"/>
              <w:jc w:val="both"/>
              <w:rPr>
                <w:color w:val="000000" w:themeColor="text1"/>
                <w:sz w:val="24"/>
              </w:rPr>
            </w:pPr>
          </w:p>
        </w:tc>
      </w:tr>
      <w:tr w:rsidR="0051324E" w:rsidRPr="0051324E" w14:paraId="13CEDAEF" w14:textId="77777777" w:rsidTr="003D0115">
        <w:tc>
          <w:tcPr>
            <w:tcW w:w="2628" w:type="dxa"/>
            <w:shd w:val="clear" w:color="auto" w:fill="auto"/>
          </w:tcPr>
          <w:p w14:paraId="13CEDAEC" w14:textId="77777777" w:rsidR="002015F9" w:rsidRPr="0051324E" w:rsidRDefault="002015F9" w:rsidP="002015F9">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60" w:type="dxa"/>
            <w:shd w:val="clear" w:color="auto" w:fill="auto"/>
          </w:tcPr>
          <w:p w14:paraId="13CEDAED" w14:textId="77777777" w:rsidR="002015F9" w:rsidRPr="0051324E" w:rsidRDefault="002015F9" w:rsidP="002015F9">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EE" w14:textId="77777777" w:rsidR="002015F9" w:rsidRPr="0051324E" w:rsidRDefault="00536CA9" w:rsidP="002015F9">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DAF3" w14:textId="77777777" w:rsidTr="003D0115">
        <w:tc>
          <w:tcPr>
            <w:tcW w:w="2628" w:type="dxa"/>
            <w:shd w:val="clear" w:color="auto" w:fill="auto"/>
          </w:tcPr>
          <w:p w14:paraId="13CEDAF0" w14:textId="31D4CA5E" w:rsidR="002015F9" w:rsidRPr="0051324E" w:rsidRDefault="002015F9" w:rsidP="00646360">
            <w:pPr>
              <w:shd w:val="clear" w:color="auto" w:fill="FFFFFF"/>
              <w:autoSpaceDE w:val="0"/>
              <w:autoSpaceDN w:val="0"/>
              <w:adjustRightInd w:val="0"/>
              <w:jc w:val="both"/>
              <w:rPr>
                <w:color w:val="000000" w:themeColor="text1"/>
                <w:sz w:val="24"/>
              </w:rPr>
            </w:pPr>
            <w:r w:rsidRPr="0051324E">
              <w:rPr>
                <w:color w:val="000000" w:themeColor="text1"/>
                <w:sz w:val="24"/>
              </w:rPr>
              <w:lastRenderedPageBreak/>
              <w:t xml:space="preserve">Credit </w:t>
            </w:r>
            <w:r w:rsidR="00646360" w:rsidRPr="0051324E">
              <w:rPr>
                <w:color w:val="000000" w:themeColor="text1"/>
                <w:sz w:val="24"/>
              </w:rPr>
              <w:t>Value</w:t>
            </w:r>
          </w:p>
        </w:tc>
        <w:tc>
          <w:tcPr>
            <w:tcW w:w="360" w:type="dxa"/>
            <w:shd w:val="clear" w:color="auto" w:fill="auto"/>
          </w:tcPr>
          <w:p w14:paraId="13CEDAF1" w14:textId="77777777" w:rsidR="002015F9" w:rsidRPr="0051324E" w:rsidRDefault="002015F9" w:rsidP="002015F9">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F2" w14:textId="1A0C1D5F" w:rsidR="002015F9" w:rsidRPr="0051324E" w:rsidRDefault="00646360" w:rsidP="002015F9">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51324E" w:rsidRPr="0051324E" w14:paraId="13CEDAF7" w14:textId="77777777" w:rsidTr="003D0115">
        <w:tc>
          <w:tcPr>
            <w:tcW w:w="2628" w:type="dxa"/>
            <w:shd w:val="clear" w:color="auto" w:fill="auto"/>
          </w:tcPr>
          <w:p w14:paraId="13CEDAF4" w14:textId="77777777" w:rsidR="00023B56" w:rsidRPr="0051324E" w:rsidRDefault="00023B56" w:rsidP="002015F9">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60" w:type="dxa"/>
            <w:shd w:val="clear" w:color="auto" w:fill="auto"/>
          </w:tcPr>
          <w:p w14:paraId="13CEDAF5" w14:textId="77777777" w:rsidR="00023B56" w:rsidRPr="0051324E" w:rsidRDefault="00023B56" w:rsidP="002015F9">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AF6" w14:textId="45A4C30A" w:rsidR="00023B56" w:rsidRPr="0051324E" w:rsidRDefault="00646360" w:rsidP="00536CA9">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tc>
      </w:tr>
    </w:tbl>
    <w:p w14:paraId="13CEDAF8" w14:textId="77777777" w:rsidR="00E43ECE" w:rsidRPr="0051324E" w:rsidRDefault="00E43ECE" w:rsidP="00061940">
      <w:pPr>
        <w:shd w:val="clear" w:color="auto" w:fill="FFFFFF"/>
        <w:autoSpaceDE w:val="0"/>
        <w:autoSpaceDN w:val="0"/>
        <w:adjustRightInd w:val="0"/>
        <w:spacing w:before="240" w:after="120"/>
        <w:jc w:val="both"/>
        <w:rPr>
          <w:b/>
          <w:color w:val="000000" w:themeColor="text1"/>
          <w:sz w:val="24"/>
        </w:rPr>
      </w:pPr>
      <w:r w:rsidRPr="0051324E">
        <w:rPr>
          <w:b/>
          <w:bCs/>
          <w:color w:val="000000" w:themeColor="text1"/>
          <w:sz w:val="24"/>
        </w:rPr>
        <w:t>COURSE DESCRIPTION:</w:t>
      </w:r>
    </w:p>
    <w:p w14:paraId="13CEDAF9"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Socio-economic life of the people of Bengal under Sultani Period and Section.Socio-economic condition of the people of Bengal from Mughal, East India Company to the end of the British rule.</w:t>
      </w:r>
    </w:p>
    <w:p w14:paraId="13CEDAFA" w14:textId="77777777" w:rsidR="00E43ECE" w:rsidRPr="0051324E" w:rsidRDefault="00061940" w:rsidP="00AE0926">
      <w:pPr>
        <w:shd w:val="clear" w:color="auto" w:fill="FFFFFF"/>
        <w:autoSpaceDE w:val="0"/>
        <w:autoSpaceDN w:val="0"/>
        <w:adjustRightInd w:val="0"/>
        <w:spacing w:before="120" w:after="120"/>
        <w:jc w:val="both"/>
        <w:rPr>
          <w:rFonts w:ascii="Arial" w:hAnsi="Arial"/>
          <w:b/>
          <w:color w:val="000000" w:themeColor="text1"/>
          <w:sz w:val="24"/>
        </w:rPr>
      </w:pPr>
      <w:r w:rsidRPr="0051324E">
        <w:rPr>
          <w:b/>
          <w:bCs/>
          <w:color w:val="000000" w:themeColor="text1"/>
          <w:sz w:val="24"/>
        </w:rPr>
        <w:t>COURSE OBJECTIVES</w:t>
      </w:r>
      <w:r w:rsidR="00E43ECE" w:rsidRPr="0051324E">
        <w:rPr>
          <w:b/>
          <w:bCs/>
          <w:color w:val="000000" w:themeColor="text1"/>
          <w:sz w:val="24"/>
        </w:rPr>
        <w:t>:</w:t>
      </w:r>
    </w:p>
    <w:p w14:paraId="13CEDAFB" w14:textId="77777777" w:rsidR="00E43ECE" w:rsidRPr="0051324E" w:rsidRDefault="002F750B" w:rsidP="007236F5">
      <w:pPr>
        <w:numPr>
          <w:ilvl w:val="0"/>
          <w:numId w:val="20"/>
        </w:num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Learner</w:t>
      </w:r>
      <w:r w:rsidR="00E43ECE" w:rsidRPr="0051324E">
        <w:rPr>
          <w:color w:val="000000" w:themeColor="text1"/>
          <w:sz w:val="24"/>
        </w:rPr>
        <w:t xml:space="preserve"> will know the spread of Islam of Bengal.</w:t>
      </w:r>
    </w:p>
    <w:p w14:paraId="13CEDAFC" w14:textId="77777777" w:rsidR="00E43ECE" w:rsidRPr="0051324E" w:rsidRDefault="002F750B" w:rsidP="007236F5">
      <w:pPr>
        <w:numPr>
          <w:ilvl w:val="0"/>
          <w:numId w:val="20"/>
        </w:num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Learner</w:t>
      </w:r>
      <w:r w:rsidR="00E43ECE" w:rsidRPr="0051324E">
        <w:rPr>
          <w:color w:val="000000" w:themeColor="text1"/>
          <w:sz w:val="24"/>
        </w:rPr>
        <w:t xml:space="preserve"> will know the formation of Mudin Society in Bengal.</w:t>
      </w:r>
    </w:p>
    <w:p w14:paraId="13CEDAFD" w14:textId="77777777" w:rsidR="00E43ECE" w:rsidRPr="0051324E" w:rsidRDefault="002F750B" w:rsidP="007236F5">
      <w:pPr>
        <w:numPr>
          <w:ilvl w:val="0"/>
          <w:numId w:val="20"/>
        </w:num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Learner</w:t>
      </w:r>
      <w:r w:rsidR="00E43ECE" w:rsidRPr="0051324E">
        <w:rPr>
          <w:color w:val="000000" w:themeColor="text1"/>
          <w:sz w:val="24"/>
        </w:rPr>
        <w:t xml:space="preserve"> will know the socio-economic condition of the People of Bengal.</w:t>
      </w:r>
    </w:p>
    <w:p w14:paraId="13CEDAFE" w14:textId="77777777" w:rsidR="00E43ECE" w:rsidRPr="0051324E" w:rsidRDefault="002F750B" w:rsidP="007236F5">
      <w:pPr>
        <w:numPr>
          <w:ilvl w:val="0"/>
          <w:numId w:val="20"/>
        </w:num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Learner</w:t>
      </w:r>
      <w:r w:rsidR="00E43ECE" w:rsidRPr="0051324E">
        <w:rPr>
          <w:color w:val="000000" w:themeColor="text1"/>
          <w:sz w:val="24"/>
        </w:rPr>
        <w:t xml:space="preserve"> will know the rapid changes in the socio-economic life of the people during ninetwenth century and early 20th century.</w:t>
      </w:r>
    </w:p>
    <w:p w14:paraId="417B6301" w14:textId="77777777" w:rsidR="00C4518F" w:rsidRPr="0051324E" w:rsidRDefault="00C4518F" w:rsidP="00AE0926">
      <w:pPr>
        <w:shd w:val="clear" w:color="auto" w:fill="FFFFFF"/>
        <w:autoSpaceDE w:val="0"/>
        <w:autoSpaceDN w:val="0"/>
        <w:adjustRightInd w:val="0"/>
        <w:spacing w:before="120" w:after="120"/>
        <w:jc w:val="both"/>
        <w:rPr>
          <w:b/>
          <w:bCs/>
          <w:color w:val="000000" w:themeColor="text1"/>
          <w:sz w:val="24"/>
        </w:rPr>
      </w:pPr>
    </w:p>
    <w:p w14:paraId="13CEDAFF" w14:textId="728DB591" w:rsidR="00E43ECE" w:rsidRPr="0051324E" w:rsidRDefault="00E43ECE" w:rsidP="00AE0926">
      <w:pPr>
        <w:shd w:val="clear" w:color="auto" w:fill="FFFFFF"/>
        <w:autoSpaceDE w:val="0"/>
        <w:autoSpaceDN w:val="0"/>
        <w:adjustRightInd w:val="0"/>
        <w:spacing w:before="120" w:after="120"/>
        <w:jc w:val="both"/>
        <w:rPr>
          <w:rFonts w:ascii="Arial" w:hAnsi="Arial"/>
          <w:b/>
          <w:color w:val="000000" w:themeColor="text1"/>
          <w:sz w:val="24"/>
        </w:rPr>
      </w:pPr>
      <w:r w:rsidRPr="0051324E">
        <w:rPr>
          <w:b/>
          <w:bCs/>
          <w:color w:val="000000" w:themeColor="text1"/>
          <w:sz w:val="24"/>
        </w:rPr>
        <w:t>COURSE LEARNING OUTCOMES:</w:t>
      </w:r>
    </w:p>
    <w:p w14:paraId="13CEDB00" w14:textId="77777777" w:rsidR="00E43ECE" w:rsidRPr="0051324E" w:rsidRDefault="00E43ECE" w:rsidP="00AE0926">
      <w:p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Upon successful completion of this course, the students will be able to-</w:t>
      </w:r>
    </w:p>
    <w:p w14:paraId="13CEDB01" w14:textId="77777777" w:rsidR="00E43ECE" w:rsidRPr="0051324E" w:rsidRDefault="00E43ECE" w:rsidP="007236F5">
      <w:pPr>
        <w:numPr>
          <w:ilvl w:val="0"/>
          <w:numId w:val="21"/>
        </w:num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Analyse the formation of the Muslim Society of Bengal.</w:t>
      </w:r>
    </w:p>
    <w:p w14:paraId="13CEDB02" w14:textId="77777777" w:rsidR="00E43ECE" w:rsidRPr="0051324E" w:rsidRDefault="00E43ECE" w:rsidP="007236F5">
      <w:pPr>
        <w:numPr>
          <w:ilvl w:val="0"/>
          <w:numId w:val="21"/>
        </w:num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Explain the causes of the origin of the Muslims of Bengal.</w:t>
      </w:r>
    </w:p>
    <w:p w14:paraId="13CEDB03" w14:textId="77777777" w:rsidR="00E43ECE" w:rsidRPr="0051324E" w:rsidRDefault="00E43ECE" w:rsidP="007236F5">
      <w:pPr>
        <w:numPr>
          <w:ilvl w:val="0"/>
          <w:numId w:val="21"/>
        </w:num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Describe the causes and effects of the socio-economic life of the people of Bengal..</w:t>
      </w:r>
    </w:p>
    <w:p w14:paraId="5C709488" w14:textId="31F25222" w:rsidR="003E0A70" w:rsidRPr="0051324E" w:rsidRDefault="00E43ECE" w:rsidP="00AE0926">
      <w:pPr>
        <w:numPr>
          <w:ilvl w:val="0"/>
          <w:numId w:val="21"/>
        </w:num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Explain the causes behind the rapid changes of the socio-economic life of the people of Bengal.</w:t>
      </w:r>
    </w:p>
    <w:p w14:paraId="54732A05" w14:textId="77777777" w:rsidR="00646360" w:rsidRPr="0051324E" w:rsidRDefault="00646360" w:rsidP="00AE0926">
      <w:pPr>
        <w:shd w:val="clear" w:color="auto" w:fill="FFFFFF"/>
        <w:autoSpaceDE w:val="0"/>
        <w:autoSpaceDN w:val="0"/>
        <w:adjustRightInd w:val="0"/>
        <w:spacing w:before="120" w:after="120"/>
        <w:jc w:val="both"/>
        <w:rPr>
          <w:b/>
          <w:bCs/>
          <w:color w:val="000000" w:themeColor="text1"/>
          <w:sz w:val="24"/>
        </w:rPr>
      </w:pPr>
    </w:p>
    <w:p w14:paraId="611FE35F" w14:textId="77777777" w:rsidR="00646360" w:rsidRPr="0051324E" w:rsidRDefault="00646360" w:rsidP="00AE0926">
      <w:pPr>
        <w:shd w:val="clear" w:color="auto" w:fill="FFFFFF"/>
        <w:autoSpaceDE w:val="0"/>
        <w:autoSpaceDN w:val="0"/>
        <w:adjustRightInd w:val="0"/>
        <w:spacing w:before="120" w:after="120"/>
        <w:jc w:val="both"/>
        <w:rPr>
          <w:b/>
          <w:bCs/>
          <w:color w:val="000000" w:themeColor="text1"/>
          <w:sz w:val="24"/>
        </w:rPr>
      </w:pPr>
    </w:p>
    <w:p w14:paraId="1F62A063" w14:textId="77777777" w:rsidR="00646360" w:rsidRPr="0051324E" w:rsidRDefault="00646360" w:rsidP="00AE0926">
      <w:pPr>
        <w:shd w:val="clear" w:color="auto" w:fill="FFFFFF"/>
        <w:autoSpaceDE w:val="0"/>
        <w:autoSpaceDN w:val="0"/>
        <w:adjustRightInd w:val="0"/>
        <w:spacing w:before="120" w:after="120"/>
        <w:jc w:val="both"/>
        <w:rPr>
          <w:b/>
          <w:bCs/>
          <w:color w:val="000000" w:themeColor="text1"/>
          <w:sz w:val="24"/>
        </w:rPr>
      </w:pPr>
    </w:p>
    <w:p w14:paraId="13CEDB05" w14:textId="4670476A" w:rsidR="00061940" w:rsidRPr="0051324E" w:rsidRDefault="00E43ECE" w:rsidP="00AE0926">
      <w:pPr>
        <w:shd w:val="clear" w:color="auto" w:fill="FFFFFF"/>
        <w:autoSpaceDE w:val="0"/>
        <w:autoSpaceDN w:val="0"/>
        <w:adjustRightInd w:val="0"/>
        <w:spacing w:before="120" w:after="120"/>
        <w:jc w:val="both"/>
        <w:rPr>
          <w:b/>
          <w:bCs/>
          <w:color w:val="000000" w:themeColor="text1"/>
          <w:sz w:val="24"/>
        </w:rPr>
      </w:pPr>
      <w:r w:rsidRPr="0051324E">
        <w:rPr>
          <w:b/>
          <w:bCs/>
          <w:color w:val="000000" w:themeColor="text1"/>
          <w:sz w:val="24"/>
        </w:rPr>
        <w:t xml:space="preserve">COURSE PLAN/SCHEDULE: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625"/>
        <w:gridCol w:w="1260"/>
        <w:gridCol w:w="1440"/>
        <w:gridCol w:w="1170"/>
      </w:tblGrid>
      <w:tr w:rsidR="0051324E" w:rsidRPr="0051324E" w14:paraId="13CEDB0E"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B07" w14:textId="77777777" w:rsidR="00F76FEB" w:rsidRPr="0051324E" w:rsidRDefault="00F76FEB"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CO</w:t>
            </w:r>
          </w:p>
        </w:tc>
        <w:tc>
          <w:tcPr>
            <w:tcW w:w="4625" w:type="dxa"/>
            <w:tcBorders>
              <w:top w:val="single" w:sz="6" w:space="0" w:color="auto"/>
              <w:left w:val="single" w:sz="6" w:space="0" w:color="auto"/>
              <w:bottom w:val="single" w:sz="6" w:space="0" w:color="auto"/>
              <w:right w:val="single" w:sz="6" w:space="0" w:color="auto"/>
            </w:tcBorders>
            <w:shd w:val="clear" w:color="auto" w:fill="FFFFFF"/>
            <w:vAlign w:val="center"/>
          </w:tcPr>
          <w:p w14:paraId="13CEDB08" w14:textId="77777777" w:rsidR="00F76FEB" w:rsidRPr="0051324E" w:rsidRDefault="00F76FEB"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Topics to be covered</w:t>
            </w:r>
          </w:p>
        </w:tc>
        <w:tc>
          <w:tcPr>
            <w:tcW w:w="1260" w:type="dxa"/>
            <w:tcBorders>
              <w:top w:val="single" w:sz="6" w:space="0" w:color="auto"/>
              <w:left w:val="single" w:sz="6" w:space="0" w:color="auto"/>
              <w:bottom w:val="single" w:sz="4" w:space="0" w:color="auto"/>
              <w:right w:val="single" w:sz="6" w:space="0" w:color="auto"/>
            </w:tcBorders>
            <w:shd w:val="clear" w:color="auto" w:fill="FFFFFF"/>
            <w:vAlign w:val="bottom"/>
          </w:tcPr>
          <w:p w14:paraId="13CEDB09" w14:textId="77777777" w:rsidR="00F76FEB" w:rsidRPr="0051324E" w:rsidRDefault="00F76FEB" w:rsidP="003D0115">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DB0A" w14:textId="77777777" w:rsidR="00F76FEB" w:rsidRPr="0051324E" w:rsidRDefault="00F76FEB" w:rsidP="003D0115">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DB0B" w14:textId="77777777" w:rsidR="00F76FEB" w:rsidRPr="0051324E" w:rsidRDefault="00F76FEB" w:rsidP="003D0115">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bottom"/>
          </w:tcPr>
          <w:p w14:paraId="13CEDB0C" w14:textId="77777777" w:rsidR="00F76FEB" w:rsidRPr="0051324E" w:rsidRDefault="00F76FEB"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bottom"/>
          </w:tcPr>
          <w:p w14:paraId="13CEDB0D" w14:textId="77777777" w:rsidR="00F76FEB" w:rsidRPr="0051324E" w:rsidRDefault="00F76FEB"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No. of Lectures</w:t>
            </w:r>
          </w:p>
        </w:tc>
      </w:tr>
      <w:tr w:rsidR="0051324E" w:rsidRPr="0051324E" w14:paraId="13CEDB14" w14:textId="77777777" w:rsidTr="00C4518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B0F" w14:textId="77777777" w:rsidR="00F76FEB" w:rsidRPr="0051324E" w:rsidRDefault="00F76FEB"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1</w:t>
            </w:r>
          </w:p>
        </w:tc>
        <w:tc>
          <w:tcPr>
            <w:tcW w:w="4625" w:type="dxa"/>
            <w:tcBorders>
              <w:top w:val="single" w:sz="6" w:space="0" w:color="auto"/>
              <w:left w:val="single" w:sz="6" w:space="0" w:color="auto"/>
              <w:bottom w:val="single" w:sz="4" w:space="0" w:color="auto"/>
              <w:right w:val="single" w:sz="4" w:space="0" w:color="auto"/>
            </w:tcBorders>
            <w:shd w:val="clear" w:color="auto" w:fill="FFFFFF"/>
          </w:tcPr>
          <w:p w14:paraId="13CEDB10" w14:textId="77777777" w:rsidR="00F76FEB" w:rsidRPr="0051324E" w:rsidRDefault="00F76FEB" w:rsidP="00A24CFA">
            <w:p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Review of sources for the study of the</w:t>
            </w:r>
            <w:r w:rsidR="00A24CFA" w:rsidRPr="0051324E">
              <w:rPr>
                <w:color w:val="000000" w:themeColor="text1"/>
                <w:sz w:val="24"/>
              </w:rPr>
              <w:t xml:space="preserve"> </w:t>
            </w:r>
            <w:r w:rsidRPr="0051324E">
              <w:rPr>
                <w:color w:val="000000" w:themeColor="text1"/>
                <w:sz w:val="24"/>
              </w:rPr>
              <w:t>subject- the socio-economic conditions</w:t>
            </w:r>
            <w:r w:rsidR="00A24CFA" w:rsidRPr="0051324E">
              <w:rPr>
                <w:color w:val="000000" w:themeColor="text1"/>
                <w:sz w:val="24"/>
              </w:rPr>
              <w:t xml:space="preserve"> </w:t>
            </w:r>
            <w:r w:rsidRPr="0051324E">
              <w:rPr>
                <w:color w:val="000000" w:themeColor="text1"/>
                <w:sz w:val="24"/>
              </w:rPr>
              <w:t>of Bengal on the eve of Muslim</w:t>
            </w:r>
            <w:r w:rsidR="00A24CFA" w:rsidRPr="0051324E">
              <w:rPr>
                <w:color w:val="000000" w:themeColor="text1"/>
                <w:sz w:val="24"/>
              </w:rPr>
              <w:t xml:space="preserve"> </w:t>
            </w:r>
            <w:r w:rsidRPr="0051324E">
              <w:rPr>
                <w:color w:val="000000" w:themeColor="text1"/>
                <w:sz w:val="24"/>
              </w:rPr>
              <w:t>conquest- the penetration of Islam in</w:t>
            </w:r>
            <w:r w:rsidR="00A24CFA" w:rsidRPr="0051324E">
              <w:rPr>
                <w:color w:val="000000" w:themeColor="text1"/>
                <w:sz w:val="24"/>
              </w:rPr>
              <w:t xml:space="preserve"> </w:t>
            </w:r>
            <w:r w:rsidRPr="0051324E">
              <w:rPr>
                <w:color w:val="000000" w:themeColor="text1"/>
                <w:sz w:val="24"/>
              </w:rPr>
              <w:t>Bengal</w:t>
            </w:r>
            <w:r w:rsidR="00A24CFA" w:rsidRPr="0051324E">
              <w:rPr>
                <w:color w:val="000000" w:themeColor="text1"/>
                <w:sz w:val="24"/>
              </w:rPr>
              <w:t xml:space="preserve"> </w:t>
            </w:r>
            <w:r w:rsidRPr="0051324E">
              <w:rPr>
                <w:color w:val="000000" w:themeColor="text1"/>
                <w:sz w:val="24"/>
              </w:rPr>
              <w:t>and</w:t>
            </w:r>
            <w:r w:rsidR="00A24CFA" w:rsidRPr="0051324E">
              <w:rPr>
                <w:color w:val="000000" w:themeColor="text1"/>
                <w:sz w:val="24"/>
              </w:rPr>
              <w:t xml:space="preserve"> </w:t>
            </w:r>
            <w:r w:rsidRPr="0051324E">
              <w:rPr>
                <w:color w:val="000000" w:themeColor="text1"/>
                <w:sz w:val="24"/>
              </w:rPr>
              <w:t>its</w:t>
            </w:r>
            <w:r w:rsidR="00A24CFA" w:rsidRPr="0051324E">
              <w:rPr>
                <w:color w:val="000000" w:themeColor="text1"/>
                <w:sz w:val="24"/>
              </w:rPr>
              <w:t xml:space="preserve"> </w:t>
            </w:r>
            <w:r w:rsidRPr="0051324E">
              <w:rPr>
                <w:color w:val="000000" w:themeColor="text1"/>
                <w:sz w:val="24"/>
              </w:rPr>
              <w:t>socio-economic</w:t>
            </w:r>
            <w:r w:rsidR="00A24CFA" w:rsidRPr="0051324E">
              <w:rPr>
                <w:color w:val="000000" w:themeColor="text1"/>
                <w:sz w:val="24"/>
              </w:rPr>
              <w:t xml:space="preserve"> </w:t>
            </w:r>
            <w:r w:rsidRPr="0051324E">
              <w:rPr>
                <w:color w:val="000000" w:themeColor="text1"/>
                <w:sz w:val="24"/>
              </w:rPr>
              <w:t>programmes form people of this land.</w:t>
            </w:r>
            <w:r w:rsidR="00A24CFA" w:rsidRPr="0051324E">
              <w:rPr>
                <w:color w:val="000000" w:themeColor="text1"/>
                <w:sz w:val="24"/>
              </w:rPr>
              <w:t xml:space="preserve"> </w:t>
            </w:r>
            <w:r w:rsidRPr="0051324E">
              <w:rPr>
                <w:color w:val="000000" w:themeColor="text1"/>
                <w:sz w:val="24"/>
              </w:rPr>
              <w:t>The Muslim conquest of Bengal and its</w:t>
            </w:r>
            <w:r w:rsidR="00A24CFA" w:rsidRPr="0051324E">
              <w:rPr>
                <w:color w:val="000000" w:themeColor="text1"/>
                <w:sz w:val="24"/>
              </w:rPr>
              <w:t xml:space="preserve"> </w:t>
            </w:r>
            <w:r w:rsidRPr="0051324E">
              <w:rPr>
                <w:color w:val="000000" w:themeColor="text1"/>
                <w:sz w:val="24"/>
              </w:rPr>
              <w:t>impact on the people- the formation of</w:t>
            </w:r>
            <w:r w:rsidR="00A24CFA" w:rsidRPr="0051324E">
              <w:rPr>
                <w:color w:val="000000" w:themeColor="text1"/>
                <w:sz w:val="24"/>
              </w:rPr>
              <w:t xml:space="preserve"> </w:t>
            </w:r>
            <w:r w:rsidRPr="0051324E">
              <w:rPr>
                <w:color w:val="000000" w:themeColor="text1"/>
                <w:sz w:val="24"/>
              </w:rPr>
              <w:t>society under the Bengal sultanate- the</w:t>
            </w:r>
            <w:r w:rsidR="00A24CFA" w:rsidRPr="0051324E">
              <w:rPr>
                <w:color w:val="000000" w:themeColor="text1"/>
                <w:sz w:val="24"/>
              </w:rPr>
              <w:t xml:space="preserve"> </w:t>
            </w:r>
            <w:r w:rsidRPr="0051324E">
              <w:rPr>
                <w:color w:val="000000" w:themeColor="text1"/>
                <w:sz w:val="24"/>
              </w:rPr>
              <w:t>elites, middle class and the lowest class</w:t>
            </w:r>
            <w:r w:rsidR="00A24CFA" w:rsidRPr="0051324E">
              <w:rPr>
                <w:color w:val="000000" w:themeColor="text1"/>
                <w:sz w:val="24"/>
              </w:rPr>
              <w:t xml:space="preserve"> </w:t>
            </w:r>
            <w:r w:rsidRPr="0051324E">
              <w:rPr>
                <w:color w:val="000000" w:themeColor="text1"/>
                <w:sz w:val="24"/>
              </w:rPr>
              <w:t>people- Festivals and rituals of the</w:t>
            </w:r>
            <w:r w:rsidR="00A24CFA" w:rsidRPr="0051324E">
              <w:rPr>
                <w:color w:val="000000" w:themeColor="text1"/>
                <w:sz w:val="24"/>
              </w:rPr>
              <w:t xml:space="preserve"> </w:t>
            </w:r>
            <w:r w:rsidRPr="0051324E">
              <w:rPr>
                <w:color w:val="000000" w:themeColor="text1"/>
                <w:sz w:val="24"/>
              </w:rPr>
              <w:t>Muslims- the role</w:t>
            </w:r>
            <w:r w:rsidR="00A24CFA" w:rsidRPr="0051324E">
              <w:rPr>
                <w:color w:val="000000" w:themeColor="text1"/>
                <w:sz w:val="24"/>
              </w:rPr>
              <w:t xml:space="preserve"> </w:t>
            </w:r>
            <w:r w:rsidRPr="0051324E">
              <w:rPr>
                <w:color w:val="000000" w:themeColor="text1"/>
                <w:sz w:val="24"/>
              </w:rPr>
              <w:t>of</w:t>
            </w:r>
            <w:r w:rsidR="00A24CFA" w:rsidRPr="0051324E">
              <w:rPr>
                <w:color w:val="000000" w:themeColor="text1"/>
                <w:sz w:val="24"/>
              </w:rPr>
              <w:t xml:space="preserve"> </w:t>
            </w:r>
            <w:r w:rsidRPr="0051324E">
              <w:rPr>
                <w:color w:val="000000" w:themeColor="text1"/>
                <w:sz w:val="24"/>
              </w:rPr>
              <w:t>mosques,</w:t>
            </w:r>
            <w:r w:rsidR="00A24CFA" w:rsidRPr="0051324E">
              <w:rPr>
                <w:color w:val="000000" w:themeColor="text1"/>
                <w:sz w:val="24"/>
              </w:rPr>
              <w:t xml:space="preserve"> </w:t>
            </w:r>
            <w:r w:rsidRPr="0051324E">
              <w:rPr>
                <w:color w:val="000000" w:themeColor="text1"/>
                <w:sz w:val="24"/>
              </w:rPr>
              <w:t xml:space="preserve">madrasahs   and </w:t>
            </w:r>
            <w:r w:rsidR="00366EC0" w:rsidRPr="0051324E">
              <w:rPr>
                <w:color w:val="000000" w:themeColor="text1"/>
                <w:sz w:val="24"/>
              </w:rPr>
              <w:t xml:space="preserve">khanqahs </w:t>
            </w:r>
            <w:r w:rsidRPr="0051324E">
              <w:rPr>
                <w:color w:val="000000" w:themeColor="text1"/>
                <w:sz w:val="24"/>
              </w:rPr>
              <w:t>for</w:t>
            </w:r>
            <w:r w:rsidR="00A24CFA" w:rsidRPr="0051324E">
              <w:rPr>
                <w:color w:val="000000" w:themeColor="text1"/>
                <w:sz w:val="24"/>
              </w:rPr>
              <w:t xml:space="preserve"> </w:t>
            </w:r>
            <w:r w:rsidRPr="0051324E">
              <w:rPr>
                <w:color w:val="000000" w:themeColor="text1"/>
                <w:sz w:val="24"/>
              </w:rPr>
              <w:t>the</w:t>
            </w:r>
            <w:r w:rsidR="00A24CFA" w:rsidRPr="0051324E">
              <w:rPr>
                <w:color w:val="000000" w:themeColor="text1"/>
                <w:sz w:val="24"/>
              </w:rPr>
              <w:t xml:space="preserve"> </w:t>
            </w:r>
            <w:r w:rsidRPr="0051324E">
              <w:rPr>
                <w:color w:val="000000" w:themeColor="text1"/>
                <w:sz w:val="24"/>
              </w:rPr>
              <w:t>growth and development of Muslim</w:t>
            </w:r>
            <w:r w:rsidR="00A24CFA" w:rsidRPr="0051324E">
              <w:rPr>
                <w:color w:val="000000" w:themeColor="text1"/>
                <w:sz w:val="24"/>
              </w:rPr>
              <w:t xml:space="preserve"> </w:t>
            </w:r>
            <w:r w:rsidRPr="0051324E">
              <w:rPr>
                <w:color w:val="000000" w:themeColor="text1"/>
                <w:sz w:val="24"/>
              </w:rPr>
              <w:t>society- the role of ulama, mashaikh</w:t>
            </w:r>
            <w:r w:rsidR="00A24CFA" w:rsidRPr="0051324E">
              <w:rPr>
                <w:color w:val="000000" w:themeColor="text1"/>
                <w:sz w:val="24"/>
              </w:rPr>
              <w:t xml:space="preserve"> </w:t>
            </w:r>
            <w:r w:rsidRPr="0051324E">
              <w:rPr>
                <w:color w:val="000000" w:themeColor="text1"/>
                <w:sz w:val="24"/>
              </w:rPr>
              <w:lastRenderedPageBreak/>
              <w:t>and the sufis for the betterment of</w:t>
            </w:r>
            <w:r w:rsidR="00A24CFA" w:rsidRPr="0051324E">
              <w:rPr>
                <w:color w:val="000000" w:themeColor="text1"/>
                <w:sz w:val="24"/>
              </w:rPr>
              <w:t xml:space="preserve"> </w:t>
            </w:r>
            <w:r w:rsidRPr="0051324E">
              <w:rPr>
                <w:color w:val="000000" w:themeColor="text1"/>
                <w:sz w:val="24"/>
              </w:rPr>
              <w:t>social life of the people under Bengal</w:t>
            </w:r>
            <w:r w:rsidR="00A24CFA" w:rsidRPr="0051324E">
              <w:rPr>
                <w:color w:val="000000" w:themeColor="text1"/>
                <w:sz w:val="24"/>
              </w:rPr>
              <w:t xml:space="preserve"> </w:t>
            </w:r>
            <w:r w:rsidRPr="0051324E">
              <w:rPr>
                <w:color w:val="000000" w:themeColor="text1"/>
                <w:sz w:val="24"/>
              </w:rPr>
              <w:t>sultanate- Racial origin of the Muslim</w:t>
            </w:r>
            <w:r w:rsidR="00A24CFA" w:rsidRPr="0051324E">
              <w:rPr>
                <w:color w:val="000000" w:themeColor="text1"/>
                <w:sz w:val="24"/>
              </w:rPr>
              <w:t xml:space="preserve"> </w:t>
            </w:r>
            <w:r w:rsidRPr="0051324E">
              <w:rPr>
                <w:color w:val="000000" w:themeColor="text1"/>
                <w:sz w:val="24"/>
              </w:rPr>
              <w:t>population and  their social</w:t>
            </w:r>
            <w:r w:rsidR="00A24CFA" w:rsidRPr="0051324E">
              <w:rPr>
                <w:color w:val="000000" w:themeColor="text1"/>
                <w:sz w:val="24"/>
              </w:rPr>
              <w:t xml:space="preserve"> </w:t>
            </w:r>
            <w:r w:rsidRPr="0051324E">
              <w:rPr>
                <w:color w:val="000000" w:themeColor="text1"/>
                <w:sz w:val="24"/>
              </w:rPr>
              <w:t>stratification- the educational system of</w:t>
            </w:r>
            <w:r w:rsidR="00A24CFA" w:rsidRPr="0051324E">
              <w:rPr>
                <w:color w:val="000000" w:themeColor="text1"/>
                <w:sz w:val="24"/>
              </w:rPr>
              <w:t xml:space="preserve"> </w:t>
            </w:r>
            <w:r w:rsidRPr="0051324E">
              <w:rPr>
                <w:color w:val="000000" w:themeColor="text1"/>
                <w:sz w:val="24"/>
              </w:rPr>
              <w:t>the Muslims under Bengal sultanate.</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B11" w14:textId="77777777" w:rsidR="00F76FEB" w:rsidRPr="0051324E" w:rsidRDefault="00F76FEB" w:rsidP="003D0115">
            <w:pPr>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lastRenderedPageBreak/>
              <w:t>Lecturing with multi-media tools,Q/A session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B12" w14:textId="77777777" w:rsidR="00F76FEB" w:rsidRPr="0051324E" w:rsidRDefault="00F76FEB" w:rsidP="003D0115">
            <w:pPr>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B13" w14:textId="706DE1DC" w:rsidR="00F76FEB" w:rsidRPr="0051324E" w:rsidRDefault="00646360"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r w:rsidR="0051324E" w:rsidRPr="0051324E" w14:paraId="13CEDB1B" w14:textId="77777777" w:rsidTr="00C4518F">
        <w:trPr>
          <w:trHeight w:val="557"/>
        </w:trPr>
        <w:tc>
          <w:tcPr>
            <w:tcW w:w="595" w:type="dxa"/>
            <w:tcBorders>
              <w:top w:val="single" w:sz="6" w:space="0" w:color="auto"/>
              <w:left w:val="single" w:sz="6" w:space="0" w:color="auto"/>
              <w:bottom w:val="single" w:sz="6" w:space="0" w:color="auto"/>
              <w:right w:val="single" w:sz="4" w:space="0" w:color="auto"/>
            </w:tcBorders>
            <w:shd w:val="clear" w:color="auto" w:fill="FFFFFF"/>
            <w:vAlign w:val="center"/>
          </w:tcPr>
          <w:p w14:paraId="13CEDB15" w14:textId="77777777" w:rsidR="003D0115" w:rsidRPr="0051324E" w:rsidRDefault="003D0115"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2</w:t>
            </w:r>
          </w:p>
        </w:tc>
        <w:tc>
          <w:tcPr>
            <w:tcW w:w="4625" w:type="dxa"/>
            <w:tcBorders>
              <w:top w:val="single" w:sz="4" w:space="0" w:color="auto"/>
              <w:left w:val="single" w:sz="4" w:space="0" w:color="auto"/>
              <w:bottom w:val="single" w:sz="4" w:space="0" w:color="auto"/>
              <w:right w:val="single" w:sz="6" w:space="0" w:color="auto"/>
            </w:tcBorders>
            <w:shd w:val="clear" w:color="auto" w:fill="FFFFFF"/>
          </w:tcPr>
          <w:p w14:paraId="13CEDB16" w14:textId="77777777" w:rsidR="003D0115" w:rsidRPr="0051324E" w:rsidRDefault="003D0115" w:rsidP="00680A8D">
            <w:pPr>
              <w:shd w:val="clear" w:color="auto" w:fill="FFFFFF"/>
              <w:autoSpaceDE w:val="0"/>
              <w:autoSpaceDN w:val="0"/>
              <w:adjustRightInd w:val="0"/>
              <w:jc w:val="both"/>
              <w:rPr>
                <w:color w:val="000000" w:themeColor="text1"/>
                <w:sz w:val="24"/>
              </w:rPr>
            </w:pPr>
            <w:r w:rsidRPr="0051324E">
              <w:rPr>
                <w:color w:val="000000" w:themeColor="text1"/>
                <w:sz w:val="24"/>
              </w:rPr>
              <w:t>Hindu social groups under Bengal</w:t>
            </w:r>
            <w:r w:rsidR="00A24CFA" w:rsidRPr="0051324E">
              <w:rPr>
                <w:color w:val="000000" w:themeColor="text1"/>
                <w:sz w:val="24"/>
              </w:rPr>
              <w:t xml:space="preserve"> </w:t>
            </w:r>
            <w:r w:rsidRPr="0051324E">
              <w:rPr>
                <w:color w:val="000000" w:themeColor="text1"/>
                <w:sz w:val="24"/>
              </w:rPr>
              <w:t>sultanate: Brahmins, Kayasthas andother lower classes- Caste system</w:t>
            </w:r>
            <w:r w:rsidR="00A24CFA" w:rsidRPr="0051324E">
              <w:rPr>
                <w:color w:val="000000" w:themeColor="text1"/>
                <w:sz w:val="24"/>
              </w:rPr>
              <w:t xml:space="preserve"> </w:t>
            </w:r>
            <w:r w:rsidRPr="0051324E">
              <w:rPr>
                <w:color w:val="000000" w:themeColor="text1"/>
                <w:sz w:val="24"/>
              </w:rPr>
              <w:t>and the rise of Dharma Thakur and</w:t>
            </w:r>
            <w:r w:rsidR="00A24CFA" w:rsidRPr="0051324E">
              <w:rPr>
                <w:color w:val="000000" w:themeColor="text1"/>
                <w:sz w:val="24"/>
              </w:rPr>
              <w:t xml:space="preserve"> </w:t>
            </w:r>
            <w:r w:rsidRPr="0051324E">
              <w:rPr>
                <w:color w:val="000000" w:themeColor="text1"/>
                <w:sz w:val="24"/>
              </w:rPr>
              <w:t>vaisnavism- the rise of</w:t>
            </w:r>
            <w:r w:rsidR="00A24CFA" w:rsidRPr="0051324E">
              <w:rPr>
                <w:color w:val="000000" w:themeColor="text1"/>
                <w:sz w:val="24"/>
              </w:rPr>
              <w:t xml:space="preserve"> </w:t>
            </w:r>
            <w:r w:rsidRPr="0051324E">
              <w:rPr>
                <w:color w:val="000000" w:themeColor="text1"/>
                <w:sz w:val="24"/>
              </w:rPr>
              <w:t>Hidu</w:t>
            </w:r>
            <w:r w:rsidR="00A24CFA" w:rsidRPr="0051324E">
              <w:rPr>
                <w:color w:val="000000" w:themeColor="text1"/>
                <w:sz w:val="24"/>
              </w:rPr>
              <w:t xml:space="preserve"> </w:t>
            </w:r>
            <w:r w:rsidRPr="0051324E">
              <w:rPr>
                <w:color w:val="000000" w:themeColor="text1"/>
                <w:sz w:val="24"/>
              </w:rPr>
              <w:t>nobility and their participation in</w:t>
            </w:r>
            <w:r w:rsidR="00A24CFA" w:rsidRPr="0051324E">
              <w:rPr>
                <w:color w:val="000000" w:themeColor="text1"/>
                <w:sz w:val="24"/>
              </w:rPr>
              <w:t xml:space="preserve"> </w:t>
            </w:r>
            <w:r w:rsidRPr="0051324E">
              <w:rPr>
                <w:color w:val="000000" w:themeColor="text1"/>
                <w:sz w:val="24"/>
              </w:rPr>
              <w:t>the social and political affairs of</w:t>
            </w:r>
            <w:r w:rsidR="00680A8D" w:rsidRPr="0051324E">
              <w:rPr>
                <w:color w:val="000000" w:themeColor="text1"/>
                <w:sz w:val="24"/>
              </w:rPr>
              <w:t xml:space="preserve"> </w:t>
            </w:r>
            <w:r w:rsidR="002F750B" w:rsidRPr="0051324E">
              <w:rPr>
                <w:color w:val="000000" w:themeColor="text1"/>
                <w:sz w:val="24"/>
              </w:rPr>
              <w:t>the</w:t>
            </w:r>
            <w:r w:rsidRPr="0051324E">
              <w:rPr>
                <w:color w:val="000000" w:themeColor="text1"/>
                <w:sz w:val="24"/>
              </w:rPr>
              <w:t xml:space="preserve"> country- Interaction of the</w:t>
            </w:r>
            <w:r w:rsidR="00680A8D" w:rsidRPr="0051324E">
              <w:rPr>
                <w:color w:val="000000" w:themeColor="text1"/>
                <w:sz w:val="24"/>
              </w:rPr>
              <w:t xml:space="preserve"> </w:t>
            </w:r>
            <w:r w:rsidRPr="0051324E">
              <w:rPr>
                <w:color w:val="000000" w:themeColor="text1"/>
                <w:sz w:val="24"/>
              </w:rPr>
              <w:t>social and religious ideas.</w:t>
            </w:r>
          </w:p>
          <w:p w14:paraId="13CEDB17" w14:textId="77777777" w:rsidR="003D0115" w:rsidRPr="0051324E" w:rsidRDefault="003D0115" w:rsidP="00680A8D">
            <w:pPr>
              <w:shd w:val="clear" w:color="auto" w:fill="FFFFFF"/>
              <w:autoSpaceDE w:val="0"/>
              <w:autoSpaceDN w:val="0"/>
              <w:adjustRightInd w:val="0"/>
              <w:jc w:val="both"/>
              <w:rPr>
                <w:color w:val="000000" w:themeColor="text1"/>
                <w:sz w:val="24"/>
              </w:rPr>
            </w:pPr>
            <w:r w:rsidRPr="0051324E">
              <w:rPr>
                <w:color w:val="000000" w:themeColor="text1"/>
                <w:sz w:val="24"/>
              </w:rPr>
              <w:t>Economic conditions under Bengal</w:t>
            </w:r>
            <w:r w:rsidR="00680A8D" w:rsidRPr="0051324E">
              <w:rPr>
                <w:color w:val="000000" w:themeColor="text1"/>
                <w:sz w:val="24"/>
              </w:rPr>
              <w:t xml:space="preserve"> </w:t>
            </w:r>
            <w:r w:rsidR="002F750B" w:rsidRPr="0051324E">
              <w:rPr>
                <w:color w:val="000000" w:themeColor="text1"/>
                <w:sz w:val="24"/>
              </w:rPr>
              <w:t>sultanate-    Agriculture</w:t>
            </w:r>
            <w:r w:rsidRPr="0051324E">
              <w:rPr>
                <w:color w:val="000000" w:themeColor="text1"/>
                <w:sz w:val="24"/>
              </w:rPr>
              <w:t xml:space="preserve"> and the</w:t>
            </w:r>
            <w:r w:rsidR="00680A8D" w:rsidRPr="0051324E">
              <w:rPr>
                <w:color w:val="000000" w:themeColor="text1"/>
                <w:sz w:val="24"/>
              </w:rPr>
              <w:t xml:space="preserve"> </w:t>
            </w:r>
            <w:r w:rsidRPr="0051324E">
              <w:rPr>
                <w:color w:val="000000" w:themeColor="text1"/>
                <w:sz w:val="24"/>
              </w:rPr>
              <w:t>irrigation system- Industry- Inland</w:t>
            </w:r>
            <w:r w:rsidR="00680A8D" w:rsidRPr="0051324E">
              <w:rPr>
                <w:color w:val="000000" w:themeColor="text1"/>
                <w:sz w:val="24"/>
              </w:rPr>
              <w:t xml:space="preserve"> </w:t>
            </w:r>
            <w:r w:rsidRPr="0051324E">
              <w:rPr>
                <w:color w:val="000000" w:themeColor="text1"/>
                <w:sz w:val="24"/>
              </w:rPr>
              <w:t>and foreign trade- Import, export</w:t>
            </w:r>
            <w:r w:rsidR="00680A8D" w:rsidRPr="0051324E">
              <w:rPr>
                <w:color w:val="000000" w:themeColor="text1"/>
                <w:sz w:val="24"/>
              </w:rPr>
              <w:t xml:space="preserve"> </w:t>
            </w:r>
            <w:r w:rsidRPr="0051324E">
              <w:rPr>
                <w:color w:val="000000" w:themeColor="text1"/>
                <w:sz w:val="24"/>
              </w:rPr>
              <w:t>and the trade routes- state revenue</w:t>
            </w:r>
            <w:r w:rsidR="00680A8D" w:rsidRPr="0051324E">
              <w:rPr>
                <w:color w:val="000000" w:themeColor="text1"/>
                <w:sz w:val="24"/>
              </w:rPr>
              <w:t xml:space="preserve"> </w:t>
            </w:r>
            <w:r w:rsidRPr="0051324E">
              <w:rPr>
                <w:color w:val="000000" w:themeColor="text1"/>
                <w:sz w:val="24"/>
              </w:rPr>
              <w:t>and its disbarsement- Annual fairs,</w:t>
            </w:r>
            <w:r w:rsidR="00680A8D" w:rsidRPr="0051324E">
              <w:rPr>
                <w:color w:val="000000" w:themeColor="text1"/>
                <w:sz w:val="24"/>
              </w:rPr>
              <w:t xml:space="preserve"> </w:t>
            </w:r>
            <w:r w:rsidRPr="0051324E">
              <w:rPr>
                <w:color w:val="000000" w:themeColor="text1"/>
                <w:sz w:val="24"/>
              </w:rPr>
              <w:t>hats, bazars and the daily markets- prices of</w:t>
            </w:r>
            <w:r w:rsidR="00680A8D" w:rsidRPr="0051324E">
              <w:rPr>
                <w:color w:val="000000" w:themeColor="text1"/>
                <w:sz w:val="24"/>
              </w:rPr>
              <w:t xml:space="preserve"> </w:t>
            </w:r>
            <w:r w:rsidRPr="0051324E">
              <w:rPr>
                <w:color w:val="000000" w:themeColor="text1"/>
                <w:sz w:val="24"/>
              </w:rPr>
              <w:t>the</w:t>
            </w:r>
            <w:r w:rsidR="00680A8D" w:rsidRPr="0051324E">
              <w:rPr>
                <w:color w:val="000000" w:themeColor="text1"/>
                <w:sz w:val="24"/>
              </w:rPr>
              <w:t xml:space="preserve"> </w:t>
            </w:r>
            <w:r w:rsidRPr="0051324E">
              <w:rPr>
                <w:color w:val="000000" w:themeColor="text1"/>
                <w:sz w:val="24"/>
              </w:rPr>
              <w:t>commodities-Economic conditions of Bengal in</w:t>
            </w:r>
            <w:r w:rsidR="00680A8D" w:rsidRPr="0051324E">
              <w:rPr>
                <w:color w:val="000000" w:themeColor="text1"/>
                <w:sz w:val="24"/>
              </w:rPr>
              <w:t xml:space="preserve"> </w:t>
            </w:r>
            <w:r w:rsidRPr="0051324E">
              <w:rPr>
                <w:color w:val="000000" w:themeColor="text1"/>
                <w:sz w:val="24"/>
              </w:rPr>
              <w:t>the eyes of the foreign travelers-</w:t>
            </w:r>
            <w:r w:rsidR="00680A8D" w:rsidRPr="0051324E">
              <w:rPr>
                <w:color w:val="000000" w:themeColor="text1"/>
                <w:sz w:val="24"/>
              </w:rPr>
              <w:t xml:space="preserve"> </w:t>
            </w:r>
            <w:r w:rsidRPr="0051324E">
              <w:rPr>
                <w:color w:val="000000" w:themeColor="text1"/>
                <w:sz w:val="24"/>
              </w:rPr>
              <w:t>Rural</w:t>
            </w:r>
            <w:r w:rsidR="00680A8D" w:rsidRPr="0051324E">
              <w:rPr>
                <w:color w:val="000000" w:themeColor="text1"/>
                <w:sz w:val="24"/>
              </w:rPr>
              <w:t xml:space="preserve"> </w:t>
            </w:r>
            <w:r w:rsidRPr="0051324E">
              <w:rPr>
                <w:color w:val="000000" w:themeColor="text1"/>
                <w:sz w:val="24"/>
              </w:rPr>
              <w:t>and</w:t>
            </w:r>
            <w:r w:rsidR="00680A8D" w:rsidRPr="0051324E">
              <w:rPr>
                <w:color w:val="000000" w:themeColor="text1"/>
                <w:sz w:val="24"/>
              </w:rPr>
              <w:t xml:space="preserve"> </w:t>
            </w:r>
            <w:r w:rsidRPr="0051324E">
              <w:rPr>
                <w:color w:val="000000" w:themeColor="text1"/>
                <w:sz w:val="24"/>
              </w:rPr>
              <w:t>urban life-    town</w:t>
            </w:r>
            <w:r w:rsidR="00680A8D" w:rsidRPr="0051324E">
              <w:rPr>
                <w:color w:val="000000" w:themeColor="text1"/>
                <w:sz w:val="24"/>
              </w:rPr>
              <w:t xml:space="preserve"> </w:t>
            </w:r>
            <w:r w:rsidRPr="0051324E">
              <w:rPr>
                <w:color w:val="000000" w:themeColor="text1"/>
                <w:sz w:val="24"/>
              </w:rPr>
              <w:t>planning, houses and fortifications.</w:t>
            </w:r>
          </w:p>
        </w:tc>
        <w:tc>
          <w:tcPr>
            <w:tcW w:w="1260" w:type="dxa"/>
            <w:vMerge/>
            <w:tcBorders>
              <w:top w:val="single" w:sz="4" w:space="0" w:color="auto"/>
              <w:left w:val="single" w:sz="6" w:space="0" w:color="auto"/>
              <w:bottom w:val="single" w:sz="4" w:space="0" w:color="auto"/>
              <w:right w:val="single" w:sz="6" w:space="0" w:color="auto"/>
            </w:tcBorders>
            <w:shd w:val="clear" w:color="auto" w:fill="FFFFFF"/>
            <w:vAlign w:val="bottom"/>
          </w:tcPr>
          <w:p w14:paraId="13CEDB18" w14:textId="77777777" w:rsidR="003D0115" w:rsidRPr="0051324E" w:rsidRDefault="003D0115" w:rsidP="003D0115">
            <w:pPr>
              <w:shd w:val="clear" w:color="auto" w:fill="FFFFFF"/>
              <w:autoSpaceDE w:val="0"/>
              <w:autoSpaceDN w:val="0"/>
              <w:adjustRightInd w:val="0"/>
              <w:spacing w:before="120" w:after="120"/>
              <w:jc w:val="center"/>
              <w:rPr>
                <w:color w:val="000000" w:themeColor="text1"/>
                <w:sz w:val="24"/>
              </w:rPr>
            </w:pPr>
          </w:p>
        </w:tc>
        <w:tc>
          <w:tcPr>
            <w:tcW w:w="1440" w:type="dxa"/>
            <w:vMerge/>
            <w:tcBorders>
              <w:top w:val="single" w:sz="4" w:space="0" w:color="auto"/>
              <w:left w:val="single" w:sz="6" w:space="0" w:color="auto"/>
              <w:bottom w:val="single" w:sz="4" w:space="0" w:color="auto"/>
              <w:right w:val="single" w:sz="6" w:space="0" w:color="auto"/>
            </w:tcBorders>
            <w:shd w:val="clear" w:color="auto" w:fill="FFFFFF"/>
            <w:vAlign w:val="bottom"/>
          </w:tcPr>
          <w:p w14:paraId="13CEDB19" w14:textId="77777777" w:rsidR="003D0115" w:rsidRPr="0051324E" w:rsidRDefault="003D0115" w:rsidP="003D0115">
            <w:pPr>
              <w:shd w:val="clear" w:color="auto" w:fill="FFFFFF"/>
              <w:autoSpaceDE w:val="0"/>
              <w:autoSpaceDN w:val="0"/>
              <w:adjustRightInd w:val="0"/>
              <w:spacing w:before="120" w:after="120"/>
              <w:jc w:val="center"/>
              <w:rPr>
                <w:color w:val="000000" w:themeColor="text1"/>
                <w:sz w:val="24"/>
              </w:rPr>
            </w:pPr>
          </w:p>
        </w:tc>
        <w:tc>
          <w:tcPr>
            <w:tcW w:w="1170" w:type="dxa"/>
            <w:tcBorders>
              <w:top w:val="single" w:sz="4" w:space="0" w:color="auto"/>
              <w:left w:val="single" w:sz="6" w:space="0" w:color="auto"/>
              <w:bottom w:val="single" w:sz="4" w:space="0" w:color="auto"/>
              <w:right w:val="single" w:sz="4" w:space="0" w:color="auto"/>
            </w:tcBorders>
            <w:shd w:val="clear" w:color="auto" w:fill="FFFFFF"/>
            <w:vAlign w:val="center"/>
          </w:tcPr>
          <w:p w14:paraId="13CEDB1A" w14:textId="33C31CDB" w:rsidR="003D0115" w:rsidRPr="0051324E" w:rsidRDefault="00646360"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r w:rsidR="0051324E" w:rsidRPr="0051324E" w14:paraId="13CEDB27" w14:textId="77777777" w:rsidTr="003D0115">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B22" w14:textId="77777777" w:rsidR="0049239A" w:rsidRPr="0051324E" w:rsidRDefault="0049239A"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3</w:t>
            </w:r>
          </w:p>
        </w:tc>
        <w:tc>
          <w:tcPr>
            <w:tcW w:w="4625" w:type="dxa"/>
            <w:tcBorders>
              <w:top w:val="single" w:sz="6" w:space="0" w:color="auto"/>
              <w:left w:val="single" w:sz="6" w:space="0" w:color="auto"/>
              <w:bottom w:val="single" w:sz="6" w:space="0" w:color="auto"/>
              <w:right w:val="single" w:sz="6" w:space="0" w:color="auto"/>
            </w:tcBorders>
            <w:shd w:val="clear" w:color="auto" w:fill="FFFFFF"/>
          </w:tcPr>
          <w:p w14:paraId="13CEDB23" w14:textId="77777777" w:rsidR="0049239A" w:rsidRPr="0051324E" w:rsidRDefault="0049239A" w:rsidP="0049239A">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Rural and urban life under Mughal</w:t>
            </w:r>
            <w:r w:rsidR="00680A8D" w:rsidRPr="0051324E">
              <w:rPr>
                <w:color w:val="000000" w:themeColor="text1"/>
                <w:sz w:val="24"/>
              </w:rPr>
              <w:t xml:space="preserve"> </w:t>
            </w:r>
            <w:r w:rsidRPr="0051324E">
              <w:rPr>
                <w:color w:val="000000" w:themeColor="text1"/>
                <w:sz w:val="24"/>
              </w:rPr>
              <w:t>Bengal- the court life and social gathering- pastimes,   amusements</w:t>
            </w:r>
            <w:r w:rsidR="00680A8D" w:rsidRPr="0051324E">
              <w:rPr>
                <w:color w:val="000000" w:themeColor="text1"/>
                <w:sz w:val="24"/>
              </w:rPr>
              <w:t xml:space="preserve"> </w:t>
            </w:r>
            <w:r w:rsidRPr="0051324E">
              <w:rPr>
                <w:color w:val="000000" w:themeColor="text1"/>
                <w:sz w:val="24"/>
              </w:rPr>
              <w:t>and recreations- social</w:t>
            </w:r>
            <w:r w:rsidR="00680A8D" w:rsidRPr="0051324E">
              <w:rPr>
                <w:color w:val="000000" w:themeColor="text1"/>
                <w:sz w:val="24"/>
              </w:rPr>
              <w:t xml:space="preserve"> </w:t>
            </w:r>
            <w:r w:rsidRPr="0051324E">
              <w:rPr>
                <w:color w:val="000000" w:themeColor="text1"/>
                <w:sz w:val="24"/>
              </w:rPr>
              <w:t>and</w:t>
            </w:r>
            <w:r w:rsidR="00680A8D" w:rsidRPr="0051324E">
              <w:rPr>
                <w:color w:val="000000" w:themeColor="text1"/>
                <w:sz w:val="24"/>
              </w:rPr>
              <w:t xml:space="preserve"> </w:t>
            </w:r>
            <w:r w:rsidRPr="0051324E">
              <w:rPr>
                <w:color w:val="000000" w:themeColor="text1"/>
                <w:sz w:val="24"/>
              </w:rPr>
              <w:t>religious festivals- the rise of neo-aristocratic    and</w:t>
            </w:r>
            <w:r w:rsidR="00680A8D" w:rsidRPr="0051324E">
              <w:rPr>
                <w:color w:val="000000" w:themeColor="text1"/>
                <w:sz w:val="24"/>
              </w:rPr>
              <w:t xml:space="preserve"> </w:t>
            </w:r>
            <w:r w:rsidRPr="0051324E">
              <w:rPr>
                <w:color w:val="000000" w:themeColor="text1"/>
                <w:sz w:val="24"/>
              </w:rPr>
              <w:t>middle</w:t>
            </w:r>
            <w:r w:rsidR="00680A8D" w:rsidRPr="0051324E">
              <w:rPr>
                <w:color w:val="000000" w:themeColor="text1"/>
                <w:sz w:val="24"/>
              </w:rPr>
              <w:t xml:space="preserve"> </w:t>
            </w:r>
            <w:r w:rsidRPr="0051324E">
              <w:rPr>
                <w:color w:val="000000" w:themeColor="text1"/>
                <w:sz w:val="24"/>
              </w:rPr>
              <w:t>class-</w:t>
            </w:r>
            <w:r w:rsidR="00680A8D" w:rsidRPr="0051324E">
              <w:rPr>
                <w:color w:val="000000" w:themeColor="text1"/>
                <w:sz w:val="24"/>
              </w:rPr>
              <w:t xml:space="preserve"> </w:t>
            </w:r>
            <w:r w:rsidRPr="0051324E">
              <w:rPr>
                <w:color w:val="000000" w:themeColor="text1"/>
                <w:sz w:val="24"/>
              </w:rPr>
              <w:t>Economic conditions- Agriculture,</w:t>
            </w:r>
            <w:r w:rsidR="00680A8D" w:rsidRPr="0051324E">
              <w:rPr>
                <w:color w:val="000000" w:themeColor="text1"/>
                <w:sz w:val="24"/>
              </w:rPr>
              <w:t xml:space="preserve"> </w:t>
            </w:r>
            <w:r w:rsidRPr="0051324E">
              <w:rPr>
                <w:color w:val="000000" w:themeColor="text1"/>
                <w:sz w:val="24"/>
              </w:rPr>
              <w:t>Industry, trade and commerce.</w:t>
            </w:r>
          </w:p>
        </w:tc>
        <w:tc>
          <w:tcPr>
            <w:tcW w:w="1260" w:type="dxa"/>
            <w:vMerge/>
            <w:tcBorders>
              <w:left w:val="single" w:sz="6" w:space="0" w:color="auto"/>
              <w:right w:val="single" w:sz="6" w:space="0" w:color="auto"/>
            </w:tcBorders>
            <w:shd w:val="clear" w:color="auto" w:fill="FFFFFF"/>
            <w:vAlign w:val="bottom"/>
          </w:tcPr>
          <w:p w14:paraId="13CEDB24" w14:textId="77777777" w:rsidR="0049239A" w:rsidRPr="0051324E" w:rsidRDefault="0049239A" w:rsidP="003D0115">
            <w:pPr>
              <w:shd w:val="clear" w:color="auto" w:fill="FFFFFF"/>
              <w:autoSpaceDE w:val="0"/>
              <w:autoSpaceDN w:val="0"/>
              <w:adjustRightInd w:val="0"/>
              <w:spacing w:before="120" w:after="120"/>
              <w:jc w:val="center"/>
              <w:rPr>
                <w:color w:val="000000" w:themeColor="text1"/>
                <w:sz w:val="24"/>
              </w:rPr>
            </w:pPr>
          </w:p>
        </w:tc>
        <w:tc>
          <w:tcPr>
            <w:tcW w:w="1440" w:type="dxa"/>
            <w:vMerge/>
            <w:tcBorders>
              <w:left w:val="single" w:sz="6" w:space="0" w:color="auto"/>
              <w:right w:val="single" w:sz="6" w:space="0" w:color="auto"/>
            </w:tcBorders>
            <w:shd w:val="clear" w:color="auto" w:fill="FFFFFF"/>
            <w:vAlign w:val="bottom"/>
          </w:tcPr>
          <w:p w14:paraId="13CEDB25" w14:textId="77777777" w:rsidR="0049239A" w:rsidRPr="0051324E" w:rsidRDefault="0049239A" w:rsidP="003D0115">
            <w:pPr>
              <w:shd w:val="clear" w:color="auto" w:fill="FFFFFF"/>
              <w:autoSpaceDE w:val="0"/>
              <w:autoSpaceDN w:val="0"/>
              <w:adjustRightInd w:val="0"/>
              <w:spacing w:before="120" w:after="12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DB26" w14:textId="468ECF8F" w:rsidR="0049239A" w:rsidRPr="0051324E" w:rsidRDefault="00646360"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r w:rsidR="0051324E" w:rsidRPr="0051324E" w14:paraId="13CEDB2D" w14:textId="77777777" w:rsidTr="003D0115">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B28" w14:textId="77777777" w:rsidR="00E838A9" w:rsidRPr="0051324E" w:rsidRDefault="00E838A9"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4</w:t>
            </w:r>
          </w:p>
        </w:tc>
        <w:tc>
          <w:tcPr>
            <w:tcW w:w="4625" w:type="dxa"/>
            <w:tcBorders>
              <w:top w:val="single" w:sz="6" w:space="0" w:color="auto"/>
              <w:left w:val="single" w:sz="6" w:space="0" w:color="auto"/>
              <w:bottom w:val="single" w:sz="6" w:space="0" w:color="auto"/>
              <w:right w:val="single" w:sz="6" w:space="0" w:color="auto"/>
            </w:tcBorders>
            <w:shd w:val="clear" w:color="auto" w:fill="FFFFFF"/>
          </w:tcPr>
          <w:p w14:paraId="13CEDB29" w14:textId="77777777" w:rsidR="00E838A9" w:rsidRPr="0051324E" w:rsidRDefault="00E838A9" w:rsidP="00402331">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Plassey and its aftermath- the socio-economic conditions of Bengal- therise of Hindu Zamindars and the</w:t>
            </w:r>
            <w:r w:rsidR="00680A8D" w:rsidRPr="0051324E">
              <w:rPr>
                <w:color w:val="000000" w:themeColor="text1"/>
                <w:sz w:val="24"/>
              </w:rPr>
              <w:t xml:space="preserve"> </w:t>
            </w:r>
            <w:r w:rsidRPr="0051324E">
              <w:rPr>
                <w:color w:val="000000" w:themeColor="text1"/>
                <w:sz w:val="24"/>
              </w:rPr>
              <w:t>Muslim  Peasantry- the traditional</w:t>
            </w:r>
            <w:r w:rsidR="00680A8D" w:rsidRPr="0051324E">
              <w:rPr>
                <w:color w:val="000000" w:themeColor="text1"/>
                <w:sz w:val="24"/>
              </w:rPr>
              <w:t xml:space="preserve"> </w:t>
            </w:r>
            <w:r w:rsidRPr="0051324E">
              <w:rPr>
                <w:color w:val="000000" w:themeColor="text1"/>
                <w:sz w:val="24"/>
              </w:rPr>
              <w:t>and western system of education</w:t>
            </w:r>
            <w:r w:rsidR="00680A8D" w:rsidRPr="0051324E">
              <w:rPr>
                <w:color w:val="000000" w:themeColor="text1"/>
                <w:sz w:val="24"/>
              </w:rPr>
              <w:t xml:space="preserve"> </w:t>
            </w:r>
            <w:r w:rsidRPr="0051324E">
              <w:rPr>
                <w:color w:val="000000" w:themeColor="text1"/>
                <w:sz w:val="24"/>
              </w:rPr>
              <w:t>and the response of the people- the</w:t>
            </w:r>
            <w:r w:rsidR="00680A8D" w:rsidRPr="0051324E">
              <w:rPr>
                <w:color w:val="000000" w:themeColor="text1"/>
                <w:sz w:val="24"/>
              </w:rPr>
              <w:t xml:space="preserve"> </w:t>
            </w:r>
            <w:r w:rsidRPr="0051324E">
              <w:rPr>
                <w:color w:val="000000" w:themeColor="text1"/>
                <w:sz w:val="24"/>
              </w:rPr>
              <w:t>Calcutta Aliya  Madrasah  and  its</w:t>
            </w:r>
            <w:r w:rsidR="00680A8D" w:rsidRPr="0051324E">
              <w:rPr>
                <w:color w:val="000000" w:themeColor="text1"/>
                <w:sz w:val="24"/>
              </w:rPr>
              <w:t xml:space="preserve"> </w:t>
            </w:r>
            <w:r w:rsidRPr="0051324E">
              <w:rPr>
                <w:color w:val="000000" w:themeColor="text1"/>
                <w:sz w:val="24"/>
              </w:rPr>
              <w:t>role   for  Muslim   awakening-  the</w:t>
            </w:r>
            <w:r w:rsidR="00680A8D" w:rsidRPr="0051324E">
              <w:rPr>
                <w:color w:val="000000" w:themeColor="text1"/>
                <w:sz w:val="24"/>
              </w:rPr>
              <w:t xml:space="preserve"> </w:t>
            </w:r>
            <w:r w:rsidRPr="0051324E">
              <w:rPr>
                <w:color w:val="000000" w:themeColor="text1"/>
                <w:sz w:val="24"/>
              </w:rPr>
              <w:t>contributions of Syed Ameer Ali,</w:t>
            </w:r>
            <w:r w:rsidR="00680A8D" w:rsidRPr="0051324E">
              <w:rPr>
                <w:color w:val="000000" w:themeColor="text1"/>
                <w:sz w:val="24"/>
              </w:rPr>
              <w:t xml:space="preserve"> </w:t>
            </w:r>
            <w:r w:rsidRPr="0051324E">
              <w:rPr>
                <w:color w:val="000000" w:themeColor="text1"/>
                <w:sz w:val="24"/>
              </w:rPr>
              <w:t>Nawab, Abdul   Latif   and   other</w:t>
            </w:r>
            <w:r w:rsidR="00680A8D" w:rsidRPr="0051324E">
              <w:rPr>
                <w:color w:val="000000" w:themeColor="text1"/>
                <w:sz w:val="24"/>
              </w:rPr>
              <w:t xml:space="preserve"> </w:t>
            </w:r>
            <w:r w:rsidRPr="0051324E">
              <w:rPr>
                <w:color w:val="000000" w:themeColor="text1"/>
                <w:sz w:val="24"/>
              </w:rPr>
              <w:t>Muslim     elites to the social</w:t>
            </w:r>
            <w:r w:rsidR="004F3DAA" w:rsidRPr="0051324E">
              <w:rPr>
                <w:color w:val="000000" w:themeColor="text1"/>
                <w:sz w:val="24"/>
              </w:rPr>
              <w:t xml:space="preserve"> </w:t>
            </w:r>
            <w:r w:rsidRPr="0051324E">
              <w:rPr>
                <w:color w:val="000000" w:themeColor="text1"/>
                <w:sz w:val="24"/>
              </w:rPr>
              <w:t>upliftment of the Muslim- the socio-economic movements such as the</w:t>
            </w:r>
            <w:r w:rsidR="004F3DAA" w:rsidRPr="0051324E">
              <w:rPr>
                <w:color w:val="000000" w:themeColor="text1"/>
                <w:sz w:val="24"/>
              </w:rPr>
              <w:t xml:space="preserve"> </w:t>
            </w:r>
            <w:r w:rsidRPr="0051324E">
              <w:rPr>
                <w:color w:val="000000" w:themeColor="text1"/>
                <w:sz w:val="24"/>
              </w:rPr>
              <w:t>Farazi movement- Titu Mir's</w:t>
            </w:r>
            <w:r w:rsidR="004F3DAA" w:rsidRPr="0051324E">
              <w:rPr>
                <w:color w:val="000000" w:themeColor="text1"/>
                <w:sz w:val="24"/>
              </w:rPr>
              <w:t xml:space="preserve"> </w:t>
            </w:r>
            <w:r w:rsidRPr="0051324E">
              <w:rPr>
                <w:color w:val="000000" w:themeColor="text1"/>
                <w:sz w:val="24"/>
              </w:rPr>
              <w:t>movement- the  indigo movement</w:t>
            </w:r>
            <w:r w:rsidR="004F3DAA" w:rsidRPr="0051324E">
              <w:rPr>
                <w:color w:val="000000" w:themeColor="text1"/>
                <w:sz w:val="24"/>
              </w:rPr>
              <w:t xml:space="preserve"> </w:t>
            </w:r>
            <w:r w:rsidRPr="0051324E">
              <w:rPr>
                <w:color w:val="000000" w:themeColor="text1"/>
                <w:sz w:val="24"/>
              </w:rPr>
              <w:t>and the attitude of the   Bengal</w:t>
            </w:r>
            <w:r w:rsidR="004F3DAA" w:rsidRPr="0051324E">
              <w:rPr>
                <w:color w:val="000000" w:themeColor="text1"/>
                <w:sz w:val="24"/>
              </w:rPr>
              <w:t xml:space="preserve"> </w:t>
            </w:r>
            <w:r w:rsidR="00402331" w:rsidRPr="0051324E">
              <w:rPr>
                <w:color w:val="000000" w:themeColor="text1"/>
                <w:sz w:val="24"/>
              </w:rPr>
              <w:t>peas</w:t>
            </w:r>
            <w:r w:rsidR="004F3DAA" w:rsidRPr="0051324E">
              <w:rPr>
                <w:color w:val="000000" w:themeColor="text1"/>
                <w:sz w:val="24"/>
              </w:rPr>
              <w:t xml:space="preserve"> </w:t>
            </w:r>
            <w:r w:rsidR="00402331" w:rsidRPr="0051324E">
              <w:rPr>
                <w:color w:val="000000" w:themeColor="text1"/>
                <w:sz w:val="24"/>
              </w:rPr>
              <w:t>antry- Caste</w:t>
            </w:r>
            <w:r w:rsidR="004F3DAA" w:rsidRPr="0051324E">
              <w:rPr>
                <w:color w:val="000000" w:themeColor="text1"/>
                <w:sz w:val="24"/>
              </w:rPr>
              <w:t xml:space="preserve"> </w:t>
            </w:r>
            <w:r w:rsidR="00402331" w:rsidRPr="0051324E">
              <w:rPr>
                <w:color w:val="000000" w:themeColor="text1"/>
                <w:sz w:val="24"/>
              </w:rPr>
              <w:t>system</w:t>
            </w:r>
            <w:r w:rsidR="004F3DAA" w:rsidRPr="0051324E">
              <w:rPr>
                <w:color w:val="000000" w:themeColor="text1"/>
                <w:sz w:val="24"/>
              </w:rPr>
              <w:t xml:space="preserve"> </w:t>
            </w:r>
            <w:r w:rsidR="00402331" w:rsidRPr="0051324E">
              <w:rPr>
                <w:color w:val="000000" w:themeColor="text1"/>
                <w:sz w:val="24"/>
              </w:rPr>
              <w:t>&amp; the Brahmo samasj-</w:t>
            </w:r>
            <w:r w:rsidR="00A24CFA" w:rsidRPr="0051324E">
              <w:rPr>
                <w:color w:val="000000" w:themeColor="text1"/>
                <w:sz w:val="24"/>
              </w:rPr>
              <w:t xml:space="preserve"> </w:t>
            </w:r>
            <w:r w:rsidR="00402331" w:rsidRPr="0051324E">
              <w:rPr>
                <w:color w:val="000000" w:themeColor="text1"/>
                <w:sz w:val="24"/>
              </w:rPr>
              <w:t>Faqirs and Sanyasi uprising-   Agriculture-   Industries-Factories,   trade   and   commerce-</w:t>
            </w:r>
            <w:r w:rsidR="00A24CFA" w:rsidRPr="0051324E">
              <w:rPr>
                <w:color w:val="000000" w:themeColor="text1"/>
                <w:sz w:val="24"/>
              </w:rPr>
              <w:t xml:space="preserve"> </w:t>
            </w:r>
            <w:r w:rsidR="00402331" w:rsidRPr="0051324E">
              <w:rPr>
                <w:color w:val="000000" w:themeColor="text1"/>
                <w:sz w:val="24"/>
              </w:rPr>
              <w:t>exports and imports- Trade centres and trade routes.</w:t>
            </w:r>
          </w:p>
        </w:tc>
        <w:tc>
          <w:tcPr>
            <w:tcW w:w="1260" w:type="dxa"/>
            <w:vMerge/>
            <w:tcBorders>
              <w:left w:val="single" w:sz="6" w:space="0" w:color="auto"/>
              <w:bottom w:val="single" w:sz="6" w:space="0" w:color="auto"/>
              <w:right w:val="single" w:sz="6" w:space="0" w:color="auto"/>
            </w:tcBorders>
            <w:shd w:val="clear" w:color="auto" w:fill="FFFFFF"/>
            <w:vAlign w:val="bottom"/>
          </w:tcPr>
          <w:p w14:paraId="13CEDB2A" w14:textId="77777777" w:rsidR="00E838A9" w:rsidRPr="0051324E" w:rsidRDefault="00E838A9" w:rsidP="003D0115">
            <w:pPr>
              <w:shd w:val="clear" w:color="auto" w:fill="FFFFFF"/>
              <w:autoSpaceDE w:val="0"/>
              <w:autoSpaceDN w:val="0"/>
              <w:adjustRightInd w:val="0"/>
              <w:spacing w:before="120" w:after="120"/>
              <w:jc w:val="center"/>
              <w:rPr>
                <w:color w:val="000000" w:themeColor="text1"/>
                <w:sz w:val="24"/>
              </w:rPr>
            </w:pPr>
          </w:p>
        </w:tc>
        <w:tc>
          <w:tcPr>
            <w:tcW w:w="1440" w:type="dxa"/>
            <w:vMerge/>
            <w:tcBorders>
              <w:left w:val="single" w:sz="6" w:space="0" w:color="auto"/>
              <w:bottom w:val="single" w:sz="6" w:space="0" w:color="auto"/>
              <w:right w:val="single" w:sz="6" w:space="0" w:color="auto"/>
            </w:tcBorders>
            <w:shd w:val="clear" w:color="auto" w:fill="FFFFFF"/>
            <w:vAlign w:val="bottom"/>
          </w:tcPr>
          <w:p w14:paraId="13CEDB2B" w14:textId="77777777" w:rsidR="00E838A9" w:rsidRPr="0051324E" w:rsidRDefault="00E838A9" w:rsidP="003D0115">
            <w:pPr>
              <w:shd w:val="clear" w:color="auto" w:fill="FFFFFF"/>
              <w:autoSpaceDE w:val="0"/>
              <w:autoSpaceDN w:val="0"/>
              <w:adjustRightInd w:val="0"/>
              <w:spacing w:before="120" w:after="12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DB2C" w14:textId="545FE462" w:rsidR="00E838A9" w:rsidRPr="0051324E" w:rsidRDefault="00646360" w:rsidP="003D01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bl>
    <w:p w14:paraId="13CEDB2E" w14:textId="77777777" w:rsidR="00E43ECE" w:rsidRPr="0051324E" w:rsidRDefault="00E43ECE" w:rsidP="00061940">
      <w:pPr>
        <w:shd w:val="clear" w:color="auto" w:fill="FFFFFF"/>
        <w:autoSpaceDE w:val="0"/>
        <w:autoSpaceDN w:val="0"/>
        <w:adjustRightInd w:val="0"/>
        <w:spacing w:before="120"/>
        <w:jc w:val="both"/>
        <w:rPr>
          <w:color w:val="000000" w:themeColor="text1"/>
          <w:sz w:val="24"/>
        </w:rPr>
      </w:pPr>
      <w:r w:rsidRPr="0051324E">
        <w:rPr>
          <w:bCs/>
          <w:color w:val="000000" w:themeColor="text1"/>
          <w:sz w:val="24"/>
        </w:rPr>
        <w:t>Assessment Strategy Evaluation Policy (Grading System) and make-up procedures:</w:t>
      </w:r>
    </w:p>
    <w:p w14:paraId="13CEDB2F" w14:textId="77777777" w:rsidR="00DD7079" w:rsidRPr="0051324E" w:rsidRDefault="00E43ECE" w:rsidP="00061940">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6BF078CB" w14:textId="77777777" w:rsidR="00F12C42" w:rsidRPr="0051324E" w:rsidRDefault="00F12C42" w:rsidP="00AE0926">
      <w:pPr>
        <w:shd w:val="clear" w:color="auto" w:fill="FFFFFF"/>
        <w:autoSpaceDE w:val="0"/>
        <w:autoSpaceDN w:val="0"/>
        <w:adjustRightInd w:val="0"/>
        <w:spacing w:before="120" w:after="120"/>
        <w:jc w:val="both"/>
        <w:rPr>
          <w:b/>
          <w:bCs/>
          <w:color w:val="000000" w:themeColor="text1"/>
          <w:sz w:val="24"/>
          <w:u w:val="single"/>
        </w:rPr>
      </w:pPr>
    </w:p>
    <w:p w14:paraId="13CEDB30" w14:textId="4DAC7424" w:rsidR="00E43ECE" w:rsidRPr="0051324E" w:rsidRDefault="00E43ECE" w:rsidP="00AE0926">
      <w:pPr>
        <w:shd w:val="clear" w:color="auto" w:fill="FFFFFF"/>
        <w:autoSpaceDE w:val="0"/>
        <w:autoSpaceDN w:val="0"/>
        <w:adjustRightInd w:val="0"/>
        <w:spacing w:before="120" w:after="120"/>
        <w:jc w:val="both"/>
        <w:rPr>
          <w:b/>
          <w:bCs/>
          <w:color w:val="000000" w:themeColor="text1"/>
          <w:sz w:val="24"/>
          <w:u w:val="single"/>
        </w:rPr>
      </w:pPr>
      <w:r w:rsidRPr="0051324E">
        <w:rPr>
          <w:b/>
          <w:bCs/>
          <w:color w:val="000000" w:themeColor="text1"/>
          <w:sz w:val="24"/>
          <w:u w:val="single"/>
        </w:rPr>
        <w:lastRenderedPageBreak/>
        <w:t>Reference:</w:t>
      </w:r>
    </w:p>
    <w:tbl>
      <w:tblPr>
        <w:tblW w:w="9279" w:type="dxa"/>
        <w:tblLook w:val="04A0" w:firstRow="1" w:lastRow="0" w:firstColumn="1" w:lastColumn="0" w:noHBand="0" w:noVBand="1"/>
      </w:tblPr>
      <w:tblGrid>
        <w:gridCol w:w="2638"/>
        <w:gridCol w:w="361"/>
        <w:gridCol w:w="6280"/>
      </w:tblGrid>
      <w:tr w:rsidR="0051324E" w:rsidRPr="0051324E" w14:paraId="13CEDB34" w14:textId="77777777" w:rsidTr="00340464">
        <w:trPr>
          <w:trHeight w:val="136"/>
        </w:trPr>
        <w:tc>
          <w:tcPr>
            <w:tcW w:w="2638" w:type="dxa"/>
            <w:shd w:val="clear" w:color="auto" w:fill="auto"/>
          </w:tcPr>
          <w:p w14:paraId="13CEDB31" w14:textId="77777777" w:rsidR="00AC1638" w:rsidRPr="0051324E" w:rsidRDefault="00D53F7E" w:rsidP="00751CAC">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A. Karim</w:t>
            </w:r>
          </w:p>
        </w:tc>
        <w:tc>
          <w:tcPr>
            <w:tcW w:w="361" w:type="dxa"/>
            <w:shd w:val="clear" w:color="auto" w:fill="auto"/>
          </w:tcPr>
          <w:p w14:paraId="13CEDB32" w14:textId="77777777" w:rsidR="00AC1638" w:rsidRPr="0051324E" w:rsidRDefault="00AC1638" w:rsidP="00751CAC">
            <w:pPr>
              <w:autoSpaceDE w:val="0"/>
              <w:autoSpaceDN w:val="0"/>
              <w:adjustRightInd w:val="0"/>
              <w:jc w:val="both"/>
              <w:rPr>
                <w:color w:val="000000" w:themeColor="text1"/>
                <w:sz w:val="24"/>
              </w:rPr>
            </w:pPr>
            <w:r w:rsidRPr="0051324E">
              <w:rPr>
                <w:color w:val="000000" w:themeColor="text1"/>
                <w:sz w:val="24"/>
              </w:rPr>
              <w:t>:</w:t>
            </w:r>
          </w:p>
        </w:tc>
        <w:tc>
          <w:tcPr>
            <w:tcW w:w="6280" w:type="dxa"/>
            <w:shd w:val="clear" w:color="auto" w:fill="auto"/>
          </w:tcPr>
          <w:p w14:paraId="13CEDB33" w14:textId="77777777" w:rsidR="00AC1638" w:rsidRPr="0051324E" w:rsidRDefault="000F26FC" w:rsidP="00751CAC">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Social History of the Muslims in Bengal (Down to 1538),</w:t>
            </w:r>
            <w:r w:rsidR="00DD7079" w:rsidRPr="0051324E">
              <w:rPr>
                <w:color w:val="000000" w:themeColor="text1"/>
                <w:sz w:val="24"/>
              </w:rPr>
              <w:t xml:space="preserve"> </w:t>
            </w:r>
            <w:r w:rsidRPr="0051324E">
              <w:rPr>
                <w:color w:val="000000" w:themeColor="text1"/>
                <w:sz w:val="24"/>
              </w:rPr>
              <w:t>Dacca:</w:t>
            </w:r>
            <w:r w:rsidR="00061940" w:rsidRPr="0051324E">
              <w:rPr>
                <w:color w:val="000000" w:themeColor="text1"/>
                <w:sz w:val="24"/>
              </w:rPr>
              <w:t xml:space="preserve"> Asiatic Societyof Bengal, 1959</w:t>
            </w:r>
          </w:p>
        </w:tc>
      </w:tr>
      <w:tr w:rsidR="0051324E" w:rsidRPr="0051324E" w14:paraId="13CEDB38" w14:textId="77777777" w:rsidTr="00340464">
        <w:trPr>
          <w:trHeight w:val="136"/>
        </w:trPr>
        <w:tc>
          <w:tcPr>
            <w:tcW w:w="2638" w:type="dxa"/>
            <w:shd w:val="clear" w:color="auto" w:fill="auto"/>
          </w:tcPr>
          <w:p w14:paraId="13CEDB35" w14:textId="77777777" w:rsidR="00021264" w:rsidRPr="0051324E" w:rsidRDefault="00021264" w:rsidP="00114170">
            <w:pPr>
              <w:shd w:val="clear" w:color="auto" w:fill="FFFFFF"/>
              <w:autoSpaceDE w:val="0"/>
              <w:autoSpaceDN w:val="0"/>
              <w:adjustRightInd w:val="0"/>
              <w:jc w:val="both"/>
              <w:rPr>
                <w:color w:val="000000" w:themeColor="text1"/>
                <w:sz w:val="24"/>
              </w:rPr>
            </w:pPr>
            <w:r w:rsidRPr="0051324E">
              <w:rPr>
                <w:color w:val="000000" w:themeColor="text1"/>
                <w:sz w:val="24"/>
              </w:rPr>
              <w:t>A. B. M. Mahmood</w:t>
            </w:r>
          </w:p>
        </w:tc>
        <w:tc>
          <w:tcPr>
            <w:tcW w:w="361" w:type="dxa"/>
            <w:shd w:val="clear" w:color="auto" w:fill="auto"/>
          </w:tcPr>
          <w:p w14:paraId="13CEDB36" w14:textId="77777777" w:rsidR="00021264" w:rsidRPr="0051324E" w:rsidRDefault="00021264" w:rsidP="00751CAC">
            <w:pPr>
              <w:autoSpaceDE w:val="0"/>
              <w:autoSpaceDN w:val="0"/>
              <w:adjustRightInd w:val="0"/>
              <w:jc w:val="both"/>
              <w:rPr>
                <w:color w:val="000000" w:themeColor="text1"/>
                <w:sz w:val="24"/>
              </w:rPr>
            </w:pPr>
          </w:p>
        </w:tc>
        <w:tc>
          <w:tcPr>
            <w:tcW w:w="6280" w:type="dxa"/>
            <w:shd w:val="clear" w:color="auto" w:fill="auto"/>
          </w:tcPr>
          <w:p w14:paraId="13CEDB37" w14:textId="77777777" w:rsidR="00021264" w:rsidRPr="0051324E" w:rsidRDefault="00021264" w:rsidP="00114170">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 xml:space="preserve">The Revenue Administration of NorthBengal, </w:t>
            </w:r>
            <w:r w:rsidR="00061940" w:rsidRPr="0051324E">
              <w:rPr>
                <w:color w:val="000000" w:themeColor="text1"/>
                <w:sz w:val="24"/>
              </w:rPr>
              <w:t>Dacca, 1970</w:t>
            </w:r>
          </w:p>
        </w:tc>
      </w:tr>
      <w:tr w:rsidR="0051324E" w:rsidRPr="0051324E" w14:paraId="13CEDB3C" w14:textId="77777777" w:rsidTr="00340464">
        <w:trPr>
          <w:trHeight w:val="136"/>
        </w:trPr>
        <w:tc>
          <w:tcPr>
            <w:tcW w:w="2638" w:type="dxa"/>
            <w:shd w:val="clear" w:color="auto" w:fill="auto"/>
          </w:tcPr>
          <w:p w14:paraId="13CEDB39" w14:textId="77777777" w:rsidR="00021264" w:rsidRPr="0051324E" w:rsidRDefault="00021264" w:rsidP="00751CAC">
            <w:pPr>
              <w:shd w:val="clear" w:color="auto" w:fill="FFFFFF"/>
              <w:autoSpaceDE w:val="0"/>
              <w:autoSpaceDN w:val="0"/>
              <w:adjustRightInd w:val="0"/>
              <w:jc w:val="both"/>
              <w:rPr>
                <w:color w:val="000000" w:themeColor="text1"/>
                <w:sz w:val="24"/>
              </w:rPr>
            </w:pPr>
            <w:r w:rsidRPr="0051324E">
              <w:rPr>
                <w:color w:val="000000" w:themeColor="text1"/>
                <w:sz w:val="24"/>
              </w:rPr>
              <w:t>A. F. Salahuddin</w:t>
            </w:r>
          </w:p>
        </w:tc>
        <w:tc>
          <w:tcPr>
            <w:tcW w:w="361" w:type="dxa"/>
            <w:shd w:val="clear" w:color="auto" w:fill="auto"/>
          </w:tcPr>
          <w:p w14:paraId="13CEDB3A" w14:textId="77777777" w:rsidR="00021264" w:rsidRPr="0051324E" w:rsidRDefault="00021264" w:rsidP="00751CAC">
            <w:pPr>
              <w:autoSpaceDE w:val="0"/>
              <w:autoSpaceDN w:val="0"/>
              <w:adjustRightInd w:val="0"/>
              <w:jc w:val="both"/>
              <w:rPr>
                <w:color w:val="000000" w:themeColor="text1"/>
                <w:sz w:val="24"/>
              </w:rPr>
            </w:pPr>
          </w:p>
        </w:tc>
        <w:tc>
          <w:tcPr>
            <w:tcW w:w="6280" w:type="dxa"/>
            <w:shd w:val="clear" w:color="auto" w:fill="auto"/>
          </w:tcPr>
          <w:p w14:paraId="13CEDB3B" w14:textId="77777777" w:rsidR="00021264" w:rsidRPr="0051324E" w:rsidRDefault="00021264" w:rsidP="00114170">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Social Ideas and Social Changes in</w:t>
            </w:r>
            <w:r w:rsidR="00A24CFA" w:rsidRPr="0051324E">
              <w:rPr>
                <w:color w:val="000000" w:themeColor="text1"/>
                <w:sz w:val="24"/>
              </w:rPr>
              <w:t xml:space="preserve"> </w:t>
            </w:r>
            <w:r w:rsidRPr="0051324E">
              <w:rPr>
                <w:color w:val="000000" w:themeColor="text1"/>
                <w:sz w:val="24"/>
              </w:rPr>
              <w:t>Bengal, 18</w:t>
            </w:r>
            <w:r w:rsidR="00061940" w:rsidRPr="0051324E">
              <w:rPr>
                <w:color w:val="000000" w:themeColor="text1"/>
                <w:sz w:val="24"/>
              </w:rPr>
              <w:t>18-35 Leiden: E. J. Brill, 1965</w:t>
            </w:r>
          </w:p>
        </w:tc>
      </w:tr>
      <w:tr w:rsidR="0051324E" w:rsidRPr="0051324E" w14:paraId="13CEDB40" w14:textId="77777777" w:rsidTr="00340464">
        <w:trPr>
          <w:trHeight w:val="136"/>
        </w:trPr>
        <w:tc>
          <w:tcPr>
            <w:tcW w:w="2638" w:type="dxa"/>
            <w:shd w:val="clear" w:color="auto" w:fill="auto"/>
          </w:tcPr>
          <w:p w14:paraId="13CEDB3D" w14:textId="77777777" w:rsidR="00021264" w:rsidRPr="0051324E" w:rsidRDefault="00021264" w:rsidP="00751CAC">
            <w:pPr>
              <w:shd w:val="clear" w:color="auto" w:fill="FFFFFF"/>
              <w:autoSpaceDE w:val="0"/>
              <w:autoSpaceDN w:val="0"/>
              <w:adjustRightInd w:val="0"/>
              <w:jc w:val="both"/>
              <w:rPr>
                <w:color w:val="000000" w:themeColor="text1"/>
                <w:sz w:val="24"/>
              </w:rPr>
            </w:pPr>
            <w:r w:rsidRPr="0051324E">
              <w:rPr>
                <w:color w:val="000000" w:themeColor="text1"/>
                <w:sz w:val="24"/>
              </w:rPr>
              <w:t>A. Kamaruddin</w:t>
            </w:r>
          </w:p>
        </w:tc>
        <w:tc>
          <w:tcPr>
            <w:tcW w:w="361" w:type="dxa"/>
            <w:shd w:val="clear" w:color="auto" w:fill="auto"/>
          </w:tcPr>
          <w:p w14:paraId="13CEDB3E" w14:textId="77777777" w:rsidR="00021264" w:rsidRPr="0051324E" w:rsidRDefault="00021264" w:rsidP="00751CAC">
            <w:pPr>
              <w:autoSpaceDE w:val="0"/>
              <w:autoSpaceDN w:val="0"/>
              <w:adjustRightInd w:val="0"/>
              <w:jc w:val="both"/>
              <w:rPr>
                <w:color w:val="000000" w:themeColor="text1"/>
                <w:sz w:val="24"/>
              </w:rPr>
            </w:pPr>
          </w:p>
        </w:tc>
        <w:tc>
          <w:tcPr>
            <w:tcW w:w="6280" w:type="dxa"/>
            <w:shd w:val="clear" w:color="auto" w:fill="auto"/>
          </w:tcPr>
          <w:p w14:paraId="13CEDB3F" w14:textId="77777777" w:rsidR="00021264" w:rsidRPr="0051324E" w:rsidRDefault="00021264" w:rsidP="00A24CFA">
            <w:pPr>
              <w:shd w:val="clear" w:color="auto" w:fill="FFFFFF"/>
              <w:autoSpaceDE w:val="0"/>
              <w:autoSpaceDN w:val="0"/>
              <w:adjustRightInd w:val="0"/>
              <w:jc w:val="both"/>
              <w:rPr>
                <w:color w:val="000000" w:themeColor="text1"/>
                <w:sz w:val="24"/>
              </w:rPr>
            </w:pPr>
            <w:r w:rsidRPr="0051324E">
              <w:rPr>
                <w:color w:val="000000" w:themeColor="text1"/>
                <w:sz w:val="24"/>
              </w:rPr>
              <w:t>A Social History of Bengal (3</w:t>
            </w:r>
            <w:r w:rsidRPr="0051324E">
              <w:rPr>
                <w:color w:val="000000" w:themeColor="text1"/>
                <w:sz w:val="24"/>
                <w:vertAlign w:val="superscript"/>
              </w:rPr>
              <w:t>rd</w:t>
            </w:r>
            <w:r w:rsidRPr="0051324E">
              <w:rPr>
                <w:color w:val="000000" w:themeColor="text1"/>
                <w:sz w:val="24"/>
              </w:rPr>
              <w:t xml:space="preserve"> ed</w:t>
            </w:r>
            <w:r w:rsidR="00A24CFA" w:rsidRPr="0051324E">
              <w:rPr>
                <w:color w:val="000000" w:themeColor="text1"/>
                <w:sz w:val="24"/>
              </w:rPr>
              <w:t>.</w:t>
            </w:r>
            <w:r w:rsidRPr="0051324E">
              <w:rPr>
                <w:color w:val="000000" w:themeColor="text1"/>
                <w:sz w:val="24"/>
              </w:rPr>
              <w:t xml:space="preserve">), </w:t>
            </w:r>
            <w:r w:rsidR="00061940" w:rsidRPr="0051324E">
              <w:rPr>
                <w:color w:val="000000" w:themeColor="text1"/>
                <w:sz w:val="24"/>
              </w:rPr>
              <w:t>Progati Publishers, Dacca, 1970</w:t>
            </w:r>
          </w:p>
        </w:tc>
      </w:tr>
      <w:tr w:rsidR="0051324E" w:rsidRPr="0051324E" w14:paraId="13CEDB44" w14:textId="77777777" w:rsidTr="00340464">
        <w:trPr>
          <w:trHeight w:val="136"/>
        </w:trPr>
        <w:tc>
          <w:tcPr>
            <w:tcW w:w="2638" w:type="dxa"/>
            <w:shd w:val="clear" w:color="auto" w:fill="auto"/>
          </w:tcPr>
          <w:p w14:paraId="13CEDB41" w14:textId="77777777" w:rsidR="00021264" w:rsidRPr="0051324E" w:rsidRDefault="00021264" w:rsidP="00751CAC">
            <w:pPr>
              <w:shd w:val="clear" w:color="auto" w:fill="FFFFFF"/>
              <w:autoSpaceDE w:val="0"/>
              <w:autoSpaceDN w:val="0"/>
              <w:adjustRightInd w:val="0"/>
              <w:jc w:val="both"/>
              <w:rPr>
                <w:color w:val="000000" w:themeColor="text1"/>
                <w:sz w:val="24"/>
              </w:rPr>
            </w:pPr>
            <w:r w:rsidRPr="0051324E">
              <w:rPr>
                <w:color w:val="000000" w:themeColor="text1"/>
                <w:sz w:val="24"/>
              </w:rPr>
              <w:t>A. K. M. Yaqub Ali</w:t>
            </w:r>
          </w:p>
        </w:tc>
        <w:tc>
          <w:tcPr>
            <w:tcW w:w="361" w:type="dxa"/>
            <w:shd w:val="clear" w:color="auto" w:fill="auto"/>
          </w:tcPr>
          <w:p w14:paraId="13CEDB42" w14:textId="77777777" w:rsidR="00021264" w:rsidRPr="0051324E" w:rsidRDefault="00021264" w:rsidP="00751CAC">
            <w:pPr>
              <w:autoSpaceDE w:val="0"/>
              <w:autoSpaceDN w:val="0"/>
              <w:adjustRightInd w:val="0"/>
              <w:jc w:val="both"/>
              <w:rPr>
                <w:color w:val="000000" w:themeColor="text1"/>
                <w:sz w:val="24"/>
              </w:rPr>
            </w:pPr>
          </w:p>
        </w:tc>
        <w:tc>
          <w:tcPr>
            <w:tcW w:w="6280" w:type="dxa"/>
            <w:shd w:val="clear" w:color="auto" w:fill="auto"/>
          </w:tcPr>
          <w:p w14:paraId="13CEDB43" w14:textId="77777777" w:rsidR="00021264" w:rsidRPr="0051324E" w:rsidRDefault="00021264" w:rsidP="00751CAC">
            <w:pPr>
              <w:shd w:val="clear" w:color="auto" w:fill="FFFFFF"/>
              <w:autoSpaceDE w:val="0"/>
              <w:autoSpaceDN w:val="0"/>
              <w:adjustRightInd w:val="0"/>
              <w:jc w:val="both"/>
              <w:rPr>
                <w:color w:val="000000" w:themeColor="text1"/>
                <w:sz w:val="24"/>
              </w:rPr>
            </w:pPr>
            <w:r w:rsidRPr="0051324E">
              <w:rPr>
                <w:color w:val="000000" w:themeColor="text1"/>
                <w:sz w:val="24"/>
              </w:rPr>
              <w:t>Aspects of Society and Culture of the</w:t>
            </w:r>
            <w:r w:rsidR="00A24CFA" w:rsidRPr="0051324E">
              <w:rPr>
                <w:color w:val="000000" w:themeColor="text1"/>
                <w:sz w:val="24"/>
              </w:rPr>
              <w:t xml:space="preserve"> </w:t>
            </w:r>
            <w:r w:rsidRPr="0051324E">
              <w:rPr>
                <w:color w:val="000000" w:themeColor="text1"/>
                <w:sz w:val="24"/>
              </w:rPr>
              <w:t>Varendra (12</w:t>
            </w:r>
            <w:r w:rsidR="00061940" w:rsidRPr="0051324E">
              <w:rPr>
                <w:color w:val="000000" w:themeColor="text1"/>
                <w:sz w:val="24"/>
              </w:rPr>
              <w:t>00-1576), Rajshahi, author 1998</w:t>
            </w:r>
          </w:p>
        </w:tc>
      </w:tr>
      <w:tr w:rsidR="0051324E" w:rsidRPr="0051324E" w14:paraId="13CEDB48" w14:textId="77777777" w:rsidTr="00340464">
        <w:trPr>
          <w:trHeight w:val="136"/>
        </w:trPr>
        <w:tc>
          <w:tcPr>
            <w:tcW w:w="2638" w:type="dxa"/>
            <w:shd w:val="clear" w:color="auto" w:fill="auto"/>
          </w:tcPr>
          <w:p w14:paraId="13CEDB45" w14:textId="77777777" w:rsidR="00021264" w:rsidRPr="0051324E" w:rsidRDefault="00021264" w:rsidP="00751CAC">
            <w:pPr>
              <w:shd w:val="clear" w:color="auto" w:fill="FFFFFF"/>
              <w:autoSpaceDE w:val="0"/>
              <w:autoSpaceDN w:val="0"/>
              <w:adjustRightInd w:val="0"/>
              <w:jc w:val="both"/>
              <w:rPr>
                <w:color w:val="000000" w:themeColor="text1"/>
                <w:sz w:val="24"/>
              </w:rPr>
            </w:pPr>
            <w:r w:rsidRPr="0051324E">
              <w:rPr>
                <w:color w:val="000000" w:themeColor="text1"/>
                <w:sz w:val="24"/>
              </w:rPr>
              <w:t>Muhammad Enamul Haq</w:t>
            </w:r>
          </w:p>
        </w:tc>
        <w:tc>
          <w:tcPr>
            <w:tcW w:w="361" w:type="dxa"/>
            <w:shd w:val="clear" w:color="auto" w:fill="auto"/>
          </w:tcPr>
          <w:p w14:paraId="13CEDB46" w14:textId="77777777" w:rsidR="00021264" w:rsidRPr="0051324E" w:rsidRDefault="00021264" w:rsidP="00751CAC">
            <w:pPr>
              <w:autoSpaceDE w:val="0"/>
              <w:autoSpaceDN w:val="0"/>
              <w:adjustRightInd w:val="0"/>
              <w:jc w:val="both"/>
              <w:rPr>
                <w:color w:val="000000" w:themeColor="text1"/>
                <w:sz w:val="24"/>
              </w:rPr>
            </w:pPr>
          </w:p>
        </w:tc>
        <w:tc>
          <w:tcPr>
            <w:tcW w:w="6280" w:type="dxa"/>
            <w:shd w:val="clear" w:color="auto" w:fill="auto"/>
          </w:tcPr>
          <w:p w14:paraId="13CEDB47" w14:textId="77777777" w:rsidR="00021264" w:rsidRPr="0051324E" w:rsidRDefault="00021264" w:rsidP="00751CAC">
            <w:pPr>
              <w:shd w:val="clear" w:color="auto" w:fill="FFFFFF"/>
              <w:autoSpaceDE w:val="0"/>
              <w:autoSpaceDN w:val="0"/>
              <w:adjustRightInd w:val="0"/>
              <w:jc w:val="both"/>
              <w:rPr>
                <w:color w:val="000000" w:themeColor="text1"/>
                <w:sz w:val="24"/>
              </w:rPr>
            </w:pPr>
            <w:r w:rsidRPr="0051324E">
              <w:rPr>
                <w:color w:val="000000" w:themeColor="text1"/>
                <w:sz w:val="24"/>
              </w:rPr>
              <w:t>A Histroiy o</w:t>
            </w:r>
            <w:r w:rsidR="00061940" w:rsidRPr="0051324E">
              <w:rPr>
                <w:color w:val="000000" w:themeColor="text1"/>
                <w:sz w:val="24"/>
              </w:rPr>
              <w:t>f Sufism in Bengal, Dhaka, 1975</w:t>
            </w:r>
          </w:p>
        </w:tc>
      </w:tr>
      <w:tr w:rsidR="0051324E" w:rsidRPr="0051324E" w14:paraId="13CEDB4C" w14:textId="77777777" w:rsidTr="00340464">
        <w:trPr>
          <w:trHeight w:val="136"/>
        </w:trPr>
        <w:tc>
          <w:tcPr>
            <w:tcW w:w="2638" w:type="dxa"/>
            <w:shd w:val="clear" w:color="auto" w:fill="auto"/>
          </w:tcPr>
          <w:p w14:paraId="13CEDB49" w14:textId="77777777" w:rsidR="00021264" w:rsidRPr="0051324E" w:rsidRDefault="00021264" w:rsidP="00751CAC">
            <w:pPr>
              <w:shd w:val="clear" w:color="auto" w:fill="FFFFFF"/>
              <w:autoSpaceDE w:val="0"/>
              <w:autoSpaceDN w:val="0"/>
              <w:adjustRightInd w:val="0"/>
              <w:jc w:val="both"/>
              <w:rPr>
                <w:color w:val="000000" w:themeColor="text1"/>
                <w:sz w:val="24"/>
              </w:rPr>
            </w:pPr>
            <w:r w:rsidRPr="0051324E">
              <w:rPr>
                <w:color w:val="000000" w:themeColor="text1"/>
                <w:sz w:val="24"/>
              </w:rPr>
              <w:t>M. A. Rahim</w:t>
            </w:r>
          </w:p>
        </w:tc>
        <w:tc>
          <w:tcPr>
            <w:tcW w:w="361" w:type="dxa"/>
            <w:shd w:val="clear" w:color="auto" w:fill="auto"/>
          </w:tcPr>
          <w:p w14:paraId="13CEDB4A" w14:textId="77777777" w:rsidR="00021264" w:rsidRPr="0051324E" w:rsidRDefault="00021264" w:rsidP="00751CAC">
            <w:pPr>
              <w:autoSpaceDE w:val="0"/>
              <w:autoSpaceDN w:val="0"/>
              <w:adjustRightInd w:val="0"/>
              <w:jc w:val="both"/>
              <w:rPr>
                <w:color w:val="000000" w:themeColor="text1"/>
                <w:sz w:val="24"/>
              </w:rPr>
            </w:pPr>
            <w:r w:rsidRPr="0051324E">
              <w:rPr>
                <w:color w:val="000000" w:themeColor="text1"/>
                <w:sz w:val="24"/>
              </w:rPr>
              <w:t>:</w:t>
            </w:r>
          </w:p>
        </w:tc>
        <w:tc>
          <w:tcPr>
            <w:tcW w:w="6280" w:type="dxa"/>
            <w:shd w:val="clear" w:color="auto" w:fill="auto"/>
          </w:tcPr>
          <w:p w14:paraId="13CEDB4B" w14:textId="77777777" w:rsidR="00021264" w:rsidRPr="0051324E" w:rsidRDefault="00021264" w:rsidP="00751CAC">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Social and Cultural History of Benal, Vols, I &amp; II, Karachi, Pakistan</w:t>
            </w:r>
            <w:r w:rsidR="00061940" w:rsidRPr="0051324E">
              <w:rPr>
                <w:color w:val="000000" w:themeColor="text1"/>
                <w:sz w:val="24"/>
              </w:rPr>
              <w:t xml:space="preserve"> Historical Society, 1963, 1967</w:t>
            </w:r>
          </w:p>
        </w:tc>
      </w:tr>
      <w:tr w:rsidR="0051324E" w:rsidRPr="0051324E" w14:paraId="13CEDB50" w14:textId="77777777" w:rsidTr="00340464">
        <w:trPr>
          <w:trHeight w:val="136"/>
        </w:trPr>
        <w:tc>
          <w:tcPr>
            <w:tcW w:w="2638" w:type="dxa"/>
            <w:shd w:val="clear" w:color="auto" w:fill="auto"/>
          </w:tcPr>
          <w:p w14:paraId="13CEDB4D" w14:textId="77777777" w:rsidR="00021264" w:rsidRPr="0051324E" w:rsidRDefault="00021264" w:rsidP="00751CAC">
            <w:pPr>
              <w:shd w:val="clear" w:color="auto" w:fill="FFFFFF"/>
              <w:autoSpaceDE w:val="0"/>
              <w:autoSpaceDN w:val="0"/>
              <w:adjustRightInd w:val="0"/>
              <w:jc w:val="both"/>
              <w:rPr>
                <w:color w:val="000000" w:themeColor="text1"/>
                <w:sz w:val="24"/>
              </w:rPr>
            </w:pPr>
            <w:r w:rsidRPr="0051324E">
              <w:rPr>
                <w:color w:val="000000" w:themeColor="text1"/>
                <w:sz w:val="24"/>
              </w:rPr>
              <w:t>M. M. Siddiquee</w:t>
            </w:r>
          </w:p>
        </w:tc>
        <w:tc>
          <w:tcPr>
            <w:tcW w:w="361" w:type="dxa"/>
            <w:shd w:val="clear" w:color="auto" w:fill="auto"/>
          </w:tcPr>
          <w:p w14:paraId="13CEDB4E" w14:textId="77777777" w:rsidR="00021264" w:rsidRPr="0051324E" w:rsidRDefault="00021264" w:rsidP="00751CAC">
            <w:pPr>
              <w:autoSpaceDE w:val="0"/>
              <w:autoSpaceDN w:val="0"/>
              <w:adjustRightInd w:val="0"/>
              <w:jc w:val="both"/>
              <w:rPr>
                <w:color w:val="000000" w:themeColor="text1"/>
                <w:sz w:val="24"/>
              </w:rPr>
            </w:pPr>
            <w:r w:rsidRPr="0051324E">
              <w:rPr>
                <w:color w:val="000000" w:themeColor="text1"/>
                <w:sz w:val="24"/>
              </w:rPr>
              <w:t>:</w:t>
            </w:r>
          </w:p>
        </w:tc>
        <w:tc>
          <w:tcPr>
            <w:tcW w:w="6280" w:type="dxa"/>
            <w:shd w:val="clear" w:color="auto" w:fill="auto"/>
          </w:tcPr>
          <w:p w14:paraId="13CEDB4F" w14:textId="77777777" w:rsidR="00021264" w:rsidRPr="0051324E" w:rsidRDefault="00021264" w:rsidP="00751CAC">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Socio-Economic Development of aBengal District: A Study of Jessor, 1883-1925, Rajshahi: Insti</w:t>
            </w:r>
            <w:r w:rsidR="00061940" w:rsidRPr="0051324E">
              <w:rPr>
                <w:color w:val="000000" w:themeColor="text1"/>
                <w:sz w:val="24"/>
              </w:rPr>
              <w:t>tiutof Bangladesh Studies, 1997</w:t>
            </w:r>
          </w:p>
        </w:tc>
      </w:tr>
      <w:tr w:rsidR="0051324E" w:rsidRPr="0051324E" w14:paraId="13CEDB54" w14:textId="77777777" w:rsidTr="00340464">
        <w:trPr>
          <w:trHeight w:val="136"/>
        </w:trPr>
        <w:tc>
          <w:tcPr>
            <w:tcW w:w="2638" w:type="dxa"/>
            <w:shd w:val="clear" w:color="auto" w:fill="auto"/>
          </w:tcPr>
          <w:p w14:paraId="13CEDB51" w14:textId="77777777" w:rsidR="00A24CFA" w:rsidRPr="0051324E" w:rsidRDefault="00A24CFA" w:rsidP="00751CAC">
            <w:pPr>
              <w:shd w:val="clear" w:color="auto" w:fill="FFFFFF"/>
              <w:autoSpaceDE w:val="0"/>
              <w:autoSpaceDN w:val="0"/>
              <w:adjustRightInd w:val="0"/>
              <w:jc w:val="both"/>
              <w:rPr>
                <w:color w:val="000000" w:themeColor="text1"/>
                <w:sz w:val="24"/>
              </w:rPr>
            </w:pPr>
            <w:r w:rsidRPr="0051324E">
              <w:rPr>
                <w:color w:val="000000" w:themeColor="text1"/>
                <w:sz w:val="24"/>
              </w:rPr>
              <w:t>M. R. Tarafdar</w:t>
            </w:r>
          </w:p>
        </w:tc>
        <w:tc>
          <w:tcPr>
            <w:tcW w:w="361" w:type="dxa"/>
            <w:shd w:val="clear" w:color="auto" w:fill="auto"/>
          </w:tcPr>
          <w:p w14:paraId="13CEDB52" w14:textId="77777777" w:rsidR="00A24CFA" w:rsidRPr="0051324E" w:rsidRDefault="00A24CFA" w:rsidP="00751CAC">
            <w:pPr>
              <w:autoSpaceDE w:val="0"/>
              <w:autoSpaceDN w:val="0"/>
              <w:adjustRightInd w:val="0"/>
              <w:jc w:val="both"/>
              <w:rPr>
                <w:color w:val="000000" w:themeColor="text1"/>
                <w:sz w:val="24"/>
              </w:rPr>
            </w:pPr>
          </w:p>
        </w:tc>
        <w:tc>
          <w:tcPr>
            <w:tcW w:w="6280" w:type="dxa"/>
            <w:shd w:val="clear" w:color="auto" w:fill="auto"/>
          </w:tcPr>
          <w:p w14:paraId="13CEDB53" w14:textId="77777777" w:rsidR="00A24CFA" w:rsidRPr="0051324E" w:rsidRDefault="00A24CFA" w:rsidP="00751CAC">
            <w:pPr>
              <w:shd w:val="clear" w:color="auto" w:fill="FFFFFF"/>
              <w:autoSpaceDE w:val="0"/>
              <w:autoSpaceDN w:val="0"/>
              <w:adjustRightInd w:val="0"/>
              <w:jc w:val="both"/>
              <w:rPr>
                <w:color w:val="000000" w:themeColor="text1"/>
                <w:sz w:val="24"/>
              </w:rPr>
            </w:pPr>
            <w:r w:rsidRPr="0051324E">
              <w:rPr>
                <w:color w:val="000000" w:themeColor="text1"/>
                <w:sz w:val="24"/>
              </w:rPr>
              <w:t>Husain Shahi Bengal, Aistic Society of</w:t>
            </w:r>
            <w:r w:rsidR="007B64E6" w:rsidRPr="0051324E">
              <w:rPr>
                <w:color w:val="000000" w:themeColor="text1"/>
                <w:sz w:val="24"/>
              </w:rPr>
              <w:t xml:space="preserve"> </w:t>
            </w:r>
            <w:r w:rsidR="00061940" w:rsidRPr="0051324E">
              <w:rPr>
                <w:color w:val="000000" w:themeColor="text1"/>
                <w:sz w:val="24"/>
              </w:rPr>
              <w:t>Bengal, Dhaka, 1965</w:t>
            </w:r>
          </w:p>
        </w:tc>
      </w:tr>
      <w:tr w:rsidR="0051324E" w:rsidRPr="0051324E" w14:paraId="13CEDB58" w14:textId="77777777" w:rsidTr="00340464">
        <w:trPr>
          <w:trHeight w:val="136"/>
        </w:trPr>
        <w:tc>
          <w:tcPr>
            <w:tcW w:w="2638" w:type="dxa"/>
            <w:shd w:val="clear" w:color="auto" w:fill="auto"/>
          </w:tcPr>
          <w:p w14:paraId="13CEDB55" w14:textId="77777777" w:rsidR="00A24CFA" w:rsidRPr="0051324E" w:rsidRDefault="00A24CFA" w:rsidP="00751CAC">
            <w:pPr>
              <w:shd w:val="clear" w:color="auto" w:fill="FFFFFF"/>
              <w:autoSpaceDE w:val="0"/>
              <w:autoSpaceDN w:val="0"/>
              <w:adjustRightInd w:val="0"/>
              <w:jc w:val="both"/>
              <w:rPr>
                <w:color w:val="000000" w:themeColor="text1"/>
                <w:sz w:val="24"/>
              </w:rPr>
            </w:pPr>
            <w:r w:rsidRPr="0051324E">
              <w:rPr>
                <w:color w:val="000000" w:themeColor="text1"/>
                <w:sz w:val="24"/>
              </w:rPr>
              <w:t>N. K. Sinha</w:t>
            </w:r>
          </w:p>
        </w:tc>
        <w:tc>
          <w:tcPr>
            <w:tcW w:w="361" w:type="dxa"/>
            <w:shd w:val="clear" w:color="auto" w:fill="auto"/>
          </w:tcPr>
          <w:p w14:paraId="13CEDB56" w14:textId="77777777" w:rsidR="00A24CFA" w:rsidRPr="0051324E" w:rsidRDefault="00A24CFA" w:rsidP="00751CAC">
            <w:pPr>
              <w:autoSpaceDE w:val="0"/>
              <w:autoSpaceDN w:val="0"/>
              <w:adjustRightInd w:val="0"/>
              <w:jc w:val="both"/>
              <w:rPr>
                <w:color w:val="000000" w:themeColor="text1"/>
                <w:sz w:val="24"/>
              </w:rPr>
            </w:pPr>
          </w:p>
        </w:tc>
        <w:tc>
          <w:tcPr>
            <w:tcW w:w="6280" w:type="dxa"/>
            <w:shd w:val="clear" w:color="auto" w:fill="auto"/>
          </w:tcPr>
          <w:p w14:paraId="13CEDB57" w14:textId="77777777" w:rsidR="00A24CFA" w:rsidRPr="0051324E" w:rsidRDefault="00A24CFA" w:rsidP="00751CAC">
            <w:pPr>
              <w:shd w:val="clear" w:color="auto" w:fill="FFFFFF"/>
              <w:autoSpaceDE w:val="0"/>
              <w:autoSpaceDN w:val="0"/>
              <w:adjustRightInd w:val="0"/>
              <w:jc w:val="both"/>
              <w:rPr>
                <w:color w:val="000000" w:themeColor="text1"/>
                <w:sz w:val="24"/>
              </w:rPr>
            </w:pPr>
            <w:r w:rsidRPr="0051324E">
              <w:rPr>
                <w:color w:val="000000" w:themeColor="text1"/>
                <w:sz w:val="24"/>
              </w:rPr>
              <w:t>Economic History of</w:t>
            </w:r>
            <w:r w:rsidR="007B64E6" w:rsidRPr="0051324E">
              <w:rPr>
                <w:color w:val="000000" w:themeColor="text1"/>
                <w:sz w:val="24"/>
              </w:rPr>
              <w:t xml:space="preserve"> </w:t>
            </w:r>
            <w:r w:rsidRPr="0051324E">
              <w:rPr>
                <w:color w:val="000000" w:themeColor="text1"/>
                <w:sz w:val="24"/>
              </w:rPr>
              <w:t>Bengal From</w:t>
            </w:r>
            <w:r w:rsidR="007B64E6" w:rsidRPr="0051324E">
              <w:rPr>
                <w:color w:val="000000" w:themeColor="text1"/>
                <w:sz w:val="24"/>
              </w:rPr>
              <w:t xml:space="preserve"> </w:t>
            </w:r>
            <w:r w:rsidRPr="0051324E">
              <w:rPr>
                <w:color w:val="000000" w:themeColor="text1"/>
                <w:sz w:val="24"/>
              </w:rPr>
              <w:t>Plassey to the Prermanent Set</w:t>
            </w:r>
            <w:r w:rsidR="00061940" w:rsidRPr="0051324E">
              <w:rPr>
                <w:color w:val="000000" w:themeColor="text1"/>
                <w:sz w:val="24"/>
              </w:rPr>
              <w:t>tlement, Vol. I, Calcutta, 1961</w:t>
            </w:r>
          </w:p>
        </w:tc>
      </w:tr>
      <w:tr w:rsidR="0051324E" w:rsidRPr="0051324E" w14:paraId="13CEDB5C" w14:textId="77777777" w:rsidTr="00114170">
        <w:trPr>
          <w:trHeight w:val="136"/>
        </w:trPr>
        <w:tc>
          <w:tcPr>
            <w:tcW w:w="2638" w:type="dxa"/>
            <w:shd w:val="clear" w:color="auto" w:fill="auto"/>
          </w:tcPr>
          <w:p w14:paraId="13CEDB59" w14:textId="77777777" w:rsidR="00021264" w:rsidRPr="0051324E" w:rsidRDefault="00021264" w:rsidP="00114170">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s="SutonnyMJ"/>
                <w:color w:val="000000" w:themeColor="text1"/>
                <w:sz w:val="24"/>
              </w:rPr>
              <w:t>Ave`yj Kwig</w:t>
            </w:r>
          </w:p>
        </w:tc>
        <w:tc>
          <w:tcPr>
            <w:tcW w:w="361" w:type="dxa"/>
            <w:shd w:val="clear" w:color="auto" w:fill="auto"/>
          </w:tcPr>
          <w:p w14:paraId="13CEDB5A" w14:textId="77777777" w:rsidR="00021264" w:rsidRPr="0051324E" w:rsidRDefault="00021264" w:rsidP="00114170">
            <w:pPr>
              <w:autoSpaceDE w:val="0"/>
              <w:autoSpaceDN w:val="0"/>
              <w:adjustRightInd w:val="0"/>
              <w:jc w:val="both"/>
              <w:rPr>
                <w:color w:val="000000" w:themeColor="text1"/>
                <w:sz w:val="24"/>
              </w:rPr>
            </w:pPr>
            <w:r w:rsidRPr="0051324E">
              <w:rPr>
                <w:color w:val="000000" w:themeColor="text1"/>
                <w:sz w:val="24"/>
              </w:rPr>
              <w:t>:</w:t>
            </w:r>
          </w:p>
        </w:tc>
        <w:tc>
          <w:tcPr>
            <w:tcW w:w="6280" w:type="dxa"/>
            <w:shd w:val="clear" w:color="auto" w:fill="auto"/>
          </w:tcPr>
          <w:p w14:paraId="13CEDB5B" w14:textId="77777777" w:rsidR="00021264" w:rsidRPr="0051324E" w:rsidRDefault="00021264" w:rsidP="00114170">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s="SutonnyMJ"/>
                <w:color w:val="000000" w:themeColor="text1"/>
                <w:sz w:val="24"/>
              </w:rPr>
              <w:t>evsjvi gymjgvb‡`i mvgvwRK BwZnvm (1558 ch©šÍ) XvKv: evsjv GKv‡Wgx, 1993</w:t>
            </w:r>
          </w:p>
        </w:tc>
      </w:tr>
      <w:tr w:rsidR="0051324E" w:rsidRPr="0051324E" w14:paraId="13CEDB60" w14:textId="77777777" w:rsidTr="00114170">
        <w:trPr>
          <w:trHeight w:val="136"/>
        </w:trPr>
        <w:tc>
          <w:tcPr>
            <w:tcW w:w="2638" w:type="dxa"/>
            <w:shd w:val="clear" w:color="auto" w:fill="auto"/>
          </w:tcPr>
          <w:p w14:paraId="13CEDB5D" w14:textId="77777777" w:rsidR="00021264" w:rsidRPr="0051324E" w:rsidRDefault="00021264" w:rsidP="00114170">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Gg. G. iwng</w:t>
            </w:r>
          </w:p>
        </w:tc>
        <w:tc>
          <w:tcPr>
            <w:tcW w:w="361" w:type="dxa"/>
            <w:shd w:val="clear" w:color="auto" w:fill="auto"/>
          </w:tcPr>
          <w:p w14:paraId="13CEDB5E" w14:textId="77777777" w:rsidR="00021264" w:rsidRPr="0051324E" w:rsidRDefault="00021264" w:rsidP="00114170">
            <w:pPr>
              <w:autoSpaceDE w:val="0"/>
              <w:autoSpaceDN w:val="0"/>
              <w:adjustRightInd w:val="0"/>
              <w:jc w:val="both"/>
              <w:rPr>
                <w:color w:val="000000" w:themeColor="text1"/>
                <w:sz w:val="24"/>
              </w:rPr>
            </w:pPr>
          </w:p>
        </w:tc>
        <w:tc>
          <w:tcPr>
            <w:tcW w:w="6280" w:type="dxa"/>
            <w:shd w:val="clear" w:color="auto" w:fill="auto"/>
          </w:tcPr>
          <w:p w14:paraId="13CEDB5F" w14:textId="562FB4EB" w:rsidR="00021264" w:rsidRPr="0051324E" w:rsidRDefault="00021264" w:rsidP="00114170">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evsjvi mvgvwRK I mvs¯‹…wZK BwZnvm, 1g I 2q L</w:t>
            </w:r>
            <w:r w:rsidR="001C316B" w:rsidRPr="0051324E">
              <w:rPr>
                <w:rFonts w:ascii="SutonnyMJ" w:hAnsi="SutonnyMJ" w:cs="SutonnyMJ"/>
                <w:color w:val="000000" w:themeColor="text1"/>
                <w:sz w:val="24"/>
              </w:rPr>
              <w:t>Ð</w:t>
            </w:r>
            <w:r w:rsidRPr="0051324E">
              <w:rPr>
                <w:rFonts w:ascii="SutonnyMJ" w:hAnsi="SutonnyMJ" w:cs="SutonnyMJ"/>
                <w:color w:val="000000" w:themeColor="text1"/>
                <w:sz w:val="24"/>
              </w:rPr>
              <w:t>,XvKv: evsjv GKv‡Wgx, 1982</w:t>
            </w:r>
          </w:p>
        </w:tc>
      </w:tr>
      <w:tr w:rsidR="0051324E" w:rsidRPr="0051324E" w14:paraId="13CEDB64" w14:textId="77777777" w:rsidTr="00114170">
        <w:trPr>
          <w:trHeight w:val="136"/>
        </w:trPr>
        <w:tc>
          <w:tcPr>
            <w:tcW w:w="2638" w:type="dxa"/>
            <w:shd w:val="clear" w:color="auto" w:fill="auto"/>
          </w:tcPr>
          <w:p w14:paraId="13CEDB61" w14:textId="77777777" w:rsidR="00006892" w:rsidRPr="0051324E" w:rsidRDefault="00006892" w:rsidP="00114170">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Gg. G. iwng Ges Ab¨vb¨</w:t>
            </w:r>
          </w:p>
        </w:tc>
        <w:tc>
          <w:tcPr>
            <w:tcW w:w="361" w:type="dxa"/>
            <w:shd w:val="clear" w:color="auto" w:fill="auto"/>
          </w:tcPr>
          <w:p w14:paraId="13CEDB62" w14:textId="77777777" w:rsidR="00006892" w:rsidRPr="0051324E" w:rsidRDefault="00006892" w:rsidP="00114170">
            <w:pPr>
              <w:autoSpaceDE w:val="0"/>
              <w:autoSpaceDN w:val="0"/>
              <w:adjustRightInd w:val="0"/>
              <w:jc w:val="both"/>
              <w:rPr>
                <w:color w:val="000000" w:themeColor="text1"/>
                <w:sz w:val="24"/>
              </w:rPr>
            </w:pPr>
          </w:p>
        </w:tc>
        <w:tc>
          <w:tcPr>
            <w:tcW w:w="6280" w:type="dxa"/>
            <w:shd w:val="clear" w:color="auto" w:fill="auto"/>
          </w:tcPr>
          <w:p w14:paraId="13CEDB63" w14:textId="77777777" w:rsidR="00006892" w:rsidRPr="0051324E" w:rsidRDefault="00006892" w:rsidP="00114170">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evsjvi BwZnvm, XvKv: bI‡ivR wKZvwe¯Ívb, 1987</w:t>
            </w:r>
          </w:p>
        </w:tc>
      </w:tr>
      <w:tr w:rsidR="0051324E" w:rsidRPr="0051324E" w14:paraId="13CEDB68" w14:textId="77777777" w:rsidTr="00114170">
        <w:trPr>
          <w:trHeight w:val="136"/>
        </w:trPr>
        <w:tc>
          <w:tcPr>
            <w:tcW w:w="2638" w:type="dxa"/>
            <w:shd w:val="clear" w:color="auto" w:fill="auto"/>
          </w:tcPr>
          <w:p w14:paraId="13CEDB65" w14:textId="77777777" w:rsidR="00006892" w:rsidRPr="0051324E" w:rsidRDefault="00006892" w:rsidP="00006892">
            <w:pPr>
              <w:shd w:val="clear" w:color="auto" w:fill="FFFFFF"/>
              <w:autoSpaceDE w:val="0"/>
              <w:autoSpaceDN w:val="0"/>
              <w:adjustRightInd w:val="0"/>
              <w:rPr>
                <w:rFonts w:ascii="SutonnyMJ" w:hAnsi="SutonnyMJ" w:cs="SutonnyMJ"/>
                <w:color w:val="000000" w:themeColor="text1"/>
                <w:sz w:val="24"/>
              </w:rPr>
            </w:pPr>
            <w:r w:rsidRPr="0051324E">
              <w:rPr>
                <w:rFonts w:ascii="SutonnyMJ" w:hAnsi="SutonnyMJ" w:cs="SutonnyMJ"/>
                <w:color w:val="000000" w:themeColor="text1"/>
                <w:sz w:val="24"/>
              </w:rPr>
              <w:t>Gb. AvB. gÄyi</w:t>
            </w:r>
          </w:p>
        </w:tc>
        <w:tc>
          <w:tcPr>
            <w:tcW w:w="361" w:type="dxa"/>
            <w:shd w:val="clear" w:color="auto" w:fill="auto"/>
          </w:tcPr>
          <w:p w14:paraId="13CEDB66" w14:textId="77777777" w:rsidR="00006892" w:rsidRPr="0051324E" w:rsidRDefault="00006892" w:rsidP="00114170">
            <w:pPr>
              <w:autoSpaceDE w:val="0"/>
              <w:autoSpaceDN w:val="0"/>
              <w:adjustRightInd w:val="0"/>
              <w:jc w:val="both"/>
              <w:rPr>
                <w:color w:val="000000" w:themeColor="text1"/>
                <w:sz w:val="24"/>
              </w:rPr>
            </w:pPr>
          </w:p>
        </w:tc>
        <w:tc>
          <w:tcPr>
            <w:tcW w:w="6280" w:type="dxa"/>
            <w:shd w:val="clear" w:color="auto" w:fill="auto"/>
          </w:tcPr>
          <w:p w14:paraId="13CEDB67" w14:textId="77777777" w:rsidR="00006892" w:rsidRPr="0051324E" w:rsidRDefault="00006892" w:rsidP="00114170">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ivg‡gvnb ivq I ZrKvjxb evsjvi mgvR, XvKv: mgZU cÖKvkbx, evsjv evRvi, 1990</w:t>
            </w:r>
          </w:p>
        </w:tc>
      </w:tr>
      <w:tr w:rsidR="0051324E" w:rsidRPr="0051324E" w14:paraId="13CEDB6C" w14:textId="77777777" w:rsidTr="00114170">
        <w:trPr>
          <w:trHeight w:val="136"/>
        </w:trPr>
        <w:tc>
          <w:tcPr>
            <w:tcW w:w="2638" w:type="dxa"/>
            <w:shd w:val="clear" w:color="auto" w:fill="auto"/>
          </w:tcPr>
          <w:p w14:paraId="13CEDB69" w14:textId="77777777" w:rsidR="00006892" w:rsidRPr="0051324E" w:rsidRDefault="00006892" w:rsidP="00114170">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ggZvRyi ingvb Zid`vi</w:t>
            </w:r>
          </w:p>
        </w:tc>
        <w:tc>
          <w:tcPr>
            <w:tcW w:w="361" w:type="dxa"/>
            <w:shd w:val="clear" w:color="auto" w:fill="auto"/>
          </w:tcPr>
          <w:p w14:paraId="13CEDB6A" w14:textId="77777777" w:rsidR="00006892" w:rsidRPr="0051324E" w:rsidRDefault="00006892" w:rsidP="00114170">
            <w:pPr>
              <w:autoSpaceDE w:val="0"/>
              <w:autoSpaceDN w:val="0"/>
              <w:adjustRightInd w:val="0"/>
              <w:jc w:val="both"/>
              <w:rPr>
                <w:color w:val="000000" w:themeColor="text1"/>
                <w:sz w:val="24"/>
              </w:rPr>
            </w:pPr>
          </w:p>
        </w:tc>
        <w:tc>
          <w:tcPr>
            <w:tcW w:w="6280" w:type="dxa"/>
            <w:shd w:val="clear" w:color="auto" w:fill="auto"/>
          </w:tcPr>
          <w:p w14:paraId="13CEDB6B" w14:textId="77777777" w:rsidR="00006892" w:rsidRPr="0051324E" w:rsidRDefault="00006892" w:rsidP="00114170">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evsjv‡`‡ki ms¯‹…wZi ¯^iƒc I m¤¢vebv, XvKv: evsjv GKv‡Wgx, 1994</w:t>
            </w:r>
          </w:p>
        </w:tc>
      </w:tr>
      <w:tr w:rsidR="0051324E" w:rsidRPr="0051324E" w14:paraId="13CEDB70" w14:textId="77777777" w:rsidTr="00114170">
        <w:trPr>
          <w:trHeight w:val="136"/>
        </w:trPr>
        <w:tc>
          <w:tcPr>
            <w:tcW w:w="2638" w:type="dxa"/>
            <w:shd w:val="clear" w:color="auto" w:fill="auto"/>
          </w:tcPr>
          <w:p w14:paraId="13CEDB6D" w14:textId="77777777" w:rsidR="00006892" w:rsidRPr="0051324E" w:rsidRDefault="00006892" w:rsidP="00114170">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Ave`yjøvn dviæK</w:t>
            </w:r>
          </w:p>
        </w:tc>
        <w:tc>
          <w:tcPr>
            <w:tcW w:w="361" w:type="dxa"/>
            <w:shd w:val="clear" w:color="auto" w:fill="auto"/>
          </w:tcPr>
          <w:p w14:paraId="13CEDB6E" w14:textId="77777777" w:rsidR="00006892" w:rsidRPr="0051324E" w:rsidRDefault="00006892" w:rsidP="00114170">
            <w:pPr>
              <w:autoSpaceDE w:val="0"/>
              <w:autoSpaceDN w:val="0"/>
              <w:adjustRightInd w:val="0"/>
              <w:jc w:val="both"/>
              <w:rPr>
                <w:color w:val="000000" w:themeColor="text1"/>
                <w:sz w:val="24"/>
              </w:rPr>
            </w:pPr>
          </w:p>
        </w:tc>
        <w:tc>
          <w:tcPr>
            <w:tcW w:w="6280" w:type="dxa"/>
            <w:shd w:val="clear" w:color="auto" w:fill="auto"/>
          </w:tcPr>
          <w:p w14:paraId="13CEDB6F" w14:textId="77777777" w:rsidR="00006892" w:rsidRPr="0051324E" w:rsidRDefault="00006892" w:rsidP="00114170">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evsjv‡`‡k A_©‡bwZK BwZnvm, XvKv: XvKv wek¦we`¨vjq, 1982</w:t>
            </w:r>
          </w:p>
        </w:tc>
      </w:tr>
      <w:tr w:rsidR="00EC586B" w:rsidRPr="0051324E" w14:paraId="13CEDB74" w14:textId="77777777" w:rsidTr="00114170">
        <w:trPr>
          <w:trHeight w:val="136"/>
        </w:trPr>
        <w:tc>
          <w:tcPr>
            <w:tcW w:w="2638" w:type="dxa"/>
            <w:shd w:val="clear" w:color="auto" w:fill="auto"/>
          </w:tcPr>
          <w:p w14:paraId="13CEDB71" w14:textId="77777777" w:rsidR="00006892" w:rsidRPr="0051324E" w:rsidRDefault="00006892" w:rsidP="00114170">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Avi. wm. gRyg`vi</w:t>
            </w:r>
          </w:p>
        </w:tc>
        <w:tc>
          <w:tcPr>
            <w:tcW w:w="361" w:type="dxa"/>
            <w:shd w:val="clear" w:color="auto" w:fill="auto"/>
          </w:tcPr>
          <w:p w14:paraId="13CEDB72" w14:textId="77777777" w:rsidR="00006892" w:rsidRPr="0051324E" w:rsidRDefault="00006892" w:rsidP="00114170">
            <w:pPr>
              <w:autoSpaceDE w:val="0"/>
              <w:autoSpaceDN w:val="0"/>
              <w:adjustRightInd w:val="0"/>
              <w:jc w:val="both"/>
              <w:rPr>
                <w:color w:val="000000" w:themeColor="text1"/>
                <w:sz w:val="24"/>
              </w:rPr>
            </w:pPr>
          </w:p>
        </w:tc>
        <w:tc>
          <w:tcPr>
            <w:tcW w:w="6280" w:type="dxa"/>
            <w:shd w:val="clear" w:color="auto" w:fill="auto"/>
          </w:tcPr>
          <w:p w14:paraId="13CEDB73" w14:textId="77777777" w:rsidR="00006892" w:rsidRPr="0051324E" w:rsidRDefault="00006892" w:rsidP="00B2213E">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evsjvi BwZnvm, 2q I 3q L</w:t>
            </w:r>
            <w:r w:rsidR="00B2213E" w:rsidRPr="0051324E">
              <w:rPr>
                <w:rFonts w:ascii="SutonnyMJ" w:hAnsi="SutonnyMJ" w:cs="SutonnyMJ"/>
                <w:color w:val="000000" w:themeColor="text1"/>
                <w:sz w:val="24"/>
              </w:rPr>
              <w:t>Ð</w:t>
            </w:r>
            <w:r w:rsidRPr="0051324E">
              <w:rPr>
                <w:rFonts w:ascii="SutonnyMJ" w:hAnsi="SutonnyMJ" w:cs="SutonnyMJ"/>
                <w:color w:val="000000" w:themeColor="text1"/>
                <w:sz w:val="24"/>
              </w:rPr>
              <w:t>, KwjKvZv: †Rbv‡ij wcÖ›Uvm© GÛ cvewjmvm© cÖvB‡fU wj:, 1987</w:t>
            </w:r>
          </w:p>
        </w:tc>
      </w:tr>
    </w:tbl>
    <w:p w14:paraId="13CEDB75" w14:textId="77777777" w:rsidR="009C6F24" w:rsidRPr="0051324E" w:rsidRDefault="009C6F24">
      <w:pPr>
        <w:rPr>
          <w:color w:val="000000" w:themeColor="text1"/>
          <w:sz w:val="24"/>
        </w:rPr>
      </w:pPr>
    </w:p>
    <w:p w14:paraId="13CEDB76" w14:textId="77777777" w:rsidR="00923501" w:rsidRPr="0051324E" w:rsidRDefault="00923501">
      <w:pPr>
        <w:rPr>
          <w:color w:val="000000" w:themeColor="text1"/>
          <w:sz w:val="24"/>
        </w:rPr>
      </w:pPr>
    </w:p>
    <w:p w14:paraId="13CEDB77" w14:textId="77777777" w:rsidR="00923501" w:rsidRPr="0051324E" w:rsidRDefault="00923501">
      <w:pPr>
        <w:rPr>
          <w:color w:val="000000" w:themeColor="text1"/>
          <w:sz w:val="24"/>
        </w:rPr>
      </w:pPr>
    </w:p>
    <w:p w14:paraId="13CEDB78" w14:textId="77777777" w:rsidR="00340464" w:rsidRPr="0051324E" w:rsidRDefault="00340464">
      <w:pPr>
        <w:rPr>
          <w:color w:val="000000" w:themeColor="text1"/>
          <w:sz w:val="24"/>
        </w:rPr>
      </w:pPr>
    </w:p>
    <w:tbl>
      <w:tblPr>
        <w:tblW w:w="0" w:type="auto"/>
        <w:tblLook w:val="04A0" w:firstRow="1" w:lastRow="0" w:firstColumn="1" w:lastColumn="0" w:noHBand="0" w:noVBand="1"/>
      </w:tblPr>
      <w:tblGrid>
        <w:gridCol w:w="2573"/>
        <w:gridCol w:w="357"/>
        <w:gridCol w:w="6099"/>
      </w:tblGrid>
      <w:tr w:rsidR="0051324E" w:rsidRPr="0051324E" w14:paraId="13CEDB7C" w14:textId="77777777" w:rsidTr="000119BE">
        <w:tc>
          <w:tcPr>
            <w:tcW w:w="2628" w:type="dxa"/>
            <w:shd w:val="clear" w:color="auto" w:fill="auto"/>
          </w:tcPr>
          <w:p w14:paraId="13CEDB79" w14:textId="77777777" w:rsidR="00C64557" w:rsidRPr="0051324E" w:rsidRDefault="00C64557" w:rsidP="00923501">
            <w:pPr>
              <w:autoSpaceDE w:val="0"/>
              <w:autoSpaceDN w:val="0"/>
              <w:adjustRightInd w:val="0"/>
              <w:spacing w:line="276" w:lineRule="auto"/>
              <w:jc w:val="both"/>
              <w:rPr>
                <w:rFonts w:ascii="SutonnyMJ" w:hAnsi="SutonnyMJ"/>
                <w:color w:val="000000" w:themeColor="text1"/>
                <w:sz w:val="24"/>
              </w:rPr>
            </w:pPr>
            <w:r w:rsidRPr="0051324E">
              <w:rPr>
                <w:color w:val="000000" w:themeColor="text1"/>
                <w:sz w:val="24"/>
              </w:rPr>
              <w:br w:type="page"/>
              <w:t>Course Code</w:t>
            </w:r>
          </w:p>
        </w:tc>
        <w:tc>
          <w:tcPr>
            <w:tcW w:w="360" w:type="dxa"/>
            <w:shd w:val="clear" w:color="auto" w:fill="auto"/>
          </w:tcPr>
          <w:p w14:paraId="13CEDB7A" w14:textId="77777777" w:rsidR="00C64557" w:rsidRPr="0051324E" w:rsidRDefault="00C64557"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B7B" w14:textId="7C006E2F" w:rsidR="00C64557" w:rsidRPr="0051324E" w:rsidRDefault="00D619CA" w:rsidP="00923501">
            <w:pPr>
              <w:shd w:val="clear" w:color="auto" w:fill="FFFFFF"/>
              <w:autoSpaceDE w:val="0"/>
              <w:autoSpaceDN w:val="0"/>
              <w:adjustRightInd w:val="0"/>
              <w:spacing w:line="276" w:lineRule="auto"/>
              <w:jc w:val="both"/>
              <w:rPr>
                <w:b/>
                <w:color w:val="000000" w:themeColor="text1"/>
                <w:sz w:val="24"/>
              </w:rPr>
            </w:pPr>
            <w:r w:rsidRPr="0051324E">
              <w:rPr>
                <w:b/>
                <w:color w:val="000000" w:themeColor="text1"/>
                <w:sz w:val="24"/>
              </w:rPr>
              <w:t>IHC-2</w:t>
            </w:r>
            <w:r w:rsidR="006548DB" w:rsidRPr="0051324E">
              <w:rPr>
                <w:b/>
                <w:color w:val="000000" w:themeColor="text1"/>
                <w:sz w:val="24"/>
              </w:rPr>
              <w:t>1</w:t>
            </w:r>
            <w:r w:rsidRPr="0051324E">
              <w:rPr>
                <w:b/>
                <w:color w:val="000000" w:themeColor="text1"/>
                <w:sz w:val="24"/>
              </w:rPr>
              <w:t>05</w:t>
            </w:r>
          </w:p>
        </w:tc>
      </w:tr>
      <w:tr w:rsidR="0051324E" w:rsidRPr="0051324E" w14:paraId="13CEDB80" w14:textId="77777777" w:rsidTr="000119BE">
        <w:tc>
          <w:tcPr>
            <w:tcW w:w="2628" w:type="dxa"/>
            <w:shd w:val="clear" w:color="auto" w:fill="auto"/>
          </w:tcPr>
          <w:p w14:paraId="13CEDB7D" w14:textId="77777777" w:rsidR="00C64557" w:rsidRPr="0051324E" w:rsidRDefault="00C64557" w:rsidP="00923501">
            <w:pPr>
              <w:autoSpaceDE w:val="0"/>
              <w:autoSpaceDN w:val="0"/>
              <w:adjustRightInd w:val="0"/>
              <w:spacing w:line="276" w:lineRule="auto"/>
              <w:jc w:val="both"/>
              <w:rPr>
                <w:color w:val="000000" w:themeColor="text1"/>
                <w:sz w:val="24"/>
              </w:rPr>
            </w:pPr>
            <w:r w:rsidRPr="0051324E">
              <w:rPr>
                <w:color w:val="000000" w:themeColor="text1"/>
                <w:sz w:val="24"/>
              </w:rPr>
              <w:t>Course Title</w:t>
            </w:r>
          </w:p>
        </w:tc>
        <w:tc>
          <w:tcPr>
            <w:tcW w:w="360" w:type="dxa"/>
            <w:shd w:val="clear" w:color="auto" w:fill="auto"/>
          </w:tcPr>
          <w:p w14:paraId="13CEDB7E" w14:textId="77777777" w:rsidR="00C64557" w:rsidRPr="0051324E" w:rsidRDefault="00C64557"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B7F" w14:textId="1D115B54" w:rsidR="00C64557" w:rsidRPr="0051324E" w:rsidRDefault="00F47AB5" w:rsidP="00923501">
            <w:pPr>
              <w:shd w:val="clear" w:color="auto" w:fill="FFFFFF"/>
              <w:autoSpaceDE w:val="0"/>
              <w:autoSpaceDN w:val="0"/>
              <w:adjustRightInd w:val="0"/>
              <w:spacing w:line="276" w:lineRule="auto"/>
              <w:jc w:val="both"/>
              <w:rPr>
                <w:color w:val="000000" w:themeColor="text1"/>
                <w:sz w:val="24"/>
              </w:rPr>
            </w:pPr>
            <w:r w:rsidRPr="0051324E">
              <w:rPr>
                <w:bCs/>
                <w:color w:val="000000" w:themeColor="text1"/>
                <w:sz w:val="24"/>
              </w:rPr>
              <w:t xml:space="preserve">History of </w:t>
            </w:r>
            <w:r w:rsidR="00C64557" w:rsidRPr="0051324E">
              <w:rPr>
                <w:bCs/>
                <w:color w:val="000000" w:themeColor="text1"/>
                <w:sz w:val="24"/>
              </w:rPr>
              <w:t>South-East Asia</w:t>
            </w:r>
            <w:r w:rsidR="00006892" w:rsidRPr="0051324E">
              <w:rPr>
                <w:bCs/>
                <w:color w:val="000000" w:themeColor="text1"/>
                <w:sz w:val="24"/>
              </w:rPr>
              <w:t xml:space="preserve"> </w:t>
            </w:r>
            <w:r w:rsidR="00C64557" w:rsidRPr="0051324E">
              <w:rPr>
                <w:bCs/>
                <w:color w:val="000000" w:themeColor="text1"/>
                <w:sz w:val="24"/>
              </w:rPr>
              <w:t>upto 1945 A.D.</w:t>
            </w:r>
          </w:p>
        </w:tc>
      </w:tr>
      <w:tr w:rsidR="0051324E" w:rsidRPr="0051324E" w14:paraId="13CEDB84" w14:textId="77777777" w:rsidTr="000119BE">
        <w:tc>
          <w:tcPr>
            <w:tcW w:w="2628" w:type="dxa"/>
            <w:shd w:val="clear" w:color="auto" w:fill="auto"/>
          </w:tcPr>
          <w:p w14:paraId="13CEDB81" w14:textId="77777777" w:rsidR="00C64557" w:rsidRPr="0051324E" w:rsidRDefault="00C64557" w:rsidP="00923501">
            <w:pPr>
              <w:autoSpaceDE w:val="0"/>
              <w:autoSpaceDN w:val="0"/>
              <w:adjustRightInd w:val="0"/>
              <w:spacing w:line="276" w:lineRule="auto"/>
              <w:jc w:val="both"/>
              <w:rPr>
                <w:color w:val="000000" w:themeColor="text1"/>
                <w:sz w:val="24"/>
              </w:rPr>
            </w:pPr>
            <w:r w:rsidRPr="0051324E">
              <w:rPr>
                <w:color w:val="000000" w:themeColor="text1"/>
                <w:sz w:val="24"/>
              </w:rPr>
              <w:t>Course Type</w:t>
            </w:r>
          </w:p>
        </w:tc>
        <w:tc>
          <w:tcPr>
            <w:tcW w:w="360" w:type="dxa"/>
            <w:shd w:val="clear" w:color="auto" w:fill="auto"/>
          </w:tcPr>
          <w:p w14:paraId="13CEDB82" w14:textId="77777777" w:rsidR="00C64557" w:rsidRPr="0051324E" w:rsidRDefault="00C64557"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B83" w14:textId="77777777" w:rsidR="00C64557" w:rsidRPr="0051324E" w:rsidRDefault="00C64557"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Core</w:t>
            </w:r>
          </w:p>
        </w:tc>
      </w:tr>
      <w:tr w:rsidR="0051324E" w:rsidRPr="0051324E" w14:paraId="13CEDB88" w14:textId="77777777" w:rsidTr="000119BE">
        <w:tc>
          <w:tcPr>
            <w:tcW w:w="2628" w:type="dxa"/>
            <w:shd w:val="clear" w:color="auto" w:fill="auto"/>
          </w:tcPr>
          <w:p w14:paraId="13CEDB85" w14:textId="77777777" w:rsidR="00C64557" w:rsidRPr="0051324E" w:rsidRDefault="00C64557" w:rsidP="00923501">
            <w:pPr>
              <w:autoSpaceDE w:val="0"/>
              <w:autoSpaceDN w:val="0"/>
              <w:adjustRightInd w:val="0"/>
              <w:spacing w:line="276" w:lineRule="auto"/>
              <w:jc w:val="both"/>
              <w:rPr>
                <w:color w:val="000000" w:themeColor="text1"/>
                <w:sz w:val="24"/>
              </w:rPr>
            </w:pPr>
            <w:r w:rsidRPr="0051324E">
              <w:rPr>
                <w:color w:val="000000" w:themeColor="text1"/>
                <w:sz w:val="24"/>
              </w:rPr>
              <w:t>Level/Term And Section</w:t>
            </w:r>
          </w:p>
        </w:tc>
        <w:tc>
          <w:tcPr>
            <w:tcW w:w="360" w:type="dxa"/>
            <w:shd w:val="clear" w:color="auto" w:fill="auto"/>
          </w:tcPr>
          <w:p w14:paraId="13CEDB86" w14:textId="77777777" w:rsidR="00C64557" w:rsidRPr="0051324E" w:rsidRDefault="00C64557"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B87" w14:textId="77777777" w:rsidR="00C64557" w:rsidRPr="0051324E" w:rsidRDefault="00C64557"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Second Year, First Semester</w:t>
            </w:r>
          </w:p>
        </w:tc>
      </w:tr>
      <w:tr w:rsidR="0051324E" w:rsidRPr="0051324E" w14:paraId="13CEDB8C" w14:textId="77777777" w:rsidTr="000119BE">
        <w:tc>
          <w:tcPr>
            <w:tcW w:w="2628" w:type="dxa"/>
            <w:shd w:val="clear" w:color="auto" w:fill="auto"/>
          </w:tcPr>
          <w:p w14:paraId="13CEDB89" w14:textId="77777777" w:rsidR="006548DB" w:rsidRPr="0051324E" w:rsidRDefault="006548DB"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Academic Session</w:t>
            </w:r>
          </w:p>
        </w:tc>
        <w:tc>
          <w:tcPr>
            <w:tcW w:w="360" w:type="dxa"/>
            <w:shd w:val="clear" w:color="auto" w:fill="auto"/>
          </w:tcPr>
          <w:p w14:paraId="13CEDB8A" w14:textId="77777777" w:rsidR="006548DB" w:rsidRPr="0051324E" w:rsidRDefault="006548DB"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B8B" w14:textId="2FCDB856" w:rsidR="006548DB" w:rsidRPr="0051324E" w:rsidRDefault="006548DB" w:rsidP="00646360">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Summer 202</w:t>
            </w:r>
            <w:r w:rsidR="00646360" w:rsidRPr="0051324E">
              <w:rPr>
                <w:color w:val="000000" w:themeColor="text1"/>
                <w:sz w:val="24"/>
              </w:rPr>
              <w:t>5</w:t>
            </w:r>
          </w:p>
        </w:tc>
      </w:tr>
      <w:tr w:rsidR="0051324E" w:rsidRPr="0051324E" w14:paraId="13CEDB90" w14:textId="77777777" w:rsidTr="000119BE">
        <w:tc>
          <w:tcPr>
            <w:tcW w:w="2628" w:type="dxa"/>
            <w:shd w:val="clear" w:color="auto" w:fill="auto"/>
          </w:tcPr>
          <w:p w14:paraId="13CEDB8D" w14:textId="77777777" w:rsidR="00C64557" w:rsidRPr="0051324E" w:rsidRDefault="00C64557"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Course Teacher</w:t>
            </w:r>
          </w:p>
        </w:tc>
        <w:tc>
          <w:tcPr>
            <w:tcW w:w="360" w:type="dxa"/>
            <w:shd w:val="clear" w:color="auto" w:fill="auto"/>
          </w:tcPr>
          <w:p w14:paraId="13CEDB8E" w14:textId="77777777" w:rsidR="00C64557" w:rsidRPr="0051324E" w:rsidRDefault="00C64557"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B8F" w14:textId="77777777" w:rsidR="00C64557" w:rsidRPr="0051324E" w:rsidRDefault="00C64557" w:rsidP="00923501">
            <w:pPr>
              <w:shd w:val="clear" w:color="auto" w:fill="FFFFFF"/>
              <w:autoSpaceDE w:val="0"/>
              <w:autoSpaceDN w:val="0"/>
              <w:adjustRightInd w:val="0"/>
              <w:spacing w:line="276" w:lineRule="auto"/>
              <w:jc w:val="both"/>
              <w:rPr>
                <w:color w:val="000000" w:themeColor="text1"/>
                <w:sz w:val="24"/>
              </w:rPr>
            </w:pPr>
          </w:p>
        </w:tc>
      </w:tr>
      <w:tr w:rsidR="0051324E" w:rsidRPr="0051324E" w14:paraId="13CEDB94" w14:textId="77777777" w:rsidTr="000119BE">
        <w:tc>
          <w:tcPr>
            <w:tcW w:w="2628" w:type="dxa"/>
            <w:shd w:val="clear" w:color="auto" w:fill="auto"/>
          </w:tcPr>
          <w:p w14:paraId="13CEDB91" w14:textId="77777777" w:rsidR="00C64557" w:rsidRPr="0051324E" w:rsidRDefault="00C64557"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Pre-requisite (If any)</w:t>
            </w:r>
          </w:p>
        </w:tc>
        <w:tc>
          <w:tcPr>
            <w:tcW w:w="360" w:type="dxa"/>
            <w:shd w:val="clear" w:color="auto" w:fill="auto"/>
          </w:tcPr>
          <w:p w14:paraId="13CEDB92" w14:textId="77777777" w:rsidR="00C64557" w:rsidRPr="0051324E" w:rsidRDefault="00C64557"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B93" w14:textId="77777777" w:rsidR="00C64557" w:rsidRPr="0051324E" w:rsidRDefault="007A2E4B"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N/A</w:t>
            </w:r>
          </w:p>
        </w:tc>
      </w:tr>
      <w:tr w:rsidR="0051324E" w:rsidRPr="0051324E" w14:paraId="13CEDB98" w14:textId="77777777" w:rsidTr="000119BE">
        <w:tc>
          <w:tcPr>
            <w:tcW w:w="2628" w:type="dxa"/>
            <w:shd w:val="clear" w:color="auto" w:fill="auto"/>
          </w:tcPr>
          <w:p w14:paraId="13CEDB95" w14:textId="05B6A1B5" w:rsidR="00C64557" w:rsidRPr="0051324E" w:rsidRDefault="00C64557" w:rsidP="00646360">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 xml:space="preserve">Credit </w:t>
            </w:r>
            <w:r w:rsidR="00646360" w:rsidRPr="0051324E">
              <w:rPr>
                <w:color w:val="000000" w:themeColor="text1"/>
                <w:sz w:val="24"/>
              </w:rPr>
              <w:t>Value</w:t>
            </w:r>
          </w:p>
        </w:tc>
        <w:tc>
          <w:tcPr>
            <w:tcW w:w="360" w:type="dxa"/>
            <w:shd w:val="clear" w:color="auto" w:fill="auto"/>
          </w:tcPr>
          <w:p w14:paraId="13CEDB96" w14:textId="77777777" w:rsidR="00C64557" w:rsidRPr="0051324E" w:rsidRDefault="00C64557"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B97" w14:textId="4A665FBD" w:rsidR="00C64557" w:rsidRPr="0051324E" w:rsidRDefault="00646360"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3</w:t>
            </w:r>
          </w:p>
        </w:tc>
      </w:tr>
      <w:tr w:rsidR="0051324E" w:rsidRPr="0051324E" w14:paraId="13CEDB9C" w14:textId="77777777" w:rsidTr="000119BE">
        <w:tc>
          <w:tcPr>
            <w:tcW w:w="2628" w:type="dxa"/>
            <w:shd w:val="clear" w:color="auto" w:fill="auto"/>
          </w:tcPr>
          <w:p w14:paraId="13CEDB99" w14:textId="77777777" w:rsidR="00C64557" w:rsidRPr="0051324E" w:rsidRDefault="00C64557"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Total Marks</w:t>
            </w:r>
          </w:p>
        </w:tc>
        <w:tc>
          <w:tcPr>
            <w:tcW w:w="360" w:type="dxa"/>
            <w:shd w:val="clear" w:color="auto" w:fill="auto"/>
          </w:tcPr>
          <w:p w14:paraId="13CEDB9A" w14:textId="77777777" w:rsidR="00C64557" w:rsidRPr="0051324E" w:rsidRDefault="00C64557"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B9B" w14:textId="19AB8027" w:rsidR="00C64557" w:rsidRPr="0051324E" w:rsidRDefault="00646360" w:rsidP="00646360">
            <w:pPr>
              <w:shd w:val="clear" w:color="auto" w:fill="FFFFFF"/>
              <w:autoSpaceDE w:val="0"/>
              <w:autoSpaceDN w:val="0"/>
              <w:adjustRightInd w:val="0"/>
              <w:jc w:val="both"/>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tc>
      </w:tr>
    </w:tbl>
    <w:p w14:paraId="13CEDB9D" w14:textId="77777777" w:rsidR="00061940" w:rsidRPr="0051324E" w:rsidRDefault="00E43ECE" w:rsidP="0024633B">
      <w:pPr>
        <w:shd w:val="clear" w:color="auto" w:fill="FFFFFF"/>
        <w:autoSpaceDE w:val="0"/>
        <w:autoSpaceDN w:val="0"/>
        <w:adjustRightInd w:val="0"/>
        <w:spacing w:before="240"/>
        <w:jc w:val="both"/>
        <w:rPr>
          <w:b/>
          <w:color w:val="000000" w:themeColor="text1"/>
          <w:sz w:val="24"/>
        </w:rPr>
      </w:pPr>
      <w:r w:rsidRPr="0051324E">
        <w:rPr>
          <w:b/>
          <w:color w:val="000000" w:themeColor="text1"/>
          <w:sz w:val="24"/>
        </w:rPr>
        <w:t xml:space="preserve">Course Description: </w:t>
      </w:r>
    </w:p>
    <w:p w14:paraId="13CEDB9E"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The course describes the comprehensive history of pre-Islamic South-East Asia, coming and spread of Islam there. It discusses the arrival of the European traders, their activities and </w:t>
      </w:r>
      <w:r w:rsidRPr="0051324E">
        <w:rPr>
          <w:color w:val="000000" w:themeColor="text1"/>
          <w:sz w:val="24"/>
        </w:rPr>
        <w:lastRenderedPageBreak/>
        <w:t>colonial rule in the region. Students gather an idea about the rise of the Malay powers, Nationalist movements and independence of different countries there.</w:t>
      </w:r>
    </w:p>
    <w:p w14:paraId="13CEDB9F"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OBJECTIVES:</w:t>
      </w:r>
    </w:p>
    <w:p w14:paraId="13CEDBA0" w14:textId="77777777" w:rsidR="00E43ECE" w:rsidRPr="0051324E" w:rsidRDefault="00E43ECE" w:rsidP="00923501">
      <w:pPr>
        <w:numPr>
          <w:ilvl w:val="0"/>
          <w:numId w:val="22"/>
        </w:numPr>
        <w:shd w:val="clear" w:color="auto" w:fill="FFFFFF"/>
        <w:autoSpaceDE w:val="0"/>
        <w:autoSpaceDN w:val="0"/>
        <w:adjustRightInd w:val="0"/>
        <w:spacing w:before="120" w:after="240"/>
        <w:jc w:val="both"/>
        <w:rPr>
          <w:color w:val="000000" w:themeColor="text1"/>
          <w:sz w:val="24"/>
        </w:rPr>
      </w:pPr>
      <w:r w:rsidRPr="0051324E">
        <w:rPr>
          <w:color w:val="000000" w:themeColor="text1"/>
          <w:sz w:val="24"/>
        </w:rPr>
        <w:t>Giving an idea of the geographical setting as well as the socio-economic and cultural history of South-East Asia.</w:t>
      </w:r>
    </w:p>
    <w:p w14:paraId="13CEDBA1" w14:textId="77777777" w:rsidR="00E43ECE" w:rsidRPr="0051324E" w:rsidRDefault="00E43ECE" w:rsidP="00923501">
      <w:pPr>
        <w:numPr>
          <w:ilvl w:val="0"/>
          <w:numId w:val="22"/>
        </w:numPr>
        <w:shd w:val="clear" w:color="auto" w:fill="FFFFFF"/>
        <w:autoSpaceDE w:val="0"/>
        <w:autoSpaceDN w:val="0"/>
        <w:adjustRightInd w:val="0"/>
        <w:spacing w:after="240"/>
        <w:jc w:val="both"/>
        <w:rPr>
          <w:color w:val="000000" w:themeColor="text1"/>
          <w:sz w:val="24"/>
        </w:rPr>
      </w:pPr>
      <w:r w:rsidRPr="0051324E">
        <w:rPr>
          <w:color w:val="000000" w:themeColor="text1"/>
          <w:sz w:val="24"/>
        </w:rPr>
        <w:t>Informing the students about the history of the arrival and spread of Islam in South-East Asia and formation of Muslim states there.</w:t>
      </w:r>
    </w:p>
    <w:p w14:paraId="13CEDBA2" w14:textId="77777777" w:rsidR="00E43ECE" w:rsidRPr="0051324E" w:rsidRDefault="00E43ECE" w:rsidP="00923501">
      <w:pPr>
        <w:numPr>
          <w:ilvl w:val="0"/>
          <w:numId w:val="22"/>
        </w:numPr>
        <w:shd w:val="clear" w:color="auto" w:fill="FFFFFF"/>
        <w:autoSpaceDE w:val="0"/>
        <w:autoSpaceDN w:val="0"/>
        <w:adjustRightInd w:val="0"/>
        <w:spacing w:after="240"/>
        <w:jc w:val="both"/>
        <w:rPr>
          <w:color w:val="000000" w:themeColor="text1"/>
          <w:sz w:val="24"/>
        </w:rPr>
      </w:pPr>
      <w:r w:rsidRPr="0051324E">
        <w:rPr>
          <w:color w:val="000000" w:themeColor="text1"/>
          <w:sz w:val="24"/>
        </w:rPr>
        <w:t>Familiarizing the students in the arrival of the European merchants and establishment of their colonial rule there.</w:t>
      </w:r>
    </w:p>
    <w:p w14:paraId="13CEDBA3" w14:textId="77777777" w:rsidR="00E43ECE" w:rsidRPr="0051324E" w:rsidRDefault="00E43ECE" w:rsidP="00923501">
      <w:pPr>
        <w:numPr>
          <w:ilvl w:val="0"/>
          <w:numId w:val="22"/>
        </w:numPr>
        <w:shd w:val="clear" w:color="auto" w:fill="FFFFFF"/>
        <w:autoSpaceDE w:val="0"/>
        <w:autoSpaceDN w:val="0"/>
        <w:adjustRightInd w:val="0"/>
        <w:spacing w:after="240"/>
        <w:jc w:val="both"/>
        <w:rPr>
          <w:color w:val="000000" w:themeColor="text1"/>
          <w:sz w:val="24"/>
        </w:rPr>
      </w:pPr>
      <w:r w:rsidRPr="0051324E">
        <w:rPr>
          <w:color w:val="000000" w:themeColor="text1"/>
          <w:sz w:val="24"/>
        </w:rPr>
        <w:t>To inform the students of the emergence of nationalist movements and the rise of different independent Muslim states in South-East Asia.</w:t>
      </w:r>
    </w:p>
    <w:p w14:paraId="3DB7B8E0" w14:textId="77777777" w:rsidR="00C4518F" w:rsidRPr="0051324E" w:rsidRDefault="00C4518F" w:rsidP="00061940">
      <w:pPr>
        <w:shd w:val="clear" w:color="auto" w:fill="FFFFFF"/>
        <w:autoSpaceDE w:val="0"/>
        <w:autoSpaceDN w:val="0"/>
        <w:adjustRightInd w:val="0"/>
        <w:spacing w:before="240" w:after="120"/>
        <w:jc w:val="both"/>
        <w:rPr>
          <w:b/>
          <w:color w:val="000000" w:themeColor="text1"/>
          <w:sz w:val="24"/>
        </w:rPr>
      </w:pPr>
    </w:p>
    <w:p w14:paraId="13CEDBA4" w14:textId="739BDE9A" w:rsidR="00061940" w:rsidRPr="0051324E" w:rsidRDefault="00E43ECE" w:rsidP="00061940">
      <w:pPr>
        <w:shd w:val="clear" w:color="auto" w:fill="FFFFFF"/>
        <w:autoSpaceDE w:val="0"/>
        <w:autoSpaceDN w:val="0"/>
        <w:adjustRightInd w:val="0"/>
        <w:spacing w:before="240" w:after="120"/>
        <w:jc w:val="both"/>
        <w:rPr>
          <w:b/>
          <w:color w:val="000000" w:themeColor="text1"/>
          <w:sz w:val="24"/>
        </w:rPr>
      </w:pPr>
      <w:r w:rsidRPr="0051324E">
        <w:rPr>
          <w:b/>
          <w:color w:val="000000" w:themeColor="text1"/>
          <w:sz w:val="24"/>
        </w:rPr>
        <w:t xml:space="preserve">COURSE OUTCOME: </w:t>
      </w:r>
    </w:p>
    <w:p w14:paraId="7C49AB1E" w14:textId="3F961103" w:rsidR="003E0A70" w:rsidRPr="0051324E" w:rsidRDefault="00E43ECE" w:rsidP="00C4518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develop a comprehensive idea about South-East Asia. They will understand in detail about the arrival and spread of Islam in the region. They will know about the arrival of the European traders and their colonial activities there. They will also learn about the rise of the nationalist movement and the rise of modern Muslim states there.</w:t>
      </w:r>
    </w:p>
    <w:p w14:paraId="5D669DC5" w14:textId="77777777" w:rsidR="00646360" w:rsidRPr="0051324E" w:rsidRDefault="00646360" w:rsidP="00061940">
      <w:pPr>
        <w:shd w:val="clear" w:color="auto" w:fill="FFFFFF"/>
        <w:autoSpaceDE w:val="0"/>
        <w:autoSpaceDN w:val="0"/>
        <w:adjustRightInd w:val="0"/>
        <w:spacing w:before="240"/>
        <w:jc w:val="both"/>
        <w:rPr>
          <w:b/>
          <w:bCs/>
          <w:color w:val="000000" w:themeColor="text1"/>
          <w:sz w:val="24"/>
        </w:rPr>
      </w:pPr>
    </w:p>
    <w:p w14:paraId="44BF888D" w14:textId="77777777" w:rsidR="00646360" w:rsidRPr="0051324E" w:rsidRDefault="00646360" w:rsidP="00061940">
      <w:pPr>
        <w:shd w:val="clear" w:color="auto" w:fill="FFFFFF"/>
        <w:autoSpaceDE w:val="0"/>
        <w:autoSpaceDN w:val="0"/>
        <w:adjustRightInd w:val="0"/>
        <w:spacing w:before="240"/>
        <w:jc w:val="both"/>
        <w:rPr>
          <w:b/>
          <w:bCs/>
          <w:color w:val="000000" w:themeColor="text1"/>
          <w:sz w:val="24"/>
        </w:rPr>
      </w:pPr>
    </w:p>
    <w:p w14:paraId="02E657FA" w14:textId="77777777" w:rsidR="00646360" w:rsidRPr="0051324E" w:rsidRDefault="00646360" w:rsidP="00061940">
      <w:pPr>
        <w:shd w:val="clear" w:color="auto" w:fill="FFFFFF"/>
        <w:autoSpaceDE w:val="0"/>
        <w:autoSpaceDN w:val="0"/>
        <w:adjustRightInd w:val="0"/>
        <w:spacing w:before="240"/>
        <w:jc w:val="both"/>
        <w:rPr>
          <w:b/>
          <w:bCs/>
          <w:color w:val="000000" w:themeColor="text1"/>
          <w:sz w:val="24"/>
        </w:rPr>
      </w:pPr>
    </w:p>
    <w:p w14:paraId="59C9C1A0" w14:textId="77777777" w:rsidR="00646360" w:rsidRPr="0051324E" w:rsidRDefault="00646360" w:rsidP="00061940">
      <w:pPr>
        <w:shd w:val="clear" w:color="auto" w:fill="FFFFFF"/>
        <w:autoSpaceDE w:val="0"/>
        <w:autoSpaceDN w:val="0"/>
        <w:adjustRightInd w:val="0"/>
        <w:spacing w:before="240"/>
        <w:jc w:val="both"/>
        <w:rPr>
          <w:b/>
          <w:bCs/>
          <w:color w:val="000000" w:themeColor="text1"/>
          <w:sz w:val="24"/>
        </w:rPr>
      </w:pPr>
    </w:p>
    <w:p w14:paraId="13CEDBA6" w14:textId="72BA9DEE" w:rsidR="00061940" w:rsidRPr="0051324E" w:rsidRDefault="00E43ECE" w:rsidP="00061940">
      <w:pPr>
        <w:shd w:val="clear" w:color="auto" w:fill="FFFFFF"/>
        <w:autoSpaceDE w:val="0"/>
        <w:autoSpaceDN w:val="0"/>
        <w:adjustRightInd w:val="0"/>
        <w:spacing w:before="240"/>
        <w:jc w:val="both"/>
        <w:rPr>
          <w:b/>
          <w:bCs/>
          <w:color w:val="000000" w:themeColor="text1"/>
          <w:sz w:val="24"/>
        </w:rPr>
      </w:pPr>
      <w:r w:rsidRPr="0051324E">
        <w:rPr>
          <w:b/>
          <w:bCs/>
          <w:color w:val="000000" w:themeColor="text1"/>
          <w:sz w:val="24"/>
        </w:rPr>
        <w:t xml:space="preserve">COURSE PLAN/SCHEDULE: </w:t>
      </w:r>
    </w:p>
    <w:p w14:paraId="13CEDBA7" w14:textId="425F4F00" w:rsidR="00E43ECE" w:rsidRPr="0051324E" w:rsidRDefault="00E43ECE" w:rsidP="00495B23">
      <w:pPr>
        <w:shd w:val="clear" w:color="auto" w:fill="FFFFFF"/>
        <w:autoSpaceDE w:val="0"/>
        <w:autoSpaceDN w:val="0"/>
        <w:adjustRightInd w:val="0"/>
        <w:spacing w:after="120"/>
        <w:jc w:val="center"/>
        <w:rPr>
          <w:b/>
          <w:bCs/>
          <w:color w:val="000000" w:themeColor="text1"/>
          <w:sz w:val="24"/>
        </w:rPr>
      </w:pPr>
    </w:p>
    <w:tbl>
      <w:tblPr>
        <w:tblW w:w="9090" w:type="dxa"/>
        <w:tblInd w:w="40" w:type="dxa"/>
        <w:tblLayout w:type="fixed"/>
        <w:tblCellMar>
          <w:left w:w="40" w:type="dxa"/>
          <w:right w:w="40" w:type="dxa"/>
        </w:tblCellMar>
        <w:tblLook w:val="0000" w:firstRow="0" w:lastRow="0" w:firstColumn="0" w:lastColumn="0" w:noHBand="0" w:noVBand="0"/>
      </w:tblPr>
      <w:tblGrid>
        <w:gridCol w:w="595"/>
        <w:gridCol w:w="4625"/>
        <w:gridCol w:w="1260"/>
        <w:gridCol w:w="1440"/>
        <w:gridCol w:w="1170"/>
      </w:tblGrid>
      <w:tr w:rsidR="0051324E" w:rsidRPr="0051324E" w14:paraId="13CEDBAF"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BA8" w14:textId="77777777" w:rsidR="006B614D" w:rsidRPr="0051324E" w:rsidRDefault="006B614D" w:rsidP="000119BE">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CO</w:t>
            </w:r>
          </w:p>
        </w:tc>
        <w:tc>
          <w:tcPr>
            <w:tcW w:w="4625" w:type="dxa"/>
            <w:tcBorders>
              <w:top w:val="single" w:sz="6" w:space="0" w:color="auto"/>
              <w:left w:val="single" w:sz="6" w:space="0" w:color="auto"/>
              <w:bottom w:val="single" w:sz="6" w:space="0" w:color="auto"/>
              <w:right w:val="single" w:sz="6" w:space="0" w:color="auto"/>
            </w:tcBorders>
            <w:shd w:val="clear" w:color="auto" w:fill="FFFFFF"/>
            <w:vAlign w:val="center"/>
          </w:tcPr>
          <w:p w14:paraId="13CEDBA9" w14:textId="77777777" w:rsidR="006B614D" w:rsidRPr="0051324E" w:rsidRDefault="006B614D" w:rsidP="000119BE">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Topics to be covered</w:t>
            </w:r>
          </w:p>
        </w:tc>
        <w:tc>
          <w:tcPr>
            <w:tcW w:w="1260" w:type="dxa"/>
            <w:tcBorders>
              <w:top w:val="single" w:sz="6" w:space="0" w:color="auto"/>
              <w:left w:val="single" w:sz="6" w:space="0" w:color="auto"/>
              <w:bottom w:val="single" w:sz="4" w:space="0" w:color="auto"/>
              <w:right w:val="single" w:sz="6" w:space="0" w:color="auto"/>
            </w:tcBorders>
            <w:shd w:val="clear" w:color="auto" w:fill="FFFFFF"/>
            <w:vAlign w:val="bottom"/>
          </w:tcPr>
          <w:p w14:paraId="13CEDBAA" w14:textId="77777777" w:rsidR="006B614D" w:rsidRPr="0051324E" w:rsidRDefault="006B614D" w:rsidP="000119BE">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DBAB" w14:textId="77777777" w:rsidR="006B614D" w:rsidRPr="0051324E" w:rsidRDefault="006B614D" w:rsidP="000119BE">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DBAC" w14:textId="77777777" w:rsidR="006B614D" w:rsidRPr="0051324E" w:rsidRDefault="006B614D" w:rsidP="000119BE">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bottom"/>
          </w:tcPr>
          <w:p w14:paraId="13CEDBAD" w14:textId="77777777" w:rsidR="006B614D" w:rsidRPr="0051324E" w:rsidRDefault="006B614D" w:rsidP="000119BE">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bottom"/>
          </w:tcPr>
          <w:p w14:paraId="13CEDBAE" w14:textId="77777777" w:rsidR="006B614D" w:rsidRPr="0051324E" w:rsidRDefault="006B614D" w:rsidP="000119BE">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No. of Lectures</w:t>
            </w:r>
          </w:p>
        </w:tc>
      </w:tr>
      <w:tr w:rsidR="0051324E" w:rsidRPr="0051324E" w14:paraId="13CEDBB5"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BB0" w14:textId="77777777" w:rsidR="00151DCC" w:rsidRPr="0051324E" w:rsidRDefault="00151DCC" w:rsidP="000119BE">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1</w:t>
            </w:r>
          </w:p>
        </w:tc>
        <w:tc>
          <w:tcPr>
            <w:tcW w:w="4625" w:type="dxa"/>
            <w:tcBorders>
              <w:top w:val="single" w:sz="6" w:space="0" w:color="auto"/>
              <w:left w:val="single" w:sz="6" w:space="0" w:color="auto"/>
              <w:bottom w:val="single" w:sz="6" w:space="0" w:color="auto"/>
              <w:right w:val="single" w:sz="4" w:space="0" w:color="auto"/>
            </w:tcBorders>
            <w:shd w:val="clear" w:color="auto" w:fill="FFFFFF"/>
          </w:tcPr>
          <w:p w14:paraId="13CEDBB1" w14:textId="77777777" w:rsidR="00151DCC" w:rsidRPr="0051324E" w:rsidRDefault="00151DCC" w:rsidP="002F750B">
            <w:pPr>
              <w:shd w:val="clear" w:color="auto" w:fill="FFFFFF"/>
              <w:autoSpaceDE w:val="0"/>
              <w:autoSpaceDN w:val="0"/>
              <w:adjustRightInd w:val="0"/>
              <w:spacing w:before="120"/>
              <w:jc w:val="both"/>
              <w:rPr>
                <w:color w:val="000000" w:themeColor="text1"/>
                <w:sz w:val="24"/>
              </w:rPr>
            </w:pPr>
            <w:r w:rsidRPr="0051324E">
              <w:rPr>
                <w:color w:val="000000" w:themeColor="text1"/>
                <w:sz w:val="24"/>
              </w:rPr>
              <w:t>The Setting- A New concept of South-East Asia, Location, Climate, Race, Culture, Early Chinese and Indian influences, Trade communication of South-East Asia with Early Arab.</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BB2" w14:textId="77777777" w:rsidR="00151DCC" w:rsidRPr="0051324E" w:rsidRDefault="00151DCC" w:rsidP="00351B6E">
            <w:pPr>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t>Leaching-Learning Strategies Lecturing with multi-media tools and Q/A session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BB3" w14:textId="77777777" w:rsidR="00151DCC" w:rsidRPr="0051324E" w:rsidRDefault="00151DCC" w:rsidP="000119BE">
            <w:pPr>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t>Assessment Techniques Assignments,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BB4" w14:textId="665FE5A4" w:rsidR="00151DCC" w:rsidRPr="0051324E" w:rsidRDefault="00646360" w:rsidP="000119BE">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r w:rsidR="0051324E" w:rsidRPr="0051324E" w14:paraId="13CEDBBB"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BB6" w14:textId="77777777" w:rsidR="00151DCC" w:rsidRPr="0051324E" w:rsidRDefault="00151DCC" w:rsidP="000119BE">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2</w:t>
            </w:r>
          </w:p>
        </w:tc>
        <w:tc>
          <w:tcPr>
            <w:tcW w:w="4625" w:type="dxa"/>
            <w:tcBorders>
              <w:top w:val="single" w:sz="6" w:space="0" w:color="auto"/>
              <w:left w:val="single" w:sz="6" w:space="0" w:color="auto"/>
              <w:bottom w:val="single" w:sz="6" w:space="0" w:color="auto"/>
              <w:right w:val="single" w:sz="4" w:space="0" w:color="auto"/>
            </w:tcBorders>
            <w:shd w:val="clear" w:color="auto" w:fill="FFFFFF"/>
          </w:tcPr>
          <w:p w14:paraId="13CEDBB7" w14:textId="77777777" w:rsidR="00151DCC" w:rsidRPr="0051324E" w:rsidRDefault="00151DCC" w:rsidP="002F750B">
            <w:pPr>
              <w:shd w:val="clear" w:color="auto" w:fill="FFFFFF"/>
              <w:autoSpaceDE w:val="0"/>
              <w:autoSpaceDN w:val="0"/>
              <w:adjustRightInd w:val="0"/>
              <w:spacing w:after="120"/>
              <w:jc w:val="both"/>
              <w:rPr>
                <w:color w:val="000000" w:themeColor="text1"/>
                <w:sz w:val="24"/>
              </w:rPr>
            </w:pPr>
            <w:r w:rsidRPr="0051324E">
              <w:rPr>
                <w:color w:val="000000" w:themeColor="text1"/>
                <w:sz w:val="24"/>
              </w:rPr>
              <w:t>Islam in South-East Asia- The Advent of Islam in South-East Asia, The Chronology of Islamization, The Founding of Malacca, Government and Politics in Malacca, The Splendour of Malacca.</w:t>
            </w:r>
          </w:p>
        </w:tc>
        <w:tc>
          <w:tcPr>
            <w:tcW w:w="126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BB8" w14:textId="77777777" w:rsidR="00151DCC" w:rsidRPr="0051324E" w:rsidRDefault="00151DCC" w:rsidP="000119BE">
            <w:pPr>
              <w:shd w:val="clear" w:color="auto" w:fill="FFFFFF"/>
              <w:autoSpaceDE w:val="0"/>
              <w:autoSpaceDN w:val="0"/>
              <w:adjustRightInd w:val="0"/>
              <w:spacing w:before="120" w:after="12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BB9" w14:textId="77777777" w:rsidR="00151DCC" w:rsidRPr="0051324E" w:rsidRDefault="00151DCC" w:rsidP="000119BE">
            <w:pPr>
              <w:shd w:val="clear" w:color="auto" w:fill="FFFFFF"/>
              <w:autoSpaceDE w:val="0"/>
              <w:autoSpaceDN w:val="0"/>
              <w:adjustRightInd w:val="0"/>
              <w:spacing w:before="120" w:after="12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BBA" w14:textId="7E3FA1F9" w:rsidR="00151DCC" w:rsidRPr="0051324E" w:rsidRDefault="00646360" w:rsidP="000119BE">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5</w:t>
            </w:r>
          </w:p>
        </w:tc>
      </w:tr>
      <w:tr w:rsidR="0051324E" w:rsidRPr="0051324E" w14:paraId="13CEDBC1"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BBC" w14:textId="77777777" w:rsidR="00151DCC" w:rsidRPr="0051324E" w:rsidRDefault="00151DCC" w:rsidP="000119BE">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3</w:t>
            </w:r>
          </w:p>
        </w:tc>
        <w:tc>
          <w:tcPr>
            <w:tcW w:w="4625" w:type="dxa"/>
            <w:tcBorders>
              <w:top w:val="single" w:sz="6" w:space="0" w:color="auto"/>
              <w:left w:val="single" w:sz="6" w:space="0" w:color="auto"/>
              <w:bottom w:val="single" w:sz="6" w:space="0" w:color="auto"/>
              <w:right w:val="single" w:sz="4" w:space="0" w:color="auto"/>
            </w:tcBorders>
            <w:shd w:val="clear" w:color="auto" w:fill="FFFFFF"/>
          </w:tcPr>
          <w:p w14:paraId="13CEDBBD" w14:textId="77777777" w:rsidR="00151DCC" w:rsidRPr="0051324E" w:rsidRDefault="00151DCC" w:rsidP="000119BE">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coming of the Europeans- The</w:t>
            </w:r>
            <w:r w:rsidR="00B2213E" w:rsidRPr="0051324E">
              <w:rPr>
                <w:color w:val="000000" w:themeColor="text1"/>
                <w:sz w:val="24"/>
              </w:rPr>
              <w:t xml:space="preserve"> </w:t>
            </w:r>
            <w:r w:rsidRPr="0051324E">
              <w:rPr>
                <w:color w:val="000000" w:themeColor="text1"/>
                <w:sz w:val="24"/>
              </w:rPr>
              <w:t xml:space="preserve">Portuguese conquest of Malacca, Portuguese Access to the </w:t>
            </w:r>
            <w:r w:rsidRPr="0051324E">
              <w:rPr>
                <w:color w:val="000000" w:themeColor="text1"/>
                <w:sz w:val="24"/>
              </w:rPr>
              <w:lastRenderedPageBreak/>
              <w:t>Spice Islands, Malacca's Warfare with Malay Neighbors, Fall of the Portuguese in Malacca, The Spaniards in the Philippines.</w:t>
            </w:r>
          </w:p>
        </w:tc>
        <w:tc>
          <w:tcPr>
            <w:tcW w:w="126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BBE" w14:textId="77777777" w:rsidR="00151DCC" w:rsidRPr="0051324E" w:rsidRDefault="00151DCC" w:rsidP="000119BE">
            <w:pPr>
              <w:shd w:val="clear" w:color="auto" w:fill="FFFFFF"/>
              <w:autoSpaceDE w:val="0"/>
              <w:autoSpaceDN w:val="0"/>
              <w:adjustRightInd w:val="0"/>
              <w:spacing w:before="120" w:after="12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BBF" w14:textId="77777777" w:rsidR="00151DCC" w:rsidRPr="0051324E" w:rsidRDefault="00151DCC" w:rsidP="000119BE">
            <w:pPr>
              <w:shd w:val="clear" w:color="auto" w:fill="FFFFFF"/>
              <w:autoSpaceDE w:val="0"/>
              <w:autoSpaceDN w:val="0"/>
              <w:adjustRightInd w:val="0"/>
              <w:spacing w:before="120" w:after="12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BC0" w14:textId="553FF594" w:rsidR="00151DCC" w:rsidRPr="0051324E" w:rsidRDefault="00646360" w:rsidP="000119BE">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5</w:t>
            </w:r>
          </w:p>
        </w:tc>
      </w:tr>
      <w:tr w:rsidR="0051324E" w:rsidRPr="0051324E" w14:paraId="13CEDBCD"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BC8" w14:textId="77777777" w:rsidR="00151DCC" w:rsidRPr="0051324E" w:rsidRDefault="00151DCC" w:rsidP="000119BE">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4</w:t>
            </w:r>
          </w:p>
        </w:tc>
        <w:tc>
          <w:tcPr>
            <w:tcW w:w="4625" w:type="dxa"/>
            <w:tcBorders>
              <w:top w:val="single" w:sz="6" w:space="0" w:color="auto"/>
              <w:left w:val="single" w:sz="6" w:space="0" w:color="auto"/>
              <w:bottom w:val="single" w:sz="6" w:space="0" w:color="auto"/>
              <w:right w:val="single" w:sz="4" w:space="0" w:color="auto"/>
            </w:tcBorders>
            <w:shd w:val="clear" w:color="auto" w:fill="FFFFFF"/>
          </w:tcPr>
          <w:p w14:paraId="13CEDBC9" w14:textId="77777777" w:rsidR="00151DCC" w:rsidRPr="0051324E" w:rsidRDefault="00151DCC" w:rsidP="00834FBC">
            <w:pPr>
              <w:shd w:val="clear" w:color="auto" w:fill="FFFFFF"/>
              <w:autoSpaceDE w:val="0"/>
              <w:autoSpaceDN w:val="0"/>
              <w:adjustRightInd w:val="0"/>
              <w:jc w:val="both"/>
              <w:rPr>
                <w:color w:val="000000" w:themeColor="text1"/>
                <w:sz w:val="24"/>
              </w:rPr>
            </w:pPr>
            <w:r w:rsidRPr="0051324E">
              <w:rPr>
                <w:color w:val="000000" w:themeColor="text1"/>
                <w:sz w:val="24"/>
              </w:rPr>
              <w:t>Dutch In South-East Asia- Dutch Victory in the East Indies, Establishment of Dutch Trading Supremacy, Culture system in Java, Dutch rule in Java, Relation of the Malayan powers with the Dutch.</w:t>
            </w:r>
          </w:p>
        </w:tc>
        <w:tc>
          <w:tcPr>
            <w:tcW w:w="126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BCA" w14:textId="77777777" w:rsidR="00151DCC" w:rsidRPr="0051324E" w:rsidRDefault="00151DCC" w:rsidP="000119BE">
            <w:pPr>
              <w:shd w:val="clear" w:color="auto" w:fill="FFFFFF"/>
              <w:autoSpaceDE w:val="0"/>
              <w:autoSpaceDN w:val="0"/>
              <w:adjustRightInd w:val="0"/>
              <w:spacing w:before="120" w:after="12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BCB" w14:textId="77777777" w:rsidR="00151DCC" w:rsidRPr="0051324E" w:rsidRDefault="00151DCC" w:rsidP="000119BE">
            <w:pPr>
              <w:shd w:val="clear" w:color="auto" w:fill="FFFFFF"/>
              <w:autoSpaceDE w:val="0"/>
              <w:autoSpaceDN w:val="0"/>
              <w:adjustRightInd w:val="0"/>
              <w:spacing w:before="120" w:after="12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BCC" w14:textId="10CE12F7" w:rsidR="00151DCC" w:rsidRPr="0051324E" w:rsidRDefault="00646360" w:rsidP="000119BE">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4</w:t>
            </w:r>
          </w:p>
        </w:tc>
      </w:tr>
      <w:tr w:rsidR="0051324E" w:rsidRPr="0051324E" w14:paraId="13CEDBD3"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BCE" w14:textId="77777777" w:rsidR="00151DCC" w:rsidRPr="0051324E" w:rsidRDefault="00151DCC" w:rsidP="000119BE">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5</w:t>
            </w:r>
          </w:p>
        </w:tc>
        <w:tc>
          <w:tcPr>
            <w:tcW w:w="4625" w:type="dxa"/>
            <w:tcBorders>
              <w:top w:val="single" w:sz="6" w:space="0" w:color="auto"/>
              <w:left w:val="single" w:sz="6" w:space="0" w:color="auto"/>
              <w:bottom w:val="single" w:sz="6" w:space="0" w:color="auto"/>
              <w:right w:val="single" w:sz="6" w:space="0" w:color="auto"/>
            </w:tcBorders>
            <w:shd w:val="clear" w:color="auto" w:fill="FFFFFF"/>
          </w:tcPr>
          <w:p w14:paraId="13CEDBCF" w14:textId="77777777" w:rsidR="00151DCC" w:rsidRPr="0051324E" w:rsidRDefault="00086D29" w:rsidP="00834FBC">
            <w:pPr>
              <w:shd w:val="clear" w:color="auto" w:fill="FFFFFF"/>
              <w:autoSpaceDE w:val="0"/>
              <w:autoSpaceDN w:val="0"/>
              <w:adjustRightInd w:val="0"/>
              <w:jc w:val="both"/>
              <w:rPr>
                <w:color w:val="000000" w:themeColor="text1"/>
                <w:sz w:val="24"/>
              </w:rPr>
            </w:pPr>
            <w:r w:rsidRPr="0051324E">
              <w:rPr>
                <w:color w:val="000000" w:themeColor="text1"/>
                <w:sz w:val="24"/>
              </w:rPr>
              <w:t>Establishment of British Commercial Hegemony- The arrival of the English in Malay, Colonial rule of the English in Malay, The Politics, Society and Economics of Malaya since 1895 to 1941.</w:t>
            </w:r>
          </w:p>
        </w:tc>
        <w:tc>
          <w:tcPr>
            <w:tcW w:w="1260" w:type="dxa"/>
            <w:vMerge/>
            <w:tcBorders>
              <w:top w:val="single" w:sz="4" w:space="0" w:color="auto"/>
              <w:left w:val="single" w:sz="6" w:space="0" w:color="auto"/>
              <w:right w:val="single" w:sz="6" w:space="0" w:color="auto"/>
            </w:tcBorders>
            <w:shd w:val="clear" w:color="auto" w:fill="FFFFFF"/>
            <w:vAlign w:val="bottom"/>
          </w:tcPr>
          <w:p w14:paraId="13CEDBD0" w14:textId="77777777" w:rsidR="00151DCC" w:rsidRPr="0051324E" w:rsidRDefault="00151DCC" w:rsidP="000119BE">
            <w:pPr>
              <w:shd w:val="clear" w:color="auto" w:fill="FFFFFF"/>
              <w:autoSpaceDE w:val="0"/>
              <w:autoSpaceDN w:val="0"/>
              <w:adjustRightInd w:val="0"/>
              <w:spacing w:before="120" w:after="120"/>
              <w:jc w:val="center"/>
              <w:rPr>
                <w:color w:val="000000" w:themeColor="text1"/>
                <w:sz w:val="24"/>
              </w:rPr>
            </w:pPr>
          </w:p>
        </w:tc>
        <w:tc>
          <w:tcPr>
            <w:tcW w:w="1440" w:type="dxa"/>
            <w:vMerge/>
            <w:tcBorders>
              <w:top w:val="single" w:sz="4" w:space="0" w:color="auto"/>
              <w:left w:val="single" w:sz="6" w:space="0" w:color="auto"/>
              <w:right w:val="single" w:sz="6" w:space="0" w:color="auto"/>
            </w:tcBorders>
            <w:shd w:val="clear" w:color="auto" w:fill="FFFFFF"/>
            <w:vAlign w:val="bottom"/>
          </w:tcPr>
          <w:p w14:paraId="13CEDBD1" w14:textId="77777777" w:rsidR="00151DCC" w:rsidRPr="0051324E" w:rsidRDefault="00151DCC" w:rsidP="000119BE">
            <w:pPr>
              <w:shd w:val="clear" w:color="auto" w:fill="FFFFFF"/>
              <w:autoSpaceDE w:val="0"/>
              <w:autoSpaceDN w:val="0"/>
              <w:adjustRightInd w:val="0"/>
              <w:spacing w:before="120" w:after="120"/>
              <w:jc w:val="center"/>
              <w:rPr>
                <w:color w:val="000000" w:themeColor="text1"/>
                <w:sz w:val="24"/>
              </w:rPr>
            </w:pPr>
          </w:p>
        </w:tc>
        <w:tc>
          <w:tcPr>
            <w:tcW w:w="1170" w:type="dxa"/>
            <w:tcBorders>
              <w:top w:val="single" w:sz="4" w:space="0" w:color="auto"/>
              <w:left w:val="single" w:sz="6" w:space="0" w:color="auto"/>
              <w:bottom w:val="single" w:sz="6" w:space="0" w:color="auto"/>
              <w:right w:val="single" w:sz="6" w:space="0" w:color="auto"/>
            </w:tcBorders>
            <w:shd w:val="clear" w:color="auto" w:fill="FFFFFF"/>
            <w:vAlign w:val="center"/>
          </w:tcPr>
          <w:p w14:paraId="13CEDBD2" w14:textId="1788AA69" w:rsidR="00151DCC" w:rsidRPr="0051324E" w:rsidRDefault="00646360" w:rsidP="000119BE">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4</w:t>
            </w:r>
          </w:p>
        </w:tc>
      </w:tr>
      <w:tr w:rsidR="0051324E" w:rsidRPr="0051324E" w14:paraId="13CEDBD9" w14:textId="77777777" w:rsidTr="000119BE">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BD4" w14:textId="77777777" w:rsidR="00151DCC" w:rsidRPr="0051324E" w:rsidRDefault="00151DCC" w:rsidP="000119BE">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6</w:t>
            </w:r>
          </w:p>
        </w:tc>
        <w:tc>
          <w:tcPr>
            <w:tcW w:w="4625" w:type="dxa"/>
            <w:tcBorders>
              <w:top w:val="single" w:sz="6" w:space="0" w:color="auto"/>
              <w:left w:val="single" w:sz="6" w:space="0" w:color="auto"/>
              <w:bottom w:val="single" w:sz="6" w:space="0" w:color="auto"/>
              <w:right w:val="single" w:sz="6" w:space="0" w:color="auto"/>
            </w:tcBorders>
            <w:shd w:val="clear" w:color="auto" w:fill="FFFFFF"/>
          </w:tcPr>
          <w:p w14:paraId="13CEDBD5" w14:textId="77777777" w:rsidR="00151DCC" w:rsidRPr="0051324E" w:rsidRDefault="00086D29" w:rsidP="000119BE">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Nationalist Movements in South-East Asia- Growth of Nationalist Movement in Indonesia, World war II and the Japanese invasion in South-East Asia, Independent Malaysia Federation.</w:t>
            </w:r>
          </w:p>
        </w:tc>
        <w:tc>
          <w:tcPr>
            <w:tcW w:w="1260" w:type="dxa"/>
            <w:vMerge/>
            <w:tcBorders>
              <w:left w:val="single" w:sz="6" w:space="0" w:color="auto"/>
              <w:bottom w:val="single" w:sz="6" w:space="0" w:color="auto"/>
              <w:right w:val="single" w:sz="6" w:space="0" w:color="auto"/>
            </w:tcBorders>
            <w:shd w:val="clear" w:color="auto" w:fill="FFFFFF"/>
            <w:vAlign w:val="bottom"/>
          </w:tcPr>
          <w:p w14:paraId="13CEDBD6" w14:textId="77777777" w:rsidR="00151DCC" w:rsidRPr="0051324E" w:rsidRDefault="00151DCC" w:rsidP="000119BE">
            <w:pPr>
              <w:shd w:val="clear" w:color="auto" w:fill="FFFFFF"/>
              <w:autoSpaceDE w:val="0"/>
              <w:autoSpaceDN w:val="0"/>
              <w:adjustRightInd w:val="0"/>
              <w:spacing w:before="120" w:after="120"/>
              <w:jc w:val="center"/>
              <w:rPr>
                <w:color w:val="000000" w:themeColor="text1"/>
                <w:sz w:val="24"/>
              </w:rPr>
            </w:pPr>
          </w:p>
        </w:tc>
        <w:tc>
          <w:tcPr>
            <w:tcW w:w="1440" w:type="dxa"/>
            <w:vMerge/>
            <w:tcBorders>
              <w:left w:val="single" w:sz="6" w:space="0" w:color="auto"/>
              <w:bottom w:val="single" w:sz="6" w:space="0" w:color="auto"/>
              <w:right w:val="single" w:sz="6" w:space="0" w:color="auto"/>
            </w:tcBorders>
            <w:shd w:val="clear" w:color="auto" w:fill="FFFFFF"/>
            <w:vAlign w:val="bottom"/>
          </w:tcPr>
          <w:p w14:paraId="13CEDBD7" w14:textId="77777777" w:rsidR="00151DCC" w:rsidRPr="0051324E" w:rsidRDefault="00151DCC" w:rsidP="000119BE">
            <w:pPr>
              <w:shd w:val="clear" w:color="auto" w:fill="FFFFFF"/>
              <w:autoSpaceDE w:val="0"/>
              <w:autoSpaceDN w:val="0"/>
              <w:adjustRightInd w:val="0"/>
              <w:spacing w:before="120" w:after="12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DBD8" w14:textId="4300884D" w:rsidR="00151DCC" w:rsidRPr="0051324E" w:rsidRDefault="00646360" w:rsidP="000119BE">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3</w:t>
            </w:r>
          </w:p>
        </w:tc>
      </w:tr>
    </w:tbl>
    <w:p w14:paraId="13CEDBDA" w14:textId="77777777" w:rsidR="00594459" w:rsidRPr="0051324E" w:rsidRDefault="00594459" w:rsidP="00594459">
      <w:pPr>
        <w:shd w:val="clear" w:color="auto" w:fill="FFFFFF"/>
        <w:autoSpaceDE w:val="0"/>
        <w:autoSpaceDN w:val="0"/>
        <w:adjustRightInd w:val="0"/>
        <w:spacing w:before="120"/>
        <w:jc w:val="both"/>
        <w:rPr>
          <w:color w:val="000000" w:themeColor="text1"/>
          <w:sz w:val="24"/>
        </w:rPr>
      </w:pPr>
      <w:r w:rsidRPr="0051324E">
        <w:rPr>
          <w:bCs/>
          <w:color w:val="000000" w:themeColor="text1"/>
          <w:sz w:val="24"/>
        </w:rPr>
        <w:t>Assessment Strategy Evaluation Policy (Grading System) and make-up procedures:</w:t>
      </w:r>
    </w:p>
    <w:p w14:paraId="13CEDBDB" w14:textId="77777777" w:rsidR="00594459" w:rsidRPr="0051324E" w:rsidRDefault="00594459" w:rsidP="00594459">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005D9A5F" w14:textId="77777777" w:rsidR="00F12C42" w:rsidRPr="0051324E" w:rsidRDefault="00F12C42" w:rsidP="00495B23">
      <w:pPr>
        <w:shd w:val="clear" w:color="auto" w:fill="FFFFFF"/>
        <w:autoSpaceDE w:val="0"/>
        <w:autoSpaceDN w:val="0"/>
        <w:adjustRightInd w:val="0"/>
        <w:spacing w:before="240" w:after="120"/>
        <w:jc w:val="both"/>
        <w:rPr>
          <w:b/>
          <w:bCs/>
          <w:color w:val="000000" w:themeColor="text1"/>
          <w:sz w:val="24"/>
          <w:u w:val="single"/>
        </w:rPr>
      </w:pPr>
    </w:p>
    <w:p w14:paraId="3C1E8A2C" w14:textId="77777777" w:rsidR="00F12C42" w:rsidRPr="0051324E" w:rsidRDefault="00F12C42" w:rsidP="00495B23">
      <w:pPr>
        <w:shd w:val="clear" w:color="auto" w:fill="FFFFFF"/>
        <w:autoSpaceDE w:val="0"/>
        <w:autoSpaceDN w:val="0"/>
        <w:adjustRightInd w:val="0"/>
        <w:spacing w:before="240" w:after="120"/>
        <w:jc w:val="both"/>
        <w:rPr>
          <w:b/>
          <w:bCs/>
          <w:color w:val="000000" w:themeColor="text1"/>
          <w:sz w:val="24"/>
          <w:u w:val="single"/>
        </w:rPr>
      </w:pPr>
    </w:p>
    <w:p w14:paraId="13CEDBDC" w14:textId="21F7D7CD" w:rsidR="00E43ECE" w:rsidRPr="0051324E" w:rsidRDefault="00E43ECE" w:rsidP="00495B23">
      <w:pPr>
        <w:shd w:val="clear" w:color="auto" w:fill="FFFFFF"/>
        <w:autoSpaceDE w:val="0"/>
        <w:autoSpaceDN w:val="0"/>
        <w:adjustRightInd w:val="0"/>
        <w:spacing w:before="240" w:after="120"/>
        <w:jc w:val="both"/>
        <w:rPr>
          <w:b/>
          <w:color w:val="000000" w:themeColor="text1"/>
          <w:sz w:val="24"/>
        </w:rPr>
      </w:pPr>
      <w:r w:rsidRPr="0051324E">
        <w:rPr>
          <w:b/>
          <w:bCs/>
          <w:color w:val="000000" w:themeColor="text1"/>
          <w:sz w:val="24"/>
          <w:u w:val="single"/>
        </w:rPr>
        <w:t>Reference:</w:t>
      </w:r>
    </w:p>
    <w:tbl>
      <w:tblPr>
        <w:tblW w:w="0" w:type="auto"/>
        <w:tblLook w:val="04A0" w:firstRow="1" w:lastRow="0" w:firstColumn="1" w:lastColumn="0" w:noHBand="0" w:noVBand="1"/>
      </w:tblPr>
      <w:tblGrid>
        <w:gridCol w:w="2575"/>
        <w:gridCol w:w="357"/>
        <w:gridCol w:w="6097"/>
      </w:tblGrid>
      <w:tr w:rsidR="0051324E" w:rsidRPr="0051324E" w14:paraId="13CEDBE1" w14:textId="77777777" w:rsidTr="00D45142">
        <w:tc>
          <w:tcPr>
            <w:tcW w:w="2628" w:type="dxa"/>
            <w:shd w:val="clear" w:color="auto" w:fill="auto"/>
          </w:tcPr>
          <w:p w14:paraId="13CEDBDD" w14:textId="77777777" w:rsidR="00006892" w:rsidRPr="0051324E" w:rsidRDefault="00DA11A6" w:rsidP="00D45142">
            <w:pPr>
              <w:autoSpaceDE w:val="0"/>
              <w:autoSpaceDN w:val="0"/>
              <w:adjustRightInd w:val="0"/>
              <w:jc w:val="both"/>
              <w:rPr>
                <w:color w:val="000000" w:themeColor="text1"/>
                <w:sz w:val="24"/>
              </w:rPr>
            </w:pPr>
            <w:r w:rsidRPr="0051324E">
              <w:rPr>
                <w:color w:val="000000" w:themeColor="text1"/>
                <w:sz w:val="24"/>
              </w:rPr>
              <w:t>Brain Harrison</w:t>
            </w:r>
          </w:p>
        </w:tc>
        <w:tc>
          <w:tcPr>
            <w:tcW w:w="360" w:type="dxa"/>
            <w:shd w:val="clear" w:color="auto" w:fill="auto"/>
          </w:tcPr>
          <w:p w14:paraId="13CEDBDE" w14:textId="77777777" w:rsidR="00006892" w:rsidRPr="0051324E" w:rsidRDefault="00B2213E" w:rsidP="00D45142">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BDF" w14:textId="77777777" w:rsidR="00DA11A6" w:rsidRPr="0051324E" w:rsidRDefault="00DA11A6" w:rsidP="00D45142">
            <w:pPr>
              <w:shd w:val="clear" w:color="auto" w:fill="FFFFFF"/>
              <w:autoSpaceDE w:val="0"/>
              <w:autoSpaceDN w:val="0"/>
              <w:adjustRightInd w:val="0"/>
              <w:jc w:val="both"/>
              <w:rPr>
                <w:color w:val="000000" w:themeColor="text1"/>
                <w:sz w:val="24"/>
              </w:rPr>
            </w:pPr>
            <w:r w:rsidRPr="0051324E">
              <w:rPr>
                <w:color w:val="000000" w:themeColor="text1"/>
                <w:sz w:val="24"/>
              </w:rPr>
              <w:t>South East Asia, A short History, 3</w:t>
            </w:r>
            <w:r w:rsidRPr="0051324E">
              <w:rPr>
                <w:color w:val="000000" w:themeColor="text1"/>
                <w:sz w:val="24"/>
                <w:vertAlign w:val="superscript"/>
              </w:rPr>
              <w:t>rd</w:t>
            </w:r>
            <w:r w:rsidRPr="0051324E">
              <w:rPr>
                <w:color w:val="000000" w:themeColor="text1"/>
                <w:sz w:val="24"/>
              </w:rPr>
              <w:t xml:space="preserve"> ed., Macmillan &amp; Co.</w:t>
            </w:r>
          </w:p>
          <w:p w14:paraId="13CEDBE0" w14:textId="77777777" w:rsidR="00006892" w:rsidRPr="0051324E" w:rsidRDefault="00495B23" w:rsidP="00D45142">
            <w:pPr>
              <w:shd w:val="clear" w:color="auto" w:fill="FFFFFF"/>
              <w:autoSpaceDE w:val="0"/>
              <w:autoSpaceDN w:val="0"/>
              <w:adjustRightInd w:val="0"/>
              <w:jc w:val="both"/>
              <w:rPr>
                <w:color w:val="000000" w:themeColor="text1"/>
                <w:sz w:val="24"/>
              </w:rPr>
            </w:pPr>
            <w:r w:rsidRPr="0051324E">
              <w:rPr>
                <w:color w:val="000000" w:themeColor="text1"/>
                <w:sz w:val="24"/>
              </w:rPr>
              <w:t>Ltd. London, 1966</w:t>
            </w:r>
          </w:p>
        </w:tc>
      </w:tr>
      <w:tr w:rsidR="0051324E" w:rsidRPr="0051324E" w14:paraId="13CEDBE5" w14:textId="77777777" w:rsidTr="00D45142">
        <w:tc>
          <w:tcPr>
            <w:tcW w:w="2628" w:type="dxa"/>
            <w:shd w:val="clear" w:color="auto" w:fill="auto"/>
          </w:tcPr>
          <w:p w14:paraId="13CEDBE2" w14:textId="77777777" w:rsidR="00DA11A6" w:rsidRPr="0051324E" w:rsidRDefault="00DA11A6" w:rsidP="00D45142">
            <w:pPr>
              <w:autoSpaceDE w:val="0"/>
              <w:autoSpaceDN w:val="0"/>
              <w:adjustRightInd w:val="0"/>
              <w:jc w:val="both"/>
              <w:rPr>
                <w:color w:val="000000" w:themeColor="text1"/>
                <w:sz w:val="24"/>
              </w:rPr>
            </w:pPr>
            <w:r w:rsidRPr="0051324E">
              <w:rPr>
                <w:color w:val="000000" w:themeColor="text1"/>
                <w:sz w:val="24"/>
              </w:rPr>
              <w:t>B. R. Pearn</w:t>
            </w:r>
          </w:p>
        </w:tc>
        <w:tc>
          <w:tcPr>
            <w:tcW w:w="360" w:type="dxa"/>
            <w:shd w:val="clear" w:color="auto" w:fill="auto"/>
          </w:tcPr>
          <w:p w14:paraId="13CEDBE3" w14:textId="77777777" w:rsidR="00DA11A6" w:rsidRPr="0051324E" w:rsidRDefault="00B2213E" w:rsidP="00D45142">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BE4" w14:textId="77777777" w:rsidR="00DA11A6" w:rsidRPr="0051324E" w:rsidRDefault="00DA11A6" w:rsidP="00D45142">
            <w:pPr>
              <w:shd w:val="clear" w:color="auto" w:fill="FFFFFF"/>
              <w:autoSpaceDE w:val="0"/>
              <w:autoSpaceDN w:val="0"/>
              <w:adjustRightInd w:val="0"/>
              <w:jc w:val="both"/>
              <w:rPr>
                <w:color w:val="000000" w:themeColor="text1"/>
                <w:sz w:val="24"/>
              </w:rPr>
            </w:pPr>
            <w:r w:rsidRPr="0051324E">
              <w:rPr>
                <w:color w:val="000000" w:themeColor="text1"/>
                <w:sz w:val="24"/>
              </w:rPr>
              <w:t>An Introduction to the History of South-East Asia, 2</w:t>
            </w:r>
            <w:r w:rsidRPr="0051324E">
              <w:rPr>
                <w:color w:val="000000" w:themeColor="text1"/>
                <w:sz w:val="24"/>
                <w:vertAlign w:val="superscript"/>
              </w:rPr>
              <w:t>nd</w:t>
            </w:r>
            <w:r w:rsidRPr="0051324E">
              <w:rPr>
                <w:color w:val="000000" w:themeColor="text1"/>
                <w:sz w:val="24"/>
              </w:rPr>
              <w:t xml:space="preserve"> ed., Kuala Lum</w:t>
            </w:r>
            <w:r w:rsidR="00495B23" w:rsidRPr="0051324E">
              <w:rPr>
                <w:color w:val="000000" w:themeColor="text1"/>
                <w:sz w:val="24"/>
              </w:rPr>
              <w:t>pur, Longmans of Malaysia, 1965</w:t>
            </w:r>
          </w:p>
        </w:tc>
      </w:tr>
      <w:tr w:rsidR="0051324E" w:rsidRPr="0051324E" w14:paraId="13CEDBE9" w14:textId="77777777" w:rsidTr="00D45142">
        <w:tc>
          <w:tcPr>
            <w:tcW w:w="2628" w:type="dxa"/>
            <w:shd w:val="clear" w:color="auto" w:fill="auto"/>
          </w:tcPr>
          <w:p w14:paraId="13CEDBE6" w14:textId="77777777" w:rsidR="00006892" w:rsidRPr="0051324E" w:rsidRDefault="00006892" w:rsidP="00D45142">
            <w:pPr>
              <w:autoSpaceDE w:val="0"/>
              <w:autoSpaceDN w:val="0"/>
              <w:adjustRightInd w:val="0"/>
              <w:jc w:val="both"/>
              <w:rPr>
                <w:color w:val="000000" w:themeColor="text1"/>
                <w:sz w:val="24"/>
              </w:rPr>
            </w:pPr>
            <w:r w:rsidRPr="0051324E">
              <w:rPr>
                <w:color w:val="000000" w:themeColor="text1"/>
                <w:sz w:val="24"/>
              </w:rPr>
              <w:t>Cady, John F.</w:t>
            </w:r>
          </w:p>
        </w:tc>
        <w:tc>
          <w:tcPr>
            <w:tcW w:w="360" w:type="dxa"/>
            <w:shd w:val="clear" w:color="auto" w:fill="auto"/>
          </w:tcPr>
          <w:p w14:paraId="13CEDBE7" w14:textId="77777777" w:rsidR="00006892" w:rsidRPr="0051324E" w:rsidRDefault="00B2213E" w:rsidP="00D45142">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BE8" w14:textId="77777777" w:rsidR="00006892" w:rsidRPr="0051324E" w:rsidRDefault="00006892" w:rsidP="00D45142">
            <w:pPr>
              <w:shd w:val="clear" w:color="auto" w:fill="FFFFFF"/>
              <w:autoSpaceDE w:val="0"/>
              <w:autoSpaceDN w:val="0"/>
              <w:adjustRightInd w:val="0"/>
              <w:jc w:val="both"/>
              <w:rPr>
                <w:color w:val="000000" w:themeColor="text1"/>
                <w:sz w:val="24"/>
              </w:rPr>
            </w:pPr>
            <w:r w:rsidRPr="0051324E">
              <w:rPr>
                <w:color w:val="000000" w:themeColor="text1"/>
                <w:sz w:val="24"/>
              </w:rPr>
              <w:t>South East Asia, 2</w:t>
            </w:r>
            <w:r w:rsidRPr="0051324E">
              <w:rPr>
                <w:color w:val="000000" w:themeColor="text1"/>
                <w:sz w:val="24"/>
                <w:vertAlign w:val="superscript"/>
              </w:rPr>
              <w:t>nd</w:t>
            </w:r>
            <w:r w:rsidRPr="0051324E">
              <w:rPr>
                <w:color w:val="000000" w:themeColor="text1"/>
                <w:sz w:val="24"/>
              </w:rPr>
              <w:t xml:space="preserve"> Indian r</w:t>
            </w:r>
            <w:r w:rsidR="00495B23" w:rsidRPr="0051324E">
              <w:rPr>
                <w:color w:val="000000" w:themeColor="text1"/>
                <w:sz w:val="24"/>
              </w:rPr>
              <w:t>pt., Surjeet Publications, 2006</w:t>
            </w:r>
          </w:p>
        </w:tc>
      </w:tr>
      <w:tr w:rsidR="0051324E" w:rsidRPr="0051324E" w14:paraId="13CEDBED" w14:textId="77777777" w:rsidTr="00D45142">
        <w:tc>
          <w:tcPr>
            <w:tcW w:w="2628" w:type="dxa"/>
            <w:shd w:val="clear" w:color="auto" w:fill="auto"/>
          </w:tcPr>
          <w:p w14:paraId="13CEDBEA" w14:textId="77777777" w:rsidR="00006892" w:rsidRPr="0051324E" w:rsidRDefault="00006892" w:rsidP="00D45142">
            <w:pPr>
              <w:autoSpaceDE w:val="0"/>
              <w:autoSpaceDN w:val="0"/>
              <w:adjustRightInd w:val="0"/>
              <w:jc w:val="both"/>
              <w:rPr>
                <w:color w:val="000000" w:themeColor="text1"/>
                <w:sz w:val="24"/>
              </w:rPr>
            </w:pPr>
            <w:r w:rsidRPr="0051324E">
              <w:rPr>
                <w:color w:val="000000" w:themeColor="text1"/>
                <w:sz w:val="24"/>
              </w:rPr>
              <w:t>D. R. Sardesai</w:t>
            </w:r>
          </w:p>
        </w:tc>
        <w:tc>
          <w:tcPr>
            <w:tcW w:w="360" w:type="dxa"/>
            <w:shd w:val="clear" w:color="auto" w:fill="auto"/>
          </w:tcPr>
          <w:p w14:paraId="13CEDBEB" w14:textId="77777777" w:rsidR="00006892" w:rsidRPr="0051324E" w:rsidRDefault="00B2213E" w:rsidP="00D45142">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BEC" w14:textId="77777777" w:rsidR="00006892" w:rsidRPr="0051324E" w:rsidRDefault="00006892" w:rsidP="00D45142">
            <w:pPr>
              <w:shd w:val="clear" w:color="auto" w:fill="FFFFFF"/>
              <w:autoSpaceDE w:val="0"/>
              <w:autoSpaceDN w:val="0"/>
              <w:adjustRightInd w:val="0"/>
              <w:jc w:val="both"/>
              <w:rPr>
                <w:color w:val="000000" w:themeColor="text1"/>
                <w:sz w:val="24"/>
              </w:rPr>
            </w:pPr>
            <w:r w:rsidRPr="0051324E">
              <w:rPr>
                <w:color w:val="000000" w:themeColor="text1"/>
                <w:sz w:val="24"/>
              </w:rPr>
              <w:t xml:space="preserve">South East Asia, Past and Present, West view Press, San </w:t>
            </w:r>
            <w:r w:rsidR="00495B23" w:rsidRPr="0051324E">
              <w:rPr>
                <w:color w:val="000000" w:themeColor="text1"/>
                <w:sz w:val="24"/>
              </w:rPr>
              <w:t>Francsco, 1989</w:t>
            </w:r>
          </w:p>
        </w:tc>
      </w:tr>
      <w:tr w:rsidR="0051324E" w:rsidRPr="0051324E" w14:paraId="13CEDBF1" w14:textId="77777777" w:rsidTr="00D45142">
        <w:tc>
          <w:tcPr>
            <w:tcW w:w="2628" w:type="dxa"/>
            <w:shd w:val="clear" w:color="auto" w:fill="auto"/>
          </w:tcPr>
          <w:p w14:paraId="13CEDBEE" w14:textId="77777777" w:rsidR="00006892" w:rsidRPr="0051324E" w:rsidRDefault="00006892" w:rsidP="00D45142">
            <w:pPr>
              <w:autoSpaceDE w:val="0"/>
              <w:autoSpaceDN w:val="0"/>
              <w:adjustRightInd w:val="0"/>
              <w:jc w:val="both"/>
              <w:rPr>
                <w:color w:val="000000" w:themeColor="text1"/>
                <w:sz w:val="24"/>
              </w:rPr>
            </w:pPr>
            <w:r w:rsidRPr="0051324E">
              <w:rPr>
                <w:color w:val="000000" w:themeColor="text1"/>
                <w:sz w:val="24"/>
              </w:rPr>
              <w:t>D. G. E. Hall</w:t>
            </w:r>
          </w:p>
        </w:tc>
        <w:tc>
          <w:tcPr>
            <w:tcW w:w="360" w:type="dxa"/>
            <w:shd w:val="clear" w:color="auto" w:fill="auto"/>
          </w:tcPr>
          <w:p w14:paraId="13CEDBEF" w14:textId="77777777" w:rsidR="00006892" w:rsidRPr="0051324E" w:rsidRDefault="00B2213E" w:rsidP="00D45142">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BF0" w14:textId="77777777" w:rsidR="00006892" w:rsidRPr="0051324E" w:rsidRDefault="00006892" w:rsidP="00D45142">
            <w:pPr>
              <w:shd w:val="clear" w:color="auto" w:fill="FFFFFF"/>
              <w:autoSpaceDE w:val="0"/>
              <w:autoSpaceDN w:val="0"/>
              <w:adjustRightInd w:val="0"/>
              <w:jc w:val="both"/>
              <w:rPr>
                <w:color w:val="000000" w:themeColor="text1"/>
                <w:sz w:val="24"/>
              </w:rPr>
            </w:pPr>
            <w:r w:rsidRPr="0051324E">
              <w:rPr>
                <w:color w:val="000000" w:themeColor="text1"/>
                <w:sz w:val="24"/>
              </w:rPr>
              <w:t>A History of South East Asia, 2</w:t>
            </w:r>
            <w:r w:rsidRPr="0051324E">
              <w:rPr>
                <w:color w:val="000000" w:themeColor="text1"/>
                <w:sz w:val="24"/>
                <w:vertAlign w:val="superscript"/>
              </w:rPr>
              <w:t>nd</w:t>
            </w:r>
            <w:r w:rsidRPr="0051324E">
              <w:rPr>
                <w:color w:val="000000" w:themeColor="text1"/>
                <w:sz w:val="24"/>
              </w:rPr>
              <w:t xml:space="preserve"> ed., Mac</w:t>
            </w:r>
            <w:r w:rsidR="00495B23" w:rsidRPr="0051324E">
              <w:rPr>
                <w:color w:val="000000" w:themeColor="text1"/>
                <w:sz w:val="24"/>
              </w:rPr>
              <w:t>millan &amp; Co. Ltd., London, 1964</w:t>
            </w:r>
          </w:p>
        </w:tc>
      </w:tr>
      <w:tr w:rsidR="0051324E" w:rsidRPr="0051324E" w14:paraId="13CEDBF5" w14:textId="77777777" w:rsidTr="00356EC4">
        <w:tc>
          <w:tcPr>
            <w:tcW w:w="2628" w:type="dxa"/>
            <w:shd w:val="clear" w:color="auto" w:fill="auto"/>
          </w:tcPr>
          <w:p w14:paraId="13CEDBF2" w14:textId="77777777" w:rsidR="00B2213E" w:rsidRPr="0051324E" w:rsidRDefault="00B2213E" w:rsidP="00356EC4">
            <w:pPr>
              <w:autoSpaceDE w:val="0"/>
              <w:autoSpaceDN w:val="0"/>
              <w:adjustRightInd w:val="0"/>
              <w:jc w:val="both"/>
              <w:rPr>
                <w:color w:val="000000" w:themeColor="text1"/>
                <w:sz w:val="24"/>
              </w:rPr>
            </w:pPr>
            <w:r w:rsidRPr="0051324E">
              <w:rPr>
                <w:color w:val="000000" w:themeColor="text1"/>
                <w:sz w:val="24"/>
              </w:rPr>
              <w:t>G. P. Dartford</w:t>
            </w:r>
          </w:p>
        </w:tc>
        <w:tc>
          <w:tcPr>
            <w:tcW w:w="360" w:type="dxa"/>
            <w:shd w:val="clear" w:color="auto" w:fill="auto"/>
          </w:tcPr>
          <w:p w14:paraId="13CEDBF3" w14:textId="77777777" w:rsidR="00B2213E" w:rsidRPr="0051324E" w:rsidRDefault="00B2213E" w:rsidP="00356EC4">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BF4" w14:textId="77777777" w:rsidR="00B2213E" w:rsidRPr="0051324E" w:rsidRDefault="00B2213E" w:rsidP="00356EC4">
            <w:pPr>
              <w:shd w:val="clear" w:color="auto" w:fill="FFFFFF"/>
              <w:autoSpaceDE w:val="0"/>
              <w:autoSpaceDN w:val="0"/>
              <w:adjustRightInd w:val="0"/>
              <w:jc w:val="both"/>
              <w:rPr>
                <w:color w:val="000000" w:themeColor="text1"/>
                <w:sz w:val="24"/>
              </w:rPr>
            </w:pPr>
            <w:r w:rsidRPr="0051324E">
              <w:rPr>
                <w:color w:val="000000" w:themeColor="text1"/>
                <w:sz w:val="24"/>
              </w:rPr>
              <w:t>A Short History of Malaya (3</w:t>
            </w:r>
            <w:r w:rsidRPr="0051324E">
              <w:rPr>
                <w:color w:val="000000" w:themeColor="text1"/>
                <w:sz w:val="24"/>
                <w:vertAlign w:val="superscript"/>
              </w:rPr>
              <w:t>rd</w:t>
            </w:r>
            <w:r w:rsidRPr="0051324E">
              <w:rPr>
                <w:color w:val="000000" w:themeColor="text1"/>
                <w:sz w:val="24"/>
              </w:rPr>
              <w:t>im.), Longmans, G</w:t>
            </w:r>
            <w:r w:rsidR="00495B23" w:rsidRPr="0051324E">
              <w:rPr>
                <w:color w:val="000000" w:themeColor="text1"/>
                <w:sz w:val="24"/>
              </w:rPr>
              <w:t>reen and Co. Ltd., London, 1962</w:t>
            </w:r>
          </w:p>
        </w:tc>
      </w:tr>
      <w:tr w:rsidR="0051324E" w:rsidRPr="0051324E" w14:paraId="13CEDBF9" w14:textId="77777777" w:rsidTr="003B2213">
        <w:tc>
          <w:tcPr>
            <w:tcW w:w="2628" w:type="dxa"/>
            <w:shd w:val="clear" w:color="auto" w:fill="auto"/>
          </w:tcPr>
          <w:p w14:paraId="13CEDBF6" w14:textId="77777777" w:rsidR="00495B23" w:rsidRPr="0051324E" w:rsidRDefault="00495B23" w:rsidP="003B2213">
            <w:pPr>
              <w:autoSpaceDE w:val="0"/>
              <w:autoSpaceDN w:val="0"/>
              <w:adjustRightInd w:val="0"/>
              <w:jc w:val="both"/>
              <w:rPr>
                <w:color w:val="000000" w:themeColor="text1"/>
                <w:sz w:val="24"/>
              </w:rPr>
            </w:pPr>
            <w:r w:rsidRPr="0051324E">
              <w:rPr>
                <w:color w:val="000000" w:themeColor="text1"/>
                <w:sz w:val="24"/>
              </w:rPr>
              <w:t xml:space="preserve">Ibn Battuta </w:t>
            </w:r>
          </w:p>
        </w:tc>
        <w:tc>
          <w:tcPr>
            <w:tcW w:w="360" w:type="dxa"/>
            <w:shd w:val="clear" w:color="auto" w:fill="auto"/>
          </w:tcPr>
          <w:p w14:paraId="13CEDBF7" w14:textId="77777777" w:rsidR="00495B23" w:rsidRPr="0051324E" w:rsidRDefault="00495B23" w:rsidP="003B2213">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BF8" w14:textId="77777777" w:rsidR="00495B23" w:rsidRPr="0051324E" w:rsidRDefault="00495B23" w:rsidP="00495B23">
            <w:pPr>
              <w:shd w:val="clear" w:color="auto" w:fill="FFFFFF"/>
              <w:autoSpaceDE w:val="0"/>
              <w:autoSpaceDN w:val="0"/>
              <w:adjustRightInd w:val="0"/>
              <w:jc w:val="both"/>
              <w:rPr>
                <w:color w:val="000000" w:themeColor="text1"/>
                <w:sz w:val="24"/>
              </w:rPr>
            </w:pPr>
            <w:r w:rsidRPr="0051324E">
              <w:rPr>
                <w:color w:val="000000" w:themeColor="text1"/>
                <w:sz w:val="24"/>
              </w:rPr>
              <w:t>Travels in Asia and Africa:  1325-1354, Routledge &amp; Kegan Fault Ltd. London, 1953</w:t>
            </w:r>
          </w:p>
        </w:tc>
      </w:tr>
      <w:tr w:rsidR="0051324E" w:rsidRPr="0051324E" w14:paraId="13CEDBFD" w14:textId="77777777" w:rsidTr="00D45142">
        <w:tc>
          <w:tcPr>
            <w:tcW w:w="2628" w:type="dxa"/>
            <w:shd w:val="clear" w:color="auto" w:fill="auto"/>
          </w:tcPr>
          <w:p w14:paraId="13CEDBFA" w14:textId="77777777" w:rsidR="00DA11A6" w:rsidRPr="0051324E" w:rsidRDefault="00DA11A6" w:rsidP="00D45142">
            <w:pPr>
              <w:autoSpaceDE w:val="0"/>
              <w:autoSpaceDN w:val="0"/>
              <w:adjustRightInd w:val="0"/>
              <w:jc w:val="both"/>
              <w:rPr>
                <w:color w:val="000000" w:themeColor="text1"/>
                <w:sz w:val="24"/>
              </w:rPr>
            </w:pPr>
            <w:r w:rsidRPr="0051324E">
              <w:rPr>
                <w:color w:val="000000" w:themeColor="text1"/>
                <w:sz w:val="24"/>
              </w:rPr>
              <w:t>M. A. Rauf</w:t>
            </w:r>
          </w:p>
        </w:tc>
        <w:tc>
          <w:tcPr>
            <w:tcW w:w="360" w:type="dxa"/>
            <w:shd w:val="clear" w:color="auto" w:fill="auto"/>
          </w:tcPr>
          <w:p w14:paraId="13CEDBFB" w14:textId="77777777" w:rsidR="00DA11A6" w:rsidRPr="0051324E" w:rsidRDefault="00B2213E" w:rsidP="00D45142">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BFC" w14:textId="77777777" w:rsidR="00DA11A6" w:rsidRPr="0051324E" w:rsidRDefault="00DA11A6" w:rsidP="00495B23">
            <w:pPr>
              <w:shd w:val="clear" w:color="auto" w:fill="FFFFFF"/>
              <w:autoSpaceDE w:val="0"/>
              <w:autoSpaceDN w:val="0"/>
              <w:adjustRightInd w:val="0"/>
              <w:jc w:val="both"/>
              <w:rPr>
                <w:color w:val="000000" w:themeColor="text1"/>
                <w:sz w:val="24"/>
              </w:rPr>
            </w:pPr>
            <w:r w:rsidRPr="0051324E">
              <w:rPr>
                <w:color w:val="000000" w:themeColor="text1"/>
                <w:sz w:val="24"/>
              </w:rPr>
              <w:t>A Brief History of Islam, Oxford University Press, Kualalampur, 1964</w:t>
            </w:r>
          </w:p>
        </w:tc>
      </w:tr>
      <w:tr w:rsidR="0051324E" w:rsidRPr="0051324E" w14:paraId="13CEDC01" w14:textId="77777777" w:rsidTr="00114170">
        <w:tc>
          <w:tcPr>
            <w:tcW w:w="2628" w:type="dxa"/>
            <w:shd w:val="clear" w:color="auto" w:fill="auto"/>
          </w:tcPr>
          <w:p w14:paraId="13CEDBFE" w14:textId="77777777" w:rsidR="00DA11A6" w:rsidRPr="0051324E" w:rsidRDefault="00DA11A6" w:rsidP="00114170">
            <w:pPr>
              <w:autoSpaceDE w:val="0"/>
              <w:autoSpaceDN w:val="0"/>
              <w:adjustRightInd w:val="0"/>
              <w:jc w:val="both"/>
              <w:rPr>
                <w:color w:val="000000" w:themeColor="text1"/>
                <w:sz w:val="24"/>
              </w:rPr>
            </w:pPr>
            <w:r w:rsidRPr="0051324E">
              <w:rPr>
                <w:color w:val="000000" w:themeColor="text1"/>
                <w:sz w:val="24"/>
              </w:rPr>
              <w:t>N. J. Ryan</w:t>
            </w:r>
          </w:p>
        </w:tc>
        <w:tc>
          <w:tcPr>
            <w:tcW w:w="360" w:type="dxa"/>
            <w:shd w:val="clear" w:color="auto" w:fill="auto"/>
          </w:tcPr>
          <w:p w14:paraId="13CEDBFF" w14:textId="77777777" w:rsidR="00DA11A6" w:rsidRPr="0051324E" w:rsidRDefault="00DA11A6" w:rsidP="0011417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C00" w14:textId="77777777" w:rsidR="00DA11A6" w:rsidRPr="0051324E" w:rsidRDefault="00DA11A6" w:rsidP="00114170">
            <w:pPr>
              <w:shd w:val="clear" w:color="auto" w:fill="FFFFFF"/>
              <w:autoSpaceDE w:val="0"/>
              <w:autoSpaceDN w:val="0"/>
              <w:adjustRightInd w:val="0"/>
              <w:jc w:val="both"/>
              <w:rPr>
                <w:color w:val="000000" w:themeColor="text1"/>
                <w:sz w:val="24"/>
              </w:rPr>
            </w:pPr>
            <w:r w:rsidRPr="0051324E">
              <w:rPr>
                <w:color w:val="000000" w:themeColor="text1"/>
                <w:sz w:val="24"/>
              </w:rPr>
              <w:t>The Making of Modern Malaya, Oxford Univ</w:t>
            </w:r>
            <w:r w:rsidR="00495B23" w:rsidRPr="0051324E">
              <w:rPr>
                <w:color w:val="000000" w:themeColor="text1"/>
                <w:sz w:val="24"/>
              </w:rPr>
              <w:t>ersity Press, Kualalampur, 1965</w:t>
            </w:r>
          </w:p>
        </w:tc>
      </w:tr>
      <w:tr w:rsidR="0051324E" w:rsidRPr="0051324E" w14:paraId="13CEDC05" w14:textId="77777777" w:rsidTr="00114170">
        <w:tc>
          <w:tcPr>
            <w:tcW w:w="2628" w:type="dxa"/>
            <w:shd w:val="clear" w:color="auto" w:fill="auto"/>
          </w:tcPr>
          <w:p w14:paraId="13CEDC02" w14:textId="77777777" w:rsidR="00DA11A6" w:rsidRPr="0051324E" w:rsidRDefault="00DA11A6" w:rsidP="00114170">
            <w:pPr>
              <w:autoSpaceDE w:val="0"/>
              <w:autoSpaceDN w:val="0"/>
              <w:adjustRightInd w:val="0"/>
              <w:jc w:val="both"/>
              <w:rPr>
                <w:color w:val="000000" w:themeColor="text1"/>
                <w:sz w:val="24"/>
              </w:rPr>
            </w:pPr>
            <w:r w:rsidRPr="0051324E">
              <w:rPr>
                <w:color w:val="000000" w:themeColor="text1"/>
                <w:sz w:val="24"/>
              </w:rPr>
              <w:t>P.M. Hall &amp; Others (ed.)</w:t>
            </w:r>
          </w:p>
        </w:tc>
        <w:tc>
          <w:tcPr>
            <w:tcW w:w="360" w:type="dxa"/>
            <w:shd w:val="clear" w:color="auto" w:fill="auto"/>
          </w:tcPr>
          <w:p w14:paraId="13CEDC03" w14:textId="77777777" w:rsidR="00DA11A6" w:rsidRPr="0051324E" w:rsidRDefault="00DA11A6" w:rsidP="0011417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C04" w14:textId="77777777" w:rsidR="00DA11A6" w:rsidRPr="0051324E" w:rsidRDefault="00DA11A6" w:rsidP="00495B23">
            <w:pPr>
              <w:shd w:val="clear" w:color="auto" w:fill="FFFFFF"/>
              <w:autoSpaceDE w:val="0"/>
              <w:autoSpaceDN w:val="0"/>
              <w:adjustRightInd w:val="0"/>
              <w:jc w:val="both"/>
              <w:rPr>
                <w:color w:val="000000" w:themeColor="text1"/>
                <w:sz w:val="24"/>
              </w:rPr>
            </w:pPr>
            <w:r w:rsidRPr="0051324E">
              <w:rPr>
                <w:color w:val="000000" w:themeColor="text1"/>
                <w:sz w:val="24"/>
              </w:rPr>
              <w:t>The Cambridge History of Islam, Vol. 2A. Cambridge Un</w:t>
            </w:r>
            <w:r w:rsidR="00495B23" w:rsidRPr="0051324E">
              <w:rPr>
                <w:color w:val="000000" w:themeColor="text1"/>
                <w:sz w:val="24"/>
              </w:rPr>
              <w:t>iversity Press, Cambridge, 1970</w:t>
            </w:r>
            <w:r w:rsidRPr="0051324E">
              <w:rPr>
                <w:color w:val="000000" w:themeColor="text1"/>
                <w:sz w:val="24"/>
              </w:rPr>
              <w:t xml:space="preserve"> </w:t>
            </w:r>
          </w:p>
        </w:tc>
      </w:tr>
      <w:tr w:rsidR="0051324E" w:rsidRPr="0051324E" w14:paraId="13CEDC09" w14:textId="77777777" w:rsidTr="003B2213">
        <w:tc>
          <w:tcPr>
            <w:tcW w:w="2628" w:type="dxa"/>
            <w:shd w:val="clear" w:color="auto" w:fill="auto"/>
          </w:tcPr>
          <w:p w14:paraId="13CEDC06" w14:textId="77777777" w:rsidR="00495B23" w:rsidRPr="0051324E" w:rsidRDefault="00495B23" w:rsidP="003B2213">
            <w:pPr>
              <w:autoSpaceDE w:val="0"/>
              <w:autoSpaceDN w:val="0"/>
              <w:adjustRightInd w:val="0"/>
              <w:jc w:val="both"/>
              <w:rPr>
                <w:color w:val="000000" w:themeColor="text1"/>
                <w:sz w:val="24"/>
              </w:rPr>
            </w:pPr>
            <w:r w:rsidRPr="0051324E">
              <w:rPr>
                <w:color w:val="000000" w:themeColor="text1"/>
                <w:sz w:val="24"/>
              </w:rPr>
              <w:t>Richard Allen</w:t>
            </w:r>
          </w:p>
        </w:tc>
        <w:tc>
          <w:tcPr>
            <w:tcW w:w="360" w:type="dxa"/>
            <w:shd w:val="clear" w:color="auto" w:fill="auto"/>
          </w:tcPr>
          <w:p w14:paraId="13CEDC07" w14:textId="77777777" w:rsidR="00495B23" w:rsidRPr="0051324E" w:rsidRDefault="00495B23" w:rsidP="003B2213">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C08" w14:textId="77777777" w:rsidR="00495B23" w:rsidRPr="0051324E" w:rsidRDefault="00495B23" w:rsidP="003B2213">
            <w:pPr>
              <w:shd w:val="clear" w:color="auto" w:fill="FFFFFF"/>
              <w:autoSpaceDE w:val="0"/>
              <w:autoSpaceDN w:val="0"/>
              <w:adjustRightInd w:val="0"/>
              <w:jc w:val="both"/>
              <w:rPr>
                <w:color w:val="000000" w:themeColor="text1"/>
                <w:sz w:val="24"/>
              </w:rPr>
            </w:pPr>
            <w:r w:rsidRPr="0051324E">
              <w:rPr>
                <w:color w:val="000000" w:themeColor="text1"/>
                <w:sz w:val="24"/>
              </w:rPr>
              <w:t>A short introduction to the history and politics of Southeast Asia, Oxford University Press, London, 1970</w:t>
            </w:r>
          </w:p>
        </w:tc>
      </w:tr>
      <w:tr w:rsidR="0051324E" w:rsidRPr="0051324E" w14:paraId="13CEDC0D" w14:textId="77777777" w:rsidTr="003B2213">
        <w:tc>
          <w:tcPr>
            <w:tcW w:w="2628" w:type="dxa"/>
            <w:shd w:val="clear" w:color="auto" w:fill="auto"/>
          </w:tcPr>
          <w:p w14:paraId="13CEDC0A" w14:textId="77777777" w:rsidR="00495B23" w:rsidRPr="0051324E" w:rsidRDefault="00495B23" w:rsidP="003B2213">
            <w:pPr>
              <w:autoSpaceDE w:val="0"/>
              <w:autoSpaceDN w:val="0"/>
              <w:adjustRightInd w:val="0"/>
              <w:jc w:val="both"/>
              <w:rPr>
                <w:color w:val="000000" w:themeColor="text1"/>
                <w:sz w:val="24"/>
              </w:rPr>
            </w:pPr>
            <w:r w:rsidRPr="0051324E">
              <w:rPr>
                <w:color w:val="000000" w:themeColor="text1"/>
                <w:sz w:val="24"/>
              </w:rPr>
              <w:lastRenderedPageBreak/>
              <w:t>Richard Winstedt</w:t>
            </w:r>
          </w:p>
        </w:tc>
        <w:tc>
          <w:tcPr>
            <w:tcW w:w="360" w:type="dxa"/>
            <w:shd w:val="clear" w:color="auto" w:fill="auto"/>
          </w:tcPr>
          <w:p w14:paraId="13CEDC0B" w14:textId="77777777" w:rsidR="00495B23" w:rsidRPr="0051324E" w:rsidRDefault="00495B23" w:rsidP="003B2213">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C0C" w14:textId="77777777" w:rsidR="00495B23" w:rsidRPr="0051324E" w:rsidRDefault="00495B23" w:rsidP="003B2213">
            <w:pPr>
              <w:shd w:val="clear" w:color="auto" w:fill="FFFFFF"/>
              <w:autoSpaceDE w:val="0"/>
              <w:autoSpaceDN w:val="0"/>
              <w:adjustRightInd w:val="0"/>
              <w:jc w:val="both"/>
              <w:rPr>
                <w:color w:val="000000" w:themeColor="text1"/>
                <w:sz w:val="24"/>
              </w:rPr>
            </w:pPr>
            <w:r w:rsidRPr="0051324E">
              <w:rPr>
                <w:color w:val="000000" w:themeColor="text1"/>
                <w:sz w:val="24"/>
              </w:rPr>
              <w:t>The Malays: A Cultural History, Routledge &amp; Kegan Paul Ltd., London, 1953</w:t>
            </w:r>
          </w:p>
        </w:tc>
      </w:tr>
      <w:tr w:rsidR="0051324E" w:rsidRPr="0051324E" w14:paraId="13CEDC11" w14:textId="77777777" w:rsidTr="003B2213">
        <w:tc>
          <w:tcPr>
            <w:tcW w:w="2628" w:type="dxa"/>
            <w:shd w:val="clear" w:color="auto" w:fill="auto"/>
          </w:tcPr>
          <w:p w14:paraId="13CEDC0E" w14:textId="77777777" w:rsidR="00495B23" w:rsidRPr="0051324E" w:rsidRDefault="00495B23" w:rsidP="003B2213">
            <w:pPr>
              <w:autoSpaceDE w:val="0"/>
              <w:autoSpaceDN w:val="0"/>
              <w:adjustRightInd w:val="0"/>
              <w:jc w:val="both"/>
              <w:rPr>
                <w:color w:val="000000" w:themeColor="text1"/>
                <w:sz w:val="24"/>
              </w:rPr>
            </w:pPr>
            <w:r w:rsidRPr="0051324E">
              <w:rPr>
                <w:color w:val="000000" w:themeColor="text1"/>
                <w:sz w:val="24"/>
              </w:rPr>
              <w:t>T. W. Arnol</w:t>
            </w:r>
          </w:p>
        </w:tc>
        <w:tc>
          <w:tcPr>
            <w:tcW w:w="360" w:type="dxa"/>
            <w:shd w:val="clear" w:color="auto" w:fill="auto"/>
          </w:tcPr>
          <w:p w14:paraId="13CEDC0F" w14:textId="77777777" w:rsidR="00495B23" w:rsidRPr="0051324E" w:rsidRDefault="00495B23" w:rsidP="003B2213">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C10" w14:textId="77777777" w:rsidR="00495B23" w:rsidRPr="0051324E" w:rsidRDefault="00495B23" w:rsidP="003B2213">
            <w:pPr>
              <w:shd w:val="clear" w:color="auto" w:fill="FFFFFF"/>
              <w:autoSpaceDE w:val="0"/>
              <w:autoSpaceDN w:val="0"/>
              <w:adjustRightInd w:val="0"/>
              <w:jc w:val="both"/>
              <w:rPr>
                <w:color w:val="000000" w:themeColor="text1"/>
                <w:sz w:val="24"/>
              </w:rPr>
            </w:pPr>
            <w:r w:rsidRPr="0051324E">
              <w:rPr>
                <w:color w:val="000000" w:themeColor="text1"/>
                <w:sz w:val="24"/>
              </w:rPr>
              <w:t>The Preaching of Islam: A History of the Propagation of the Muslim Faith (2</w:t>
            </w:r>
            <w:r w:rsidRPr="0051324E">
              <w:rPr>
                <w:color w:val="000000" w:themeColor="text1"/>
                <w:sz w:val="24"/>
                <w:vertAlign w:val="superscript"/>
              </w:rPr>
              <w:t>nd</w:t>
            </w:r>
            <w:r w:rsidRPr="0051324E">
              <w:rPr>
                <w:color w:val="000000" w:themeColor="text1"/>
                <w:sz w:val="24"/>
              </w:rPr>
              <w:t xml:space="preserve"> ed.), Constable &amp; Co. Ltd., London, 1913</w:t>
            </w:r>
          </w:p>
        </w:tc>
      </w:tr>
      <w:tr w:rsidR="0051324E" w:rsidRPr="0051324E" w14:paraId="13CEDC15" w14:textId="77777777" w:rsidTr="00D45142">
        <w:tc>
          <w:tcPr>
            <w:tcW w:w="2628" w:type="dxa"/>
            <w:shd w:val="clear" w:color="auto" w:fill="auto"/>
          </w:tcPr>
          <w:p w14:paraId="13CEDC12" w14:textId="77777777" w:rsidR="0016752C" w:rsidRPr="0051324E" w:rsidRDefault="0016752C" w:rsidP="00D45142">
            <w:pPr>
              <w:autoSpaceDE w:val="0"/>
              <w:autoSpaceDN w:val="0"/>
              <w:adjustRightInd w:val="0"/>
              <w:jc w:val="both"/>
              <w:rPr>
                <w:color w:val="000000" w:themeColor="text1"/>
                <w:sz w:val="24"/>
              </w:rPr>
            </w:pPr>
            <w:r w:rsidRPr="0051324E">
              <w:rPr>
                <w:rFonts w:ascii="SutonnyMJ" w:hAnsi="SutonnyMJ"/>
                <w:color w:val="000000" w:themeColor="text1"/>
                <w:sz w:val="24"/>
              </w:rPr>
              <w:t>Gg. kg‡mi Avjx</w:t>
            </w:r>
          </w:p>
        </w:tc>
        <w:tc>
          <w:tcPr>
            <w:tcW w:w="360" w:type="dxa"/>
            <w:shd w:val="clear" w:color="auto" w:fill="auto"/>
          </w:tcPr>
          <w:p w14:paraId="13CEDC13" w14:textId="77777777" w:rsidR="0016752C" w:rsidRPr="0051324E" w:rsidRDefault="0016752C" w:rsidP="00D45142">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C14" w14:textId="77777777" w:rsidR="0016752C" w:rsidRPr="0051324E" w:rsidRDefault="0016752C" w:rsidP="00D45142">
            <w:pPr>
              <w:shd w:val="clear" w:color="auto" w:fill="FFFFFF"/>
              <w:autoSpaceDE w:val="0"/>
              <w:autoSpaceDN w:val="0"/>
              <w:adjustRightInd w:val="0"/>
              <w:jc w:val="both"/>
              <w:rPr>
                <w:color w:val="000000" w:themeColor="text1"/>
                <w:sz w:val="24"/>
              </w:rPr>
            </w:pPr>
            <w:r w:rsidRPr="0051324E">
              <w:rPr>
                <w:rFonts w:ascii="SutonnyMJ" w:hAnsi="SutonnyMJ"/>
                <w:color w:val="000000" w:themeColor="text1"/>
                <w:sz w:val="24"/>
              </w:rPr>
              <w:t>†gv‡iv msMÖv‡gi BwZnvm,</w:t>
            </w:r>
            <w:r w:rsidR="00356EC4" w:rsidRPr="0051324E">
              <w:rPr>
                <w:rFonts w:ascii="SutonnyMJ" w:hAnsi="SutonnyMJ"/>
                <w:color w:val="000000" w:themeColor="text1"/>
                <w:sz w:val="24"/>
              </w:rPr>
              <w:t xml:space="preserve"> </w:t>
            </w:r>
            <w:r w:rsidRPr="0051324E">
              <w:rPr>
                <w:rFonts w:ascii="SutonnyMJ" w:hAnsi="SutonnyMJ"/>
                <w:color w:val="000000" w:themeColor="text1"/>
                <w:sz w:val="24"/>
              </w:rPr>
              <w:t>ivRkvnx: ivRkvnx wek¦we`¨vjq, 2002</w:t>
            </w:r>
          </w:p>
        </w:tc>
      </w:tr>
      <w:tr w:rsidR="0051324E" w:rsidRPr="0051324E" w14:paraId="13CEDC19" w14:textId="77777777" w:rsidTr="00D45142">
        <w:tc>
          <w:tcPr>
            <w:tcW w:w="2628" w:type="dxa"/>
            <w:shd w:val="clear" w:color="auto" w:fill="auto"/>
          </w:tcPr>
          <w:p w14:paraId="13CEDC16" w14:textId="77777777" w:rsidR="00DA11A6" w:rsidRPr="0051324E" w:rsidRDefault="0016752C" w:rsidP="00D45142">
            <w:pPr>
              <w:autoSpaceDE w:val="0"/>
              <w:autoSpaceDN w:val="0"/>
              <w:adjustRightInd w:val="0"/>
              <w:jc w:val="both"/>
              <w:rPr>
                <w:color w:val="000000" w:themeColor="text1"/>
                <w:sz w:val="24"/>
              </w:rPr>
            </w:pPr>
            <w:r w:rsidRPr="0051324E">
              <w:rPr>
                <w:rFonts w:ascii="SutonnyMJ" w:hAnsi="SutonnyMJ"/>
                <w:color w:val="000000" w:themeColor="text1"/>
                <w:sz w:val="24"/>
              </w:rPr>
              <w:t>†gvnv¤§` gymv Avbmvix</w:t>
            </w:r>
          </w:p>
        </w:tc>
        <w:tc>
          <w:tcPr>
            <w:tcW w:w="360" w:type="dxa"/>
            <w:shd w:val="clear" w:color="auto" w:fill="auto"/>
          </w:tcPr>
          <w:p w14:paraId="13CEDC17" w14:textId="77777777" w:rsidR="00DA11A6" w:rsidRPr="0051324E" w:rsidRDefault="0016752C" w:rsidP="00D45142">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C18" w14:textId="77777777" w:rsidR="00DA11A6" w:rsidRPr="0051324E" w:rsidRDefault="0016752C" w:rsidP="00D45142">
            <w:pPr>
              <w:shd w:val="clear" w:color="auto" w:fill="FFFFFF"/>
              <w:autoSpaceDE w:val="0"/>
              <w:autoSpaceDN w:val="0"/>
              <w:adjustRightInd w:val="0"/>
              <w:jc w:val="both"/>
              <w:rPr>
                <w:color w:val="000000" w:themeColor="text1"/>
                <w:sz w:val="24"/>
              </w:rPr>
            </w:pPr>
            <w:r w:rsidRPr="0051324E">
              <w:rPr>
                <w:rFonts w:ascii="SutonnyMJ" w:hAnsi="SutonnyMJ"/>
                <w:color w:val="000000" w:themeColor="text1"/>
                <w:sz w:val="24"/>
              </w:rPr>
              <w:t>B‡›`v‡bvwkqv I gvj‡qwkqvi HwZnvwmK µgweKvk, XvKv: evsjv GKv‡Wgx, 1993</w:t>
            </w:r>
          </w:p>
        </w:tc>
      </w:tr>
      <w:tr w:rsidR="0051324E" w:rsidRPr="0051324E" w14:paraId="13CEDC1D" w14:textId="77777777" w:rsidTr="00356EC4">
        <w:tc>
          <w:tcPr>
            <w:tcW w:w="2628" w:type="dxa"/>
            <w:shd w:val="clear" w:color="auto" w:fill="auto"/>
          </w:tcPr>
          <w:p w14:paraId="13CEDC1A" w14:textId="77777777" w:rsidR="00356EC4" w:rsidRPr="0051324E" w:rsidRDefault="00356EC4" w:rsidP="00356EC4">
            <w:pPr>
              <w:autoSpaceDE w:val="0"/>
              <w:autoSpaceDN w:val="0"/>
              <w:adjustRightInd w:val="0"/>
              <w:jc w:val="both"/>
              <w:rPr>
                <w:color w:val="000000" w:themeColor="text1"/>
                <w:sz w:val="24"/>
              </w:rPr>
            </w:pPr>
            <w:r w:rsidRPr="0051324E">
              <w:rPr>
                <w:rFonts w:ascii="SutonnyMJ" w:hAnsi="SutonnyMJ"/>
                <w:color w:val="000000" w:themeColor="text1"/>
                <w:sz w:val="24"/>
              </w:rPr>
              <w:t>BgwZqvR Avn‡g`</w:t>
            </w:r>
          </w:p>
        </w:tc>
        <w:tc>
          <w:tcPr>
            <w:tcW w:w="360" w:type="dxa"/>
            <w:shd w:val="clear" w:color="auto" w:fill="auto"/>
          </w:tcPr>
          <w:p w14:paraId="13CEDC1B" w14:textId="77777777" w:rsidR="00356EC4" w:rsidRPr="0051324E" w:rsidRDefault="00356EC4" w:rsidP="00356EC4">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C1C" w14:textId="77777777" w:rsidR="00356EC4" w:rsidRPr="0051324E" w:rsidRDefault="00356EC4" w:rsidP="00356EC4">
            <w:pPr>
              <w:shd w:val="clear" w:color="auto" w:fill="FFFFFF"/>
              <w:autoSpaceDE w:val="0"/>
              <w:autoSpaceDN w:val="0"/>
              <w:adjustRightInd w:val="0"/>
              <w:jc w:val="both"/>
              <w:rPr>
                <w:color w:val="000000" w:themeColor="text1"/>
                <w:sz w:val="24"/>
              </w:rPr>
            </w:pPr>
            <w:r w:rsidRPr="0051324E">
              <w:rPr>
                <w:rFonts w:ascii="SutonnyMJ" w:hAnsi="SutonnyMJ"/>
                <w:color w:val="000000" w:themeColor="text1"/>
                <w:sz w:val="24"/>
              </w:rPr>
              <w:t>`wÿY-c~e© Gwkqvq cZz©wMR evwYR¨ (1498-1641), XvKv: evsjv GKv‡Wgx, 2008</w:t>
            </w:r>
          </w:p>
        </w:tc>
      </w:tr>
      <w:tr w:rsidR="0051324E" w:rsidRPr="0051324E" w14:paraId="13CEDC21" w14:textId="77777777" w:rsidTr="00D45142">
        <w:tc>
          <w:tcPr>
            <w:tcW w:w="2628" w:type="dxa"/>
            <w:shd w:val="clear" w:color="auto" w:fill="auto"/>
          </w:tcPr>
          <w:p w14:paraId="13CEDC1E" w14:textId="77777777" w:rsidR="0016752C" w:rsidRPr="0051324E" w:rsidRDefault="0016752C" w:rsidP="0016752C">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†gvnv¤§` gywneDj¨vn wQwÏKx (m¤úv.)</w:t>
            </w:r>
          </w:p>
        </w:tc>
        <w:tc>
          <w:tcPr>
            <w:tcW w:w="360" w:type="dxa"/>
            <w:shd w:val="clear" w:color="auto" w:fill="auto"/>
          </w:tcPr>
          <w:p w14:paraId="13CEDC1F" w14:textId="77777777" w:rsidR="0016752C" w:rsidRPr="0051324E" w:rsidRDefault="00114170" w:rsidP="0016752C">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57" w:type="dxa"/>
            <w:shd w:val="clear" w:color="auto" w:fill="auto"/>
          </w:tcPr>
          <w:p w14:paraId="13CEDC20" w14:textId="77777777" w:rsidR="0016752C" w:rsidRPr="0051324E" w:rsidRDefault="0016752C" w:rsidP="0016752C">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AvivKv‡b gymjgvb: BwZnvm I HwZn¨, PÆMÖvg: AvivKvb wnmUvwiK¨vj †mvmvBwU, 2000</w:t>
            </w:r>
          </w:p>
        </w:tc>
      </w:tr>
      <w:tr w:rsidR="0051324E" w:rsidRPr="0051324E" w14:paraId="13CEDC25" w14:textId="77777777" w:rsidTr="00D45142">
        <w:tc>
          <w:tcPr>
            <w:tcW w:w="2628" w:type="dxa"/>
            <w:shd w:val="clear" w:color="auto" w:fill="auto"/>
          </w:tcPr>
          <w:p w14:paraId="13CEDC22" w14:textId="77777777" w:rsidR="0016752C" w:rsidRPr="0051324E" w:rsidRDefault="0016752C" w:rsidP="00D45142">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†gv.</w:t>
            </w:r>
            <w:r w:rsidR="00114170" w:rsidRPr="0051324E">
              <w:rPr>
                <w:rFonts w:ascii="SutonnyMJ" w:hAnsi="SutonnyMJ" w:cs="SutonnyMJ"/>
                <w:color w:val="000000" w:themeColor="text1"/>
                <w:sz w:val="24"/>
              </w:rPr>
              <w:t xml:space="preserve"> </w:t>
            </w:r>
            <w:r w:rsidRPr="0051324E">
              <w:rPr>
                <w:rFonts w:ascii="SutonnyMJ" w:hAnsi="SutonnyMJ" w:cs="SutonnyMJ"/>
                <w:color w:val="000000" w:themeColor="text1"/>
                <w:sz w:val="24"/>
              </w:rPr>
              <w:t>gvndzRyi ingvb</w:t>
            </w:r>
          </w:p>
        </w:tc>
        <w:tc>
          <w:tcPr>
            <w:tcW w:w="360" w:type="dxa"/>
            <w:shd w:val="clear" w:color="auto" w:fill="auto"/>
          </w:tcPr>
          <w:p w14:paraId="13CEDC23" w14:textId="77777777" w:rsidR="0016752C" w:rsidRPr="0051324E" w:rsidRDefault="00114170" w:rsidP="00D45142">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57" w:type="dxa"/>
            <w:shd w:val="clear" w:color="auto" w:fill="auto"/>
          </w:tcPr>
          <w:p w14:paraId="13CEDC24" w14:textId="77777777" w:rsidR="0016752C" w:rsidRPr="0051324E" w:rsidRDefault="00114170" w:rsidP="00D4514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†ivwn½v mgm¨v: evsjv‡`‡ki `„wóf½x, XvKv: BmjvwgKdvD‡Ûkb evsjv‡`k, 2005</w:t>
            </w:r>
          </w:p>
        </w:tc>
      </w:tr>
      <w:tr w:rsidR="00EC586B" w:rsidRPr="0051324E" w14:paraId="13CEDC29" w14:textId="77777777" w:rsidTr="00D45142">
        <w:tc>
          <w:tcPr>
            <w:tcW w:w="2628" w:type="dxa"/>
            <w:shd w:val="clear" w:color="auto" w:fill="auto"/>
          </w:tcPr>
          <w:p w14:paraId="13CEDC26" w14:textId="77777777" w:rsidR="0016752C" w:rsidRPr="0051324E" w:rsidRDefault="00114170" w:rsidP="00D45142">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Rni †mb</w:t>
            </w:r>
          </w:p>
        </w:tc>
        <w:tc>
          <w:tcPr>
            <w:tcW w:w="360" w:type="dxa"/>
            <w:shd w:val="clear" w:color="auto" w:fill="auto"/>
          </w:tcPr>
          <w:p w14:paraId="13CEDC27" w14:textId="77777777" w:rsidR="0016752C" w:rsidRPr="0051324E" w:rsidRDefault="00114170" w:rsidP="00D45142">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57" w:type="dxa"/>
            <w:shd w:val="clear" w:color="auto" w:fill="auto"/>
          </w:tcPr>
          <w:p w14:paraId="13CEDC28" w14:textId="77777777" w:rsidR="0016752C" w:rsidRPr="0051324E" w:rsidRDefault="00114170" w:rsidP="00D45142">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`wÿY-c~e© Gwkqvi BwZnvm, KwjKvZv: cwðg e½ ivR¨ cy¯ÍK cl©`, 1985</w:t>
            </w:r>
          </w:p>
        </w:tc>
      </w:tr>
    </w:tbl>
    <w:p w14:paraId="13CEDC2A" w14:textId="77777777" w:rsidR="00A16010" w:rsidRPr="0051324E" w:rsidRDefault="00A16010" w:rsidP="00AE0926">
      <w:pPr>
        <w:shd w:val="clear" w:color="auto" w:fill="FFFFFF"/>
        <w:autoSpaceDE w:val="0"/>
        <w:autoSpaceDN w:val="0"/>
        <w:adjustRightInd w:val="0"/>
        <w:spacing w:before="120" w:after="120"/>
        <w:jc w:val="both"/>
        <w:rPr>
          <w:rFonts w:ascii="SutonnyMJ" w:hAnsi="SutonnyMJ"/>
          <w:color w:val="000000" w:themeColor="text1"/>
          <w:sz w:val="24"/>
        </w:rPr>
      </w:pPr>
    </w:p>
    <w:p w14:paraId="13CEDC2C" w14:textId="13670855" w:rsidR="00A16010" w:rsidRPr="0051324E" w:rsidRDefault="00A16010" w:rsidP="00C65C13">
      <w:pPr>
        <w:shd w:val="clear" w:color="auto" w:fill="FFFFFF"/>
        <w:autoSpaceDE w:val="0"/>
        <w:autoSpaceDN w:val="0"/>
        <w:adjustRightInd w:val="0"/>
        <w:spacing w:after="120"/>
        <w:jc w:val="center"/>
        <w:rPr>
          <w:color w:val="000000" w:themeColor="text1"/>
          <w:sz w:val="24"/>
        </w:rPr>
      </w:pPr>
      <w:r w:rsidRPr="0051324E">
        <w:rPr>
          <w:rFonts w:ascii="SutonnyMJ" w:hAnsi="SutonnyMJ"/>
          <w:color w:val="000000" w:themeColor="text1"/>
          <w:sz w:val="24"/>
        </w:rPr>
        <w:br w:type="page"/>
      </w:r>
      <w:bookmarkStart w:id="24" w:name="_Toc118792302"/>
      <w:r w:rsidR="00536CA9" w:rsidRPr="0051324E">
        <w:rPr>
          <w:color w:val="000000" w:themeColor="text1"/>
          <w:sz w:val="24"/>
        </w:rPr>
        <w:lastRenderedPageBreak/>
        <w:t xml:space="preserve">SECOND YEAR (SECOND SEMESTER) </w:t>
      </w:r>
      <w:r w:rsidR="00C65C13" w:rsidRPr="0051324E">
        <w:rPr>
          <w:color w:val="000000" w:themeColor="text1"/>
          <w:sz w:val="24"/>
        </w:rPr>
        <w:t>S</w:t>
      </w:r>
      <w:r w:rsidR="003F39CC" w:rsidRPr="0051324E">
        <w:rPr>
          <w:color w:val="000000" w:themeColor="text1"/>
          <w:sz w:val="24"/>
        </w:rPr>
        <w:t>pring</w:t>
      </w:r>
      <w:r w:rsidR="00C65C13" w:rsidRPr="0051324E">
        <w:rPr>
          <w:color w:val="000000" w:themeColor="text1"/>
          <w:sz w:val="24"/>
        </w:rPr>
        <w:t xml:space="preserve"> 20</w:t>
      </w:r>
      <w:bookmarkEnd w:id="24"/>
      <w:r w:rsidR="003F39CC" w:rsidRPr="0051324E">
        <w:rPr>
          <w:color w:val="000000" w:themeColor="text1"/>
          <w:sz w:val="24"/>
        </w:rPr>
        <w:t>26</w:t>
      </w:r>
    </w:p>
    <w:tbl>
      <w:tblPr>
        <w:tblpPr w:leftFromText="180" w:rightFromText="180" w:vertAnchor="page" w:horzAnchor="margin" w:tblpY="2121"/>
        <w:tblW w:w="0" w:type="auto"/>
        <w:tblLook w:val="04A0" w:firstRow="1" w:lastRow="0" w:firstColumn="1" w:lastColumn="0" w:noHBand="0" w:noVBand="1"/>
      </w:tblPr>
      <w:tblGrid>
        <w:gridCol w:w="1766"/>
        <w:gridCol w:w="283"/>
        <w:gridCol w:w="6980"/>
      </w:tblGrid>
      <w:tr w:rsidR="0051324E" w:rsidRPr="0051324E" w14:paraId="13CEDC30" w14:textId="77777777" w:rsidTr="00536CA9">
        <w:tc>
          <w:tcPr>
            <w:tcW w:w="0" w:type="auto"/>
            <w:shd w:val="clear" w:color="auto" w:fill="auto"/>
          </w:tcPr>
          <w:p w14:paraId="13CEDC2D" w14:textId="77777777" w:rsidR="00536CA9" w:rsidRPr="0051324E" w:rsidRDefault="00536CA9" w:rsidP="00536CA9">
            <w:pPr>
              <w:autoSpaceDE w:val="0"/>
              <w:autoSpaceDN w:val="0"/>
              <w:adjustRightInd w:val="0"/>
              <w:jc w:val="both"/>
              <w:rPr>
                <w:rFonts w:ascii="SutonnyMJ" w:hAnsi="SutonnyMJ"/>
                <w:color w:val="000000" w:themeColor="text1"/>
                <w:sz w:val="24"/>
              </w:rPr>
            </w:pPr>
            <w:r w:rsidRPr="0051324E">
              <w:rPr>
                <w:color w:val="000000" w:themeColor="text1"/>
                <w:sz w:val="24"/>
              </w:rPr>
              <w:br w:type="page"/>
              <w:t>Course Code</w:t>
            </w:r>
          </w:p>
        </w:tc>
        <w:tc>
          <w:tcPr>
            <w:tcW w:w="0" w:type="auto"/>
            <w:shd w:val="clear" w:color="auto" w:fill="auto"/>
          </w:tcPr>
          <w:p w14:paraId="13CEDC2E" w14:textId="77777777" w:rsidR="00536CA9" w:rsidRPr="0051324E" w:rsidRDefault="00536CA9" w:rsidP="00536CA9">
            <w:pPr>
              <w:autoSpaceDE w:val="0"/>
              <w:autoSpaceDN w:val="0"/>
              <w:adjustRightInd w:val="0"/>
              <w:jc w:val="both"/>
              <w:rPr>
                <w:color w:val="000000" w:themeColor="text1"/>
                <w:sz w:val="24"/>
              </w:rPr>
            </w:pPr>
            <w:r w:rsidRPr="0051324E">
              <w:rPr>
                <w:color w:val="000000" w:themeColor="text1"/>
                <w:sz w:val="24"/>
              </w:rPr>
              <w:t>:</w:t>
            </w:r>
          </w:p>
        </w:tc>
        <w:tc>
          <w:tcPr>
            <w:tcW w:w="0" w:type="auto"/>
            <w:shd w:val="clear" w:color="auto" w:fill="auto"/>
          </w:tcPr>
          <w:p w14:paraId="13CEDC2F" w14:textId="61AFFD5D" w:rsidR="00536CA9" w:rsidRPr="0051324E" w:rsidRDefault="00536CA9" w:rsidP="00C65C13">
            <w:pPr>
              <w:shd w:val="clear" w:color="auto" w:fill="FFFFFF"/>
              <w:autoSpaceDE w:val="0"/>
              <w:autoSpaceDN w:val="0"/>
              <w:adjustRightInd w:val="0"/>
              <w:jc w:val="both"/>
              <w:rPr>
                <w:b/>
                <w:color w:val="000000" w:themeColor="text1"/>
                <w:sz w:val="24"/>
              </w:rPr>
            </w:pPr>
            <w:r w:rsidRPr="0051324E">
              <w:rPr>
                <w:b/>
                <w:color w:val="000000" w:themeColor="text1"/>
                <w:sz w:val="24"/>
              </w:rPr>
              <w:t xml:space="preserve">IHC- </w:t>
            </w:r>
            <w:r w:rsidR="00C65C13" w:rsidRPr="0051324E">
              <w:rPr>
                <w:b/>
                <w:color w:val="000000" w:themeColor="text1"/>
                <w:sz w:val="24"/>
              </w:rPr>
              <w:t>2</w:t>
            </w:r>
            <w:r w:rsidRPr="0051324E">
              <w:rPr>
                <w:b/>
                <w:color w:val="000000" w:themeColor="text1"/>
                <w:sz w:val="24"/>
              </w:rPr>
              <w:t>20</w:t>
            </w:r>
            <w:r w:rsidR="00C65C13" w:rsidRPr="0051324E">
              <w:rPr>
                <w:b/>
                <w:color w:val="000000" w:themeColor="text1"/>
                <w:sz w:val="24"/>
              </w:rPr>
              <w:t>1</w:t>
            </w:r>
          </w:p>
        </w:tc>
      </w:tr>
      <w:tr w:rsidR="0051324E" w:rsidRPr="0051324E" w14:paraId="13CEDC35" w14:textId="77777777" w:rsidTr="00536CA9">
        <w:tc>
          <w:tcPr>
            <w:tcW w:w="0" w:type="auto"/>
            <w:shd w:val="clear" w:color="auto" w:fill="auto"/>
          </w:tcPr>
          <w:p w14:paraId="13CEDC31" w14:textId="77777777" w:rsidR="00536CA9" w:rsidRPr="0051324E" w:rsidRDefault="00536CA9" w:rsidP="00536CA9">
            <w:pPr>
              <w:autoSpaceDE w:val="0"/>
              <w:autoSpaceDN w:val="0"/>
              <w:adjustRightInd w:val="0"/>
              <w:jc w:val="both"/>
              <w:rPr>
                <w:color w:val="000000" w:themeColor="text1"/>
                <w:sz w:val="24"/>
              </w:rPr>
            </w:pPr>
            <w:r w:rsidRPr="0051324E">
              <w:rPr>
                <w:color w:val="000000" w:themeColor="text1"/>
                <w:sz w:val="24"/>
              </w:rPr>
              <w:t>Course Title</w:t>
            </w:r>
          </w:p>
        </w:tc>
        <w:tc>
          <w:tcPr>
            <w:tcW w:w="0" w:type="auto"/>
            <w:shd w:val="clear" w:color="auto" w:fill="auto"/>
          </w:tcPr>
          <w:p w14:paraId="13CEDC32" w14:textId="77777777" w:rsidR="00536CA9" w:rsidRPr="0051324E" w:rsidRDefault="00536CA9" w:rsidP="00536CA9">
            <w:pPr>
              <w:autoSpaceDE w:val="0"/>
              <w:autoSpaceDN w:val="0"/>
              <w:adjustRightInd w:val="0"/>
              <w:jc w:val="both"/>
              <w:rPr>
                <w:color w:val="000000" w:themeColor="text1"/>
                <w:sz w:val="24"/>
              </w:rPr>
            </w:pPr>
            <w:r w:rsidRPr="0051324E">
              <w:rPr>
                <w:color w:val="000000" w:themeColor="text1"/>
                <w:sz w:val="24"/>
              </w:rPr>
              <w:t>:</w:t>
            </w:r>
          </w:p>
        </w:tc>
        <w:tc>
          <w:tcPr>
            <w:tcW w:w="0" w:type="auto"/>
            <w:shd w:val="clear" w:color="auto" w:fill="auto"/>
          </w:tcPr>
          <w:p w14:paraId="13CEDC34" w14:textId="77FE3DC9" w:rsidR="00536CA9" w:rsidRPr="0051324E" w:rsidRDefault="00536CA9" w:rsidP="00C65C13">
            <w:pPr>
              <w:shd w:val="clear" w:color="auto" w:fill="FFFFFF"/>
              <w:autoSpaceDE w:val="0"/>
              <w:autoSpaceDN w:val="0"/>
              <w:adjustRightInd w:val="0"/>
              <w:jc w:val="both"/>
              <w:rPr>
                <w:color w:val="000000" w:themeColor="text1"/>
                <w:sz w:val="24"/>
              </w:rPr>
            </w:pPr>
            <w:r w:rsidRPr="0051324E">
              <w:rPr>
                <w:bCs/>
                <w:color w:val="000000" w:themeColor="text1"/>
                <w:sz w:val="24"/>
              </w:rPr>
              <w:t xml:space="preserve">History of the </w:t>
            </w:r>
            <w:r w:rsidR="00C65C13" w:rsidRPr="0051324E">
              <w:rPr>
                <w:bCs/>
                <w:color w:val="000000" w:themeColor="text1"/>
                <w:sz w:val="24"/>
              </w:rPr>
              <w:t xml:space="preserve">Ottoman </w:t>
            </w:r>
            <w:r w:rsidRPr="0051324E">
              <w:rPr>
                <w:bCs/>
                <w:color w:val="000000" w:themeColor="text1"/>
                <w:sz w:val="24"/>
              </w:rPr>
              <w:t>(1258-1919 A.D.)</w:t>
            </w:r>
          </w:p>
        </w:tc>
      </w:tr>
      <w:tr w:rsidR="0051324E" w:rsidRPr="0051324E" w14:paraId="13CEDC39" w14:textId="77777777" w:rsidTr="00536CA9">
        <w:tc>
          <w:tcPr>
            <w:tcW w:w="0" w:type="auto"/>
            <w:shd w:val="clear" w:color="auto" w:fill="auto"/>
          </w:tcPr>
          <w:p w14:paraId="13CEDC36" w14:textId="77777777" w:rsidR="00536CA9" w:rsidRPr="0051324E" w:rsidRDefault="00536CA9" w:rsidP="00536CA9">
            <w:pPr>
              <w:autoSpaceDE w:val="0"/>
              <w:autoSpaceDN w:val="0"/>
              <w:adjustRightInd w:val="0"/>
              <w:jc w:val="both"/>
              <w:rPr>
                <w:color w:val="000000" w:themeColor="text1"/>
                <w:sz w:val="24"/>
              </w:rPr>
            </w:pPr>
            <w:r w:rsidRPr="0051324E">
              <w:rPr>
                <w:color w:val="000000" w:themeColor="text1"/>
                <w:sz w:val="24"/>
              </w:rPr>
              <w:t>Course Type</w:t>
            </w:r>
          </w:p>
        </w:tc>
        <w:tc>
          <w:tcPr>
            <w:tcW w:w="0" w:type="auto"/>
            <w:shd w:val="clear" w:color="auto" w:fill="auto"/>
          </w:tcPr>
          <w:p w14:paraId="13CEDC37" w14:textId="77777777" w:rsidR="00536CA9" w:rsidRPr="0051324E" w:rsidRDefault="00536CA9" w:rsidP="00536CA9">
            <w:pPr>
              <w:autoSpaceDE w:val="0"/>
              <w:autoSpaceDN w:val="0"/>
              <w:adjustRightInd w:val="0"/>
              <w:jc w:val="both"/>
              <w:rPr>
                <w:color w:val="000000" w:themeColor="text1"/>
                <w:sz w:val="24"/>
              </w:rPr>
            </w:pPr>
            <w:r w:rsidRPr="0051324E">
              <w:rPr>
                <w:color w:val="000000" w:themeColor="text1"/>
                <w:sz w:val="24"/>
              </w:rPr>
              <w:t>:</w:t>
            </w:r>
          </w:p>
        </w:tc>
        <w:tc>
          <w:tcPr>
            <w:tcW w:w="0" w:type="auto"/>
            <w:shd w:val="clear" w:color="auto" w:fill="auto"/>
          </w:tcPr>
          <w:p w14:paraId="13CEDC38" w14:textId="77777777" w:rsidR="00536CA9" w:rsidRPr="0051324E" w:rsidRDefault="00536CA9" w:rsidP="00536CA9">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DC3D" w14:textId="77777777" w:rsidTr="00536CA9">
        <w:tc>
          <w:tcPr>
            <w:tcW w:w="0" w:type="auto"/>
            <w:shd w:val="clear" w:color="auto" w:fill="auto"/>
          </w:tcPr>
          <w:p w14:paraId="13CEDC3A" w14:textId="77777777" w:rsidR="00536CA9" w:rsidRPr="0051324E" w:rsidRDefault="00536CA9" w:rsidP="00536CA9">
            <w:pPr>
              <w:autoSpaceDE w:val="0"/>
              <w:autoSpaceDN w:val="0"/>
              <w:adjustRightInd w:val="0"/>
              <w:jc w:val="both"/>
              <w:rPr>
                <w:color w:val="000000" w:themeColor="text1"/>
                <w:sz w:val="24"/>
              </w:rPr>
            </w:pPr>
            <w:r w:rsidRPr="0051324E">
              <w:rPr>
                <w:color w:val="000000" w:themeColor="text1"/>
                <w:sz w:val="24"/>
              </w:rPr>
              <w:t>Level/Term And Section</w:t>
            </w:r>
          </w:p>
        </w:tc>
        <w:tc>
          <w:tcPr>
            <w:tcW w:w="0" w:type="auto"/>
            <w:shd w:val="clear" w:color="auto" w:fill="auto"/>
          </w:tcPr>
          <w:p w14:paraId="13CEDC3B" w14:textId="77777777" w:rsidR="00536CA9" w:rsidRPr="0051324E" w:rsidRDefault="00536CA9" w:rsidP="00536CA9">
            <w:pPr>
              <w:autoSpaceDE w:val="0"/>
              <w:autoSpaceDN w:val="0"/>
              <w:adjustRightInd w:val="0"/>
              <w:jc w:val="both"/>
              <w:rPr>
                <w:color w:val="000000" w:themeColor="text1"/>
                <w:sz w:val="24"/>
              </w:rPr>
            </w:pPr>
            <w:r w:rsidRPr="0051324E">
              <w:rPr>
                <w:color w:val="000000" w:themeColor="text1"/>
                <w:sz w:val="24"/>
              </w:rPr>
              <w:t>:</w:t>
            </w:r>
          </w:p>
        </w:tc>
        <w:tc>
          <w:tcPr>
            <w:tcW w:w="0" w:type="auto"/>
            <w:shd w:val="clear" w:color="auto" w:fill="auto"/>
          </w:tcPr>
          <w:p w14:paraId="13CEDC3C" w14:textId="77777777" w:rsidR="00536CA9" w:rsidRPr="0051324E" w:rsidRDefault="00536CA9" w:rsidP="00536CA9">
            <w:pPr>
              <w:shd w:val="clear" w:color="auto" w:fill="FFFFFF"/>
              <w:autoSpaceDE w:val="0"/>
              <w:autoSpaceDN w:val="0"/>
              <w:adjustRightInd w:val="0"/>
              <w:jc w:val="both"/>
              <w:rPr>
                <w:color w:val="000000" w:themeColor="text1"/>
                <w:sz w:val="24"/>
              </w:rPr>
            </w:pPr>
            <w:r w:rsidRPr="0051324E">
              <w:rPr>
                <w:color w:val="000000" w:themeColor="text1"/>
                <w:sz w:val="24"/>
              </w:rPr>
              <w:t>Second Year, Second Semester</w:t>
            </w:r>
          </w:p>
        </w:tc>
      </w:tr>
      <w:tr w:rsidR="0051324E" w:rsidRPr="0051324E" w14:paraId="13CEDC41" w14:textId="77777777" w:rsidTr="00536CA9">
        <w:tc>
          <w:tcPr>
            <w:tcW w:w="0" w:type="auto"/>
            <w:shd w:val="clear" w:color="auto" w:fill="auto"/>
          </w:tcPr>
          <w:p w14:paraId="13CEDC3E" w14:textId="77777777" w:rsidR="00536CA9" w:rsidRPr="0051324E" w:rsidRDefault="00536CA9" w:rsidP="00536CA9">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0" w:type="auto"/>
            <w:shd w:val="clear" w:color="auto" w:fill="auto"/>
          </w:tcPr>
          <w:p w14:paraId="13CEDC3F" w14:textId="77777777" w:rsidR="00536CA9" w:rsidRPr="0051324E" w:rsidRDefault="00536CA9" w:rsidP="00536CA9">
            <w:pPr>
              <w:autoSpaceDE w:val="0"/>
              <w:autoSpaceDN w:val="0"/>
              <w:adjustRightInd w:val="0"/>
              <w:jc w:val="both"/>
              <w:rPr>
                <w:color w:val="000000" w:themeColor="text1"/>
                <w:sz w:val="24"/>
              </w:rPr>
            </w:pPr>
            <w:r w:rsidRPr="0051324E">
              <w:rPr>
                <w:color w:val="000000" w:themeColor="text1"/>
                <w:sz w:val="24"/>
              </w:rPr>
              <w:t>:</w:t>
            </w:r>
          </w:p>
        </w:tc>
        <w:tc>
          <w:tcPr>
            <w:tcW w:w="0" w:type="auto"/>
            <w:shd w:val="clear" w:color="auto" w:fill="auto"/>
          </w:tcPr>
          <w:p w14:paraId="13CEDC40" w14:textId="74506ADB" w:rsidR="00536CA9" w:rsidRPr="0051324E" w:rsidRDefault="00646360" w:rsidP="00536CA9">
            <w:pPr>
              <w:shd w:val="clear" w:color="auto" w:fill="FFFFFF"/>
              <w:autoSpaceDE w:val="0"/>
              <w:autoSpaceDN w:val="0"/>
              <w:adjustRightInd w:val="0"/>
              <w:jc w:val="both"/>
              <w:rPr>
                <w:color w:val="000000" w:themeColor="text1"/>
                <w:sz w:val="24"/>
              </w:rPr>
            </w:pPr>
            <w:r w:rsidRPr="0051324E">
              <w:rPr>
                <w:color w:val="000000" w:themeColor="text1"/>
                <w:sz w:val="24"/>
              </w:rPr>
              <w:t>Spring 2026</w:t>
            </w:r>
          </w:p>
        </w:tc>
      </w:tr>
      <w:tr w:rsidR="0051324E" w:rsidRPr="0051324E" w14:paraId="13CEDC45" w14:textId="77777777" w:rsidTr="00536CA9">
        <w:tc>
          <w:tcPr>
            <w:tcW w:w="0" w:type="auto"/>
            <w:shd w:val="clear" w:color="auto" w:fill="auto"/>
          </w:tcPr>
          <w:p w14:paraId="13CEDC42" w14:textId="77777777" w:rsidR="00536CA9" w:rsidRPr="0051324E" w:rsidRDefault="00536CA9" w:rsidP="00536CA9">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0" w:type="auto"/>
            <w:shd w:val="clear" w:color="auto" w:fill="auto"/>
          </w:tcPr>
          <w:p w14:paraId="13CEDC43" w14:textId="77777777" w:rsidR="00536CA9" w:rsidRPr="0051324E" w:rsidRDefault="00536CA9" w:rsidP="00536CA9">
            <w:pPr>
              <w:autoSpaceDE w:val="0"/>
              <w:autoSpaceDN w:val="0"/>
              <w:adjustRightInd w:val="0"/>
              <w:jc w:val="both"/>
              <w:rPr>
                <w:color w:val="000000" w:themeColor="text1"/>
                <w:sz w:val="24"/>
              </w:rPr>
            </w:pPr>
            <w:r w:rsidRPr="0051324E">
              <w:rPr>
                <w:color w:val="000000" w:themeColor="text1"/>
                <w:sz w:val="24"/>
              </w:rPr>
              <w:t>:</w:t>
            </w:r>
          </w:p>
        </w:tc>
        <w:tc>
          <w:tcPr>
            <w:tcW w:w="0" w:type="auto"/>
            <w:shd w:val="clear" w:color="auto" w:fill="auto"/>
          </w:tcPr>
          <w:p w14:paraId="13CEDC44" w14:textId="77777777" w:rsidR="00536CA9" w:rsidRPr="0051324E" w:rsidRDefault="00536CA9" w:rsidP="00536CA9">
            <w:pPr>
              <w:shd w:val="clear" w:color="auto" w:fill="FFFFFF"/>
              <w:autoSpaceDE w:val="0"/>
              <w:autoSpaceDN w:val="0"/>
              <w:adjustRightInd w:val="0"/>
              <w:jc w:val="both"/>
              <w:rPr>
                <w:color w:val="000000" w:themeColor="text1"/>
                <w:sz w:val="24"/>
              </w:rPr>
            </w:pPr>
          </w:p>
        </w:tc>
      </w:tr>
      <w:tr w:rsidR="0051324E" w:rsidRPr="0051324E" w14:paraId="13CEDC49" w14:textId="77777777" w:rsidTr="00536CA9">
        <w:tc>
          <w:tcPr>
            <w:tcW w:w="0" w:type="auto"/>
            <w:shd w:val="clear" w:color="auto" w:fill="auto"/>
          </w:tcPr>
          <w:p w14:paraId="13CEDC46" w14:textId="77777777" w:rsidR="00536CA9" w:rsidRPr="0051324E" w:rsidRDefault="00536CA9" w:rsidP="00536CA9">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0" w:type="auto"/>
            <w:shd w:val="clear" w:color="auto" w:fill="auto"/>
          </w:tcPr>
          <w:p w14:paraId="13CEDC47" w14:textId="77777777" w:rsidR="00536CA9" w:rsidRPr="0051324E" w:rsidRDefault="00536CA9" w:rsidP="00536CA9">
            <w:pPr>
              <w:autoSpaceDE w:val="0"/>
              <w:autoSpaceDN w:val="0"/>
              <w:adjustRightInd w:val="0"/>
              <w:jc w:val="both"/>
              <w:rPr>
                <w:color w:val="000000" w:themeColor="text1"/>
                <w:sz w:val="24"/>
              </w:rPr>
            </w:pPr>
            <w:r w:rsidRPr="0051324E">
              <w:rPr>
                <w:color w:val="000000" w:themeColor="text1"/>
                <w:sz w:val="24"/>
              </w:rPr>
              <w:t>:</w:t>
            </w:r>
          </w:p>
        </w:tc>
        <w:tc>
          <w:tcPr>
            <w:tcW w:w="0" w:type="auto"/>
            <w:shd w:val="clear" w:color="auto" w:fill="auto"/>
          </w:tcPr>
          <w:p w14:paraId="13CEDC48" w14:textId="77777777" w:rsidR="00536CA9" w:rsidRPr="0051324E" w:rsidRDefault="00536CA9" w:rsidP="00536CA9">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DC4D" w14:textId="77777777" w:rsidTr="00536CA9">
        <w:tc>
          <w:tcPr>
            <w:tcW w:w="0" w:type="auto"/>
            <w:shd w:val="clear" w:color="auto" w:fill="auto"/>
          </w:tcPr>
          <w:p w14:paraId="13CEDC4A" w14:textId="705D2702" w:rsidR="00536CA9" w:rsidRPr="0051324E" w:rsidRDefault="00646360" w:rsidP="00536CA9">
            <w:pPr>
              <w:shd w:val="clear" w:color="auto" w:fill="FFFFFF"/>
              <w:autoSpaceDE w:val="0"/>
              <w:autoSpaceDN w:val="0"/>
              <w:adjustRightInd w:val="0"/>
              <w:jc w:val="both"/>
              <w:rPr>
                <w:color w:val="000000" w:themeColor="text1"/>
                <w:sz w:val="24"/>
              </w:rPr>
            </w:pPr>
            <w:r w:rsidRPr="0051324E">
              <w:rPr>
                <w:color w:val="000000" w:themeColor="text1"/>
                <w:sz w:val="24"/>
              </w:rPr>
              <w:t>Credit Value</w:t>
            </w:r>
          </w:p>
        </w:tc>
        <w:tc>
          <w:tcPr>
            <w:tcW w:w="0" w:type="auto"/>
            <w:shd w:val="clear" w:color="auto" w:fill="auto"/>
          </w:tcPr>
          <w:p w14:paraId="13CEDC4B" w14:textId="77777777" w:rsidR="00536CA9" w:rsidRPr="0051324E" w:rsidRDefault="00536CA9" w:rsidP="00536CA9">
            <w:pPr>
              <w:autoSpaceDE w:val="0"/>
              <w:autoSpaceDN w:val="0"/>
              <w:adjustRightInd w:val="0"/>
              <w:jc w:val="both"/>
              <w:rPr>
                <w:color w:val="000000" w:themeColor="text1"/>
                <w:sz w:val="24"/>
              </w:rPr>
            </w:pPr>
            <w:r w:rsidRPr="0051324E">
              <w:rPr>
                <w:color w:val="000000" w:themeColor="text1"/>
                <w:sz w:val="24"/>
              </w:rPr>
              <w:t>:</w:t>
            </w:r>
          </w:p>
        </w:tc>
        <w:tc>
          <w:tcPr>
            <w:tcW w:w="0" w:type="auto"/>
            <w:shd w:val="clear" w:color="auto" w:fill="auto"/>
          </w:tcPr>
          <w:p w14:paraId="13CEDC4C" w14:textId="7F319E80" w:rsidR="00536CA9" w:rsidRPr="0051324E" w:rsidRDefault="00F03A6B" w:rsidP="00536CA9">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51324E" w:rsidRPr="0051324E" w14:paraId="13CEDC51" w14:textId="77777777" w:rsidTr="00536CA9">
        <w:tc>
          <w:tcPr>
            <w:tcW w:w="0" w:type="auto"/>
            <w:shd w:val="clear" w:color="auto" w:fill="auto"/>
          </w:tcPr>
          <w:p w14:paraId="13CEDC4E" w14:textId="77777777" w:rsidR="00536CA9" w:rsidRPr="0051324E" w:rsidRDefault="00536CA9" w:rsidP="00536CA9">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0" w:type="auto"/>
            <w:shd w:val="clear" w:color="auto" w:fill="auto"/>
          </w:tcPr>
          <w:p w14:paraId="13CEDC4F" w14:textId="77777777" w:rsidR="00536CA9" w:rsidRPr="0051324E" w:rsidRDefault="00536CA9" w:rsidP="00536CA9">
            <w:pPr>
              <w:autoSpaceDE w:val="0"/>
              <w:autoSpaceDN w:val="0"/>
              <w:adjustRightInd w:val="0"/>
              <w:jc w:val="both"/>
              <w:rPr>
                <w:color w:val="000000" w:themeColor="text1"/>
                <w:sz w:val="24"/>
              </w:rPr>
            </w:pPr>
            <w:r w:rsidRPr="0051324E">
              <w:rPr>
                <w:color w:val="000000" w:themeColor="text1"/>
                <w:sz w:val="24"/>
              </w:rPr>
              <w:t>:</w:t>
            </w:r>
          </w:p>
        </w:tc>
        <w:tc>
          <w:tcPr>
            <w:tcW w:w="0" w:type="auto"/>
            <w:shd w:val="clear" w:color="auto" w:fill="auto"/>
          </w:tcPr>
          <w:p w14:paraId="13CEDC50" w14:textId="5E6443B7" w:rsidR="00536CA9" w:rsidRPr="0051324E" w:rsidRDefault="00F03A6B" w:rsidP="00536CA9">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tc>
      </w:tr>
    </w:tbl>
    <w:p w14:paraId="13CEDC52" w14:textId="77777777" w:rsidR="00A16010" w:rsidRPr="0051324E" w:rsidRDefault="00A16010" w:rsidP="00A16010">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DESCRIPCTION:</w:t>
      </w:r>
    </w:p>
    <w:p w14:paraId="13CEDC53" w14:textId="77777777" w:rsidR="00A16010" w:rsidRPr="0051324E" w:rsidRDefault="00A16010" w:rsidP="00A1601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rise of Ottoman Turks and the foundation of Ottoman state- Accession of Orkhan, Murad I, his conquests in Europe and Asia- Byzid I- Muhammad, the restorer. The reign of Murad II- Mohamad II- Byzid II- Selim I- Sultan Sulaiman the Magnificent- Sultan Selim III and Mahmud II. Tanzimat- the Eastern Question- Greek War of Independence- From the Crimean War to the Treaty of Berlin- The young Ottoman- Abdul Hamid II and Pan Islamism. The young Turks- World War I and the secret treaties.</w:t>
      </w:r>
    </w:p>
    <w:p w14:paraId="13CEDC54" w14:textId="77777777" w:rsidR="00A16010" w:rsidRPr="0051324E" w:rsidRDefault="00A16010" w:rsidP="00A1601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Historical background of Persia- Afghanistan and Central Asia, Halagu Khan, Ghazan Khan and later ILkhanids and other minor dynasties- The Timur Lane the successors of Timur-The Safavids of Persia- Shah Ismail- Shah Tahmaps- Shah Abbas the great- The Afsarids- Nadir Shah- The Zand Dynasty- Karim Khan Zand- The Qajar dynasty- Iran and the World War I- Afghanistan under dynastic rule- Independent Afghanistan- The Abdali Dynasty and later development- The condition of Afghanistan in the beginning of the 19th century- Rise of Dost Muhamad- Abdur Rahman and Habibullah Khan and their reforms.</w:t>
      </w:r>
    </w:p>
    <w:p w14:paraId="13CEDC55" w14:textId="77777777" w:rsidR="00A16010" w:rsidRPr="0051324E" w:rsidRDefault="00A16010" w:rsidP="00A16010">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OBJECTIVES:</w:t>
      </w:r>
    </w:p>
    <w:p w14:paraId="13CEDC56" w14:textId="77777777" w:rsidR="00A16010" w:rsidRPr="0051324E" w:rsidRDefault="00A16010" w:rsidP="00A16010">
      <w:pPr>
        <w:numPr>
          <w:ilvl w:val="0"/>
          <w:numId w:val="25"/>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should know the rise of Ottoman Empire, the one of the largest empire consists of Europe, Asia and Africa continent.</w:t>
      </w:r>
    </w:p>
    <w:p w14:paraId="13CEDC57" w14:textId="77777777" w:rsidR="00A16010" w:rsidRPr="0051324E" w:rsidRDefault="00A16010" w:rsidP="00A16010">
      <w:pPr>
        <w:numPr>
          <w:ilvl w:val="0"/>
          <w:numId w:val="25"/>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know the History of Persia (now Iran) and rise of Afghanistan and the current crisis of Afghanistan.</w:t>
      </w:r>
    </w:p>
    <w:p w14:paraId="13CEDC58" w14:textId="77777777" w:rsidR="00A16010" w:rsidRPr="0051324E" w:rsidRDefault="00A16010" w:rsidP="00A16010">
      <w:pPr>
        <w:numPr>
          <w:ilvl w:val="0"/>
          <w:numId w:val="25"/>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It will enhance the knowledge and skills of the students which to acquire in this programme will help them to look for their career in teaching, research, religious organizations, Government and Non-Governmentorganizations and international social activities.</w:t>
      </w:r>
    </w:p>
    <w:p w14:paraId="13CEDC59" w14:textId="77777777" w:rsidR="00A16010" w:rsidRPr="0051324E" w:rsidRDefault="00A16010" w:rsidP="00A16010">
      <w:pPr>
        <w:numPr>
          <w:ilvl w:val="0"/>
          <w:numId w:val="25"/>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It will help the students to get them selves prepared for higher education in respective fields.</w:t>
      </w:r>
    </w:p>
    <w:p w14:paraId="13CEDC5A" w14:textId="77777777" w:rsidR="00A16010" w:rsidRPr="0051324E" w:rsidRDefault="00A16010" w:rsidP="00A16010">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OUTCOME (CO):</w:t>
      </w:r>
    </w:p>
    <w:p w14:paraId="13CEDC5B" w14:textId="77777777" w:rsidR="00A16010" w:rsidRPr="0051324E" w:rsidRDefault="00A16010" w:rsidP="00A1601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Upon successful completion of this course, a student will be able to -</w:t>
      </w:r>
    </w:p>
    <w:p w14:paraId="13CEDC5C" w14:textId="77777777" w:rsidR="00A16010" w:rsidRPr="0051324E" w:rsidRDefault="00A16010" w:rsidP="00A16010">
      <w:pPr>
        <w:numPr>
          <w:ilvl w:val="0"/>
          <w:numId w:val="26"/>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Develop a comprehensive idea invasion about Ottoman History;</w:t>
      </w:r>
    </w:p>
    <w:p w14:paraId="13CEDC5D" w14:textId="77777777" w:rsidR="00A16010" w:rsidRPr="0051324E" w:rsidRDefault="00A16010" w:rsidP="00A16010">
      <w:pPr>
        <w:numPr>
          <w:ilvl w:val="0"/>
          <w:numId w:val="26"/>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Learn about the History of Persia and Iran;</w:t>
      </w:r>
    </w:p>
    <w:p w14:paraId="13CEDC5E" w14:textId="77777777" w:rsidR="00A16010" w:rsidRPr="0051324E" w:rsidRDefault="00A16010" w:rsidP="00A16010">
      <w:pPr>
        <w:numPr>
          <w:ilvl w:val="0"/>
          <w:numId w:val="26"/>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lastRenderedPageBreak/>
        <w:t>Gather knowledge about the foundation, rising of Afghanistan and the crisis of Afghanistan;</w:t>
      </w:r>
    </w:p>
    <w:p w14:paraId="13CEDC5F" w14:textId="77777777" w:rsidR="00A16010" w:rsidRPr="0051324E" w:rsidRDefault="00A16010" w:rsidP="00A16010">
      <w:pPr>
        <w:numPr>
          <w:ilvl w:val="0"/>
          <w:numId w:val="26"/>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Explore remarkable themes relating to the history of Turkey, Iran and Afghanistan and its subsequent break up to the latest situations of the said states.</w:t>
      </w:r>
    </w:p>
    <w:p w14:paraId="13CEDC61" w14:textId="29C2673F" w:rsidR="00A16010" w:rsidRPr="0051324E" w:rsidRDefault="00F03A6B" w:rsidP="00F03A6B">
      <w:pPr>
        <w:shd w:val="clear" w:color="auto" w:fill="FFFFFF"/>
        <w:autoSpaceDE w:val="0"/>
        <w:autoSpaceDN w:val="0"/>
        <w:adjustRightInd w:val="0"/>
        <w:spacing w:before="120" w:after="120"/>
        <w:jc w:val="both"/>
        <w:rPr>
          <w:b/>
          <w:bCs/>
          <w:color w:val="000000" w:themeColor="text1"/>
          <w:sz w:val="24"/>
        </w:rPr>
      </w:pPr>
      <w:r w:rsidRPr="0051324E">
        <w:rPr>
          <w:b/>
          <w:bCs/>
          <w:color w:val="000000" w:themeColor="text1"/>
          <w:sz w:val="24"/>
        </w:rPr>
        <w:t xml:space="preserve">COURSE PLAN/SCHEDULE: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3CEDC69"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C62" w14:textId="77777777" w:rsidR="00A16010" w:rsidRPr="0051324E" w:rsidRDefault="00A16010" w:rsidP="00E3007F">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DC63" w14:textId="77777777" w:rsidR="00A16010" w:rsidRPr="0051324E" w:rsidRDefault="00A16010" w:rsidP="00E3007F">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4" w:space="0" w:color="auto"/>
              <w:right w:val="single" w:sz="6" w:space="0" w:color="auto"/>
            </w:tcBorders>
            <w:shd w:val="clear" w:color="auto" w:fill="FFFFFF"/>
            <w:vAlign w:val="center"/>
          </w:tcPr>
          <w:p w14:paraId="13CEDC64" w14:textId="77777777" w:rsidR="00A16010" w:rsidRPr="0051324E" w:rsidRDefault="00A16010" w:rsidP="00E3007F">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DC65" w14:textId="77777777" w:rsidR="00A16010" w:rsidRPr="0051324E" w:rsidRDefault="00A16010" w:rsidP="00E3007F">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DC66" w14:textId="77777777" w:rsidR="00A16010" w:rsidRPr="0051324E" w:rsidRDefault="00A16010" w:rsidP="00E3007F">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center"/>
          </w:tcPr>
          <w:p w14:paraId="13CEDC67" w14:textId="77777777" w:rsidR="00A16010" w:rsidRPr="0051324E" w:rsidRDefault="00A16010" w:rsidP="00E3007F">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DC68" w14:textId="77777777" w:rsidR="00A16010" w:rsidRPr="0051324E" w:rsidRDefault="00A16010" w:rsidP="00E3007F">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DC6F"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C6A" w14:textId="77777777" w:rsidR="00A16010" w:rsidRPr="0051324E" w:rsidRDefault="00A16010" w:rsidP="00E3007F">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DC6B"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Ottoman History -Rise of the Ottoman Turks, Osman to Selim the III and the World War I.</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C6C" w14:textId="77777777" w:rsidR="00A16010" w:rsidRPr="0051324E" w:rsidRDefault="00A16010"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tools, Interactive brainstorming and Q/A session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C6D" w14:textId="77777777" w:rsidR="00A16010" w:rsidRPr="0051324E" w:rsidRDefault="00A16010"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C6E" w14:textId="732CD2ED" w:rsidR="00A16010" w:rsidRPr="0051324E" w:rsidRDefault="003F39CC" w:rsidP="00E3007F">
            <w:pPr>
              <w:shd w:val="clear" w:color="auto" w:fill="FFFFFF"/>
              <w:autoSpaceDE w:val="0"/>
              <w:autoSpaceDN w:val="0"/>
              <w:adjustRightInd w:val="0"/>
              <w:jc w:val="center"/>
              <w:rPr>
                <w:color w:val="000000" w:themeColor="text1"/>
                <w:sz w:val="24"/>
              </w:rPr>
            </w:pPr>
            <w:r w:rsidRPr="0051324E">
              <w:rPr>
                <w:color w:val="000000" w:themeColor="text1"/>
                <w:sz w:val="24"/>
              </w:rPr>
              <w:t>9</w:t>
            </w:r>
          </w:p>
        </w:tc>
      </w:tr>
      <w:tr w:rsidR="0051324E" w:rsidRPr="0051324E" w14:paraId="13CEDC75"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C70" w14:textId="77777777" w:rsidR="00A16010" w:rsidRPr="0051324E" w:rsidRDefault="00A16010" w:rsidP="00E3007F">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DC71"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History of Persia, Safavid dynasty, llkhani dynasty, Zand dynasty.</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C72" w14:textId="77777777" w:rsidR="00A16010" w:rsidRPr="0051324E" w:rsidRDefault="00A16010" w:rsidP="00E3007F">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C73" w14:textId="77777777" w:rsidR="00A16010" w:rsidRPr="0051324E" w:rsidRDefault="00A16010"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C74" w14:textId="5E132531" w:rsidR="00A16010" w:rsidRPr="0051324E" w:rsidRDefault="003F39CC" w:rsidP="00E3007F">
            <w:pPr>
              <w:shd w:val="clear" w:color="auto" w:fill="FFFFFF"/>
              <w:autoSpaceDE w:val="0"/>
              <w:autoSpaceDN w:val="0"/>
              <w:adjustRightInd w:val="0"/>
              <w:jc w:val="center"/>
              <w:rPr>
                <w:color w:val="000000" w:themeColor="text1"/>
                <w:sz w:val="24"/>
              </w:rPr>
            </w:pPr>
            <w:r w:rsidRPr="0051324E">
              <w:rPr>
                <w:color w:val="000000" w:themeColor="text1"/>
                <w:sz w:val="24"/>
              </w:rPr>
              <w:t>8</w:t>
            </w:r>
          </w:p>
        </w:tc>
      </w:tr>
      <w:tr w:rsidR="0051324E" w:rsidRPr="0051324E" w14:paraId="13CEDC81"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C7C" w14:textId="77777777" w:rsidR="00A16010" w:rsidRPr="0051324E" w:rsidRDefault="00A16010" w:rsidP="00E3007F">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DC7D"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Constitutional Movement of Iran and the Modern Iran</w:t>
            </w:r>
          </w:p>
        </w:tc>
        <w:tc>
          <w:tcPr>
            <w:tcW w:w="1710" w:type="dxa"/>
            <w:vMerge w:val="restart"/>
            <w:tcBorders>
              <w:left w:val="single" w:sz="6" w:space="0" w:color="auto"/>
              <w:right w:val="single" w:sz="6" w:space="0" w:color="auto"/>
            </w:tcBorders>
            <w:shd w:val="clear" w:color="auto" w:fill="FFFFFF"/>
            <w:vAlign w:val="bottom"/>
          </w:tcPr>
          <w:p w14:paraId="13CEDC7E" w14:textId="77777777" w:rsidR="00A16010" w:rsidRPr="0051324E" w:rsidRDefault="00A16010" w:rsidP="00E3007F">
            <w:pPr>
              <w:shd w:val="clear" w:color="auto" w:fill="FFFFFF"/>
              <w:autoSpaceDE w:val="0"/>
              <w:autoSpaceDN w:val="0"/>
              <w:adjustRightInd w:val="0"/>
              <w:jc w:val="center"/>
              <w:rPr>
                <w:color w:val="000000" w:themeColor="text1"/>
                <w:sz w:val="24"/>
              </w:rPr>
            </w:pPr>
          </w:p>
        </w:tc>
        <w:tc>
          <w:tcPr>
            <w:tcW w:w="1440" w:type="dxa"/>
            <w:vMerge w:val="restart"/>
            <w:tcBorders>
              <w:left w:val="single" w:sz="6" w:space="0" w:color="auto"/>
              <w:right w:val="single" w:sz="6" w:space="0" w:color="auto"/>
            </w:tcBorders>
            <w:shd w:val="clear" w:color="auto" w:fill="FFFFFF"/>
            <w:vAlign w:val="bottom"/>
          </w:tcPr>
          <w:p w14:paraId="13CEDC7F" w14:textId="77777777" w:rsidR="00A16010" w:rsidRPr="0051324E" w:rsidRDefault="00A16010" w:rsidP="00E3007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DC80" w14:textId="5F6A50E5" w:rsidR="00A16010" w:rsidRPr="0051324E" w:rsidRDefault="003F39CC" w:rsidP="00E3007F">
            <w:pPr>
              <w:shd w:val="clear" w:color="auto" w:fill="FFFFFF"/>
              <w:autoSpaceDE w:val="0"/>
              <w:autoSpaceDN w:val="0"/>
              <w:adjustRightInd w:val="0"/>
              <w:jc w:val="center"/>
              <w:rPr>
                <w:color w:val="000000" w:themeColor="text1"/>
                <w:sz w:val="24"/>
              </w:rPr>
            </w:pPr>
            <w:r w:rsidRPr="0051324E">
              <w:rPr>
                <w:color w:val="000000" w:themeColor="text1"/>
                <w:sz w:val="24"/>
              </w:rPr>
              <w:t>5</w:t>
            </w:r>
          </w:p>
        </w:tc>
      </w:tr>
      <w:tr w:rsidR="0051324E" w:rsidRPr="0051324E" w14:paraId="13CEDC87"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C82" w14:textId="77777777" w:rsidR="00A16010" w:rsidRPr="0051324E" w:rsidRDefault="00A16010" w:rsidP="00E3007F">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DC83"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Afghanistan under dynasty and Independent Afghanistan, the Current situation of Afghan itan.</w:t>
            </w:r>
          </w:p>
        </w:tc>
        <w:tc>
          <w:tcPr>
            <w:tcW w:w="1710" w:type="dxa"/>
            <w:vMerge/>
            <w:tcBorders>
              <w:left w:val="single" w:sz="6" w:space="0" w:color="auto"/>
              <w:bottom w:val="single" w:sz="6" w:space="0" w:color="auto"/>
              <w:right w:val="single" w:sz="6" w:space="0" w:color="auto"/>
            </w:tcBorders>
            <w:shd w:val="clear" w:color="auto" w:fill="FFFFFF"/>
            <w:vAlign w:val="bottom"/>
          </w:tcPr>
          <w:p w14:paraId="13CEDC84" w14:textId="77777777" w:rsidR="00A16010" w:rsidRPr="0051324E" w:rsidRDefault="00A16010" w:rsidP="00E3007F">
            <w:pPr>
              <w:shd w:val="clear" w:color="auto" w:fill="FFFFFF"/>
              <w:autoSpaceDE w:val="0"/>
              <w:autoSpaceDN w:val="0"/>
              <w:adjustRightInd w:val="0"/>
              <w:jc w:val="center"/>
              <w:rPr>
                <w:color w:val="000000" w:themeColor="text1"/>
                <w:sz w:val="24"/>
              </w:rPr>
            </w:pPr>
          </w:p>
        </w:tc>
        <w:tc>
          <w:tcPr>
            <w:tcW w:w="1440" w:type="dxa"/>
            <w:vMerge/>
            <w:tcBorders>
              <w:left w:val="single" w:sz="6" w:space="0" w:color="auto"/>
              <w:bottom w:val="single" w:sz="6" w:space="0" w:color="auto"/>
              <w:right w:val="single" w:sz="6" w:space="0" w:color="auto"/>
            </w:tcBorders>
            <w:shd w:val="clear" w:color="auto" w:fill="FFFFFF"/>
            <w:vAlign w:val="bottom"/>
          </w:tcPr>
          <w:p w14:paraId="13CEDC85" w14:textId="77777777" w:rsidR="00A16010" w:rsidRPr="0051324E" w:rsidRDefault="00A16010" w:rsidP="00E3007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DC86" w14:textId="1454C57C" w:rsidR="00A16010" w:rsidRPr="0051324E" w:rsidRDefault="003F39CC" w:rsidP="00E3007F">
            <w:pPr>
              <w:shd w:val="clear" w:color="auto" w:fill="FFFFFF"/>
              <w:autoSpaceDE w:val="0"/>
              <w:autoSpaceDN w:val="0"/>
              <w:adjustRightInd w:val="0"/>
              <w:jc w:val="center"/>
              <w:rPr>
                <w:color w:val="000000" w:themeColor="text1"/>
                <w:sz w:val="24"/>
              </w:rPr>
            </w:pPr>
            <w:r w:rsidRPr="0051324E">
              <w:rPr>
                <w:color w:val="000000" w:themeColor="text1"/>
                <w:sz w:val="24"/>
              </w:rPr>
              <w:t>6</w:t>
            </w:r>
          </w:p>
        </w:tc>
      </w:tr>
    </w:tbl>
    <w:p w14:paraId="13CEDC88" w14:textId="77777777" w:rsidR="00A16010" w:rsidRPr="0051324E" w:rsidRDefault="00A16010" w:rsidP="00A16010">
      <w:pPr>
        <w:shd w:val="clear" w:color="auto" w:fill="FFFFFF"/>
        <w:autoSpaceDE w:val="0"/>
        <w:autoSpaceDN w:val="0"/>
        <w:adjustRightInd w:val="0"/>
        <w:spacing w:before="120"/>
        <w:jc w:val="both"/>
        <w:rPr>
          <w:color w:val="000000" w:themeColor="text1"/>
          <w:sz w:val="24"/>
        </w:rPr>
      </w:pPr>
      <w:r w:rsidRPr="0051324E">
        <w:rPr>
          <w:bCs/>
          <w:color w:val="000000" w:themeColor="text1"/>
          <w:sz w:val="24"/>
        </w:rPr>
        <w:t>Assessment strategy Evaluation Policy (Grading System) and make-up procedures:</w:t>
      </w:r>
    </w:p>
    <w:p w14:paraId="13CEDC89" w14:textId="77777777" w:rsidR="00A16010" w:rsidRPr="0051324E" w:rsidRDefault="00A16010" w:rsidP="00A16010">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DC8A" w14:textId="77777777" w:rsidR="00A16010" w:rsidRPr="0051324E" w:rsidRDefault="00A16010" w:rsidP="00A16010">
      <w:pPr>
        <w:shd w:val="clear" w:color="auto" w:fill="FFFFFF"/>
        <w:autoSpaceDE w:val="0"/>
        <w:autoSpaceDN w:val="0"/>
        <w:adjustRightInd w:val="0"/>
        <w:spacing w:before="120" w:after="120"/>
        <w:jc w:val="both"/>
        <w:rPr>
          <w:b/>
          <w:bCs/>
          <w:color w:val="000000" w:themeColor="text1"/>
          <w:sz w:val="24"/>
          <w:u w:val="single"/>
        </w:rPr>
      </w:pPr>
      <w:r w:rsidRPr="0051324E">
        <w:rPr>
          <w:b/>
          <w:bCs/>
          <w:color w:val="000000" w:themeColor="text1"/>
          <w:sz w:val="24"/>
          <w:u w:val="single"/>
        </w:rPr>
        <w:t>Reference:</w:t>
      </w:r>
    </w:p>
    <w:tbl>
      <w:tblPr>
        <w:tblW w:w="0" w:type="auto"/>
        <w:tblLook w:val="04A0" w:firstRow="1" w:lastRow="0" w:firstColumn="1" w:lastColumn="0" w:noHBand="0" w:noVBand="1"/>
      </w:tblPr>
      <w:tblGrid>
        <w:gridCol w:w="2409"/>
        <w:gridCol w:w="357"/>
        <w:gridCol w:w="6263"/>
      </w:tblGrid>
      <w:tr w:rsidR="0051324E" w:rsidRPr="0051324E" w14:paraId="13CEDC8E" w14:textId="77777777" w:rsidTr="00E3007F">
        <w:tc>
          <w:tcPr>
            <w:tcW w:w="2448" w:type="dxa"/>
            <w:shd w:val="clear" w:color="auto" w:fill="auto"/>
          </w:tcPr>
          <w:p w14:paraId="13CEDC8B"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A. J. A'rberi</w:t>
            </w:r>
          </w:p>
        </w:tc>
        <w:tc>
          <w:tcPr>
            <w:tcW w:w="360" w:type="dxa"/>
            <w:shd w:val="clear" w:color="auto" w:fill="auto"/>
          </w:tcPr>
          <w:p w14:paraId="13CEDC8C"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8D"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'The Legacy of Persia', Oxford, 1953</w:t>
            </w:r>
          </w:p>
        </w:tc>
      </w:tr>
      <w:tr w:rsidR="0051324E" w:rsidRPr="0051324E" w14:paraId="13CEDC92" w14:textId="77777777" w:rsidTr="00E3007F">
        <w:tc>
          <w:tcPr>
            <w:tcW w:w="2448" w:type="dxa"/>
            <w:shd w:val="clear" w:color="auto" w:fill="auto"/>
          </w:tcPr>
          <w:p w14:paraId="13CEDC8F"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B. Lewis</w:t>
            </w:r>
          </w:p>
        </w:tc>
        <w:tc>
          <w:tcPr>
            <w:tcW w:w="360" w:type="dxa"/>
            <w:shd w:val="clear" w:color="auto" w:fill="auto"/>
          </w:tcPr>
          <w:p w14:paraId="13CEDC90"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91"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Emergence of Modern Turkey</w:t>
            </w:r>
          </w:p>
        </w:tc>
      </w:tr>
      <w:tr w:rsidR="0051324E" w:rsidRPr="0051324E" w14:paraId="13CEDC96" w14:textId="77777777" w:rsidTr="00E3007F">
        <w:tc>
          <w:tcPr>
            <w:tcW w:w="2448" w:type="dxa"/>
            <w:shd w:val="clear" w:color="auto" w:fill="auto"/>
          </w:tcPr>
          <w:p w14:paraId="13CEDC93"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B. Spular</w:t>
            </w:r>
          </w:p>
        </w:tc>
        <w:tc>
          <w:tcPr>
            <w:tcW w:w="360" w:type="dxa"/>
            <w:shd w:val="clear" w:color="auto" w:fill="auto"/>
          </w:tcPr>
          <w:p w14:paraId="13CEDC94"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95"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The Muslim World, Mongal Age (Eng. Tran.S.R.C. Bagla) Vol. II,Netherland, 1960</w:t>
            </w:r>
          </w:p>
        </w:tc>
      </w:tr>
      <w:tr w:rsidR="0051324E" w:rsidRPr="0051324E" w14:paraId="13CEDC9A" w14:textId="77777777" w:rsidTr="00E3007F">
        <w:tc>
          <w:tcPr>
            <w:tcW w:w="2448" w:type="dxa"/>
            <w:shd w:val="clear" w:color="auto" w:fill="auto"/>
          </w:tcPr>
          <w:p w14:paraId="13CEDC97"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D. N. Willber</w:t>
            </w:r>
          </w:p>
        </w:tc>
        <w:tc>
          <w:tcPr>
            <w:tcW w:w="360" w:type="dxa"/>
            <w:shd w:val="clear" w:color="auto" w:fill="auto"/>
          </w:tcPr>
          <w:p w14:paraId="13CEDC98"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99"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Afghanistan, New Haven, 1956</w:t>
            </w:r>
          </w:p>
        </w:tc>
      </w:tr>
      <w:tr w:rsidR="0051324E" w:rsidRPr="0051324E" w14:paraId="13CEDC9E" w14:textId="77777777" w:rsidTr="00E3007F">
        <w:tc>
          <w:tcPr>
            <w:tcW w:w="2448" w:type="dxa"/>
            <w:shd w:val="clear" w:color="auto" w:fill="auto"/>
          </w:tcPr>
          <w:p w14:paraId="13CEDC9B"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D. N. Willber</w:t>
            </w:r>
          </w:p>
        </w:tc>
        <w:tc>
          <w:tcPr>
            <w:tcW w:w="360" w:type="dxa"/>
            <w:shd w:val="clear" w:color="auto" w:fill="auto"/>
          </w:tcPr>
          <w:p w14:paraId="13CEDC9C"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9D"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Iran Past and Present, London, 1950</w:t>
            </w:r>
          </w:p>
        </w:tc>
      </w:tr>
      <w:tr w:rsidR="0051324E" w:rsidRPr="0051324E" w14:paraId="13CEDCA2" w14:textId="77777777" w:rsidTr="00E3007F">
        <w:tc>
          <w:tcPr>
            <w:tcW w:w="2448" w:type="dxa"/>
            <w:shd w:val="clear" w:color="auto" w:fill="auto"/>
          </w:tcPr>
          <w:p w14:paraId="13CEDC9F"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 xml:space="preserve">E. D. Rose </w:t>
            </w:r>
          </w:p>
        </w:tc>
        <w:tc>
          <w:tcPr>
            <w:tcW w:w="360" w:type="dxa"/>
            <w:shd w:val="clear" w:color="auto" w:fill="auto"/>
          </w:tcPr>
          <w:p w14:paraId="13CEDCA0"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A1"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‘The early years of Shah Ismail, founder of the Safavid dynasty’, Journal of the RoyalAsiatic Society, London, 1896</w:t>
            </w:r>
          </w:p>
        </w:tc>
      </w:tr>
      <w:tr w:rsidR="0051324E" w:rsidRPr="0051324E" w14:paraId="13CEDCA6" w14:textId="77777777" w:rsidTr="00E3007F">
        <w:tc>
          <w:tcPr>
            <w:tcW w:w="2448" w:type="dxa"/>
            <w:shd w:val="clear" w:color="auto" w:fill="auto"/>
          </w:tcPr>
          <w:p w14:paraId="13CEDCA3"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E. G. Brown</w:t>
            </w:r>
          </w:p>
        </w:tc>
        <w:tc>
          <w:tcPr>
            <w:tcW w:w="360" w:type="dxa"/>
            <w:shd w:val="clear" w:color="auto" w:fill="auto"/>
          </w:tcPr>
          <w:p w14:paraId="13CEDCA4"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A5"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‘A Literary history of Persia’ Three Vols. Cambridge, 1956</w:t>
            </w:r>
          </w:p>
        </w:tc>
      </w:tr>
      <w:tr w:rsidR="0051324E" w:rsidRPr="0051324E" w14:paraId="13CEDCAA" w14:textId="77777777" w:rsidTr="00E3007F">
        <w:tc>
          <w:tcPr>
            <w:tcW w:w="2448" w:type="dxa"/>
            <w:shd w:val="clear" w:color="auto" w:fill="auto"/>
          </w:tcPr>
          <w:p w14:paraId="13CEDCA7" w14:textId="77777777" w:rsidR="00A16010" w:rsidRPr="0051324E" w:rsidRDefault="00A16010" w:rsidP="00E3007F">
            <w:pPr>
              <w:shd w:val="clear" w:color="auto" w:fill="FFFFFF"/>
              <w:autoSpaceDE w:val="0"/>
              <w:autoSpaceDN w:val="0"/>
              <w:adjustRightInd w:val="0"/>
              <w:rPr>
                <w:rFonts w:ascii="SutonnyMJ" w:hAnsi="SutonnyMJ"/>
                <w:color w:val="000000" w:themeColor="text1"/>
                <w:sz w:val="24"/>
              </w:rPr>
            </w:pPr>
            <w:r w:rsidRPr="0051324E">
              <w:rPr>
                <w:color w:val="000000" w:themeColor="text1"/>
                <w:sz w:val="24"/>
              </w:rPr>
              <w:t>Edward S. Creasy</w:t>
            </w:r>
          </w:p>
        </w:tc>
        <w:tc>
          <w:tcPr>
            <w:tcW w:w="360" w:type="dxa"/>
            <w:shd w:val="clear" w:color="auto" w:fill="auto"/>
          </w:tcPr>
          <w:p w14:paraId="13CEDCA8"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A9" w14:textId="77777777" w:rsidR="00A16010" w:rsidRPr="0051324E" w:rsidRDefault="00A16010"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History of the Ottoman Turks, Beirut, 1961</w:t>
            </w:r>
          </w:p>
        </w:tc>
      </w:tr>
      <w:tr w:rsidR="0051324E" w:rsidRPr="0051324E" w14:paraId="13CEDCAE" w14:textId="77777777" w:rsidTr="00E3007F">
        <w:tc>
          <w:tcPr>
            <w:tcW w:w="2448" w:type="dxa"/>
            <w:shd w:val="clear" w:color="auto" w:fill="auto"/>
          </w:tcPr>
          <w:p w14:paraId="13CEDCAB"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G. E. Kirk</w:t>
            </w:r>
          </w:p>
        </w:tc>
        <w:tc>
          <w:tcPr>
            <w:tcW w:w="360" w:type="dxa"/>
            <w:shd w:val="clear" w:color="auto" w:fill="auto"/>
          </w:tcPr>
          <w:p w14:paraId="13CEDCAC"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AD"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A short History of the Middle East, New York, 1955</w:t>
            </w:r>
          </w:p>
        </w:tc>
      </w:tr>
      <w:tr w:rsidR="0051324E" w:rsidRPr="0051324E" w14:paraId="13CEDCB2" w14:textId="77777777" w:rsidTr="00E3007F">
        <w:tc>
          <w:tcPr>
            <w:tcW w:w="2448" w:type="dxa"/>
            <w:shd w:val="clear" w:color="auto" w:fill="auto"/>
          </w:tcPr>
          <w:p w14:paraId="13CEDCAF"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G. Lenczowski</w:t>
            </w:r>
          </w:p>
        </w:tc>
        <w:tc>
          <w:tcPr>
            <w:tcW w:w="360" w:type="dxa"/>
            <w:shd w:val="clear" w:color="auto" w:fill="auto"/>
          </w:tcPr>
          <w:p w14:paraId="13CEDCB0"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B1"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The Middle East in World Affairs, Cornell University Press, 1952</w:t>
            </w:r>
          </w:p>
        </w:tc>
      </w:tr>
      <w:tr w:rsidR="0051324E" w:rsidRPr="0051324E" w14:paraId="13CEDCB6" w14:textId="77777777" w:rsidTr="00E3007F">
        <w:tc>
          <w:tcPr>
            <w:tcW w:w="2448" w:type="dxa"/>
            <w:shd w:val="clear" w:color="auto" w:fill="auto"/>
          </w:tcPr>
          <w:p w14:paraId="13CEDCB3"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G. Hamblew</w:t>
            </w:r>
          </w:p>
        </w:tc>
        <w:tc>
          <w:tcPr>
            <w:tcW w:w="360" w:type="dxa"/>
            <w:shd w:val="clear" w:color="auto" w:fill="auto"/>
          </w:tcPr>
          <w:p w14:paraId="13CEDCB4"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B5"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Central Asia, New York, 1969</w:t>
            </w:r>
          </w:p>
        </w:tc>
      </w:tr>
      <w:tr w:rsidR="0051324E" w:rsidRPr="0051324E" w14:paraId="13CEDCBA" w14:textId="77777777" w:rsidTr="00E3007F">
        <w:tc>
          <w:tcPr>
            <w:tcW w:w="2448" w:type="dxa"/>
            <w:shd w:val="clear" w:color="auto" w:fill="auto"/>
          </w:tcPr>
          <w:p w14:paraId="13CEDCB7"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 xml:space="preserve">H. Roderic Davision </w:t>
            </w:r>
          </w:p>
        </w:tc>
        <w:tc>
          <w:tcPr>
            <w:tcW w:w="360" w:type="dxa"/>
            <w:shd w:val="clear" w:color="auto" w:fill="auto"/>
          </w:tcPr>
          <w:p w14:paraId="13CEDCB8"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B9"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Turkey, Prentice Hall, 1968</w:t>
            </w:r>
          </w:p>
        </w:tc>
      </w:tr>
      <w:tr w:rsidR="0051324E" w:rsidRPr="0051324E" w14:paraId="13CEDCBE" w14:textId="77777777" w:rsidTr="00E3007F">
        <w:tc>
          <w:tcPr>
            <w:tcW w:w="2448" w:type="dxa"/>
            <w:shd w:val="clear" w:color="auto" w:fill="auto"/>
          </w:tcPr>
          <w:p w14:paraId="13CEDCBB"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H. Lamb</w:t>
            </w:r>
          </w:p>
        </w:tc>
        <w:tc>
          <w:tcPr>
            <w:tcW w:w="360" w:type="dxa"/>
            <w:shd w:val="clear" w:color="auto" w:fill="auto"/>
          </w:tcPr>
          <w:p w14:paraId="13CEDCBC"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BD"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'Tamerlane' New York, 1928</w:t>
            </w:r>
          </w:p>
        </w:tc>
      </w:tr>
      <w:tr w:rsidR="0051324E" w:rsidRPr="0051324E" w14:paraId="13CEDCC2" w14:textId="77777777" w:rsidTr="00E3007F">
        <w:tc>
          <w:tcPr>
            <w:tcW w:w="2448" w:type="dxa"/>
            <w:shd w:val="clear" w:color="auto" w:fill="auto"/>
          </w:tcPr>
          <w:p w14:paraId="13CEDCBF"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H.W. Blew</w:t>
            </w:r>
          </w:p>
        </w:tc>
        <w:tc>
          <w:tcPr>
            <w:tcW w:w="360" w:type="dxa"/>
            <w:shd w:val="clear" w:color="auto" w:fill="auto"/>
          </w:tcPr>
          <w:p w14:paraId="13CEDCC0"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C1"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The Reces of Afghanistan, Calcutta, 1880</w:t>
            </w:r>
          </w:p>
        </w:tc>
      </w:tr>
      <w:tr w:rsidR="0051324E" w:rsidRPr="0051324E" w14:paraId="13CEDCC6" w14:textId="77777777" w:rsidTr="00E3007F">
        <w:tc>
          <w:tcPr>
            <w:tcW w:w="2448" w:type="dxa"/>
            <w:shd w:val="clear" w:color="auto" w:fill="auto"/>
          </w:tcPr>
          <w:p w14:paraId="13CEDCC3"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H. A. Gibbons</w:t>
            </w:r>
          </w:p>
        </w:tc>
        <w:tc>
          <w:tcPr>
            <w:tcW w:w="360" w:type="dxa"/>
            <w:shd w:val="clear" w:color="auto" w:fill="auto"/>
          </w:tcPr>
          <w:p w14:paraId="13CEDCC4"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C5"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The Foundation of the Ottoman Empire, London, 1968</w:t>
            </w:r>
          </w:p>
        </w:tc>
      </w:tr>
      <w:tr w:rsidR="0051324E" w:rsidRPr="0051324E" w14:paraId="13CEDCCA" w14:textId="77777777" w:rsidTr="00E3007F">
        <w:tc>
          <w:tcPr>
            <w:tcW w:w="2448" w:type="dxa"/>
            <w:shd w:val="clear" w:color="auto" w:fill="auto"/>
          </w:tcPr>
          <w:p w14:paraId="13CEDCC7"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H.A.R. Gibb &amp; Brown</w:t>
            </w:r>
          </w:p>
        </w:tc>
        <w:tc>
          <w:tcPr>
            <w:tcW w:w="360" w:type="dxa"/>
            <w:shd w:val="clear" w:color="auto" w:fill="auto"/>
          </w:tcPr>
          <w:p w14:paraId="13CEDCC8"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C9"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Islamic Society and the West, Vols. I &amp; II. H. Encyclopaedia of Islam both old and new editions</w:t>
            </w:r>
          </w:p>
        </w:tc>
      </w:tr>
      <w:tr w:rsidR="0051324E" w:rsidRPr="0051324E" w14:paraId="13CEDCCE" w14:textId="77777777" w:rsidTr="00E3007F">
        <w:tc>
          <w:tcPr>
            <w:tcW w:w="2448" w:type="dxa"/>
            <w:shd w:val="clear" w:color="auto" w:fill="auto"/>
          </w:tcPr>
          <w:p w14:paraId="13CEDCCB"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L. Lockheart</w:t>
            </w:r>
          </w:p>
        </w:tc>
        <w:tc>
          <w:tcPr>
            <w:tcW w:w="360" w:type="dxa"/>
            <w:shd w:val="clear" w:color="auto" w:fill="auto"/>
          </w:tcPr>
          <w:p w14:paraId="13CEDCCC"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CD"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'The fall of the Safavid dynasty and theAfghan occupation of Persia', Cambridge University Press, 1958</w:t>
            </w:r>
          </w:p>
        </w:tc>
      </w:tr>
      <w:tr w:rsidR="0051324E" w:rsidRPr="0051324E" w14:paraId="13CEDCD2" w14:textId="77777777" w:rsidTr="00E3007F">
        <w:tc>
          <w:tcPr>
            <w:tcW w:w="2448" w:type="dxa"/>
            <w:shd w:val="clear" w:color="auto" w:fill="auto"/>
          </w:tcPr>
          <w:p w14:paraId="13CEDCCF"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J. Malcom</w:t>
            </w:r>
          </w:p>
        </w:tc>
        <w:tc>
          <w:tcPr>
            <w:tcW w:w="360" w:type="dxa"/>
            <w:shd w:val="clear" w:color="auto" w:fill="auto"/>
          </w:tcPr>
          <w:p w14:paraId="13CEDCD0"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D1"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History of Persia, Vols. I &amp; II, London, 1829</w:t>
            </w:r>
          </w:p>
        </w:tc>
      </w:tr>
      <w:tr w:rsidR="0051324E" w:rsidRPr="0051324E" w14:paraId="13CEDCD6" w14:textId="77777777" w:rsidTr="00E3007F">
        <w:tc>
          <w:tcPr>
            <w:tcW w:w="2448" w:type="dxa"/>
            <w:shd w:val="clear" w:color="auto" w:fill="auto"/>
          </w:tcPr>
          <w:p w14:paraId="13CEDCD3"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 xml:space="preserve">J. R. Markharm </w:t>
            </w:r>
          </w:p>
        </w:tc>
        <w:tc>
          <w:tcPr>
            <w:tcW w:w="360" w:type="dxa"/>
            <w:shd w:val="clear" w:color="auto" w:fill="auto"/>
          </w:tcPr>
          <w:p w14:paraId="13CEDCD4"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D5"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'A General Sketch of the History of Persia’, London, 1874</w:t>
            </w:r>
          </w:p>
        </w:tc>
      </w:tr>
      <w:tr w:rsidR="0051324E" w:rsidRPr="0051324E" w14:paraId="13CEDCDA" w14:textId="77777777" w:rsidTr="00E3007F">
        <w:tc>
          <w:tcPr>
            <w:tcW w:w="2448" w:type="dxa"/>
            <w:shd w:val="clear" w:color="auto" w:fill="auto"/>
          </w:tcPr>
          <w:p w14:paraId="13CEDCD7" w14:textId="77777777" w:rsidR="00A16010" w:rsidRPr="0051324E" w:rsidRDefault="00A16010" w:rsidP="00E3007F">
            <w:pPr>
              <w:shd w:val="clear" w:color="auto" w:fill="FFFFFF"/>
              <w:autoSpaceDE w:val="0"/>
              <w:autoSpaceDN w:val="0"/>
              <w:adjustRightInd w:val="0"/>
              <w:rPr>
                <w:rFonts w:ascii="SutonnyMJ" w:hAnsi="SutonnyMJ"/>
                <w:color w:val="000000" w:themeColor="text1"/>
                <w:sz w:val="24"/>
              </w:rPr>
            </w:pPr>
            <w:r w:rsidRPr="0051324E">
              <w:rPr>
                <w:color w:val="000000" w:themeColor="text1"/>
                <w:sz w:val="24"/>
              </w:rPr>
              <w:t>Lord Eversely</w:t>
            </w:r>
          </w:p>
        </w:tc>
        <w:tc>
          <w:tcPr>
            <w:tcW w:w="360" w:type="dxa"/>
            <w:shd w:val="clear" w:color="auto" w:fill="auto"/>
          </w:tcPr>
          <w:p w14:paraId="13CEDCD8"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D9" w14:textId="77777777" w:rsidR="00A16010" w:rsidRPr="0051324E" w:rsidRDefault="00A16010"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Trukish Empire, Reprint, Lahore, 1957</w:t>
            </w:r>
          </w:p>
        </w:tc>
      </w:tr>
      <w:tr w:rsidR="0051324E" w:rsidRPr="0051324E" w14:paraId="13CEDCDE" w14:textId="77777777" w:rsidTr="00E3007F">
        <w:tc>
          <w:tcPr>
            <w:tcW w:w="2448" w:type="dxa"/>
            <w:shd w:val="clear" w:color="auto" w:fill="auto"/>
          </w:tcPr>
          <w:p w14:paraId="13CEDCDB"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Paul Wittek</w:t>
            </w:r>
          </w:p>
        </w:tc>
        <w:tc>
          <w:tcPr>
            <w:tcW w:w="360" w:type="dxa"/>
            <w:shd w:val="clear" w:color="auto" w:fill="auto"/>
          </w:tcPr>
          <w:p w14:paraId="13CEDCDC"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DD"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The rise of the Turkish Empire, R.A.S. Publication</w:t>
            </w:r>
          </w:p>
        </w:tc>
      </w:tr>
      <w:tr w:rsidR="0051324E" w:rsidRPr="0051324E" w14:paraId="13CEDCE2" w14:textId="77777777" w:rsidTr="00E3007F">
        <w:tc>
          <w:tcPr>
            <w:tcW w:w="2448" w:type="dxa"/>
            <w:shd w:val="clear" w:color="auto" w:fill="auto"/>
          </w:tcPr>
          <w:p w14:paraId="13CEDCDF"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lastRenderedPageBreak/>
              <w:t>-do-</w:t>
            </w:r>
          </w:p>
        </w:tc>
        <w:tc>
          <w:tcPr>
            <w:tcW w:w="360" w:type="dxa"/>
            <w:shd w:val="clear" w:color="auto" w:fill="auto"/>
          </w:tcPr>
          <w:p w14:paraId="13CEDCE0"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E1"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The Rise of the Ottoman Empire, London, 1938</w:t>
            </w:r>
          </w:p>
        </w:tc>
      </w:tr>
      <w:tr w:rsidR="0051324E" w:rsidRPr="0051324E" w14:paraId="13CEDCE6" w14:textId="77777777" w:rsidTr="00E3007F">
        <w:tc>
          <w:tcPr>
            <w:tcW w:w="2448" w:type="dxa"/>
            <w:shd w:val="clear" w:color="auto" w:fill="auto"/>
          </w:tcPr>
          <w:p w14:paraId="13CEDCE3"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P .K. Hitti</w:t>
            </w:r>
          </w:p>
        </w:tc>
        <w:tc>
          <w:tcPr>
            <w:tcW w:w="360" w:type="dxa"/>
            <w:shd w:val="clear" w:color="auto" w:fill="auto"/>
          </w:tcPr>
          <w:p w14:paraId="13CEDCE4"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E5"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History of the Arabs, New York, 1968</w:t>
            </w:r>
          </w:p>
        </w:tc>
      </w:tr>
      <w:tr w:rsidR="0051324E" w:rsidRPr="0051324E" w14:paraId="13CEDCEA" w14:textId="77777777" w:rsidTr="00E3007F">
        <w:tc>
          <w:tcPr>
            <w:tcW w:w="2448" w:type="dxa"/>
            <w:shd w:val="clear" w:color="auto" w:fill="auto"/>
          </w:tcPr>
          <w:p w14:paraId="13CEDCE7"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P. K. Sykes</w:t>
            </w:r>
          </w:p>
        </w:tc>
        <w:tc>
          <w:tcPr>
            <w:tcW w:w="360" w:type="dxa"/>
            <w:shd w:val="clear" w:color="auto" w:fill="auto"/>
          </w:tcPr>
          <w:p w14:paraId="13CEDCE8"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E9"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A History of Persia, Vol. II, London, 1921</w:t>
            </w:r>
          </w:p>
        </w:tc>
      </w:tr>
      <w:tr w:rsidR="0051324E" w:rsidRPr="0051324E" w14:paraId="13CEDCEE" w14:textId="77777777" w:rsidTr="00E3007F">
        <w:tc>
          <w:tcPr>
            <w:tcW w:w="2448" w:type="dxa"/>
            <w:shd w:val="clear" w:color="auto" w:fill="auto"/>
          </w:tcPr>
          <w:p w14:paraId="13CEDCEB"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S. N. Fisher</w:t>
            </w:r>
          </w:p>
        </w:tc>
        <w:tc>
          <w:tcPr>
            <w:tcW w:w="360" w:type="dxa"/>
            <w:shd w:val="clear" w:color="auto" w:fill="auto"/>
          </w:tcPr>
          <w:p w14:paraId="13CEDCEC"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ED"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Middle East, A History, Kegan Paul, London, 1965</w:t>
            </w:r>
          </w:p>
        </w:tc>
      </w:tr>
      <w:tr w:rsidR="0051324E" w:rsidRPr="0051324E" w14:paraId="13CEDCF2" w14:textId="77777777" w:rsidTr="00E3007F">
        <w:tc>
          <w:tcPr>
            <w:tcW w:w="2448" w:type="dxa"/>
            <w:shd w:val="clear" w:color="auto" w:fill="auto"/>
          </w:tcPr>
          <w:p w14:paraId="13CEDCEF"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 xml:space="preserve">Stanely Lanepoole </w:t>
            </w:r>
          </w:p>
        </w:tc>
        <w:tc>
          <w:tcPr>
            <w:tcW w:w="360" w:type="dxa"/>
            <w:shd w:val="clear" w:color="auto" w:fill="auto"/>
          </w:tcPr>
          <w:p w14:paraId="13CEDCF0"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F1"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Turkey, London, 1888</w:t>
            </w:r>
          </w:p>
        </w:tc>
      </w:tr>
      <w:tr w:rsidR="0051324E" w:rsidRPr="0051324E" w14:paraId="13CEDCF6" w14:textId="77777777" w:rsidTr="00E3007F">
        <w:tc>
          <w:tcPr>
            <w:tcW w:w="2448" w:type="dxa"/>
            <w:shd w:val="clear" w:color="auto" w:fill="auto"/>
          </w:tcPr>
          <w:p w14:paraId="13CEDCF3" w14:textId="77777777" w:rsidR="00A16010" w:rsidRPr="0051324E" w:rsidRDefault="00A16010" w:rsidP="00E3007F">
            <w:pPr>
              <w:shd w:val="clear" w:color="auto" w:fill="FFFFFF"/>
              <w:autoSpaceDE w:val="0"/>
              <w:autoSpaceDN w:val="0"/>
              <w:adjustRightInd w:val="0"/>
              <w:rPr>
                <w:color w:val="000000" w:themeColor="text1"/>
                <w:sz w:val="24"/>
              </w:rPr>
            </w:pPr>
            <w:r w:rsidRPr="0051324E">
              <w:rPr>
                <w:color w:val="000000" w:themeColor="text1"/>
                <w:sz w:val="24"/>
              </w:rPr>
              <w:t>W. K. Frejer &amp; Titler</w:t>
            </w:r>
          </w:p>
        </w:tc>
        <w:tc>
          <w:tcPr>
            <w:tcW w:w="360" w:type="dxa"/>
            <w:shd w:val="clear" w:color="auto" w:fill="auto"/>
          </w:tcPr>
          <w:p w14:paraId="13CEDCF4"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F5" w14:textId="77777777" w:rsidR="00A16010" w:rsidRPr="0051324E" w:rsidRDefault="00A16010" w:rsidP="00E3007F">
            <w:pPr>
              <w:shd w:val="clear" w:color="auto" w:fill="FFFFFF"/>
              <w:autoSpaceDE w:val="0"/>
              <w:autoSpaceDN w:val="0"/>
              <w:adjustRightInd w:val="0"/>
              <w:jc w:val="both"/>
              <w:rPr>
                <w:color w:val="000000" w:themeColor="text1"/>
                <w:sz w:val="24"/>
              </w:rPr>
            </w:pPr>
            <w:r w:rsidRPr="0051324E">
              <w:rPr>
                <w:color w:val="000000" w:themeColor="text1"/>
                <w:sz w:val="24"/>
              </w:rPr>
              <w:t>Afghanistan, A Study of Political Developments in Central and Southern Asia, Oxford University Press, 1953</w:t>
            </w:r>
          </w:p>
        </w:tc>
      </w:tr>
      <w:tr w:rsidR="0051324E" w:rsidRPr="0051324E" w14:paraId="13CEDCFA" w14:textId="77777777" w:rsidTr="00E3007F">
        <w:tc>
          <w:tcPr>
            <w:tcW w:w="2448" w:type="dxa"/>
            <w:shd w:val="clear" w:color="auto" w:fill="auto"/>
          </w:tcPr>
          <w:p w14:paraId="13CEDCF7" w14:textId="77777777" w:rsidR="00A16010" w:rsidRPr="0051324E" w:rsidRDefault="00A16010" w:rsidP="00E3007F">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Avkivd DwÏb Avn‡g`</w:t>
            </w:r>
          </w:p>
        </w:tc>
        <w:tc>
          <w:tcPr>
            <w:tcW w:w="360" w:type="dxa"/>
            <w:shd w:val="clear" w:color="auto" w:fill="auto"/>
          </w:tcPr>
          <w:p w14:paraId="13CEDCF8"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CF9" w14:textId="77777777" w:rsidR="00A16010" w:rsidRPr="0051324E" w:rsidRDefault="00A16010"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 xml:space="preserve">ga¨hy‡Mi gymwjg BwZnvm, XvKv: evsjv GKv‡Wgx, 1976 </w:t>
            </w:r>
          </w:p>
        </w:tc>
      </w:tr>
      <w:tr w:rsidR="0051324E" w:rsidRPr="0051324E" w14:paraId="13CEDCFE" w14:textId="77777777" w:rsidTr="00E3007F">
        <w:tc>
          <w:tcPr>
            <w:tcW w:w="2448" w:type="dxa"/>
            <w:shd w:val="clear" w:color="auto" w:fill="auto"/>
          </w:tcPr>
          <w:p w14:paraId="13CEDCFB" w14:textId="77777777" w:rsidR="00A16010" w:rsidRPr="0051324E" w:rsidRDefault="00A16010" w:rsidP="00E3007F">
            <w:pPr>
              <w:shd w:val="clear" w:color="auto" w:fill="FFFFFF"/>
              <w:autoSpaceDE w:val="0"/>
              <w:autoSpaceDN w:val="0"/>
              <w:adjustRightInd w:val="0"/>
              <w:rPr>
                <w:rFonts w:ascii="SutonnyMJ" w:hAnsi="SutonnyMJ"/>
                <w:color w:val="000000" w:themeColor="text1"/>
                <w:sz w:val="24"/>
              </w:rPr>
            </w:pPr>
            <w:r w:rsidRPr="0051324E">
              <w:rPr>
                <w:rFonts w:ascii="SutonnyMJ" w:hAnsi="SutonnyMJ" w:cs="SutonnyMJ"/>
                <w:color w:val="000000" w:themeColor="text1"/>
                <w:sz w:val="24"/>
              </w:rPr>
              <w:t>Bqvwnqv AvigvRvbx</w:t>
            </w:r>
          </w:p>
        </w:tc>
        <w:tc>
          <w:tcPr>
            <w:tcW w:w="360" w:type="dxa"/>
            <w:shd w:val="clear" w:color="auto" w:fill="auto"/>
          </w:tcPr>
          <w:p w14:paraId="13CEDCFC" w14:textId="77777777" w:rsidR="00A16010" w:rsidRPr="0051324E" w:rsidRDefault="00A16010" w:rsidP="00E3007F">
            <w:pPr>
              <w:autoSpaceDE w:val="0"/>
              <w:autoSpaceDN w:val="0"/>
              <w:adjustRightInd w:val="0"/>
              <w:jc w:val="both"/>
              <w:rPr>
                <w:color w:val="000000" w:themeColor="text1"/>
                <w:sz w:val="24"/>
              </w:rPr>
            </w:pPr>
          </w:p>
        </w:tc>
        <w:tc>
          <w:tcPr>
            <w:tcW w:w="6437" w:type="dxa"/>
            <w:shd w:val="clear" w:color="auto" w:fill="auto"/>
          </w:tcPr>
          <w:p w14:paraId="13CEDCFD" w14:textId="77777777" w:rsidR="00A16010" w:rsidRPr="0051324E" w:rsidRDefault="00A16010"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ga¨cÖv‡P¨i AZxZ I eZ©gvb, Gbvg~j nK Abyevw`Z, XvKv: RvZxq MÖš’ cÖKvk, 2012</w:t>
            </w:r>
          </w:p>
        </w:tc>
      </w:tr>
      <w:tr w:rsidR="0051324E" w:rsidRPr="0051324E" w14:paraId="13CEDD02" w14:textId="77777777" w:rsidTr="00E3007F">
        <w:tc>
          <w:tcPr>
            <w:tcW w:w="2448" w:type="dxa"/>
            <w:shd w:val="clear" w:color="auto" w:fill="auto"/>
          </w:tcPr>
          <w:p w14:paraId="13CEDCFF" w14:textId="77777777" w:rsidR="00A16010" w:rsidRPr="0051324E" w:rsidRDefault="00A16010" w:rsidP="00E3007F">
            <w:pPr>
              <w:shd w:val="clear" w:color="auto" w:fill="FFFFFF"/>
              <w:autoSpaceDE w:val="0"/>
              <w:autoSpaceDN w:val="0"/>
              <w:adjustRightInd w:val="0"/>
              <w:rPr>
                <w:rFonts w:ascii="SutonnyMJ" w:hAnsi="SutonnyMJ"/>
                <w:color w:val="000000" w:themeColor="text1"/>
                <w:sz w:val="24"/>
              </w:rPr>
            </w:pPr>
            <w:r w:rsidRPr="0051324E">
              <w:rPr>
                <w:rFonts w:ascii="SutonnyMJ" w:hAnsi="SutonnyMJ" w:cs="SutonnyMJ"/>
                <w:color w:val="000000" w:themeColor="text1"/>
                <w:sz w:val="24"/>
              </w:rPr>
              <w:t>W. Avjx gynv¤§` mvjjvex</w:t>
            </w:r>
          </w:p>
        </w:tc>
        <w:tc>
          <w:tcPr>
            <w:tcW w:w="360" w:type="dxa"/>
            <w:shd w:val="clear" w:color="auto" w:fill="auto"/>
          </w:tcPr>
          <w:p w14:paraId="13CEDD00"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D01" w14:textId="77777777" w:rsidR="00A16010" w:rsidRPr="0051324E" w:rsidRDefault="00A16010"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Dmgvbx mvgªv‡R¨i BwZnvm, XvKv: gynv¤§` cvewj‡KkÝ, 2019</w:t>
            </w:r>
          </w:p>
        </w:tc>
      </w:tr>
      <w:tr w:rsidR="00EC586B" w:rsidRPr="0051324E" w14:paraId="13CEDD06" w14:textId="77777777" w:rsidTr="00E3007F">
        <w:tc>
          <w:tcPr>
            <w:tcW w:w="2448" w:type="dxa"/>
            <w:shd w:val="clear" w:color="auto" w:fill="auto"/>
          </w:tcPr>
          <w:p w14:paraId="13CEDD03" w14:textId="77777777" w:rsidR="00A16010" w:rsidRPr="0051324E" w:rsidRDefault="00A16010" w:rsidP="00E3007F">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†gv. dRjyj nK</w:t>
            </w:r>
          </w:p>
        </w:tc>
        <w:tc>
          <w:tcPr>
            <w:tcW w:w="360" w:type="dxa"/>
            <w:shd w:val="clear" w:color="auto" w:fill="auto"/>
          </w:tcPr>
          <w:p w14:paraId="13CEDD04" w14:textId="77777777" w:rsidR="00A16010" w:rsidRPr="0051324E" w:rsidRDefault="00A16010"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D05" w14:textId="77777777" w:rsidR="00A16010" w:rsidRPr="0051324E" w:rsidRDefault="00A16010"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AvdMvwb¯Ív‡bi BwZnvm, ivRkvnx, 2003</w:t>
            </w:r>
          </w:p>
        </w:tc>
      </w:tr>
    </w:tbl>
    <w:p w14:paraId="13CEDD07" w14:textId="77777777" w:rsidR="00A16010" w:rsidRPr="0051324E" w:rsidRDefault="00A16010">
      <w:pPr>
        <w:rPr>
          <w:rFonts w:ascii="SutonnyMJ" w:hAnsi="SutonnyMJ"/>
          <w:color w:val="000000" w:themeColor="text1"/>
          <w:sz w:val="24"/>
        </w:rPr>
      </w:pPr>
    </w:p>
    <w:p w14:paraId="13CEDD08" w14:textId="77777777" w:rsidR="00D048EA" w:rsidRPr="0051324E" w:rsidRDefault="00D048EA">
      <w:pPr>
        <w:rPr>
          <w:rFonts w:ascii="SutonnyMJ" w:hAnsi="SutonnyMJ"/>
          <w:color w:val="000000" w:themeColor="text1"/>
          <w:sz w:val="24"/>
        </w:rPr>
      </w:pPr>
    </w:p>
    <w:tbl>
      <w:tblPr>
        <w:tblW w:w="0" w:type="auto"/>
        <w:tblLook w:val="04A0" w:firstRow="1" w:lastRow="0" w:firstColumn="1" w:lastColumn="0" w:noHBand="0" w:noVBand="1"/>
      </w:tblPr>
      <w:tblGrid>
        <w:gridCol w:w="2573"/>
        <w:gridCol w:w="357"/>
        <w:gridCol w:w="6099"/>
      </w:tblGrid>
      <w:tr w:rsidR="0051324E" w:rsidRPr="0051324E" w14:paraId="13CEDD0C" w14:textId="77777777" w:rsidTr="00E3007F">
        <w:tc>
          <w:tcPr>
            <w:tcW w:w="2628" w:type="dxa"/>
            <w:shd w:val="clear" w:color="auto" w:fill="auto"/>
          </w:tcPr>
          <w:p w14:paraId="13CEDD09" w14:textId="77777777" w:rsidR="009C4DDC" w:rsidRPr="0051324E" w:rsidRDefault="009C4DDC" w:rsidP="00E3007F">
            <w:pPr>
              <w:autoSpaceDE w:val="0"/>
              <w:autoSpaceDN w:val="0"/>
              <w:adjustRightInd w:val="0"/>
              <w:jc w:val="both"/>
              <w:rPr>
                <w:rFonts w:ascii="SutonnyMJ" w:hAnsi="SutonnyMJ"/>
                <w:color w:val="000000" w:themeColor="text1"/>
                <w:sz w:val="24"/>
              </w:rPr>
            </w:pPr>
            <w:r w:rsidRPr="0051324E">
              <w:rPr>
                <w:color w:val="000000" w:themeColor="text1"/>
                <w:sz w:val="24"/>
              </w:rPr>
              <w:br w:type="page"/>
              <w:t>Course Code</w:t>
            </w:r>
          </w:p>
        </w:tc>
        <w:tc>
          <w:tcPr>
            <w:tcW w:w="360" w:type="dxa"/>
            <w:shd w:val="clear" w:color="auto" w:fill="auto"/>
          </w:tcPr>
          <w:p w14:paraId="13CEDD0A"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0B" w14:textId="5EF512DE" w:rsidR="009C4DDC" w:rsidRPr="0051324E" w:rsidRDefault="009C4DDC" w:rsidP="00C65C13">
            <w:pPr>
              <w:shd w:val="clear" w:color="auto" w:fill="FFFFFF"/>
              <w:autoSpaceDE w:val="0"/>
              <w:autoSpaceDN w:val="0"/>
              <w:adjustRightInd w:val="0"/>
              <w:jc w:val="both"/>
              <w:rPr>
                <w:b/>
                <w:color w:val="000000" w:themeColor="text1"/>
                <w:sz w:val="24"/>
              </w:rPr>
            </w:pPr>
            <w:r w:rsidRPr="0051324E">
              <w:rPr>
                <w:b/>
                <w:color w:val="000000" w:themeColor="text1"/>
                <w:sz w:val="24"/>
              </w:rPr>
              <w:t xml:space="preserve">IHC- </w:t>
            </w:r>
            <w:r w:rsidR="00C65C13" w:rsidRPr="0051324E">
              <w:rPr>
                <w:b/>
                <w:color w:val="000000" w:themeColor="text1"/>
                <w:sz w:val="24"/>
              </w:rPr>
              <w:t>2</w:t>
            </w:r>
            <w:r w:rsidRPr="0051324E">
              <w:rPr>
                <w:b/>
                <w:color w:val="000000" w:themeColor="text1"/>
                <w:sz w:val="24"/>
              </w:rPr>
              <w:t>20</w:t>
            </w:r>
            <w:r w:rsidR="00C65C13" w:rsidRPr="0051324E">
              <w:rPr>
                <w:b/>
                <w:color w:val="000000" w:themeColor="text1"/>
                <w:sz w:val="24"/>
              </w:rPr>
              <w:t>2</w:t>
            </w:r>
          </w:p>
        </w:tc>
      </w:tr>
      <w:tr w:rsidR="0051324E" w:rsidRPr="0051324E" w14:paraId="13CEDD10" w14:textId="77777777" w:rsidTr="00E3007F">
        <w:tc>
          <w:tcPr>
            <w:tcW w:w="2628" w:type="dxa"/>
            <w:shd w:val="clear" w:color="auto" w:fill="auto"/>
          </w:tcPr>
          <w:p w14:paraId="13CEDD0D"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Course Title</w:t>
            </w:r>
          </w:p>
        </w:tc>
        <w:tc>
          <w:tcPr>
            <w:tcW w:w="360" w:type="dxa"/>
            <w:shd w:val="clear" w:color="auto" w:fill="auto"/>
          </w:tcPr>
          <w:p w14:paraId="13CEDD0E"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0F"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bCs/>
                <w:color w:val="000000" w:themeColor="text1"/>
                <w:sz w:val="24"/>
              </w:rPr>
              <w:t>History of Modern Europe 1789-1919 A.D</w:t>
            </w:r>
          </w:p>
        </w:tc>
      </w:tr>
      <w:tr w:rsidR="0051324E" w:rsidRPr="0051324E" w14:paraId="13CEDD14" w14:textId="77777777" w:rsidTr="00E3007F">
        <w:tc>
          <w:tcPr>
            <w:tcW w:w="2628" w:type="dxa"/>
            <w:shd w:val="clear" w:color="auto" w:fill="auto"/>
          </w:tcPr>
          <w:p w14:paraId="13CEDD11"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Course Type</w:t>
            </w:r>
          </w:p>
        </w:tc>
        <w:tc>
          <w:tcPr>
            <w:tcW w:w="360" w:type="dxa"/>
            <w:shd w:val="clear" w:color="auto" w:fill="auto"/>
          </w:tcPr>
          <w:p w14:paraId="13CEDD12"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13"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DD18" w14:textId="77777777" w:rsidTr="00E3007F">
        <w:tc>
          <w:tcPr>
            <w:tcW w:w="2628" w:type="dxa"/>
            <w:shd w:val="clear" w:color="auto" w:fill="auto"/>
          </w:tcPr>
          <w:p w14:paraId="13CEDD15"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Level/Term And Section</w:t>
            </w:r>
          </w:p>
        </w:tc>
        <w:tc>
          <w:tcPr>
            <w:tcW w:w="360" w:type="dxa"/>
            <w:shd w:val="clear" w:color="auto" w:fill="auto"/>
          </w:tcPr>
          <w:p w14:paraId="13CEDD16"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17" w14:textId="77777777" w:rsidR="009C4DDC" w:rsidRPr="0051324E" w:rsidRDefault="00172023" w:rsidP="00E3007F">
            <w:pPr>
              <w:shd w:val="clear" w:color="auto" w:fill="FFFFFF"/>
              <w:autoSpaceDE w:val="0"/>
              <w:autoSpaceDN w:val="0"/>
              <w:adjustRightInd w:val="0"/>
              <w:jc w:val="both"/>
              <w:rPr>
                <w:color w:val="000000" w:themeColor="text1"/>
                <w:sz w:val="24"/>
              </w:rPr>
            </w:pPr>
            <w:r w:rsidRPr="0051324E">
              <w:rPr>
                <w:color w:val="000000" w:themeColor="text1"/>
                <w:sz w:val="24"/>
              </w:rPr>
              <w:t>Second Year, Second</w:t>
            </w:r>
            <w:r w:rsidR="009C4DDC" w:rsidRPr="0051324E">
              <w:rPr>
                <w:color w:val="000000" w:themeColor="text1"/>
                <w:sz w:val="24"/>
              </w:rPr>
              <w:t xml:space="preserve"> Semester</w:t>
            </w:r>
          </w:p>
        </w:tc>
      </w:tr>
      <w:tr w:rsidR="0051324E" w:rsidRPr="0051324E" w14:paraId="13CEDD1C" w14:textId="77777777" w:rsidTr="00E3007F">
        <w:tc>
          <w:tcPr>
            <w:tcW w:w="2628" w:type="dxa"/>
            <w:shd w:val="clear" w:color="auto" w:fill="auto"/>
          </w:tcPr>
          <w:p w14:paraId="13CEDD19"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60" w:type="dxa"/>
            <w:shd w:val="clear" w:color="auto" w:fill="auto"/>
          </w:tcPr>
          <w:p w14:paraId="13CEDD1A"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1B" w14:textId="2AD2F619" w:rsidR="009C4DDC" w:rsidRPr="0051324E" w:rsidRDefault="00F03A6B" w:rsidP="00E3007F">
            <w:pPr>
              <w:shd w:val="clear" w:color="auto" w:fill="FFFFFF"/>
              <w:autoSpaceDE w:val="0"/>
              <w:autoSpaceDN w:val="0"/>
              <w:adjustRightInd w:val="0"/>
              <w:jc w:val="both"/>
              <w:rPr>
                <w:color w:val="000000" w:themeColor="text1"/>
                <w:sz w:val="24"/>
              </w:rPr>
            </w:pPr>
            <w:r w:rsidRPr="0051324E">
              <w:rPr>
                <w:color w:val="000000" w:themeColor="text1"/>
                <w:sz w:val="24"/>
              </w:rPr>
              <w:t>Spring 2026</w:t>
            </w:r>
          </w:p>
        </w:tc>
      </w:tr>
      <w:tr w:rsidR="0051324E" w:rsidRPr="0051324E" w14:paraId="13CEDD20" w14:textId="77777777" w:rsidTr="00E3007F">
        <w:tc>
          <w:tcPr>
            <w:tcW w:w="2628" w:type="dxa"/>
            <w:shd w:val="clear" w:color="auto" w:fill="auto"/>
          </w:tcPr>
          <w:p w14:paraId="13CEDD1D"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60" w:type="dxa"/>
            <w:shd w:val="clear" w:color="auto" w:fill="auto"/>
          </w:tcPr>
          <w:p w14:paraId="13CEDD1E"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1F" w14:textId="77777777" w:rsidR="009C4DDC" w:rsidRPr="0051324E" w:rsidRDefault="009C4DDC" w:rsidP="00E3007F">
            <w:pPr>
              <w:shd w:val="clear" w:color="auto" w:fill="FFFFFF"/>
              <w:autoSpaceDE w:val="0"/>
              <w:autoSpaceDN w:val="0"/>
              <w:adjustRightInd w:val="0"/>
              <w:jc w:val="both"/>
              <w:rPr>
                <w:color w:val="000000" w:themeColor="text1"/>
                <w:sz w:val="24"/>
              </w:rPr>
            </w:pPr>
          </w:p>
        </w:tc>
      </w:tr>
      <w:tr w:rsidR="0051324E" w:rsidRPr="0051324E" w14:paraId="13CEDD24" w14:textId="77777777" w:rsidTr="00E3007F">
        <w:tc>
          <w:tcPr>
            <w:tcW w:w="2628" w:type="dxa"/>
            <w:shd w:val="clear" w:color="auto" w:fill="auto"/>
          </w:tcPr>
          <w:p w14:paraId="13CEDD21"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60" w:type="dxa"/>
            <w:shd w:val="clear" w:color="auto" w:fill="auto"/>
          </w:tcPr>
          <w:p w14:paraId="13CEDD22"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23"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 xml:space="preserve">N/A </w:t>
            </w:r>
          </w:p>
        </w:tc>
      </w:tr>
      <w:tr w:rsidR="0051324E" w:rsidRPr="0051324E" w14:paraId="13CEDD28" w14:textId="77777777" w:rsidTr="00E3007F">
        <w:tc>
          <w:tcPr>
            <w:tcW w:w="2628" w:type="dxa"/>
            <w:shd w:val="clear" w:color="auto" w:fill="auto"/>
          </w:tcPr>
          <w:p w14:paraId="13CEDD25" w14:textId="7458A73A" w:rsidR="009C4DDC" w:rsidRPr="0051324E" w:rsidRDefault="00F03A6B" w:rsidP="00E3007F">
            <w:pPr>
              <w:shd w:val="clear" w:color="auto" w:fill="FFFFFF"/>
              <w:autoSpaceDE w:val="0"/>
              <w:autoSpaceDN w:val="0"/>
              <w:adjustRightInd w:val="0"/>
              <w:jc w:val="both"/>
              <w:rPr>
                <w:color w:val="000000" w:themeColor="text1"/>
                <w:sz w:val="24"/>
              </w:rPr>
            </w:pPr>
            <w:r w:rsidRPr="0051324E">
              <w:rPr>
                <w:color w:val="000000" w:themeColor="text1"/>
                <w:sz w:val="24"/>
              </w:rPr>
              <w:t>Credit Value</w:t>
            </w:r>
          </w:p>
        </w:tc>
        <w:tc>
          <w:tcPr>
            <w:tcW w:w="360" w:type="dxa"/>
            <w:shd w:val="clear" w:color="auto" w:fill="auto"/>
          </w:tcPr>
          <w:p w14:paraId="13CEDD26"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27" w14:textId="08145FF3" w:rsidR="009C4DDC" w:rsidRPr="0051324E" w:rsidRDefault="00F03A6B" w:rsidP="00E3007F">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51324E" w:rsidRPr="0051324E" w14:paraId="13CEDD2C" w14:textId="77777777" w:rsidTr="00E3007F">
        <w:tc>
          <w:tcPr>
            <w:tcW w:w="2628" w:type="dxa"/>
            <w:shd w:val="clear" w:color="auto" w:fill="auto"/>
          </w:tcPr>
          <w:p w14:paraId="13CEDD29"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60" w:type="dxa"/>
            <w:shd w:val="clear" w:color="auto" w:fill="auto"/>
          </w:tcPr>
          <w:p w14:paraId="13CEDD2A"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2B" w14:textId="07A4F27B" w:rsidR="009C4DDC" w:rsidRPr="0051324E" w:rsidRDefault="00F03A6B" w:rsidP="00172023">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r w:rsidR="00172023" w:rsidRPr="0051324E">
              <w:rPr>
                <w:color w:val="000000" w:themeColor="text1"/>
                <w:sz w:val="24"/>
              </w:rPr>
              <w:t xml:space="preserve"> </w:t>
            </w:r>
          </w:p>
        </w:tc>
      </w:tr>
    </w:tbl>
    <w:p w14:paraId="13CEDD2D" w14:textId="77777777" w:rsidR="009C4DDC" w:rsidRPr="0051324E" w:rsidRDefault="009C4DDC" w:rsidP="009C4DDC">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DESCRIPTION:</w:t>
      </w:r>
    </w:p>
    <w:p w14:paraId="13CEDD2E" w14:textId="77777777" w:rsidR="009C4DDC" w:rsidRPr="0051324E" w:rsidRDefault="009C4DDC" w:rsidP="009C4DDC">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Europe in the 16th and 17th centuries-colonial and imperial competition among European powers- the rise of Russia and Prussia and their impact- Europe towards the end of 18</w:t>
      </w:r>
      <w:r w:rsidRPr="0051324E">
        <w:rPr>
          <w:color w:val="000000" w:themeColor="text1"/>
          <w:sz w:val="24"/>
          <w:vertAlign w:val="superscript"/>
        </w:rPr>
        <w:t>th</w:t>
      </w:r>
      <w:r w:rsidRPr="0051324E">
        <w:rPr>
          <w:color w:val="000000" w:themeColor="text1"/>
          <w:sz w:val="24"/>
        </w:rPr>
        <w:t xml:space="preserve"> century- The Ancient Regime- Factors responsible for the outbreak of the French Revolution of 1789. The Revolution in France, the National Assembly, the Constituent Assembly, the Convention, the Directory, the Consulate.</w:t>
      </w:r>
    </w:p>
    <w:p w14:paraId="13CEDD2F" w14:textId="77777777" w:rsidR="009C4DDC" w:rsidRPr="0051324E" w:rsidRDefault="009C4DDC" w:rsidP="009C4DDC">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Rise of Napolean, French- European War, Reforms of Napolean, The Continental system, Fall of Napolean.The Congress of Vienna, territorial settlements, The Congress system and its failure. Restoration of the Bourbons- The July Revolution of 1830- The Orleanis Monarcy, Metternich's system, his supremacy over Germanic Confedaration- The Revolution of 1848- its different characters and different results.</w:t>
      </w:r>
    </w:p>
    <w:p w14:paraId="13CEDD30" w14:textId="77777777" w:rsidR="009C4DDC" w:rsidRPr="0051324E" w:rsidRDefault="009C4DDC" w:rsidP="009C4DDC">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Europe towards the mid 19</w:t>
      </w:r>
      <w:r w:rsidRPr="0051324E">
        <w:rPr>
          <w:color w:val="000000" w:themeColor="text1"/>
          <w:sz w:val="24"/>
          <w:vertAlign w:val="superscript"/>
        </w:rPr>
        <w:t>th</w:t>
      </w:r>
      <w:r w:rsidRPr="0051324E">
        <w:rPr>
          <w:color w:val="000000" w:themeColor="text1"/>
          <w:sz w:val="24"/>
        </w:rPr>
        <w:t xml:space="preserve"> century- The Revolution of 1848- its different characters and different results. Industrial Revolution and as implications.</w:t>
      </w:r>
    </w:p>
    <w:p w14:paraId="13CEDD31" w14:textId="77777777" w:rsidR="009C4DDC" w:rsidRPr="0051324E" w:rsidRDefault="009C4DDC" w:rsidP="009C4DDC">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Second Republic in France, Louis Napolean, Second Empire, Internal and External Policies of Napolean HI-The Risogemento, Mazzini and Cavour &amp; Garibaldi the unification of Italy.</w:t>
      </w:r>
    </w:p>
    <w:p w14:paraId="13CEDD32" w14:textId="77777777" w:rsidR="009C4DDC" w:rsidRPr="0051324E" w:rsidRDefault="009C4DDC" w:rsidP="009C4DDC">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Germany after the Vienna settlements- The Rise of Prussia- Unification of Germany under the Leadership of Bismarch.</w:t>
      </w:r>
    </w:p>
    <w:p w14:paraId="13CEDD33" w14:textId="77777777" w:rsidR="009C4DDC" w:rsidRPr="0051324E" w:rsidRDefault="009C4DDC" w:rsidP="009C4DDC">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Rise of Modern Europe: the rise of nation- states after the weakening of the authority of he Roman catholic church- the conslidation of the nation-states- Pre-Industrial economy-Industrial Revolution &amp; its influence- internal and international politics- Germany- the difference in the economic and social organisation between Germany east and west of the Elbe- Economic rivalry and the colonial policy- the system of alliances- its origin and development- testing of the alliances in international crisis- World war I- its effects.</w:t>
      </w:r>
    </w:p>
    <w:p w14:paraId="13CEDD34" w14:textId="77777777" w:rsidR="009C4DDC" w:rsidRPr="0051324E" w:rsidRDefault="009C4DDC" w:rsidP="009C4DDC">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lastRenderedPageBreak/>
        <w:t>COURSE OBJECTIVES:</w:t>
      </w:r>
    </w:p>
    <w:p w14:paraId="13CEDD35" w14:textId="77777777" w:rsidR="009C4DDC" w:rsidRPr="0051324E" w:rsidRDefault="009C4DDC" w:rsidP="009C4DDC">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objective of the course is to present before the students the course of the European history from the beginning of colonialism and imperialism. During the commercial age of the 17th and 18th centuries the nature of competition and conflict in between the European powers and its impact, the rise of Russia, rise of Prussia will be given adequate attention. It will also touch every aspects of events prelude to the French Revolution and European Revolution of 1848. It thus makes a bridge between the medieval Europe and Post 1789 European events.</w:t>
      </w:r>
    </w:p>
    <w:p w14:paraId="13CEDD36" w14:textId="77777777" w:rsidR="009C4DDC" w:rsidRPr="0051324E" w:rsidRDefault="009C4DDC" w:rsidP="009C4DDC">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In this course the students will learn about the great explosion of the European Revolution of 1848 and its effects on Europe, the World War 1 and its effects and the Paris Peace Conference and Settlements and the rise of new nation states, the Russian Revolution of 1917 and its effects. Rise of Fascism in Italy and Nazism in Germany- aggressive foreign policy-circumstances leading to the World War 11 and results of the war.</w:t>
      </w:r>
    </w:p>
    <w:p w14:paraId="13CEDD37" w14:textId="77777777" w:rsidR="009C4DDC" w:rsidRPr="0051324E" w:rsidRDefault="009C4DDC" w:rsidP="009C4DDC">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Outcome (CO):</w:t>
      </w:r>
    </w:p>
    <w:p w14:paraId="13CEDD38" w14:textId="77777777" w:rsidR="009C4DDC" w:rsidRPr="0051324E" w:rsidRDefault="009C4DDC" w:rsidP="009C4DDC">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After successful completion of the course the students will be able to-</w:t>
      </w:r>
    </w:p>
    <w:p w14:paraId="13CEDD39" w14:textId="77777777" w:rsidR="009C4DDC" w:rsidRPr="0051324E" w:rsidRDefault="00D048EA" w:rsidP="009C4DDC">
      <w:pPr>
        <w:numPr>
          <w:ilvl w:val="0"/>
          <w:numId w:val="2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Develop</w:t>
      </w:r>
      <w:r w:rsidR="009C4DDC" w:rsidRPr="0051324E">
        <w:rPr>
          <w:color w:val="000000" w:themeColor="text1"/>
          <w:sz w:val="24"/>
        </w:rPr>
        <w:t xml:space="preserve"> their idea about the course of European history towards the end of the eighteenth century and the    circumstances leading to the French Revolution of 1789.</w:t>
      </w:r>
    </w:p>
    <w:p w14:paraId="13CEDD3A" w14:textId="77777777" w:rsidR="009C4DDC" w:rsidRPr="0051324E" w:rsidRDefault="00D048EA" w:rsidP="009C4DDC">
      <w:pPr>
        <w:numPr>
          <w:ilvl w:val="0"/>
          <w:numId w:val="2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Explore</w:t>
      </w:r>
      <w:r w:rsidR="009C4DDC" w:rsidRPr="0051324E">
        <w:rPr>
          <w:color w:val="000000" w:themeColor="text1"/>
          <w:sz w:val="24"/>
        </w:rPr>
        <w:t xml:space="preserve"> after effects of the French Revolution and some other subsequent revolutions and their aftermath development.</w:t>
      </w:r>
    </w:p>
    <w:p w14:paraId="13CEDD3B" w14:textId="77777777" w:rsidR="009C4DDC" w:rsidRPr="0051324E" w:rsidRDefault="00D048EA" w:rsidP="009C4DDC">
      <w:pPr>
        <w:numPr>
          <w:ilvl w:val="0"/>
          <w:numId w:val="2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Review</w:t>
      </w:r>
      <w:r w:rsidR="009C4DDC" w:rsidRPr="0051324E">
        <w:rPr>
          <w:color w:val="000000" w:themeColor="text1"/>
          <w:sz w:val="24"/>
        </w:rPr>
        <w:t xml:space="preserve"> the course of imperialistic and colonial competition with their impact.</w:t>
      </w:r>
    </w:p>
    <w:p w14:paraId="13CEDD3C" w14:textId="77777777" w:rsidR="009C4DDC" w:rsidRPr="0051324E" w:rsidRDefault="00D048EA" w:rsidP="009C4DDC">
      <w:pPr>
        <w:numPr>
          <w:ilvl w:val="0"/>
          <w:numId w:val="2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Explain</w:t>
      </w:r>
      <w:r w:rsidR="009C4DDC" w:rsidRPr="0051324E">
        <w:rPr>
          <w:color w:val="000000" w:themeColor="text1"/>
          <w:sz w:val="24"/>
        </w:rPr>
        <w:t xml:space="preserve"> the circumstances leading to the Great Catastrophe of 1914 and its aftermath development till 1919.</w:t>
      </w:r>
    </w:p>
    <w:p w14:paraId="13CEDD3D" w14:textId="77777777" w:rsidR="009C4DDC" w:rsidRPr="0051324E" w:rsidRDefault="009C4DDC" w:rsidP="009C4DDC">
      <w:pPr>
        <w:shd w:val="clear" w:color="auto" w:fill="FFFFFF"/>
        <w:autoSpaceDE w:val="0"/>
        <w:autoSpaceDN w:val="0"/>
        <w:adjustRightInd w:val="0"/>
        <w:spacing w:before="120" w:after="120"/>
        <w:jc w:val="both"/>
        <w:rPr>
          <w:b/>
          <w:color w:val="000000" w:themeColor="text1"/>
          <w:sz w:val="24"/>
        </w:rPr>
      </w:pPr>
    </w:p>
    <w:p w14:paraId="13CEDD3F" w14:textId="1583FA48" w:rsidR="009C4DDC" w:rsidRPr="0051324E" w:rsidRDefault="009C4DDC" w:rsidP="00F03A6B">
      <w:pPr>
        <w:shd w:val="clear" w:color="auto" w:fill="FFFFFF"/>
        <w:autoSpaceDE w:val="0"/>
        <w:autoSpaceDN w:val="0"/>
        <w:adjustRightInd w:val="0"/>
        <w:jc w:val="both"/>
        <w:rPr>
          <w:b/>
          <w:bCs/>
          <w:color w:val="000000" w:themeColor="text1"/>
          <w:sz w:val="24"/>
        </w:rPr>
      </w:pPr>
      <w:r w:rsidRPr="0051324E">
        <w:rPr>
          <w:b/>
          <w:color w:val="000000" w:themeColor="text1"/>
          <w:sz w:val="24"/>
        </w:rPr>
        <w:t xml:space="preserve">COURSE </w:t>
      </w:r>
      <w:r w:rsidR="00F03A6B" w:rsidRPr="0051324E">
        <w:rPr>
          <w:b/>
          <w:bCs/>
          <w:color w:val="000000" w:themeColor="text1"/>
          <w:sz w:val="24"/>
        </w:rPr>
        <w:t xml:space="preserve">PLAN/SCHEDULE: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3CEDD47"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D40"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DD41"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4" w:space="0" w:color="auto"/>
              <w:right w:val="single" w:sz="6" w:space="0" w:color="auto"/>
            </w:tcBorders>
            <w:shd w:val="clear" w:color="auto" w:fill="FFFFFF"/>
            <w:vAlign w:val="center"/>
          </w:tcPr>
          <w:p w14:paraId="13CEDD42"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DD43"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DD44"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center"/>
          </w:tcPr>
          <w:p w14:paraId="13CEDD45"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DD46"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DD4D"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D48"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DD49" w14:textId="77777777" w:rsidR="009C4DDC" w:rsidRPr="0051324E" w:rsidRDefault="009C4DDC"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Europe towards the end of 18</w:t>
            </w:r>
            <w:r w:rsidRPr="0051324E">
              <w:rPr>
                <w:color w:val="000000" w:themeColor="text1"/>
                <w:sz w:val="24"/>
                <w:vertAlign w:val="superscript"/>
              </w:rPr>
              <w:t xml:space="preserve">th </w:t>
            </w:r>
            <w:r w:rsidRPr="0051324E">
              <w:rPr>
                <w:color w:val="000000" w:themeColor="text1"/>
                <w:sz w:val="24"/>
              </w:rPr>
              <w:t>century-The Ancient Regime- Factors     responsible for the outbreak of the French Revolution of 1789. The Revolution in France, the National Assembly, the Constituent Assembly, the Convention, the Directory, the Consulate. The Rise of Napolean, French- European War, Reforms of Napolean, The Continental system, Fall of Napolean.</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D4A" w14:textId="77777777" w:rsidR="009C4DDC" w:rsidRPr="0051324E" w:rsidRDefault="009C4DDC"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tools, Interactive brainstorming and Q/A session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D4B" w14:textId="77777777" w:rsidR="009C4DDC" w:rsidRPr="0051324E" w:rsidRDefault="009C4DDC"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D4C" w14:textId="2F902476" w:rsidR="009C4DDC" w:rsidRPr="0051324E" w:rsidRDefault="00F03A6B" w:rsidP="00E3007F">
            <w:pPr>
              <w:shd w:val="clear" w:color="auto" w:fill="FFFFFF"/>
              <w:autoSpaceDE w:val="0"/>
              <w:autoSpaceDN w:val="0"/>
              <w:adjustRightInd w:val="0"/>
              <w:jc w:val="center"/>
              <w:rPr>
                <w:color w:val="000000" w:themeColor="text1"/>
                <w:sz w:val="24"/>
              </w:rPr>
            </w:pPr>
            <w:r w:rsidRPr="0051324E">
              <w:rPr>
                <w:color w:val="000000" w:themeColor="text1"/>
                <w:sz w:val="24"/>
              </w:rPr>
              <w:t>7</w:t>
            </w:r>
          </w:p>
        </w:tc>
      </w:tr>
      <w:tr w:rsidR="0051324E" w:rsidRPr="0051324E" w14:paraId="13CEDD53"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D4E"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tcBorders>
              <w:top w:val="single" w:sz="6" w:space="0" w:color="auto"/>
              <w:left w:val="single" w:sz="6" w:space="0" w:color="auto"/>
              <w:bottom w:val="single" w:sz="6" w:space="0" w:color="auto"/>
              <w:right w:val="single" w:sz="4" w:space="0" w:color="auto"/>
            </w:tcBorders>
            <w:shd w:val="clear" w:color="auto" w:fill="FFFFFF"/>
            <w:vAlign w:val="bottom"/>
          </w:tcPr>
          <w:p w14:paraId="13CEDD4F" w14:textId="77777777" w:rsidR="009C4DDC" w:rsidRPr="0051324E" w:rsidRDefault="009C4DDC"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The Congress of Vienna, territorial settlements, The Congress system and its failure. Restoration of the Bourbons - The July Revolution of 1830- The Orleanis Monarcy, Metternich's system, his supremacy over Germanic Confederation- The Revolution of 1848- its different </w:t>
            </w:r>
            <w:r w:rsidRPr="0051324E">
              <w:rPr>
                <w:color w:val="000000" w:themeColor="text1"/>
                <w:sz w:val="24"/>
              </w:rPr>
              <w:lastRenderedPageBreak/>
              <w:t>characters and Revolution and As implications.</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D50" w14:textId="77777777" w:rsidR="009C4DDC" w:rsidRPr="0051324E" w:rsidRDefault="009C4DDC" w:rsidP="00E3007F">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D51" w14:textId="77777777" w:rsidR="009C4DDC" w:rsidRPr="0051324E" w:rsidRDefault="009C4DDC"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D52" w14:textId="30FF2B07" w:rsidR="009C4DDC" w:rsidRPr="0051324E" w:rsidRDefault="00F03A6B" w:rsidP="00E3007F">
            <w:pPr>
              <w:shd w:val="clear" w:color="auto" w:fill="FFFFFF"/>
              <w:autoSpaceDE w:val="0"/>
              <w:autoSpaceDN w:val="0"/>
              <w:adjustRightInd w:val="0"/>
              <w:jc w:val="center"/>
              <w:rPr>
                <w:color w:val="000000" w:themeColor="text1"/>
                <w:sz w:val="24"/>
              </w:rPr>
            </w:pPr>
            <w:r w:rsidRPr="0051324E">
              <w:rPr>
                <w:color w:val="000000" w:themeColor="text1"/>
                <w:sz w:val="24"/>
              </w:rPr>
              <w:t>7</w:t>
            </w:r>
          </w:p>
        </w:tc>
      </w:tr>
      <w:tr w:rsidR="0051324E" w:rsidRPr="0051324E" w14:paraId="13CEDD59" w14:textId="77777777" w:rsidTr="00E3007F">
        <w:trPr>
          <w:gridAfter w:val="4"/>
          <w:wAfter w:w="8495" w:type="dxa"/>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D54" w14:textId="77777777" w:rsidR="00F03A6B" w:rsidRPr="0051324E" w:rsidRDefault="00F03A6B" w:rsidP="00E3007F">
            <w:pPr>
              <w:shd w:val="clear" w:color="auto" w:fill="FFFFFF"/>
              <w:autoSpaceDE w:val="0"/>
              <w:autoSpaceDN w:val="0"/>
              <w:adjustRightInd w:val="0"/>
              <w:jc w:val="center"/>
              <w:rPr>
                <w:color w:val="000000" w:themeColor="text1"/>
                <w:sz w:val="24"/>
              </w:rPr>
            </w:pPr>
          </w:p>
        </w:tc>
      </w:tr>
      <w:tr w:rsidR="0051324E" w:rsidRPr="0051324E" w14:paraId="13CEDD5F"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D5A"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DD5B"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Second Republic in France, Louis Napolean, Second Empire, Internal and External Policies of Napolean III- The Risogemento, Mazzini and Cavour &amp; Garibaldi the unification of Italy. Germany after the Vienna settlements- The Rise of Prussia- Unification of Germany under the Leadership of Bismarch.</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3CEDD5C" w14:textId="77777777" w:rsidR="009C4DDC" w:rsidRPr="0051324E" w:rsidRDefault="009C4DDC" w:rsidP="00E3007F">
            <w:pPr>
              <w:shd w:val="clear" w:color="auto" w:fill="FFFFFF"/>
              <w:autoSpaceDE w:val="0"/>
              <w:autoSpaceDN w:val="0"/>
              <w:adjustRightInd w:val="0"/>
              <w:jc w:val="center"/>
              <w:rPr>
                <w:color w:val="000000" w:themeColor="text1"/>
                <w:sz w:val="24"/>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3CEDD5D" w14:textId="77777777" w:rsidR="009C4DDC" w:rsidRPr="0051324E" w:rsidRDefault="009C4DDC"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D5E" w14:textId="28B4DE68" w:rsidR="009C4DDC" w:rsidRPr="0051324E" w:rsidRDefault="00F03A6B" w:rsidP="00E3007F">
            <w:pPr>
              <w:shd w:val="clear" w:color="auto" w:fill="FFFFFF"/>
              <w:autoSpaceDE w:val="0"/>
              <w:autoSpaceDN w:val="0"/>
              <w:adjustRightInd w:val="0"/>
              <w:jc w:val="center"/>
              <w:rPr>
                <w:color w:val="000000" w:themeColor="text1"/>
                <w:sz w:val="24"/>
              </w:rPr>
            </w:pPr>
            <w:r w:rsidRPr="0051324E">
              <w:rPr>
                <w:color w:val="000000" w:themeColor="text1"/>
                <w:sz w:val="24"/>
              </w:rPr>
              <w:t>7</w:t>
            </w:r>
          </w:p>
        </w:tc>
      </w:tr>
      <w:tr w:rsidR="0051324E" w:rsidRPr="0051324E" w14:paraId="13CEDD65"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D60"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DD61" w14:textId="77777777" w:rsidR="009C4DDC" w:rsidRPr="0051324E" w:rsidRDefault="009C4DDC"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Rise of Modern Europe: the rise of nation- states after the weakening of the authority of he Roman catholic church- the conslidation of the nation- states- Pre-Industrial economy- Industrial Revolution &amp; its influence internal and international politics- Germany- the difference in the economic andsocial organization between Germany east and west of the Elbe-Economic rivalry and the colonial policy- the system of alliances- its origin and development- testing of the alliances in international crisis- World war I- its effects.</w:t>
            </w:r>
          </w:p>
        </w:tc>
        <w:tc>
          <w:tcPr>
            <w:tcW w:w="1710" w:type="dxa"/>
            <w:vMerge/>
            <w:tcBorders>
              <w:top w:val="single" w:sz="4" w:space="0" w:color="auto"/>
              <w:left w:val="single" w:sz="6" w:space="0" w:color="auto"/>
              <w:bottom w:val="single" w:sz="6" w:space="0" w:color="auto"/>
              <w:right w:val="single" w:sz="6" w:space="0" w:color="auto"/>
            </w:tcBorders>
            <w:shd w:val="clear" w:color="auto" w:fill="FFFFFF"/>
            <w:vAlign w:val="bottom"/>
          </w:tcPr>
          <w:p w14:paraId="13CEDD62" w14:textId="77777777" w:rsidR="009C4DDC" w:rsidRPr="0051324E" w:rsidRDefault="009C4DDC" w:rsidP="00E3007F">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6" w:space="0" w:color="auto"/>
              <w:bottom w:val="single" w:sz="6" w:space="0" w:color="auto"/>
              <w:right w:val="single" w:sz="6" w:space="0" w:color="auto"/>
            </w:tcBorders>
            <w:shd w:val="clear" w:color="auto" w:fill="FFFFFF"/>
            <w:vAlign w:val="bottom"/>
          </w:tcPr>
          <w:p w14:paraId="13CEDD63" w14:textId="77777777" w:rsidR="009C4DDC" w:rsidRPr="0051324E" w:rsidRDefault="009C4DDC"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6" w:space="0" w:color="auto"/>
              <w:bottom w:val="single" w:sz="6" w:space="0" w:color="auto"/>
              <w:right w:val="single" w:sz="6" w:space="0" w:color="auto"/>
            </w:tcBorders>
            <w:shd w:val="clear" w:color="auto" w:fill="FFFFFF"/>
            <w:vAlign w:val="center"/>
          </w:tcPr>
          <w:p w14:paraId="13CEDD64" w14:textId="73C2BB30" w:rsidR="009C4DDC" w:rsidRPr="0051324E" w:rsidRDefault="00F03A6B" w:rsidP="00E3007F">
            <w:pPr>
              <w:shd w:val="clear" w:color="auto" w:fill="FFFFFF"/>
              <w:autoSpaceDE w:val="0"/>
              <w:autoSpaceDN w:val="0"/>
              <w:adjustRightInd w:val="0"/>
              <w:jc w:val="center"/>
              <w:rPr>
                <w:color w:val="000000" w:themeColor="text1"/>
                <w:sz w:val="24"/>
              </w:rPr>
            </w:pPr>
            <w:r w:rsidRPr="0051324E">
              <w:rPr>
                <w:color w:val="000000" w:themeColor="text1"/>
                <w:sz w:val="24"/>
              </w:rPr>
              <w:t>7</w:t>
            </w:r>
          </w:p>
        </w:tc>
      </w:tr>
    </w:tbl>
    <w:p w14:paraId="13CEDD66" w14:textId="77777777" w:rsidR="009C4DDC" w:rsidRPr="0051324E" w:rsidRDefault="009C4DDC" w:rsidP="009C4DDC">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Strategy   Evaluation   Policy   (Grading   System)   and   make-up   Procedures: According to the ordinance.</w:t>
      </w:r>
    </w:p>
    <w:p w14:paraId="13CEDD67" w14:textId="77777777" w:rsidR="009C4DDC" w:rsidRPr="0051324E" w:rsidRDefault="009C4DDC" w:rsidP="009C4DDC">
      <w:pPr>
        <w:shd w:val="clear" w:color="auto" w:fill="FFFFFF"/>
        <w:autoSpaceDE w:val="0"/>
        <w:autoSpaceDN w:val="0"/>
        <w:adjustRightInd w:val="0"/>
        <w:spacing w:before="120" w:after="120"/>
        <w:jc w:val="both"/>
        <w:rPr>
          <w:b/>
          <w:bCs/>
          <w:color w:val="000000" w:themeColor="text1"/>
          <w:sz w:val="24"/>
          <w:u w:val="single"/>
        </w:rPr>
      </w:pPr>
      <w:r w:rsidRPr="0051324E">
        <w:rPr>
          <w:b/>
          <w:bCs/>
          <w:color w:val="000000" w:themeColor="text1"/>
          <w:sz w:val="24"/>
          <w:u w:val="single"/>
        </w:rPr>
        <w:t>Reference:</w:t>
      </w:r>
    </w:p>
    <w:tbl>
      <w:tblPr>
        <w:tblW w:w="0" w:type="auto"/>
        <w:tblLook w:val="04A0" w:firstRow="1" w:lastRow="0" w:firstColumn="1" w:lastColumn="0" w:noHBand="0" w:noVBand="1"/>
      </w:tblPr>
      <w:tblGrid>
        <w:gridCol w:w="2406"/>
        <w:gridCol w:w="357"/>
        <w:gridCol w:w="6266"/>
      </w:tblGrid>
      <w:tr w:rsidR="0051324E" w:rsidRPr="0051324E" w14:paraId="13CEDD6B" w14:textId="77777777" w:rsidTr="00E3007F">
        <w:tc>
          <w:tcPr>
            <w:tcW w:w="2448" w:type="dxa"/>
            <w:shd w:val="clear" w:color="auto" w:fill="auto"/>
          </w:tcPr>
          <w:p w14:paraId="13CEDD68" w14:textId="77777777" w:rsidR="009C4DDC" w:rsidRPr="0051324E" w:rsidRDefault="009C4DDC" w:rsidP="00E3007F">
            <w:pPr>
              <w:shd w:val="clear" w:color="auto" w:fill="FFFFFF"/>
              <w:autoSpaceDE w:val="0"/>
              <w:autoSpaceDN w:val="0"/>
              <w:adjustRightInd w:val="0"/>
              <w:rPr>
                <w:color w:val="000000" w:themeColor="text1"/>
                <w:sz w:val="24"/>
              </w:rPr>
            </w:pPr>
            <w:r w:rsidRPr="0051324E">
              <w:rPr>
                <w:color w:val="000000" w:themeColor="text1"/>
                <w:sz w:val="24"/>
              </w:rPr>
              <w:t>A. J. P. Taylor</w:t>
            </w:r>
          </w:p>
        </w:tc>
        <w:tc>
          <w:tcPr>
            <w:tcW w:w="360" w:type="dxa"/>
            <w:shd w:val="clear" w:color="auto" w:fill="auto"/>
          </w:tcPr>
          <w:p w14:paraId="13CEDD69"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D6A"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The Struggle for the Mastery in Europe (1848-1918)</w:t>
            </w:r>
          </w:p>
        </w:tc>
      </w:tr>
      <w:tr w:rsidR="0051324E" w:rsidRPr="0051324E" w14:paraId="13CEDD6F" w14:textId="77777777" w:rsidTr="00E3007F">
        <w:tc>
          <w:tcPr>
            <w:tcW w:w="2448" w:type="dxa"/>
            <w:shd w:val="clear" w:color="auto" w:fill="auto"/>
          </w:tcPr>
          <w:p w14:paraId="13CEDD6C" w14:textId="77777777" w:rsidR="009C4DDC" w:rsidRPr="0051324E" w:rsidRDefault="009C4DDC" w:rsidP="00E3007F">
            <w:pPr>
              <w:shd w:val="clear" w:color="auto" w:fill="FFFFFF"/>
              <w:autoSpaceDE w:val="0"/>
              <w:autoSpaceDN w:val="0"/>
              <w:adjustRightInd w:val="0"/>
              <w:rPr>
                <w:rFonts w:ascii="SutonnyMJ" w:hAnsi="SutonnyMJ"/>
                <w:color w:val="000000" w:themeColor="text1"/>
                <w:sz w:val="24"/>
              </w:rPr>
            </w:pPr>
            <w:r w:rsidRPr="0051324E">
              <w:rPr>
                <w:color w:val="000000" w:themeColor="text1"/>
                <w:sz w:val="24"/>
              </w:rPr>
              <w:t>A. J. Grant &amp; H. Temperly</w:t>
            </w:r>
          </w:p>
        </w:tc>
        <w:tc>
          <w:tcPr>
            <w:tcW w:w="360" w:type="dxa"/>
            <w:shd w:val="clear" w:color="auto" w:fill="auto"/>
          </w:tcPr>
          <w:p w14:paraId="13CEDD6D"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D6E"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Europen in the 19</w:t>
            </w:r>
            <w:r w:rsidRPr="0051324E">
              <w:rPr>
                <w:color w:val="000000" w:themeColor="text1"/>
                <w:sz w:val="24"/>
                <w:vertAlign w:val="superscript"/>
              </w:rPr>
              <w:t>th</w:t>
            </w:r>
            <w:r w:rsidRPr="0051324E">
              <w:rPr>
                <w:color w:val="000000" w:themeColor="text1"/>
                <w:sz w:val="24"/>
              </w:rPr>
              <w:t xml:space="preserve"> and 20</w:t>
            </w:r>
            <w:r w:rsidRPr="0051324E">
              <w:rPr>
                <w:color w:val="000000" w:themeColor="text1"/>
                <w:sz w:val="24"/>
                <w:vertAlign w:val="superscript"/>
              </w:rPr>
              <w:t>th</w:t>
            </w:r>
            <w:r w:rsidRPr="0051324E">
              <w:rPr>
                <w:color w:val="000000" w:themeColor="text1"/>
                <w:sz w:val="24"/>
              </w:rPr>
              <w:t xml:space="preserve"> centuries, London, 1956</w:t>
            </w:r>
          </w:p>
        </w:tc>
      </w:tr>
      <w:tr w:rsidR="0051324E" w:rsidRPr="0051324E" w14:paraId="13CEDD73" w14:textId="77777777" w:rsidTr="00E3007F">
        <w:tc>
          <w:tcPr>
            <w:tcW w:w="2448" w:type="dxa"/>
            <w:shd w:val="clear" w:color="auto" w:fill="auto"/>
          </w:tcPr>
          <w:p w14:paraId="13CEDD70" w14:textId="77777777" w:rsidR="009C4DDC" w:rsidRPr="0051324E" w:rsidRDefault="009C4DDC" w:rsidP="00E3007F">
            <w:pPr>
              <w:shd w:val="clear" w:color="auto" w:fill="FFFFFF"/>
              <w:autoSpaceDE w:val="0"/>
              <w:autoSpaceDN w:val="0"/>
              <w:adjustRightInd w:val="0"/>
              <w:rPr>
                <w:color w:val="000000" w:themeColor="text1"/>
                <w:sz w:val="24"/>
              </w:rPr>
            </w:pPr>
            <w:r w:rsidRPr="0051324E">
              <w:rPr>
                <w:color w:val="000000" w:themeColor="text1"/>
                <w:sz w:val="24"/>
              </w:rPr>
              <w:t>D. Thomson</w:t>
            </w:r>
          </w:p>
        </w:tc>
        <w:tc>
          <w:tcPr>
            <w:tcW w:w="360" w:type="dxa"/>
            <w:shd w:val="clear" w:color="auto" w:fill="auto"/>
          </w:tcPr>
          <w:p w14:paraId="13CEDD71"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D72"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Europe since Napoleon, London, 1958</w:t>
            </w:r>
          </w:p>
        </w:tc>
      </w:tr>
      <w:tr w:rsidR="0051324E" w:rsidRPr="0051324E" w14:paraId="13CEDD77" w14:textId="77777777" w:rsidTr="00E3007F">
        <w:tc>
          <w:tcPr>
            <w:tcW w:w="2448" w:type="dxa"/>
            <w:shd w:val="clear" w:color="auto" w:fill="auto"/>
          </w:tcPr>
          <w:p w14:paraId="13CEDD74" w14:textId="77777777" w:rsidR="009C4DDC" w:rsidRPr="0051324E" w:rsidRDefault="009C4DDC" w:rsidP="00E3007F">
            <w:pPr>
              <w:shd w:val="clear" w:color="auto" w:fill="FFFFFF"/>
              <w:autoSpaceDE w:val="0"/>
              <w:autoSpaceDN w:val="0"/>
              <w:adjustRightInd w:val="0"/>
              <w:rPr>
                <w:color w:val="000000" w:themeColor="text1"/>
                <w:sz w:val="24"/>
              </w:rPr>
            </w:pPr>
            <w:r w:rsidRPr="0051324E">
              <w:rPr>
                <w:color w:val="000000" w:themeColor="text1"/>
                <w:sz w:val="24"/>
              </w:rPr>
              <w:t>F. M. H. Markham</w:t>
            </w:r>
          </w:p>
        </w:tc>
        <w:tc>
          <w:tcPr>
            <w:tcW w:w="360" w:type="dxa"/>
            <w:shd w:val="clear" w:color="auto" w:fill="auto"/>
          </w:tcPr>
          <w:p w14:paraId="13CEDD75"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D76"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Napolean and the Awakening in Europe, 1954</w:t>
            </w:r>
          </w:p>
        </w:tc>
      </w:tr>
      <w:tr w:rsidR="0051324E" w:rsidRPr="0051324E" w14:paraId="13CEDD7B" w14:textId="77777777" w:rsidTr="00E3007F">
        <w:tc>
          <w:tcPr>
            <w:tcW w:w="2448" w:type="dxa"/>
            <w:shd w:val="clear" w:color="auto" w:fill="auto"/>
          </w:tcPr>
          <w:p w14:paraId="13CEDD78" w14:textId="77777777" w:rsidR="009C4DDC" w:rsidRPr="0051324E" w:rsidRDefault="009C4DDC" w:rsidP="00E3007F">
            <w:pPr>
              <w:shd w:val="clear" w:color="auto" w:fill="FFFFFF"/>
              <w:autoSpaceDE w:val="0"/>
              <w:autoSpaceDN w:val="0"/>
              <w:adjustRightInd w:val="0"/>
              <w:rPr>
                <w:color w:val="000000" w:themeColor="text1"/>
                <w:sz w:val="24"/>
              </w:rPr>
            </w:pPr>
            <w:r w:rsidRPr="0051324E">
              <w:rPr>
                <w:color w:val="000000" w:themeColor="text1"/>
                <w:sz w:val="24"/>
              </w:rPr>
              <w:t>F. S. Marston</w:t>
            </w:r>
          </w:p>
        </w:tc>
        <w:tc>
          <w:tcPr>
            <w:tcW w:w="360" w:type="dxa"/>
            <w:shd w:val="clear" w:color="auto" w:fill="auto"/>
          </w:tcPr>
          <w:p w14:paraId="13CEDD79"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D7A"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The Peace Conference of 1919</w:t>
            </w:r>
          </w:p>
        </w:tc>
      </w:tr>
      <w:tr w:rsidR="0051324E" w:rsidRPr="0051324E" w14:paraId="13CEDD7F" w14:textId="77777777" w:rsidTr="00E3007F">
        <w:tc>
          <w:tcPr>
            <w:tcW w:w="2448" w:type="dxa"/>
            <w:shd w:val="clear" w:color="auto" w:fill="auto"/>
          </w:tcPr>
          <w:p w14:paraId="13CEDD7C" w14:textId="77777777" w:rsidR="009C4DDC" w:rsidRPr="0051324E" w:rsidRDefault="009C4DDC" w:rsidP="00E3007F">
            <w:pPr>
              <w:shd w:val="clear" w:color="auto" w:fill="FFFFFF"/>
              <w:autoSpaceDE w:val="0"/>
              <w:autoSpaceDN w:val="0"/>
              <w:adjustRightInd w:val="0"/>
              <w:rPr>
                <w:rFonts w:ascii="SutonnyMJ" w:hAnsi="SutonnyMJ"/>
                <w:color w:val="000000" w:themeColor="text1"/>
                <w:sz w:val="24"/>
              </w:rPr>
            </w:pPr>
            <w:r w:rsidRPr="0051324E">
              <w:rPr>
                <w:color w:val="000000" w:themeColor="text1"/>
                <w:sz w:val="24"/>
              </w:rPr>
              <w:t>J. P. T. Bury</w:t>
            </w:r>
          </w:p>
        </w:tc>
        <w:tc>
          <w:tcPr>
            <w:tcW w:w="360" w:type="dxa"/>
            <w:shd w:val="clear" w:color="auto" w:fill="auto"/>
          </w:tcPr>
          <w:p w14:paraId="13CEDD7D"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D7E"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France (1814-1940)</w:t>
            </w:r>
          </w:p>
        </w:tc>
      </w:tr>
      <w:tr w:rsidR="0051324E" w:rsidRPr="0051324E" w14:paraId="13CEDD83" w14:textId="77777777" w:rsidTr="00E3007F">
        <w:tc>
          <w:tcPr>
            <w:tcW w:w="2448" w:type="dxa"/>
            <w:shd w:val="clear" w:color="auto" w:fill="auto"/>
          </w:tcPr>
          <w:p w14:paraId="13CEDD80" w14:textId="77777777" w:rsidR="009C4DDC" w:rsidRPr="0051324E" w:rsidRDefault="009C4DDC" w:rsidP="00E3007F">
            <w:pPr>
              <w:shd w:val="clear" w:color="auto" w:fill="FFFFFF"/>
              <w:autoSpaceDE w:val="0"/>
              <w:autoSpaceDN w:val="0"/>
              <w:adjustRightInd w:val="0"/>
              <w:rPr>
                <w:color w:val="000000" w:themeColor="text1"/>
                <w:sz w:val="24"/>
              </w:rPr>
            </w:pPr>
            <w:r w:rsidRPr="0051324E">
              <w:rPr>
                <w:color w:val="000000" w:themeColor="text1"/>
                <w:sz w:val="24"/>
              </w:rPr>
              <w:t>J. M. Thomson</w:t>
            </w:r>
          </w:p>
        </w:tc>
        <w:tc>
          <w:tcPr>
            <w:tcW w:w="360" w:type="dxa"/>
            <w:shd w:val="clear" w:color="auto" w:fill="auto"/>
          </w:tcPr>
          <w:p w14:paraId="13CEDD81"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D82"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The French Revolution, Oxford, 1943 &amp; Napolean Bonaparte, his rise fall, 1952</w:t>
            </w:r>
          </w:p>
        </w:tc>
      </w:tr>
      <w:tr w:rsidR="0051324E" w:rsidRPr="0051324E" w14:paraId="13CEDD87" w14:textId="77777777" w:rsidTr="00E3007F">
        <w:tc>
          <w:tcPr>
            <w:tcW w:w="2448" w:type="dxa"/>
            <w:shd w:val="clear" w:color="auto" w:fill="auto"/>
          </w:tcPr>
          <w:p w14:paraId="13CEDD84" w14:textId="77777777" w:rsidR="009C4DDC" w:rsidRPr="0051324E" w:rsidRDefault="009C4DDC" w:rsidP="00E3007F">
            <w:pPr>
              <w:shd w:val="clear" w:color="auto" w:fill="FFFFFF"/>
              <w:autoSpaceDE w:val="0"/>
              <w:autoSpaceDN w:val="0"/>
              <w:adjustRightInd w:val="0"/>
              <w:rPr>
                <w:color w:val="000000" w:themeColor="text1"/>
                <w:sz w:val="24"/>
              </w:rPr>
            </w:pPr>
            <w:r w:rsidRPr="0051324E">
              <w:rPr>
                <w:color w:val="000000" w:themeColor="text1"/>
                <w:sz w:val="24"/>
              </w:rPr>
              <w:t>N. Monsorgh</w:t>
            </w:r>
          </w:p>
        </w:tc>
        <w:tc>
          <w:tcPr>
            <w:tcW w:w="360" w:type="dxa"/>
            <w:shd w:val="clear" w:color="auto" w:fill="auto"/>
          </w:tcPr>
          <w:p w14:paraId="13CEDD85"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D86"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The Coming of the First World War (1878-1914)</w:t>
            </w:r>
          </w:p>
        </w:tc>
      </w:tr>
      <w:tr w:rsidR="0051324E" w:rsidRPr="0051324E" w14:paraId="13CEDD8B" w14:textId="77777777" w:rsidTr="00E3007F">
        <w:tc>
          <w:tcPr>
            <w:tcW w:w="2448" w:type="dxa"/>
            <w:shd w:val="clear" w:color="auto" w:fill="auto"/>
          </w:tcPr>
          <w:p w14:paraId="13CEDD88" w14:textId="77777777" w:rsidR="009C4DDC" w:rsidRPr="0051324E" w:rsidRDefault="009C4DDC" w:rsidP="00E3007F">
            <w:pPr>
              <w:shd w:val="clear" w:color="auto" w:fill="FFFFFF"/>
              <w:autoSpaceDE w:val="0"/>
              <w:autoSpaceDN w:val="0"/>
              <w:adjustRightInd w:val="0"/>
              <w:rPr>
                <w:color w:val="000000" w:themeColor="text1"/>
                <w:sz w:val="24"/>
              </w:rPr>
            </w:pPr>
            <w:r w:rsidRPr="0051324E">
              <w:rPr>
                <w:color w:val="000000" w:themeColor="text1"/>
                <w:sz w:val="24"/>
              </w:rPr>
              <w:t>W. R. Seton Watson</w:t>
            </w:r>
          </w:p>
        </w:tc>
        <w:tc>
          <w:tcPr>
            <w:tcW w:w="360" w:type="dxa"/>
            <w:shd w:val="clear" w:color="auto" w:fill="auto"/>
          </w:tcPr>
          <w:p w14:paraId="13CEDD89"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D8A"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Disraeli, Gladstone and the Eastern Question - A Study in Diplomacy and partypolitics, 1935</w:t>
            </w:r>
          </w:p>
        </w:tc>
      </w:tr>
      <w:tr w:rsidR="0051324E" w:rsidRPr="0051324E" w14:paraId="13CEDD8F" w14:textId="77777777" w:rsidTr="00E3007F">
        <w:tc>
          <w:tcPr>
            <w:tcW w:w="2448" w:type="dxa"/>
            <w:shd w:val="clear" w:color="auto" w:fill="auto"/>
          </w:tcPr>
          <w:p w14:paraId="13CEDD8C" w14:textId="77777777" w:rsidR="009C4DDC" w:rsidRPr="0051324E" w:rsidRDefault="009C4DDC" w:rsidP="00E3007F">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AZzj P›`ª ivq</w:t>
            </w:r>
          </w:p>
        </w:tc>
        <w:tc>
          <w:tcPr>
            <w:tcW w:w="360" w:type="dxa"/>
            <w:shd w:val="clear" w:color="auto" w:fill="auto"/>
          </w:tcPr>
          <w:p w14:paraId="13CEDD8D"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D8E"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AvaywbK BD‡iv‡ci BwZnvm (1789-1939), KwjKvZv: gwjøK jvB‡eªix, 1995</w:t>
            </w:r>
          </w:p>
        </w:tc>
      </w:tr>
      <w:tr w:rsidR="0051324E" w:rsidRPr="0051324E" w14:paraId="13CEDD93" w14:textId="77777777" w:rsidTr="00E3007F">
        <w:tc>
          <w:tcPr>
            <w:tcW w:w="2448" w:type="dxa"/>
            <w:shd w:val="clear" w:color="auto" w:fill="auto"/>
          </w:tcPr>
          <w:p w14:paraId="13CEDD90" w14:textId="77777777" w:rsidR="009C4DDC" w:rsidRPr="0051324E" w:rsidRDefault="009C4DDC" w:rsidP="00E3007F">
            <w:pPr>
              <w:shd w:val="clear" w:color="auto" w:fill="FFFFFF"/>
              <w:autoSpaceDE w:val="0"/>
              <w:autoSpaceDN w:val="0"/>
              <w:adjustRightInd w:val="0"/>
              <w:rPr>
                <w:rFonts w:ascii="SutonnyMJ" w:hAnsi="SutonnyMJ" w:cs="SutonnyMJ"/>
                <w:color w:val="000000" w:themeColor="text1"/>
                <w:sz w:val="24"/>
              </w:rPr>
            </w:pPr>
            <w:r w:rsidRPr="0051324E">
              <w:rPr>
                <w:rFonts w:ascii="SutonnyMJ" w:hAnsi="SutonnyMJ" w:cs="SutonnyMJ"/>
                <w:color w:val="000000" w:themeColor="text1"/>
                <w:sz w:val="24"/>
              </w:rPr>
              <w:t>Aa¨vcK cÖfvZvsï gvBwZ</w:t>
            </w:r>
          </w:p>
        </w:tc>
        <w:tc>
          <w:tcPr>
            <w:tcW w:w="360" w:type="dxa"/>
            <w:shd w:val="clear" w:color="auto" w:fill="auto"/>
          </w:tcPr>
          <w:p w14:paraId="13CEDD91" w14:textId="77777777" w:rsidR="009C4DDC" w:rsidRPr="0051324E" w:rsidRDefault="009C4DDC" w:rsidP="00E3007F">
            <w:pPr>
              <w:autoSpaceDE w:val="0"/>
              <w:autoSpaceDN w:val="0"/>
              <w:adjustRightInd w:val="0"/>
              <w:jc w:val="both"/>
              <w:rPr>
                <w:color w:val="000000" w:themeColor="text1"/>
                <w:sz w:val="24"/>
              </w:rPr>
            </w:pPr>
          </w:p>
        </w:tc>
        <w:tc>
          <w:tcPr>
            <w:tcW w:w="6437" w:type="dxa"/>
            <w:shd w:val="clear" w:color="auto" w:fill="auto"/>
          </w:tcPr>
          <w:p w14:paraId="13CEDD92"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BD‡iv‡ci BwZnv‡mi iƒc‡iLv, KwjKvZv</w:t>
            </w:r>
          </w:p>
        </w:tc>
      </w:tr>
      <w:tr w:rsidR="0051324E" w:rsidRPr="0051324E" w14:paraId="13CEDD97" w14:textId="77777777" w:rsidTr="00E3007F">
        <w:tc>
          <w:tcPr>
            <w:tcW w:w="2448" w:type="dxa"/>
            <w:shd w:val="clear" w:color="auto" w:fill="auto"/>
          </w:tcPr>
          <w:p w14:paraId="13CEDD94" w14:textId="77777777" w:rsidR="009C4DDC" w:rsidRPr="0051324E" w:rsidRDefault="009C4DDC" w:rsidP="00E3007F">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Avjx AvmMi Lvb</w:t>
            </w:r>
          </w:p>
        </w:tc>
        <w:tc>
          <w:tcPr>
            <w:tcW w:w="360" w:type="dxa"/>
            <w:shd w:val="clear" w:color="auto" w:fill="auto"/>
          </w:tcPr>
          <w:p w14:paraId="13CEDD95"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D96"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AvaywbK BD‡iv‡ci BwZnvm (1789-1919), XvKv: evsjv GKv‡Wgx, 1983</w:t>
            </w:r>
          </w:p>
        </w:tc>
      </w:tr>
      <w:tr w:rsidR="0051324E" w:rsidRPr="0051324E" w14:paraId="13CEDD9B" w14:textId="77777777" w:rsidTr="00E3007F">
        <w:tc>
          <w:tcPr>
            <w:tcW w:w="2448" w:type="dxa"/>
            <w:shd w:val="clear" w:color="auto" w:fill="auto"/>
          </w:tcPr>
          <w:p w14:paraId="13CEDD98" w14:textId="77777777" w:rsidR="009C4DDC" w:rsidRPr="0051324E" w:rsidRDefault="009C4DDC" w:rsidP="00E3007F">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G †K Gg kvn‡bIqvR</w:t>
            </w:r>
          </w:p>
        </w:tc>
        <w:tc>
          <w:tcPr>
            <w:tcW w:w="360" w:type="dxa"/>
            <w:shd w:val="clear" w:color="auto" w:fill="auto"/>
          </w:tcPr>
          <w:p w14:paraId="13CEDD99" w14:textId="77777777" w:rsidR="009C4DDC" w:rsidRPr="0051324E" w:rsidRDefault="009C4DDC" w:rsidP="00E3007F">
            <w:pPr>
              <w:autoSpaceDE w:val="0"/>
              <w:autoSpaceDN w:val="0"/>
              <w:adjustRightInd w:val="0"/>
              <w:jc w:val="both"/>
              <w:rPr>
                <w:color w:val="000000" w:themeColor="text1"/>
                <w:sz w:val="24"/>
              </w:rPr>
            </w:pPr>
          </w:p>
        </w:tc>
        <w:tc>
          <w:tcPr>
            <w:tcW w:w="6437" w:type="dxa"/>
            <w:shd w:val="clear" w:color="auto" w:fill="auto"/>
          </w:tcPr>
          <w:p w14:paraId="13CEDD9A"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AvaywbK BD‡iv‡ci BwZnvm 1453-1789, XvKv: b‡fj cvewjwks nvDR, 2017</w:t>
            </w:r>
          </w:p>
        </w:tc>
      </w:tr>
      <w:tr w:rsidR="0051324E" w:rsidRPr="0051324E" w14:paraId="13CEDD9F" w14:textId="77777777" w:rsidTr="00E3007F">
        <w:tc>
          <w:tcPr>
            <w:tcW w:w="2448" w:type="dxa"/>
            <w:shd w:val="clear" w:color="auto" w:fill="auto"/>
          </w:tcPr>
          <w:p w14:paraId="13CEDD9C" w14:textId="77777777" w:rsidR="009C4DDC" w:rsidRPr="0051324E" w:rsidRDefault="009C4DDC" w:rsidP="00E3007F">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wKiY P›`ª †PŠayix</w:t>
            </w:r>
          </w:p>
        </w:tc>
        <w:tc>
          <w:tcPr>
            <w:tcW w:w="360" w:type="dxa"/>
            <w:shd w:val="clear" w:color="auto" w:fill="auto"/>
          </w:tcPr>
          <w:p w14:paraId="13CEDD9D"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D9E"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AvaywbK BD‡ivc (1648-1870), KwjKvZv: gW©vY eyK G‡RÝx cÖvB‡fU wjwg‡UW, 1985</w:t>
            </w:r>
          </w:p>
        </w:tc>
      </w:tr>
      <w:tr w:rsidR="00EC586B" w:rsidRPr="0051324E" w14:paraId="13CEDDA3" w14:textId="77777777" w:rsidTr="00E3007F">
        <w:tc>
          <w:tcPr>
            <w:tcW w:w="2448" w:type="dxa"/>
            <w:shd w:val="clear" w:color="auto" w:fill="auto"/>
          </w:tcPr>
          <w:p w14:paraId="13CEDDA0" w14:textId="39F1F5CB" w:rsidR="009C4DDC" w:rsidRPr="0051324E" w:rsidRDefault="009C4DDC" w:rsidP="00E3007F">
            <w:pPr>
              <w:shd w:val="clear" w:color="auto" w:fill="FFFFFF"/>
              <w:autoSpaceDE w:val="0"/>
              <w:autoSpaceDN w:val="0"/>
              <w:adjustRightInd w:val="0"/>
              <w:rPr>
                <w:rFonts w:ascii="SutonnyMJ" w:hAnsi="SutonnyMJ" w:cs="SutonnyMJ"/>
                <w:color w:val="000000" w:themeColor="text1"/>
                <w:sz w:val="24"/>
              </w:rPr>
            </w:pPr>
          </w:p>
        </w:tc>
        <w:tc>
          <w:tcPr>
            <w:tcW w:w="360" w:type="dxa"/>
            <w:shd w:val="clear" w:color="auto" w:fill="auto"/>
          </w:tcPr>
          <w:p w14:paraId="13CEDDA1" w14:textId="03C865B1" w:rsidR="009C4DDC" w:rsidRPr="0051324E" w:rsidRDefault="009C4DDC" w:rsidP="00E3007F">
            <w:pPr>
              <w:autoSpaceDE w:val="0"/>
              <w:autoSpaceDN w:val="0"/>
              <w:adjustRightInd w:val="0"/>
              <w:jc w:val="both"/>
              <w:rPr>
                <w:color w:val="000000" w:themeColor="text1"/>
                <w:sz w:val="24"/>
              </w:rPr>
            </w:pPr>
          </w:p>
        </w:tc>
        <w:tc>
          <w:tcPr>
            <w:tcW w:w="6437" w:type="dxa"/>
            <w:shd w:val="clear" w:color="auto" w:fill="auto"/>
          </w:tcPr>
          <w:p w14:paraId="13CEDDA2" w14:textId="11E11AA8" w:rsidR="009C4DDC" w:rsidRPr="0051324E" w:rsidRDefault="009C4DDC" w:rsidP="00E3007F">
            <w:pPr>
              <w:shd w:val="clear" w:color="auto" w:fill="FFFFFF"/>
              <w:autoSpaceDE w:val="0"/>
              <w:autoSpaceDN w:val="0"/>
              <w:adjustRightInd w:val="0"/>
              <w:jc w:val="both"/>
              <w:rPr>
                <w:rFonts w:ascii="SutonnyMJ" w:hAnsi="SutonnyMJ" w:cs="SutonnyMJ"/>
                <w:color w:val="000000" w:themeColor="text1"/>
                <w:sz w:val="24"/>
              </w:rPr>
            </w:pPr>
          </w:p>
        </w:tc>
      </w:tr>
    </w:tbl>
    <w:p w14:paraId="13CEDDA4" w14:textId="77777777" w:rsidR="009C4DDC" w:rsidRPr="0051324E" w:rsidRDefault="009C4DDC" w:rsidP="009C4DDC">
      <w:pPr>
        <w:rPr>
          <w:color w:val="000000" w:themeColor="text1"/>
          <w:sz w:val="24"/>
        </w:rPr>
      </w:pPr>
    </w:p>
    <w:p w14:paraId="13CEDDA5" w14:textId="77777777" w:rsidR="00277204" w:rsidRPr="0051324E" w:rsidRDefault="00277204" w:rsidP="009C4DDC">
      <w:pPr>
        <w:rPr>
          <w:color w:val="000000" w:themeColor="text1"/>
          <w:sz w:val="24"/>
        </w:rPr>
      </w:pPr>
    </w:p>
    <w:tbl>
      <w:tblPr>
        <w:tblW w:w="0" w:type="auto"/>
        <w:tblLook w:val="04A0" w:firstRow="1" w:lastRow="0" w:firstColumn="1" w:lastColumn="0" w:noHBand="0" w:noVBand="1"/>
      </w:tblPr>
      <w:tblGrid>
        <w:gridCol w:w="2573"/>
        <w:gridCol w:w="357"/>
        <w:gridCol w:w="6099"/>
      </w:tblGrid>
      <w:tr w:rsidR="0051324E" w:rsidRPr="0051324E" w14:paraId="13CEDDA9" w14:textId="77777777" w:rsidTr="00E3007F">
        <w:tc>
          <w:tcPr>
            <w:tcW w:w="2628" w:type="dxa"/>
            <w:shd w:val="clear" w:color="auto" w:fill="auto"/>
          </w:tcPr>
          <w:p w14:paraId="13CEDDA6" w14:textId="77777777" w:rsidR="009C4DDC" w:rsidRPr="0051324E" w:rsidRDefault="009C4DDC" w:rsidP="00E3007F">
            <w:pPr>
              <w:autoSpaceDE w:val="0"/>
              <w:autoSpaceDN w:val="0"/>
              <w:adjustRightInd w:val="0"/>
              <w:jc w:val="both"/>
              <w:rPr>
                <w:rFonts w:ascii="SutonnyMJ" w:hAnsi="SutonnyMJ"/>
                <w:color w:val="000000" w:themeColor="text1"/>
                <w:sz w:val="24"/>
              </w:rPr>
            </w:pPr>
            <w:r w:rsidRPr="0051324E">
              <w:rPr>
                <w:color w:val="000000" w:themeColor="text1"/>
                <w:sz w:val="24"/>
              </w:rPr>
              <w:br w:type="page"/>
            </w:r>
            <w:r w:rsidRPr="0051324E">
              <w:rPr>
                <w:color w:val="000000" w:themeColor="text1"/>
                <w:sz w:val="24"/>
              </w:rPr>
              <w:br w:type="page"/>
              <w:t>Course Code</w:t>
            </w:r>
          </w:p>
        </w:tc>
        <w:tc>
          <w:tcPr>
            <w:tcW w:w="360" w:type="dxa"/>
            <w:shd w:val="clear" w:color="auto" w:fill="auto"/>
          </w:tcPr>
          <w:p w14:paraId="13CEDDA7"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A8" w14:textId="7BFB34E6" w:rsidR="009C4DDC" w:rsidRPr="0051324E" w:rsidRDefault="009C4DDC" w:rsidP="00C65C13">
            <w:pPr>
              <w:shd w:val="clear" w:color="auto" w:fill="FFFFFF"/>
              <w:autoSpaceDE w:val="0"/>
              <w:autoSpaceDN w:val="0"/>
              <w:adjustRightInd w:val="0"/>
              <w:jc w:val="both"/>
              <w:rPr>
                <w:b/>
                <w:color w:val="000000" w:themeColor="text1"/>
                <w:sz w:val="24"/>
              </w:rPr>
            </w:pPr>
            <w:r w:rsidRPr="0051324E">
              <w:rPr>
                <w:b/>
                <w:color w:val="000000" w:themeColor="text1"/>
                <w:sz w:val="24"/>
              </w:rPr>
              <w:t>IHC- 2</w:t>
            </w:r>
            <w:r w:rsidR="00C65C13" w:rsidRPr="0051324E">
              <w:rPr>
                <w:b/>
                <w:color w:val="000000" w:themeColor="text1"/>
                <w:sz w:val="24"/>
              </w:rPr>
              <w:t>2</w:t>
            </w:r>
            <w:r w:rsidRPr="0051324E">
              <w:rPr>
                <w:b/>
                <w:color w:val="000000" w:themeColor="text1"/>
                <w:sz w:val="24"/>
              </w:rPr>
              <w:t>0</w:t>
            </w:r>
            <w:r w:rsidR="00C65C13" w:rsidRPr="0051324E">
              <w:rPr>
                <w:b/>
                <w:color w:val="000000" w:themeColor="text1"/>
                <w:sz w:val="24"/>
              </w:rPr>
              <w:t>3</w:t>
            </w:r>
          </w:p>
        </w:tc>
      </w:tr>
      <w:tr w:rsidR="0051324E" w:rsidRPr="0051324E" w14:paraId="13CEDDAE" w14:textId="77777777" w:rsidTr="00E3007F">
        <w:tc>
          <w:tcPr>
            <w:tcW w:w="2628" w:type="dxa"/>
            <w:shd w:val="clear" w:color="auto" w:fill="auto"/>
          </w:tcPr>
          <w:p w14:paraId="13CEDDAA"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Course Title</w:t>
            </w:r>
          </w:p>
        </w:tc>
        <w:tc>
          <w:tcPr>
            <w:tcW w:w="360" w:type="dxa"/>
            <w:shd w:val="clear" w:color="auto" w:fill="auto"/>
          </w:tcPr>
          <w:p w14:paraId="13CEDDAB"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AC"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bCs/>
                <w:color w:val="000000" w:themeColor="text1"/>
                <w:sz w:val="24"/>
              </w:rPr>
              <w:t>Religious, Philosophical,  Literary and Scientific</w:t>
            </w:r>
          </w:p>
          <w:p w14:paraId="13CEDDAD"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bCs/>
                <w:color w:val="000000" w:themeColor="text1"/>
                <w:sz w:val="24"/>
              </w:rPr>
              <w:t>Development in Islam.</w:t>
            </w:r>
          </w:p>
        </w:tc>
      </w:tr>
      <w:tr w:rsidR="0051324E" w:rsidRPr="0051324E" w14:paraId="13CEDDB2" w14:textId="77777777" w:rsidTr="00E3007F">
        <w:tc>
          <w:tcPr>
            <w:tcW w:w="2628" w:type="dxa"/>
            <w:shd w:val="clear" w:color="auto" w:fill="auto"/>
          </w:tcPr>
          <w:p w14:paraId="13CEDDAF"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Course Type</w:t>
            </w:r>
          </w:p>
        </w:tc>
        <w:tc>
          <w:tcPr>
            <w:tcW w:w="360" w:type="dxa"/>
            <w:shd w:val="clear" w:color="auto" w:fill="auto"/>
          </w:tcPr>
          <w:p w14:paraId="13CEDDB0"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B1"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DDB6" w14:textId="77777777" w:rsidTr="00E3007F">
        <w:tc>
          <w:tcPr>
            <w:tcW w:w="2628" w:type="dxa"/>
            <w:shd w:val="clear" w:color="auto" w:fill="auto"/>
          </w:tcPr>
          <w:p w14:paraId="13CEDDB3"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Level/Term And Section</w:t>
            </w:r>
          </w:p>
        </w:tc>
        <w:tc>
          <w:tcPr>
            <w:tcW w:w="360" w:type="dxa"/>
            <w:shd w:val="clear" w:color="auto" w:fill="auto"/>
          </w:tcPr>
          <w:p w14:paraId="13CEDDB4"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B5" w14:textId="77777777" w:rsidR="009C4DDC" w:rsidRPr="0051324E" w:rsidRDefault="008C44A9" w:rsidP="00E3007F">
            <w:pPr>
              <w:shd w:val="clear" w:color="auto" w:fill="FFFFFF"/>
              <w:autoSpaceDE w:val="0"/>
              <w:autoSpaceDN w:val="0"/>
              <w:adjustRightInd w:val="0"/>
              <w:jc w:val="both"/>
              <w:rPr>
                <w:color w:val="000000" w:themeColor="text1"/>
                <w:sz w:val="24"/>
              </w:rPr>
            </w:pPr>
            <w:r w:rsidRPr="0051324E">
              <w:rPr>
                <w:color w:val="000000" w:themeColor="text1"/>
                <w:sz w:val="24"/>
              </w:rPr>
              <w:t>Second Year, Second</w:t>
            </w:r>
            <w:r w:rsidR="009C4DDC" w:rsidRPr="0051324E">
              <w:rPr>
                <w:color w:val="000000" w:themeColor="text1"/>
                <w:sz w:val="24"/>
              </w:rPr>
              <w:t xml:space="preserve"> Semester</w:t>
            </w:r>
          </w:p>
        </w:tc>
      </w:tr>
      <w:tr w:rsidR="0051324E" w:rsidRPr="0051324E" w14:paraId="13CEDDBA" w14:textId="77777777" w:rsidTr="00E3007F">
        <w:tc>
          <w:tcPr>
            <w:tcW w:w="2628" w:type="dxa"/>
            <w:shd w:val="clear" w:color="auto" w:fill="auto"/>
          </w:tcPr>
          <w:p w14:paraId="13CEDDB7"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60" w:type="dxa"/>
            <w:shd w:val="clear" w:color="auto" w:fill="auto"/>
          </w:tcPr>
          <w:p w14:paraId="13CEDDB8"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B9" w14:textId="0A4544FF" w:rsidR="009C4DDC" w:rsidRPr="0051324E" w:rsidRDefault="00C65C13" w:rsidP="00E3007F">
            <w:pPr>
              <w:shd w:val="clear" w:color="auto" w:fill="FFFFFF"/>
              <w:autoSpaceDE w:val="0"/>
              <w:autoSpaceDN w:val="0"/>
              <w:adjustRightInd w:val="0"/>
              <w:jc w:val="both"/>
              <w:rPr>
                <w:color w:val="000000" w:themeColor="text1"/>
                <w:sz w:val="24"/>
              </w:rPr>
            </w:pPr>
            <w:r w:rsidRPr="0051324E">
              <w:rPr>
                <w:color w:val="000000" w:themeColor="text1"/>
                <w:sz w:val="24"/>
              </w:rPr>
              <w:t>S</w:t>
            </w:r>
            <w:r w:rsidR="003F39CC" w:rsidRPr="0051324E">
              <w:rPr>
                <w:color w:val="000000" w:themeColor="text1"/>
                <w:sz w:val="24"/>
              </w:rPr>
              <w:t>pring</w:t>
            </w:r>
            <w:r w:rsidRPr="0051324E">
              <w:rPr>
                <w:color w:val="000000" w:themeColor="text1"/>
                <w:sz w:val="24"/>
              </w:rPr>
              <w:t xml:space="preserve"> 202</w:t>
            </w:r>
            <w:r w:rsidR="003F39CC" w:rsidRPr="0051324E">
              <w:rPr>
                <w:color w:val="000000" w:themeColor="text1"/>
                <w:sz w:val="24"/>
              </w:rPr>
              <w:t>6</w:t>
            </w:r>
          </w:p>
        </w:tc>
      </w:tr>
      <w:tr w:rsidR="0051324E" w:rsidRPr="0051324E" w14:paraId="13CEDDBE" w14:textId="77777777" w:rsidTr="00E3007F">
        <w:tc>
          <w:tcPr>
            <w:tcW w:w="2628" w:type="dxa"/>
            <w:shd w:val="clear" w:color="auto" w:fill="auto"/>
          </w:tcPr>
          <w:p w14:paraId="13CEDDBB"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60" w:type="dxa"/>
            <w:shd w:val="clear" w:color="auto" w:fill="auto"/>
          </w:tcPr>
          <w:p w14:paraId="13CEDDBC"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BD" w14:textId="77777777" w:rsidR="009C4DDC" w:rsidRPr="0051324E" w:rsidRDefault="009C4DDC" w:rsidP="00E3007F">
            <w:pPr>
              <w:shd w:val="clear" w:color="auto" w:fill="FFFFFF"/>
              <w:autoSpaceDE w:val="0"/>
              <w:autoSpaceDN w:val="0"/>
              <w:adjustRightInd w:val="0"/>
              <w:jc w:val="both"/>
              <w:rPr>
                <w:color w:val="000000" w:themeColor="text1"/>
                <w:sz w:val="24"/>
              </w:rPr>
            </w:pPr>
          </w:p>
        </w:tc>
      </w:tr>
      <w:tr w:rsidR="0051324E" w:rsidRPr="0051324E" w14:paraId="13CEDDC2" w14:textId="77777777" w:rsidTr="00E3007F">
        <w:tc>
          <w:tcPr>
            <w:tcW w:w="2628" w:type="dxa"/>
            <w:shd w:val="clear" w:color="auto" w:fill="auto"/>
          </w:tcPr>
          <w:p w14:paraId="13CEDDBF"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60" w:type="dxa"/>
            <w:shd w:val="clear" w:color="auto" w:fill="auto"/>
          </w:tcPr>
          <w:p w14:paraId="13CEDDC0"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C1"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 xml:space="preserve">N/A </w:t>
            </w:r>
          </w:p>
        </w:tc>
      </w:tr>
      <w:tr w:rsidR="0051324E" w:rsidRPr="0051324E" w14:paraId="13CEDDC6" w14:textId="77777777" w:rsidTr="00E3007F">
        <w:tc>
          <w:tcPr>
            <w:tcW w:w="2628" w:type="dxa"/>
            <w:shd w:val="clear" w:color="auto" w:fill="auto"/>
          </w:tcPr>
          <w:p w14:paraId="13CEDDC3" w14:textId="6565DFF1"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 xml:space="preserve">Credit </w:t>
            </w:r>
            <w:r w:rsidR="003F39CC" w:rsidRPr="0051324E">
              <w:rPr>
                <w:color w:val="000000" w:themeColor="text1"/>
                <w:sz w:val="24"/>
              </w:rPr>
              <w:t>Value</w:t>
            </w:r>
          </w:p>
        </w:tc>
        <w:tc>
          <w:tcPr>
            <w:tcW w:w="360" w:type="dxa"/>
            <w:shd w:val="clear" w:color="auto" w:fill="auto"/>
          </w:tcPr>
          <w:p w14:paraId="13CEDDC4"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C5" w14:textId="104D0E2D" w:rsidR="009C4DDC" w:rsidRPr="0051324E" w:rsidRDefault="003F39CC" w:rsidP="00E3007F">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51324E" w:rsidRPr="0051324E" w14:paraId="13CEDDCA" w14:textId="77777777" w:rsidTr="00E3007F">
        <w:tc>
          <w:tcPr>
            <w:tcW w:w="2628" w:type="dxa"/>
            <w:shd w:val="clear" w:color="auto" w:fill="auto"/>
          </w:tcPr>
          <w:p w14:paraId="13CEDDC7"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60" w:type="dxa"/>
            <w:shd w:val="clear" w:color="auto" w:fill="auto"/>
          </w:tcPr>
          <w:p w14:paraId="13CEDDC8"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DC9" w14:textId="745A2C86" w:rsidR="009C4DDC" w:rsidRPr="0051324E" w:rsidRDefault="003F39CC" w:rsidP="008C44A9">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r w:rsidR="008C44A9" w:rsidRPr="0051324E">
              <w:rPr>
                <w:color w:val="000000" w:themeColor="text1"/>
                <w:sz w:val="24"/>
              </w:rPr>
              <w:t xml:space="preserve"> </w:t>
            </w:r>
          </w:p>
        </w:tc>
      </w:tr>
    </w:tbl>
    <w:p w14:paraId="13CEDDCB" w14:textId="77777777" w:rsidR="009C4DDC" w:rsidRPr="0051324E" w:rsidRDefault="009C4DDC" w:rsidP="009C4DDC">
      <w:pPr>
        <w:shd w:val="clear" w:color="auto" w:fill="FFFFFF"/>
        <w:autoSpaceDE w:val="0"/>
        <w:autoSpaceDN w:val="0"/>
        <w:adjustRightInd w:val="0"/>
        <w:spacing w:before="120" w:after="120"/>
        <w:jc w:val="both"/>
        <w:rPr>
          <w:b/>
          <w:bCs/>
          <w:color w:val="000000" w:themeColor="text1"/>
          <w:sz w:val="24"/>
        </w:rPr>
      </w:pPr>
      <w:r w:rsidRPr="0051324E">
        <w:rPr>
          <w:b/>
          <w:bCs/>
          <w:color w:val="000000" w:themeColor="text1"/>
          <w:sz w:val="24"/>
        </w:rPr>
        <w:t xml:space="preserve">COURSE DESCRIPTION: </w:t>
      </w:r>
    </w:p>
    <w:p w14:paraId="13CEDDCC" w14:textId="77777777" w:rsidR="009C4DDC" w:rsidRPr="0051324E" w:rsidRDefault="009C4DDC" w:rsidP="009C4DDC">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Traces the intellectual and cultural aspects of life of the Muslims from the early ummah till 1492 with emphasis on religious development including fundamental institutions in Islam. It also covers thephilosophical development including Muslim philosophy highlighting its nature and services plus rise and development of various theo- philosophical schools of Muslim thought and role of some renowned Muslim philosophers. lt also puts emphasis on rationalism vs. scholasticism and the nature of sufism with its impact.</w:t>
      </w:r>
    </w:p>
    <w:p w14:paraId="13CEDDCD" w14:textId="77777777" w:rsidR="009C4DDC" w:rsidRPr="0051324E" w:rsidRDefault="009C4DDC" w:rsidP="009C4DDC">
      <w:pPr>
        <w:shd w:val="clear" w:color="auto" w:fill="FFFFFF"/>
        <w:autoSpaceDE w:val="0"/>
        <w:autoSpaceDN w:val="0"/>
        <w:adjustRightInd w:val="0"/>
        <w:spacing w:after="240"/>
        <w:jc w:val="both"/>
        <w:rPr>
          <w:color w:val="000000" w:themeColor="text1"/>
          <w:sz w:val="24"/>
        </w:rPr>
      </w:pPr>
      <w:r w:rsidRPr="0051324E">
        <w:rPr>
          <w:color w:val="000000" w:themeColor="text1"/>
          <w:sz w:val="24"/>
        </w:rPr>
        <w:t>Scientific and intellectual development under the Muslim rulers especially during the Umayyad and the Abbasid periods including Muslim contribution to various brances of science under the respective rulers from Damuscus to Cordova and also the nature and impact of transmission of Muslim science to Europe. This section also highlights the literary development with its emphasis on Muslim historiography including the development of Arabic literature and other allied sciences during the pre Islamic, the early Islamic period plus the periods of the Umayyad, the Abbasid and the Umayyads of Spain.</w:t>
      </w:r>
    </w:p>
    <w:p w14:paraId="13CEDDCE" w14:textId="77777777" w:rsidR="009C4DDC" w:rsidRPr="0051324E" w:rsidRDefault="009C4DDC" w:rsidP="009C4DDC">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OBJECTIVES ARE AS UNDERNEATH:</w:t>
      </w:r>
    </w:p>
    <w:p w14:paraId="13CEDDCF" w14:textId="77777777" w:rsidR="009C4DDC" w:rsidRPr="0051324E" w:rsidRDefault="009C4DDC" w:rsidP="009C4DDC">
      <w:pPr>
        <w:numPr>
          <w:ilvl w:val="0"/>
          <w:numId w:val="2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students will be able to gather knowledge about the different aspects of Muslimreligious, philosophical, literary and scientific activities since the very inception of Islam till the end of the fifteenth century. Hence the course covers four main areas: the classical heritage and Islamic culture; classical Arabic science and philosophy; and Muslim traditional sciences.</w:t>
      </w:r>
    </w:p>
    <w:p w14:paraId="13CEDDD0" w14:textId="77777777" w:rsidR="009C4DDC" w:rsidRPr="0051324E" w:rsidRDefault="009C4DDC" w:rsidP="009C4DDC">
      <w:pPr>
        <w:numPr>
          <w:ilvl w:val="0"/>
          <w:numId w:val="2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They show the inter connectedness between the Islamic intellectual tradition and its historical predecessors of Greek and Persian provenance, ranging from poetry to science and philosophy. But the independence Muslim scholarship and the rich inner Muslim debates brought a flourishing scholastic culture in the sciences, philosophy, literature and religious sciences.</w:t>
      </w:r>
    </w:p>
    <w:p w14:paraId="13CEDDD1" w14:textId="77777777" w:rsidR="009C4DDC" w:rsidRPr="0051324E" w:rsidRDefault="009C4DDC" w:rsidP="009C4DDC">
      <w:pPr>
        <w:numPr>
          <w:ilvl w:val="0"/>
          <w:numId w:val="28"/>
        </w:num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 xml:space="preserve">This bears the testimony of intellectual traditions of Islamic civilizatoin. Hence in Islam, philosophy, theology and science have interacted intimately almost from the beginning and played an important part in the intellectual history of Islam. For the historian of science and for the student of philosophy, the rich literature of Islamic philosophy, theology and science has preserved much unique material. Philosophy was at the basis of much intellectual life in the Islamic middle Ages, the study of philosophy developed considerably, as did </w:t>
      </w:r>
      <w:r w:rsidRPr="0051324E">
        <w:rPr>
          <w:color w:val="000000" w:themeColor="text1"/>
          <w:sz w:val="24"/>
        </w:rPr>
        <w:lastRenderedPageBreak/>
        <w:t>theology and sciences.These have in turn been crucial to the development of intellectual history in Islamic countries till today.</w:t>
      </w:r>
    </w:p>
    <w:p w14:paraId="13CEDDD2" w14:textId="77777777" w:rsidR="009C4DDC" w:rsidRPr="0051324E" w:rsidRDefault="009C4DDC" w:rsidP="009C4DDC">
      <w:pPr>
        <w:numPr>
          <w:ilvl w:val="0"/>
          <w:numId w:val="28"/>
        </w:num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The students will also be able to evaluate the activities of a number of medieval thinkers and scienists living under Islamic rule who did play a role in transmitting Islamic science to the Christian West.</w:t>
      </w:r>
    </w:p>
    <w:p w14:paraId="13CEDDD3" w14:textId="77777777" w:rsidR="009C4DDC" w:rsidRPr="0051324E" w:rsidRDefault="009C4DDC" w:rsidP="009C4DDC">
      <w:pPr>
        <w:shd w:val="clear" w:color="auto" w:fill="FFFFFF"/>
        <w:autoSpaceDE w:val="0"/>
        <w:autoSpaceDN w:val="0"/>
        <w:adjustRightInd w:val="0"/>
        <w:spacing w:before="240" w:after="120"/>
        <w:jc w:val="both"/>
        <w:rPr>
          <w:rFonts w:ascii="Arial" w:hAnsi="Arial"/>
          <w:b/>
          <w:color w:val="000000" w:themeColor="text1"/>
          <w:sz w:val="24"/>
        </w:rPr>
      </w:pPr>
      <w:r w:rsidRPr="0051324E">
        <w:rPr>
          <w:b/>
          <w:bCs/>
          <w:color w:val="000000" w:themeColor="text1"/>
          <w:sz w:val="24"/>
        </w:rPr>
        <w:t>COURSE LEARNING OUTCOMES:</w:t>
      </w:r>
    </w:p>
    <w:p w14:paraId="13CEDDD4" w14:textId="77777777" w:rsidR="009C4DDC" w:rsidRPr="0051324E" w:rsidRDefault="009C4DDC" w:rsidP="009C4DDC">
      <w:p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Upon the successful completion of the course the students will gather considerable skill to-</w:t>
      </w:r>
    </w:p>
    <w:p w14:paraId="13CEDDD5" w14:textId="77777777" w:rsidR="009C4DDC" w:rsidRPr="0051324E" w:rsidRDefault="009C4DDC" w:rsidP="009C4DDC">
      <w:pPr>
        <w:numPr>
          <w:ilvl w:val="0"/>
          <w:numId w:val="29"/>
        </w:num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explore religious development in Islam,revelation and compilation of Quran and the collection of Hadith, fundamental principals including institutions in Islam;</w:t>
      </w:r>
    </w:p>
    <w:p w14:paraId="13CEDDD6" w14:textId="77777777" w:rsidR="009C4DDC" w:rsidRPr="0051324E" w:rsidRDefault="009C4DDC" w:rsidP="009C4DDC">
      <w:pPr>
        <w:numPr>
          <w:ilvl w:val="0"/>
          <w:numId w:val="29"/>
        </w:num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explain Muslim philosophical development including theo- philosophical schools of Muslim thought;</w:t>
      </w:r>
    </w:p>
    <w:p w14:paraId="13CEDDD7" w14:textId="77777777" w:rsidR="009C4DDC" w:rsidRPr="0051324E" w:rsidRDefault="009C4DDC" w:rsidP="009C4DDC">
      <w:pPr>
        <w:numPr>
          <w:ilvl w:val="0"/>
          <w:numId w:val="29"/>
        </w:num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manifest all sorts of scientific development under the Muslim rulers till the end of the fifteenth century; and</w:t>
      </w:r>
    </w:p>
    <w:p w14:paraId="13CEDDD8" w14:textId="77777777" w:rsidR="009C4DDC" w:rsidRPr="0051324E" w:rsidRDefault="009C4DDC" w:rsidP="009C4DDC">
      <w:pPr>
        <w:numPr>
          <w:ilvl w:val="0"/>
          <w:numId w:val="29"/>
        </w:num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explicit the trend and nature of related all types of literary development under the Muslim rule from the early Islam till 1492.</w:t>
      </w:r>
    </w:p>
    <w:p w14:paraId="13CEDDDA" w14:textId="3592CFAA" w:rsidR="009C4DDC" w:rsidRPr="0051324E" w:rsidRDefault="009C4DDC" w:rsidP="003F39CC">
      <w:pPr>
        <w:shd w:val="clear" w:color="auto" w:fill="FFFFFF"/>
        <w:autoSpaceDE w:val="0"/>
        <w:autoSpaceDN w:val="0"/>
        <w:adjustRightInd w:val="0"/>
        <w:spacing w:before="240"/>
        <w:jc w:val="both"/>
        <w:rPr>
          <w:b/>
          <w:bCs/>
          <w:color w:val="000000" w:themeColor="text1"/>
          <w:sz w:val="24"/>
        </w:rPr>
      </w:pPr>
      <w:r w:rsidRPr="0051324E">
        <w:rPr>
          <w:b/>
          <w:bCs/>
          <w:color w:val="000000" w:themeColor="text1"/>
          <w:sz w:val="24"/>
        </w:rPr>
        <w:t xml:space="preserve">COURSE PLAN/SCHEDULE: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3CEDDE2"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DDB"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DDDC"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4" w:space="0" w:color="auto"/>
              <w:right w:val="single" w:sz="6" w:space="0" w:color="auto"/>
            </w:tcBorders>
            <w:shd w:val="clear" w:color="auto" w:fill="FFFFFF"/>
            <w:vAlign w:val="center"/>
          </w:tcPr>
          <w:p w14:paraId="13CEDDDD"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DDDE"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DDDF"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center"/>
          </w:tcPr>
          <w:p w14:paraId="13CEDDE0"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DDE1"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DDE8"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DE3" w14:textId="77777777" w:rsidR="009C4DDC" w:rsidRPr="0051324E" w:rsidRDefault="009C4DDC" w:rsidP="00E3007F">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DDE4" w14:textId="77777777" w:rsidR="009C4DDC" w:rsidRPr="0051324E" w:rsidRDefault="009C4DDC" w:rsidP="00E3007F">
            <w:p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Review of Sources: Religious Development- Iman and Islam- source of Islam: Al-Hadith and Al-Ijtihad- Fundamental principles of Islam- Concept of  Allah,   of Nabuwat, revealed books, angels, al-Akhirah and Taqdir- Fundamental Institutions of Islam- Salat, Saum, Hajj and Zakat.</w:t>
            </w:r>
          </w:p>
        </w:tc>
        <w:tc>
          <w:tcPr>
            <w:tcW w:w="171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DE5" w14:textId="77777777" w:rsidR="009C4DDC" w:rsidRPr="0051324E" w:rsidRDefault="009C4DDC"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tools,Q/A session</w:t>
            </w:r>
          </w:p>
        </w:tc>
        <w:tc>
          <w:tcPr>
            <w:tcW w:w="144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DE6" w14:textId="77777777" w:rsidR="009C4DDC" w:rsidRPr="0051324E" w:rsidRDefault="009C4DDC"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DE7" w14:textId="76312BB4" w:rsidR="009C4DDC" w:rsidRPr="0051324E" w:rsidRDefault="00FE468B" w:rsidP="00E3007F">
            <w:pPr>
              <w:shd w:val="clear" w:color="auto" w:fill="FFFFFF"/>
              <w:autoSpaceDE w:val="0"/>
              <w:autoSpaceDN w:val="0"/>
              <w:adjustRightInd w:val="0"/>
              <w:jc w:val="center"/>
              <w:rPr>
                <w:color w:val="000000" w:themeColor="text1"/>
                <w:sz w:val="24"/>
              </w:rPr>
            </w:pPr>
            <w:r w:rsidRPr="0051324E">
              <w:rPr>
                <w:color w:val="000000" w:themeColor="text1"/>
                <w:sz w:val="24"/>
              </w:rPr>
              <w:t>11</w:t>
            </w:r>
          </w:p>
        </w:tc>
      </w:tr>
      <w:tr w:rsidR="0051324E" w:rsidRPr="0051324E" w14:paraId="13CEDDFA"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DF5" w14:textId="2E68BA29" w:rsidR="009C4DDC" w:rsidRPr="0051324E" w:rsidRDefault="00FE468B" w:rsidP="00E3007F">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DDF6"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Scientific Development: Intellectual Development under the Umayyads- Period of translation under the early Abbasids- Muslim contributions to various brances of Science under the Abbasids and the Umayyads of Spain- Transmission of Muslim Science to Europe.</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3CEDDF7" w14:textId="77777777" w:rsidR="009C4DDC" w:rsidRPr="0051324E" w:rsidRDefault="009C4DDC" w:rsidP="00E3007F">
            <w:pPr>
              <w:shd w:val="clear" w:color="auto" w:fill="FFFFFF"/>
              <w:autoSpaceDE w:val="0"/>
              <w:autoSpaceDN w:val="0"/>
              <w:adjustRightInd w:val="0"/>
              <w:jc w:val="center"/>
              <w:rPr>
                <w:color w:val="000000" w:themeColor="text1"/>
                <w:sz w:val="24"/>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3CEDDF8" w14:textId="77777777" w:rsidR="009C4DDC" w:rsidRPr="0051324E" w:rsidRDefault="009C4DDC"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DF9" w14:textId="7EA8AF55" w:rsidR="009C4DDC" w:rsidRPr="0051324E" w:rsidRDefault="00FE468B" w:rsidP="00E3007F">
            <w:pPr>
              <w:shd w:val="clear" w:color="auto" w:fill="FFFFFF"/>
              <w:autoSpaceDE w:val="0"/>
              <w:autoSpaceDN w:val="0"/>
              <w:adjustRightInd w:val="0"/>
              <w:jc w:val="center"/>
              <w:rPr>
                <w:color w:val="000000" w:themeColor="text1"/>
                <w:sz w:val="24"/>
              </w:rPr>
            </w:pPr>
            <w:r w:rsidRPr="0051324E">
              <w:rPr>
                <w:color w:val="000000" w:themeColor="text1"/>
                <w:sz w:val="24"/>
              </w:rPr>
              <w:t>10</w:t>
            </w:r>
          </w:p>
        </w:tc>
      </w:tr>
      <w:tr w:rsidR="0051324E" w:rsidRPr="0051324E" w14:paraId="13CEDE00"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DFB" w14:textId="4A1B904C" w:rsidR="009C4DDC" w:rsidRPr="0051324E" w:rsidRDefault="00FE468B" w:rsidP="00E3007F">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DDFC" w14:textId="77777777" w:rsidR="009C4DDC" w:rsidRPr="0051324E" w:rsidRDefault="009C4DDC"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Literary Development: History of the development of Arabic literature and allied sciences during the Pre-Islamic, the early Islamic and the Umayyad and the Abbasid periods.</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DFD" w14:textId="77777777" w:rsidR="009C4DDC" w:rsidRPr="0051324E" w:rsidRDefault="009C4DDC" w:rsidP="00E3007F">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DFE" w14:textId="77777777" w:rsidR="009C4DDC" w:rsidRPr="0051324E" w:rsidRDefault="009C4DDC"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DFF" w14:textId="11CB8114" w:rsidR="009C4DDC" w:rsidRPr="0051324E" w:rsidRDefault="00FE468B" w:rsidP="00E3007F">
            <w:pPr>
              <w:shd w:val="clear" w:color="auto" w:fill="FFFFFF"/>
              <w:autoSpaceDE w:val="0"/>
              <w:autoSpaceDN w:val="0"/>
              <w:adjustRightInd w:val="0"/>
              <w:jc w:val="center"/>
              <w:rPr>
                <w:color w:val="000000" w:themeColor="text1"/>
                <w:sz w:val="24"/>
              </w:rPr>
            </w:pPr>
            <w:r w:rsidRPr="0051324E">
              <w:rPr>
                <w:color w:val="000000" w:themeColor="text1"/>
                <w:sz w:val="24"/>
              </w:rPr>
              <w:t>7</w:t>
            </w:r>
          </w:p>
        </w:tc>
      </w:tr>
    </w:tbl>
    <w:p w14:paraId="13CEDE01" w14:textId="77777777" w:rsidR="009C4DDC" w:rsidRPr="0051324E" w:rsidRDefault="009C4DDC" w:rsidP="009C4DDC">
      <w:pPr>
        <w:shd w:val="clear" w:color="auto" w:fill="FFFFFF"/>
        <w:autoSpaceDE w:val="0"/>
        <w:autoSpaceDN w:val="0"/>
        <w:adjustRightInd w:val="0"/>
        <w:spacing w:before="120"/>
        <w:jc w:val="both"/>
        <w:rPr>
          <w:color w:val="000000" w:themeColor="text1"/>
          <w:sz w:val="24"/>
        </w:rPr>
      </w:pPr>
      <w:r w:rsidRPr="0051324E">
        <w:rPr>
          <w:bCs/>
          <w:color w:val="000000" w:themeColor="text1"/>
          <w:sz w:val="24"/>
        </w:rPr>
        <w:t>Assessment Strategy Evaluation Policy (Grading System) and make-up procedures:</w:t>
      </w:r>
    </w:p>
    <w:p w14:paraId="13CEDE02" w14:textId="77777777" w:rsidR="009C4DDC" w:rsidRPr="0051324E" w:rsidRDefault="009C4DDC" w:rsidP="009C4DDC">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4F029C0C" w14:textId="77777777" w:rsidR="00F12C42" w:rsidRPr="0051324E" w:rsidRDefault="00F12C42" w:rsidP="009C4DDC">
      <w:pPr>
        <w:shd w:val="clear" w:color="auto" w:fill="FFFFFF"/>
        <w:autoSpaceDE w:val="0"/>
        <w:autoSpaceDN w:val="0"/>
        <w:adjustRightInd w:val="0"/>
        <w:spacing w:before="240" w:after="240"/>
        <w:jc w:val="both"/>
        <w:rPr>
          <w:b/>
          <w:bCs/>
          <w:color w:val="000000" w:themeColor="text1"/>
          <w:sz w:val="24"/>
          <w:u w:val="single"/>
        </w:rPr>
      </w:pPr>
    </w:p>
    <w:p w14:paraId="13CEDE03" w14:textId="126F32F5" w:rsidR="009C4DDC" w:rsidRPr="0051324E" w:rsidRDefault="009C4DDC" w:rsidP="009C4DDC">
      <w:pPr>
        <w:shd w:val="clear" w:color="auto" w:fill="FFFFFF"/>
        <w:autoSpaceDE w:val="0"/>
        <w:autoSpaceDN w:val="0"/>
        <w:adjustRightInd w:val="0"/>
        <w:spacing w:before="240" w:after="240"/>
        <w:jc w:val="both"/>
        <w:rPr>
          <w:b/>
          <w:bCs/>
          <w:color w:val="000000" w:themeColor="text1"/>
          <w:sz w:val="24"/>
          <w:u w:val="single"/>
        </w:rPr>
      </w:pPr>
      <w:r w:rsidRPr="0051324E">
        <w:rPr>
          <w:b/>
          <w:bCs/>
          <w:color w:val="000000" w:themeColor="text1"/>
          <w:sz w:val="24"/>
          <w:u w:val="single"/>
        </w:rPr>
        <w:lastRenderedPageBreak/>
        <w:t>Reference:</w:t>
      </w:r>
    </w:p>
    <w:tbl>
      <w:tblPr>
        <w:tblW w:w="0" w:type="auto"/>
        <w:tblLook w:val="04A0" w:firstRow="1" w:lastRow="0" w:firstColumn="1" w:lastColumn="0" w:noHBand="0" w:noVBand="1"/>
      </w:tblPr>
      <w:tblGrid>
        <w:gridCol w:w="2412"/>
        <w:gridCol w:w="357"/>
        <w:gridCol w:w="6260"/>
      </w:tblGrid>
      <w:tr w:rsidR="0051324E" w:rsidRPr="0051324E" w14:paraId="13CEDE07" w14:textId="77777777" w:rsidTr="00E3007F">
        <w:tc>
          <w:tcPr>
            <w:tcW w:w="2448" w:type="dxa"/>
            <w:shd w:val="clear" w:color="auto" w:fill="auto"/>
          </w:tcPr>
          <w:p w14:paraId="13CEDE04"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Abdul Hai Syed</w:t>
            </w:r>
          </w:p>
        </w:tc>
        <w:tc>
          <w:tcPr>
            <w:tcW w:w="360" w:type="dxa"/>
            <w:shd w:val="clear" w:color="auto" w:fill="auto"/>
          </w:tcPr>
          <w:p w14:paraId="13CEDE05"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06"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Muslim Philosophy, Islamic Foundation, Dhaka, 1985</w:t>
            </w:r>
          </w:p>
        </w:tc>
      </w:tr>
      <w:tr w:rsidR="0051324E" w:rsidRPr="0051324E" w14:paraId="13CEDE0B" w14:textId="77777777" w:rsidTr="00E3007F">
        <w:tc>
          <w:tcPr>
            <w:tcW w:w="2448" w:type="dxa"/>
            <w:shd w:val="clear" w:color="auto" w:fill="auto"/>
          </w:tcPr>
          <w:p w14:paraId="13CEDE08"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Amir Ali Syed</w:t>
            </w:r>
          </w:p>
        </w:tc>
        <w:tc>
          <w:tcPr>
            <w:tcW w:w="360" w:type="dxa"/>
            <w:shd w:val="clear" w:color="auto" w:fill="auto"/>
          </w:tcPr>
          <w:p w14:paraId="13CEDE09"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0A"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The Spririt of Islam, London, 1962</w:t>
            </w:r>
          </w:p>
        </w:tc>
      </w:tr>
      <w:tr w:rsidR="0051324E" w:rsidRPr="0051324E" w14:paraId="13CEDE0F" w14:textId="77777777" w:rsidTr="00E3007F">
        <w:tc>
          <w:tcPr>
            <w:tcW w:w="2448" w:type="dxa"/>
            <w:shd w:val="clear" w:color="auto" w:fill="auto"/>
          </w:tcPr>
          <w:p w14:paraId="13CEDE0C" w14:textId="77777777" w:rsidR="009C4DDC" w:rsidRPr="0051324E" w:rsidRDefault="009C4DDC" w:rsidP="00E3007F">
            <w:pPr>
              <w:shd w:val="clear" w:color="auto" w:fill="FFFFFF"/>
              <w:autoSpaceDE w:val="0"/>
              <w:autoSpaceDN w:val="0"/>
              <w:adjustRightInd w:val="0"/>
              <w:rPr>
                <w:color w:val="000000" w:themeColor="text1"/>
                <w:sz w:val="24"/>
              </w:rPr>
            </w:pPr>
            <w:r w:rsidRPr="0051324E">
              <w:rPr>
                <w:color w:val="000000" w:themeColor="text1"/>
                <w:sz w:val="24"/>
              </w:rPr>
              <w:t>A. M. A. Shushtery</w:t>
            </w:r>
          </w:p>
        </w:tc>
        <w:tc>
          <w:tcPr>
            <w:tcW w:w="360" w:type="dxa"/>
            <w:shd w:val="clear" w:color="auto" w:fill="auto"/>
          </w:tcPr>
          <w:p w14:paraId="13CEDE0D"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0E"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Outline of the Islamic Culture, Bangalore Printing &amp; Publishing Co. Ltd., Bangalore, 1954</w:t>
            </w:r>
          </w:p>
        </w:tc>
      </w:tr>
      <w:tr w:rsidR="0051324E" w:rsidRPr="0051324E" w14:paraId="13CEDE13" w14:textId="77777777" w:rsidTr="00E3007F">
        <w:tc>
          <w:tcPr>
            <w:tcW w:w="2448" w:type="dxa"/>
            <w:shd w:val="clear" w:color="auto" w:fill="auto"/>
          </w:tcPr>
          <w:p w14:paraId="13CEDE10" w14:textId="77777777" w:rsidR="009C4DDC" w:rsidRPr="0051324E" w:rsidRDefault="009C4DDC" w:rsidP="00E3007F">
            <w:pPr>
              <w:shd w:val="clear" w:color="auto" w:fill="FFFFFF"/>
              <w:autoSpaceDE w:val="0"/>
              <w:autoSpaceDN w:val="0"/>
              <w:adjustRightInd w:val="0"/>
              <w:rPr>
                <w:color w:val="000000" w:themeColor="text1"/>
                <w:sz w:val="24"/>
              </w:rPr>
            </w:pPr>
            <w:r w:rsidRPr="0051324E">
              <w:rPr>
                <w:color w:val="000000" w:themeColor="text1"/>
                <w:sz w:val="24"/>
              </w:rPr>
              <w:t xml:space="preserve">D. B. Mac Donald </w:t>
            </w:r>
          </w:p>
        </w:tc>
        <w:tc>
          <w:tcPr>
            <w:tcW w:w="360" w:type="dxa"/>
            <w:shd w:val="clear" w:color="auto" w:fill="auto"/>
          </w:tcPr>
          <w:p w14:paraId="13CEDE11"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12"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Development of Muslim Theology: Jurisprudence &amp; Constitutional Theory, Premier Book House, Lahore, 1960</w:t>
            </w:r>
          </w:p>
        </w:tc>
      </w:tr>
      <w:tr w:rsidR="0051324E" w:rsidRPr="0051324E" w14:paraId="13CEDE17" w14:textId="77777777" w:rsidTr="00E3007F">
        <w:tc>
          <w:tcPr>
            <w:tcW w:w="2448" w:type="dxa"/>
            <w:shd w:val="clear" w:color="auto" w:fill="auto"/>
          </w:tcPr>
          <w:p w14:paraId="13CEDE14" w14:textId="77777777" w:rsidR="009C4DDC" w:rsidRPr="0051324E" w:rsidRDefault="009C4DDC" w:rsidP="00E3007F">
            <w:pPr>
              <w:shd w:val="clear" w:color="auto" w:fill="FFFFFF"/>
              <w:autoSpaceDE w:val="0"/>
              <w:autoSpaceDN w:val="0"/>
              <w:adjustRightInd w:val="0"/>
              <w:rPr>
                <w:rFonts w:ascii="SutonnyMJ" w:hAnsi="SutonnyMJ"/>
                <w:color w:val="000000" w:themeColor="text1"/>
                <w:sz w:val="24"/>
              </w:rPr>
            </w:pPr>
            <w:r w:rsidRPr="0051324E">
              <w:rPr>
                <w:color w:val="000000" w:themeColor="text1"/>
                <w:sz w:val="24"/>
              </w:rPr>
              <w:t>D. S. Khuda Baksha</w:t>
            </w:r>
          </w:p>
        </w:tc>
        <w:tc>
          <w:tcPr>
            <w:tcW w:w="360" w:type="dxa"/>
            <w:shd w:val="clear" w:color="auto" w:fill="auto"/>
          </w:tcPr>
          <w:p w14:paraId="13CEDE15"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16"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Politics in Islam, Ashraf Press Ltd., Lahore, 1954</w:t>
            </w:r>
          </w:p>
        </w:tc>
      </w:tr>
      <w:tr w:rsidR="0051324E" w:rsidRPr="0051324E" w14:paraId="13CEDE1B" w14:textId="77777777" w:rsidTr="00E3007F">
        <w:tc>
          <w:tcPr>
            <w:tcW w:w="2448" w:type="dxa"/>
            <w:shd w:val="clear" w:color="auto" w:fill="auto"/>
          </w:tcPr>
          <w:p w14:paraId="13CEDE18"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E. G. Browne</w:t>
            </w:r>
          </w:p>
        </w:tc>
        <w:tc>
          <w:tcPr>
            <w:tcW w:w="360" w:type="dxa"/>
            <w:shd w:val="clear" w:color="auto" w:fill="auto"/>
          </w:tcPr>
          <w:p w14:paraId="13CEDE19"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1A"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A Literary History of Persia, Cambridge University Press, 4 Vols, Cambridge, 1954</w:t>
            </w:r>
          </w:p>
        </w:tc>
      </w:tr>
      <w:tr w:rsidR="0051324E" w:rsidRPr="0051324E" w14:paraId="13CEDE1F" w14:textId="77777777" w:rsidTr="00E3007F">
        <w:tc>
          <w:tcPr>
            <w:tcW w:w="2448" w:type="dxa"/>
            <w:shd w:val="clear" w:color="auto" w:fill="auto"/>
          </w:tcPr>
          <w:p w14:paraId="13CEDE1C"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E. I. J. Rosenthal</w:t>
            </w:r>
          </w:p>
        </w:tc>
        <w:tc>
          <w:tcPr>
            <w:tcW w:w="360" w:type="dxa"/>
            <w:shd w:val="clear" w:color="auto" w:fill="auto"/>
          </w:tcPr>
          <w:p w14:paraId="13CEDE1D"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1E"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Political Thought in Mediaeval Islam, Cambridge, 1962</w:t>
            </w:r>
          </w:p>
        </w:tc>
      </w:tr>
      <w:tr w:rsidR="0051324E" w:rsidRPr="0051324E" w14:paraId="13CEDE23" w14:textId="77777777" w:rsidTr="00E3007F">
        <w:tc>
          <w:tcPr>
            <w:tcW w:w="2448" w:type="dxa"/>
            <w:shd w:val="clear" w:color="auto" w:fill="auto"/>
          </w:tcPr>
          <w:p w14:paraId="13CEDE20" w14:textId="77777777" w:rsidR="009C4DDC" w:rsidRPr="0051324E" w:rsidRDefault="009C4DDC" w:rsidP="00E3007F">
            <w:pPr>
              <w:shd w:val="clear" w:color="auto" w:fill="FFFFFF"/>
              <w:autoSpaceDE w:val="0"/>
              <w:autoSpaceDN w:val="0"/>
              <w:adjustRightInd w:val="0"/>
              <w:rPr>
                <w:color w:val="000000" w:themeColor="text1"/>
                <w:sz w:val="24"/>
              </w:rPr>
            </w:pPr>
            <w:r w:rsidRPr="0051324E">
              <w:rPr>
                <w:color w:val="000000" w:themeColor="text1"/>
                <w:sz w:val="24"/>
              </w:rPr>
              <w:t xml:space="preserve">E. I. J. Roseenthal </w:t>
            </w:r>
          </w:p>
        </w:tc>
        <w:tc>
          <w:tcPr>
            <w:tcW w:w="360" w:type="dxa"/>
            <w:shd w:val="clear" w:color="auto" w:fill="auto"/>
          </w:tcPr>
          <w:p w14:paraId="13CEDE21"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22"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Political Thought in Medieval Islam, Cambridge University Press, London, 1962</w:t>
            </w:r>
          </w:p>
        </w:tc>
      </w:tr>
      <w:tr w:rsidR="0051324E" w:rsidRPr="0051324E" w14:paraId="13CEDE27" w14:textId="77777777" w:rsidTr="00E3007F">
        <w:tc>
          <w:tcPr>
            <w:tcW w:w="2448" w:type="dxa"/>
            <w:shd w:val="clear" w:color="auto" w:fill="auto"/>
          </w:tcPr>
          <w:p w14:paraId="13CEDE24"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Gaudefrey</w:t>
            </w:r>
          </w:p>
        </w:tc>
        <w:tc>
          <w:tcPr>
            <w:tcW w:w="360" w:type="dxa"/>
            <w:shd w:val="clear" w:color="auto" w:fill="auto"/>
          </w:tcPr>
          <w:p w14:paraId="13CEDE25"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26"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Muslim Institution, London, 1950</w:t>
            </w:r>
          </w:p>
        </w:tc>
      </w:tr>
      <w:tr w:rsidR="0051324E" w:rsidRPr="0051324E" w14:paraId="13CEDE2B" w14:textId="77777777" w:rsidTr="00E3007F">
        <w:tc>
          <w:tcPr>
            <w:tcW w:w="2448" w:type="dxa"/>
            <w:shd w:val="clear" w:color="auto" w:fill="auto"/>
          </w:tcPr>
          <w:p w14:paraId="13CEDE28"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Khuda Baksha</w:t>
            </w:r>
          </w:p>
        </w:tc>
        <w:tc>
          <w:tcPr>
            <w:tcW w:w="360" w:type="dxa"/>
            <w:shd w:val="clear" w:color="auto" w:fill="auto"/>
          </w:tcPr>
          <w:p w14:paraId="13CEDE29"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2A"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Islamic Civilization, Vols, I &amp; II, Calcutta, 1959</w:t>
            </w:r>
          </w:p>
        </w:tc>
      </w:tr>
      <w:tr w:rsidR="0051324E" w:rsidRPr="0051324E" w14:paraId="13CEDE2F" w14:textId="77777777" w:rsidTr="00E3007F">
        <w:tc>
          <w:tcPr>
            <w:tcW w:w="2448" w:type="dxa"/>
            <w:shd w:val="clear" w:color="auto" w:fill="auto"/>
          </w:tcPr>
          <w:p w14:paraId="13CEDE2C"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Muzaffar Ud-Din Nadvi</w:t>
            </w:r>
          </w:p>
        </w:tc>
        <w:tc>
          <w:tcPr>
            <w:tcW w:w="360" w:type="dxa"/>
            <w:shd w:val="clear" w:color="auto" w:fill="auto"/>
          </w:tcPr>
          <w:p w14:paraId="13CEDE2D"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2E"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Muslim Thought and its Sources, Ashraf Publisher, Lahore, 1953</w:t>
            </w:r>
          </w:p>
        </w:tc>
      </w:tr>
      <w:tr w:rsidR="0051324E" w:rsidRPr="0051324E" w14:paraId="13CEDE33" w14:textId="77777777" w:rsidTr="00E3007F">
        <w:tc>
          <w:tcPr>
            <w:tcW w:w="2448" w:type="dxa"/>
            <w:shd w:val="clear" w:color="auto" w:fill="auto"/>
          </w:tcPr>
          <w:p w14:paraId="13CEDE30" w14:textId="77777777" w:rsidR="009C4DDC" w:rsidRPr="0051324E" w:rsidRDefault="009C4DDC" w:rsidP="00E3007F">
            <w:pPr>
              <w:shd w:val="clear" w:color="auto" w:fill="FFFFFF"/>
              <w:autoSpaceDE w:val="0"/>
              <w:autoSpaceDN w:val="0"/>
              <w:adjustRightInd w:val="0"/>
              <w:rPr>
                <w:color w:val="000000" w:themeColor="text1"/>
                <w:sz w:val="24"/>
              </w:rPr>
            </w:pPr>
            <w:r w:rsidRPr="0051324E">
              <w:rPr>
                <w:color w:val="000000" w:themeColor="text1"/>
                <w:sz w:val="24"/>
              </w:rPr>
              <w:t>M. Muhammad Ali</w:t>
            </w:r>
          </w:p>
        </w:tc>
        <w:tc>
          <w:tcPr>
            <w:tcW w:w="360" w:type="dxa"/>
            <w:shd w:val="clear" w:color="auto" w:fill="auto"/>
          </w:tcPr>
          <w:p w14:paraId="13CEDE31"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32"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The Religion of Islam, Lahore, Pakistan, 1950</w:t>
            </w:r>
          </w:p>
        </w:tc>
      </w:tr>
      <w:tr w:rsidR="0051324E" w:rsidRPr="0051324E" w14:paraId="13CEDE37" w14:textId="77777777" w:rsidTr="00E3007F">
        <w:tc>
          <w:tcPr>
            <w:tcW w:w="2448" w:type="dxa"/>
            <w:shd w:val="clear" w:color="auto" w:fill="auto"/>
          </w:tcPr>
          <w:p w14:paraId="13CEDE34" w14:textId="77777777" w:rsidR="009C4DDC" w:rsidRPr="0051324E" w:rsidRDefault="009C4DDC" w:rsidP="00E3007F">
            <w:pPr>
              <w:shd w:val="clear" w:color="auto" w:fill="FFFFFF"/>
              <w:autoSpaceDE w:val="0"/>
              <w:autoSpaceDN w:val="0"/>
              <w:adjustRightInd w:val="0"/>
              <w:rPr>
                <w:rFonts w:ascii="SutonnyMJ" w:hAnsi="SutonnyMJ"/>
                <w:color w:val="000000" w:themeColor="text1"/>
                <w:sz w:val="24"/>
              </w:rPr>
            </w:pPr>
            <w:r w:rsidRPr="0051324E">
              <w:rPr>
                <w:color w:val="000000" w:themeColor="text1"/>
                <w:sz w:val="24"/>
              </w:rPr>
              <w:t>P. K. Hitti</w:t>
            </w:r>
          </w:p>
        </w:tc>
        <w:tc>
          <w:tcPr>
            <w:tcW w:w="360" w:type="dxa"/>
            <w:shd w:val="clear" w:color="auto" w:fill="auto"/>
          </w:tcPr>
          <w:p w14:paraId="13CEDE35"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36"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History of the Arabs, London, Macmillan &amp; Co.Ltd., 1972</w:t>
            </w:r>
          </w:p>
        </w:tc>
      </w:tr>
      <w:tr w:rsidR="0051324E" w:rsidRPr="0051324E" w14:paraId="13CEDE3B" w14:textId="77777777" w:rsidTr="00E3007F">
        <w:tc>
          <w:tcPr>
            <w:tcW w:w="2448" w:type="dxa"/>
            <w:shd w:val="clear" w:color="auto" w:fill="auto"/>
          </w:tcPr>
          <w:p w14:paraId="13CEDE38"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 xml:space="preserve">R. A. Nicholson </w:t>
            </w:r>
          </w:p>
        </w:tc>
        <w:tc>
          <w:tcPr>
            <w:tcW w:w="360" w:type="dxa"/>
            <w:shd w:val="clear" w:color="auto" w:fill="auto"/>
          </w:tcPr>
          <w:p w14:paraId="13CEDE39"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3A"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A Literary History of the Arabs, Cambridge, 1953</w:t>
            </w:r>
          </w:p>
        </w:tc>
      </w:tr>
      <w:tr w:rsidR="0051324E" w:rsidRPr="0051324E" w14:paraId="13CEDE3F" w14:textId="77777777" w:rsidTr="00E3007F">
        <w:tc>
          <w:tcPr>
            <w:tcW w:w="2448" w:type="dxa"/>
            <w:shd w:val="clear" w:color="auto" w:fill="auto"/>
          </w:tcPr>
          <w:p w14:paraId="13CEDE3C"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T. W. Arnold (ed).</w:t>
            </w:r>
          </w:p>
        </w:tc>
        <w:tc>
          <w:tcPr>
            <w:tcW w:w="360" w:type="dxa"/>
            <w:shd w:val="clear" w:color="auto" w:fill="auto"/>
          </w:tcPr>
          <w:p w14:paraId="13CEDE3D"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3E"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The Legacy of Islam, Oxford, 1960</w:t>
            </w:r>
          </w:p>
        </w:tc>
      </w:tr>
      <w:tr w:rsidR="0051324E" w:rsidRPr="0051324E" w14:paraId="13CEDE43" w14:textId="77777777" w:rsidTr="00E3007F">
        <w:tc>
          <w:tcPr>
            <w:tcW w:w="2448" w:type="dxa"/>
            <w:shd w:val="clear" w:color="auto" w:fill="auto"/>
          </w:tcPr>
          <w:p w14:paraId="13CEDE40" w14:textId="77777777" w:rsidR="009C4DDC" w:rsidRPr="0051324E" w:rsidRDefault="009C4DDC" w:rsidP="00E3007F">
            <w:pPr>
              <w:shd w:val="clear" w:color="auto" w:fill="FFFFFF"/>
              <w:autoSpaceDE w:val="0"/>
              <w:autoSpaceDN w:val="0"/>
              <w:adjustRightInd w:val="0"/>
              <w:rPr>
                <w:color w:val="000000" w:themeColor="text1"/>
                <w:sz w:val="24"/>
              </w:rPr>
            </w:pPr>
            <w:r w:rsidRPr="0051324E">
              <w:rPr>
                <w:color w:val="000000" w:themeColor="text1"/>
                <w:sz w:val="24"/>
              </w:rPr>
              <w:t>W. Montgomery Watt</w:t>
            </w:r>
          </w:p>
        </w:tc>
        <w:tc>
          <w:tcPr>
            <w:tcW w:w="360" w:type="dxa"/>
            <w:shd w:val="clear" w:color="auto" w:fill="auto"/>
          </w:tcPr>
          <w:p w14:paraId="13CEDE41"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42" w14:textId="77777777" w:rsidR="009C4DDC" w:rsidRPr="0051324E" w:rsidRDefault="009C4DDC" w:rsidP="00E3007F">
            <w:pPr>
              <w:shd w:val="clear" w:color="auto" w:fill="FFFFFF"/>
              <w:autoSpaceDE w:val="0"/>
              <w:autoSpaceDN w:val="0"/>
              <w:adjustRightInd w:val="0"/>
              <w:jc w:val="both"/>
              <w:rPr>
                <w:color w:val="000000" w:themeColor="text1"/>
                <w:sz w:val="24"/>
              </w:rPr>
            </w:pPr>
            <w:r w:rsidRPr="0051324E">
              <w:rPr>
                <w:color w:val="000000" w:themeColor="text1"/>
                <w:sz w:val="24"/>
              </w:rPr>
              <w:t>The Formative Period of Islamic Thought, University Press, Edinburgh</w:t>
            </w:r>
          </w:p>
        </w:tc>
      </w:tr>
      <w:tr w:rsidR="0051324E" w:rsidRPr="0051324E" w14:paraId="13CEDE47" w14:textId="77777777" w:rsidTr="00E3007F">
        <w:tc>
          <w:tcPr>
            <w:tcW w:w="2448" w:type="dxa"/>
            <w:shd w:val="clear" w:color="auto" w:fill="auto"/>
          </w:tcPr>
          <w:p w14:paraId="13CEDE44"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Gg. b~i bex</w:t>
            </w:r>
          </w:p>
        </w:tc>
        <w:tc>
          <w:tcPr>
            <w:tcW w:w="360" w:type="dxa"/>
            <w:shd w:val="clear" w:color="auto" w:fill="auto"/>
          </w:tcPr>
          <w:p w14:paraId="13CEDE45"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46"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gymwjg `k©‡bi K_v, XvKv: AvBwWqvj jvB‡eªix, 1993</w:t>
            </w:r>
          </w:p>
        </w:tc>
      </w:tr>
      <w:tr w:rsidR="0051324E" w:rsidRPr="0051324E" w14:paraId="13CEDE4B" w14:textId="77777777" w:rsidTr="00E3007F">
        <w:tc>
          <w:tcPr>
            <w:tcW w:w="2448" w:type="dxa"/>
            <w:shd w:val="clear" w:color="auto" w:fill="auto"/>
          </w:tcPr>
          <w:p w14:paraId="13CEDE48"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gymv Avbmvix</w:t>
            </w:r>
          </w:p>
        </w:tc>
        <w:tc>
          <w:tcPr>
            <w:tcW w:w="360" w:type="dxa"/>
            <w:shd w:val="clear" w:color="auto" w:fill="auto"/>
          </w:tcPr>
          <w:p w14:paraId="13CEDE49"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4A"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ga¨hy‡Mi gymwjg mf¨Zv I ms¯‹…wZ, XvKv: evsjv GKv‡Wgx 1999</w:t>
            </w:r>
          </w:p>
        </w:tc>
      </w:tr>
      <w:tr w:rsidR="0051324E" w:rsidRPr="0051324E" w14:paraId="13CEDE4F" w14:textId="77777777" w:rsidTr="00E3007F">
        <w:tc>
          <w:tcPr>
            <w:tcW w:w="2448" w:type="dxa"/>
            <w:shd w:val="clear" w:color="auto" w:fill="auto"/>
          </w:tcPr>
          <w:p w14:paraId="13CEDE4C"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kvgmyj nK,</w:t>
            </w:r>
          </w:p>
        </w:tc>
        <w:tc>
          <w:tcPr>
            <w:tcW w:w="360" w:type="dxa"/>
            <w:shd w:val="clear" w:color="auto" w:fill="auto"/>
          </w:tcPr>
          <w:p w14:paraId="13CEDE4D"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4E"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‰ecøweK `„wó‡Z Bmjvg, XvKv: BmjvwgK dvD‡Ûkb, 1977</w:t>
            </w:r>
          </w:p>
        </w:tc>
      </w:tr>
      <w:tr w:rsidR="0051324E" w:rsidRPr="0051324E" w14:paraId="13CEDE53" w14:textId="77777777" w:rsidTr="00E3007F">
        <w:tc>
          <w:tcPr>
            <w:tcW w:w="2448" w:type="dxa"/>
            <w:shd w:val="clear" w:color="auto" w:fill="auto"/>
          </w:tcPr>
          <w:p w14:paraId="13CEDE50"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ikx`yj Avjg</w:t>
            </w:r>
          </w:p>
        </w:tc>
        <w:tc>
          <w:tcPr>
            <w:tcW w:w="360" w:type="dxa"/>
            <w:shd w:val="clear" w:color="auto" w:fill="auto"/>
          </w:tcPr>
          <w:p w14:paraId="13CEDE51"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52"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gymwjg `k©‡bi f~wgKv, e¸ov: mvwnZ¨ †mvcvb, 1996</w:t>
            </w:r>
          </w:p>
        </w:tc>
      </w:tr>
      <w:tr w:rsidR="0051324E" w:rsidRPr="0051324E" w14:paraId="13CEDE57" w14:textId="77777777" w:rsidTr="00E3007F">
        <w:tc>
          <w:tcPr>
            <w:tcW w:w="2448" w:type="dxa"/>
            <w:shd w:val="clear" w:color="auto" w:fill="auto"/>
          </w:tcPr>
          <w:p w14:paraId="13CEDE54"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mvgmyÏxb</w:t>
            </w:r>
          </w:p>
        </w:tc>
        <w:tc>
          <w:tcPr>
            <w:tcW w:w="360" w:type="dxa"/>
            <w:shd w:val="clear" w:color="auto" w:fill="auto"/>
          </w:tcPr>
          <w:p w14:paraId="13CEDE55"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56"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Bmjvgx ms¯‹…wZi BwZnvm, XvKv: BmjvwgK dvD‡Ûkb, 1994</w:t>
            </w:r>
          </w:p>
        </w:tc>
      </w:tr>
      <w:tr w:rsidR="00EC586B" w:rsidRPr="0051324E" w14:paraId="13CEDE5B" w14:textId="77777777" w:rsidTr="00E3007F">
        <w:tc>
          <w:tcPr>
            <w:tcW w:w="2448" w:type="dxa"/>
            <w:shd w:val="clear" w:color="auto" w:fill="auto"/>
          </w:tcPr>
          <w:p w14:paraId="13CEDE58"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ˆmq` Avgxi Avjx</w:t>
            </w:r>
          </w:p>
        </w:tc>
        <w:tc>
          <w:tcPr>
            <w:tcW w:w="360" w:type="dxa"/>
            <w:shd w:val="clear" w:color="auto" w:fill="auto"/>
          </w:tcPr>
          <w:p w14:paraId="13CEDE59" w14:textId="77777777" w:rsidR="009C4DDC" w:rsidRPr="0051324E" w:rsidRDefault="009C4DDC"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DE5A" w14:textId="77777777" w:rsidR="009C4DDC" w:rsidRPr="0051324E" w:rsidRDefault="009C4DDC"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 w¯úwiU Ae Bmjvg, KjKvZv: gwjøK eªv`vm©, 1987</w:t>
            </w:r>
          </w:p>
        </w:tc>
      </w:tr>
    </w:tbl>
    <w:p w14:paraId="13CEDE5C" w14:textId="77777777" w:rsidR="009C4DDC" w:rsidRPr="0051324E" w:rsidRDefault="009C4DDC" w:rsidP="009C4DDC">
      <w:pPr>
        <w:shd w:val="clear" w:color="auto" w:fill="FFFFFF"/>
        <w:autoSpaceDE w:val="0"/>
        <w:autoSpaceDN w:val="0"/>
        <w:adjustRightInd w:val="0"/>
        <w:spacing w:before="120" w:after="120"/>
        <w:jc w:val="both"/>
        <w:rPr>
          <w:color w:val="000000" w:themeColor="text1"/>
          <w:sz w:val="24"/>
        </w:rPr>
      </w:pPr>
    </w:p>
    <w:p w14:paraId="13CEDE5D" w14:textId="77777777" w:rsidR="008A22F1" w:rsidRPr="0051324E" w:rsidRDefault="008A22F1" w:rsidP="00AE0926">
      <w:pPr>
        <w:shd w:val="clear" w:color="auto" w:fill="FFFFFF"/>
        <w:autoSpaceDE w:val="0"/>
        <w:autoSpaceDN w:val="0"/>
        <w:adjustRightInd w:val="0"/>
        <w:spacing w:before="120" w:after="120"/>
        <w:jc w:val="both"/>
        <w:rPr>
          <w:rFonts w:ascii="SutonnyMJ" w:hAnsi="SutonnyMJ"/>
          <w:color w:val="000000" w:themeColor="text1"/>
          <w:sz w:val="24"/>
        </w:rPr>
      </w:pPr>
    </w:p>
    <w:tbl>
      <w:tblPr>
        <w:tblW w:w="0" w:type="auto"/>
        <w:tblLook w:val="04A0" w:firstRow="1" w:lastRow="0" w:firstColumn="1" w:lastColumn="0" w:noHBand="0" w:noVBand="1"/>
      </w:tblPr>
      <w:tblGrid>
        <w:gridCol w:w="2573"/>
        <w:gridCol w:w="357"/>
        <w:gridCol w:w="6099"/>
      </w:tblGrid>
      <w:tr w:rsidR="0051324E" w:rsidRPr="0051324E" w14:paraId="13CEDE61" w14:textId="77777777" w:rsidTr="000119BE">
        <w:tc>
          <w:tcPr>
            <w:tcW w:w="2628" w:type="dxa"/>
            <w:shd w:val="clear" w:color="auto" w:fill="auto"/>
          </w:tcPr>
          <w:p w14:paraId="13CEDE5E" w14:textId="77777777" w:rsidR="00C33451" w:rsidRPr="0051324E" w:rsidRDefault="00C33451" w:rsidP="000119BE">
            <w:pPr>
              <w:autoSpaceDE w:val="0"/>
              <w:autoSpaceDN w:val="0"/>
              <w:adjustRightInd w:val="0"/>
              <w:jc w:val="both"/>
              <w:rPr>
                <w:rFonts w:ascii="SutonnyMJ" w:hAnsi="SutonnyMJ"/>
                <w:color w:val="000000" w:themeColor="text1"/>
                <w:sz w:val="24"/>
              </w:rPr>
            </w:pPr>
            <w:r w:rsidRPr="0051324E">
              <w:rPr>
                <w:color w:val="000000" w:themeColor="text1"/>
                <w:sz w:val="24"/>
              </w:rPr>
              <w:br w:type="page"/>
              <w:t>Course Code</w:t>
            </w:r>
          </w:p>
        </w:tc>
        <w:tc>
          <w:tcPr>
            <w:tcW w:w="360" w:type="dxa"/>
            <w:shd w:val="clear" w:color="auto" w:fill="auto"/>
          </w:tcPr>
          <w:p w14:paraId="13CEDE5F" w14:textId="77777777" w:rsidR="00C33451" w:rsidRPr="0051324E" w:rsidRDefault="00C33451" w:rsidP="000119BE">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60" w14:textId="7C765812" w:rsidR="00C33451" w:rsidRPr="0051324E" w:rsidRDefault="00F0344A" w:rsidP="00C65C13">
            <w:pPr>
              <w:shd w:val="clear" w:color="auto" w:fill="FFFFFF"/>
              <w:autoSpaceDE w:val="0"/>
              <w:autoSpaceDN w:val="0"/>
              <w:adjustRightInd w:val="0"/>
              <w:jc w:val="both"/>
              <w:rPr>
                <w:b/>
                <w:color w:val="000000" w:themeColor="text1"/>
                <w:sz w:val="24"/>
              </w:rPr>
            </w:pPr>
            <w:r>
              <w:rPr>
                <w:b/>
                <w:color w:val="000000" w:themeColor="text1"/>
                <w:sz w:val="24"/>
              </w:rPr>
              <w:t>E</w:t>
            </w:r>
            <w:r w:rsidR="00C33451" w:rsidRPr="0051324E">
              <w:rPr>
                <w:b/>
                <w:color w:val="000000" w:themeColor="text1"/>
                <w:sz w:val="24"/>
              </w:rPr>
              <w:t>C</w:t>
            </w:r>
            <w:r>
              <w:rPr>
                <w:b/>
                <w:color w:val="000000" w:themeColor="text1"/>
                <w:sz w:val="24"/>
              </w:rPr>
              <w:t>O</w:t>
            </w:r>
            <w:r w:rsidR="00C33451" w:rsidRPr="0051324E">
              <w:rPr>
                <w:b/>
                <w:color w:val="000000" w:themeColor="text1"/>
                <w:sz w:val="24"/>
              </w:rPr>
              <w:t>-</w:t>
            </w:r>
            <w:r w:rsidR="00356EC4" w:rsidRPr="0051324E">
              <w:rPr>
                <w:b/>
                <w:color w:val="000000" w:themeColor="text1"/>
                <w:sz w:val="24"/>
              </w:rPr>
              <w:t xml:space="preserve"> </w:t>
            </w:r>
            <w:r w:rsidR="009C4DDC" w:rsidRPr="0051324E">
              <w:rPr>
                <w:b/>
                <w:color w:val="000000" w:themeColor="text1"/>
                <w:sz w:val="24"/>
              </w:rPr>
              <w:t>2</w:t>
            </w:r>
            <w:r w:rsidR="00C65C13" w:rsidRPr="0051324E">
              <w:rPr>
                <w:b/>
                <w:color w:val="000000" w:themeColor="text1"/>
                <w:sz w:val="24"/>
              </w:rPr>
              <w:t>2</w:t>
            </w:r>
            <w:r w:rsidR="009C4DDC" w:rsidRPr="0051324E">
              <w:rPr>
                <w:b/>
                <w:color w:val="000000" w:themeColor="text1"/>
                <w:sz w:val="24"/>
              </w:rPr>
              <w:t>0</w:t>
            </w:r>
            <w:r w:rsidR="00C65C13" w:rsidRPr="0051324E">
              <w:rPr>
                <w:b/>
                <w:color w:val="000000" w:themeColor="text1"/>
                <w:sz w:val="24"/>
              </w:rPr>
              <w:t>4</w:t>
            </w:r>
          </w:p>
        </w:tc>
      </w:tr>
      <w:tr w:rsidR="0051324E" w:rsidRPr="0051324E" w14:paraId="13CEDE65" w14:textId="77777777" w:rsidTr="000119BE">
        <w:tc>
          <w:tcPr>
            <w:tcW w:w="2628" w:type="dxa"/>
            <w:shd w:val="clear" w:color="auto" w:fill="auto"/>
          </w:tcPr>
          <w:p w14:paraId="13CEDE62" w14:textId="77777777" w:rsidR="00C33451" w:rsidRPr="0051324E" w:rsidRDefault="00C33451" w:rsidP="000119BE">
            <w:pPr>
              <w:autoSpaceDE w:val="0"/>
              <w:autoSpaceDN w:val="0"/>
              <w:adjustRightInd w:val="0"/>
              <w:jc w:val="both"/>
              <w:rPr>
                <w:color w:val="000000" w:themeColor="text1"/>
                <w:sz w:val="24"/>
              </w:rPr>
            </w:pPr>
            <w:r w:rsidRPr="0051324E">
              <w:rPr>
                <w:color w:val="000000" w:themeColor="text1"/>
                <w:sz w:val="24"/>
              </w:rPr>
              <w:t>Course Title</w:t>
            </w:r>
          </w:p>
        </w:tc>
        <w:tc>
          <w:tcPr>
            <w:tcW w:w="360" w:type="dxa"/>
            <w:shd w:val="clear" w:color="auto" w:fill="auto"/>
          </w:tcPr>
          <w:p w14:paraId="13CEDE63" w14:textId="77777777" w:rsidR="00C33451" w:rsidRPr="0051324E" w:rsidRDefault="00C33451" w:rsidP="000119BE">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64" w14:textId="77777777" w:rsidR="00C33451" w:rsidRPr="0051324E" w:rsidRDefault="006E3491" w:rsidP="000119BE">
            <w:pPr>
              <w:shd w:val="clear" w:color="auto" w:fill="FFFFFF"/>
              <w:autoSpaceDE w:val="0"/>
              <w:autoSpaceDN w:val="0"/>
              <w:adjustRightInd w:val="0"/>
              <w:jc w:val="both"/>
              <w:rPr>
                <w:color w:val="000000" w:themeColor="text1"/>
                <w:sz w:val="24"/>
              </w:rPr>
            </w:pPr>
            <w:r w:rsidRPr="0051324E">
              <w:rPr>
                <w:bCs/>
                <w:color w:val="000000" w:themeColor="text1"/>
                <w:sz w:val="24"/>
              </w:rPr>
              <w:t>Basic Principles of Economics and the</w:t>
            </w:r>
            <w:r w:rsidR="00114170" w:rsidRPr="0051324E">
              <w:rPr>
                <w:bCs/>
                <w:color w:val="000000" w:themeColor="text1"/>
                <w:sz w:val="24"/>
              </w:rPr>
              <w:t xml:space="preserve"> </w:t>
            </w:r>
            <w:r w:rsidRPr="0051324E">
              <w:rPr>
                <w:bCs/>
                <w:color w:val="000000" w:themeColor="text1"/>
                <w:sz w:val="24"/>
              </w:rPr>
              <w:t>Economy of</w:t>
            </w:r>
            <w:r w:rsidR="00114170" w:rsidRPr="0051324E">
              <w:rPr>
                <w:bCs/>
                <w:color w:val="000000" w:themeColor="text1"/>
                <w:sz w:val="24"/>
              </w:rPr>
              <w:t xml:space="preserve"> </w:t>
            </w:r>
            <w:r w:rsidRPr="0051324E">
              <w:rPr>
                <w:bCs/>
                <w:color w:val="000000" w:themeColor="text1"/>
                <w:sz w:val="24"/>
              </w:rPr>
              <w:t>Bangladesh</w:t>
            </w:r>
          </w:p>
        </w:tc>
      </w:tr>
      <w:tr w:rsidR="0051324E" w:rsidRPr="0051324E" w14:paraId="13CEDE69" w14:textId="77777777" w:rsidTr="000119BE">
        <w:tc>
          <w:tcPr>
            <w:tcW w:w="2628" w:type="dxa"/>
            <w:shd w:val="clear" w:color="auto" w:fill="auto"/>
          </w:tcPr>
          <w:p w14:paraId="13CEDE66" w14:textId="77777777" w:rsidR="00C33451" w:rsidRPr="0051324E" w:rsidRDefault="00C33451" w:rsidP="000119BE">
            <w:pPr>
              <w:autoSpaceDE w:val="0"/>
              <w:autoSpaceDN w:val="0"/>
              <w:adjustRightInd w:val="0"/>
              <w:jc w:val="both"/>
              <w:rPr>
                <w:color w:val="000000" w:themeColor="text1"/>
                <w:sz w:val="24"/>
              </w:rPr>
            </w:pPr>
            <w:r w:rsidRPr="0051324E">
              <w:rPr>
                <w:color w:val="000000" w:themeColor="text1"/>
                <w:sz w:val="24"/>
              </w:rPr>
              <w:t>Course Type</w:t>
            </w:r>
          </w:p>
        </w:tc>
        <w:tc>
          <w:tcPr>
            <w:tcW w:w="360" w:type="dxa"/>
            <w:shd w:val="clear" w:color="auto" w:fill="auto"/>
          </w:tcPr>
          <w:p w14:paraId="13CEDE67" w14:textId="77777777" w:rsidR="00C33451" w:rsidRPr="0051324E" w:rsidRDefault="00C33451" w:rsidP="000119BE">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68" w14:textId="77777777" w:rsidR="00C33451" w:rsidRPr="0051324E" w:rsidRDefault="00C33451" w:rsidP="000119BE">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DE6D" w14:textId="77777777" w:rsidTr="000119BE">
        <w:tc>
          <w:tcPr>
            <w:tcW w:w="2628" w:type="dxa"/>
            <w:shd w:val="clear" w:color="auto" w:fill="auto"/>
          </w:tcPr>
          <w:p w14:paraId="13CEDE6A" w14:textId="77777777" w:rsidR="00C33451" w:rsidRPr="0051324E" w:rsidRDefault="00C33451" w:rsidP="000119BE">
            <w:pPr>
              <w:autoSpaceDE w:val="0"/>
              <w:autoSpaceDN w:val="0"/>
              <w:adjustRightInd w:val="0"/>
              <w:jc w:val="both"/>
              <w:rPr>
                <w:color w:val="000000" w:themeColor="text1"/>
                <w:sz w:val="24"/>
              </w:rPr>
            </w:pPr>
            <w:r w:rsidRPr="0051324E">
              <w:rPr>
                <w:color w:val="000000" w:themeColor="text1"/>
                <w:sz w:val="24"/>
              </w:rPr>
              <w:t>Level/Term And Section</w:t>
            </w:r>
          </w:p>
        </w:tc>
        <w:tc>
          <w:tcPr>
            <w:tcW w:w="360" w:type="dxa"/>
            <w:shd w:val="clear" w:color="auto" w:fill="auto"/>
          </w:tcPr>
          <w:p w14:paraId="13CEDE6B" w14:textId="77777777" w:rsidR="00C33451" w:rsidRPr="0051324E" w:rsidRDefault="00C33451" w:rsidP="000119BE">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6C" w14:textId="77777777" w:rsidR="00C33451" w:rsidRPr="0051324E" w:rsidRDefault="00C33451" w:rsidP="00EC2559">
            <w:pPr>
              <w:shd w:val="clear" w:color="auto" w:fill="FFFFFF"/>
              <w:autoSpaceDE w:val="0"/>
              <w:autoSpaceDN w:val="0"/>
              <w:adjustRightInd w:val="0"/>
              <w:jc w:val="both"/>
              <w:rPr>
                <w:color w:val="000000" w:themeColor="text1"/>
                <w:sz w:val="24"/>
              </w:rPr>
            </w:pPr>
            <w:r w:rsidRPr="0051324E">
              <w:rPr>
                <w:color w:val="000000" w:themeColor="text1"/>
                <w:sz w:val="24"/>
              </w:rPr>
              <w:t xml:space="preserve">Second Year, </w:t>
            </w:r>
            <w:r w:rsidR="00EC2559" w:rsidRPr="0051324E">
              <w:rPr>
                <w:color w:val="000000" w:themeColor="text1"/>
                <w:sz w:val="24"/>
              </w:rPr>
              <w:t>Second</w:t>
            </w:r>
            <w:r w:rsidRPr="0051324E">
              <w:rPr>
                <w:color w:val="000000" w:themeColor="text1"/>
                <w:sz w:val="24"/>
              </w:rPr>
              <w:t xml:space="preserve"> Semester</w:t>
            </w:r>
          </w:p>
        </w:tc>
      </w:tr>
      <w:tr w:rsidR="0051324E" w:rsidRPr="0051324E" w14:paraId="13CEDE71" w14:textId="77777777" w:rsidTr="000119BE">
        <w:tc>
          <w:tcPr>
            <w:tcW w:w="2628" w:type="dxa"/>
            <w:shd w:val="clear" w:color="auto" w:fill="auto"/>
          </w:tcPr>
          <w:p w14:paraId="13CEDE6E" w14:textId="77777777" w:rsidR="00C33451" w:rsidRPr="0051324E" w:rsidRDefault="00C33451" w:rsidP="000119BE">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60" w:type="dxa"/>
            <w:shd w:val="clear" w:color="auto" w:fill="auto"/>
          </w:tcPr>
          <w:p w14:paraId="13CEDE6F" w14:textId="77777777" w:rsidR="00C33451" w:rsidRPr="0051324E" w:rsidRDefault="00C33451" w:rsidP="000119BE">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70" w14:textId="2666DC12" w:rsidR="00C33451" w:rsidRPr="0051324E" w:rsidRDefault="00C65C13" w:rsidP="000119BE">
            <w:pPr>
              <w:shd w:val="clear" w:color="auto" w:fill="FFFFFF"/>
              <w:autoSpaceDE w:val="0"/>
              <w:autoSpaceDN w:val="0"/>
              <w:adjustRightInd w:val="0"/>
              <w:jc w:val="both"/>
              <w:rPr>
                <w:color w:val="000000" w:themeColor="text1"/>
                <w:sz w:val="24"/>
              </w:rPr>
            </w:pPr>
            <w:r w:rsidRPr="0051324E">
              <w:rPr>
                <w:color w:val="000000" w:themeColor="text1"/>
                <w:sz w:val="24"/>
              </w:rPr>
              <w:t>S</w:t>
            </w:r>
            <w:r w:rsidR="00FE468B" w:rsidRPr="0051324E">
              <w:rPr>
                <w:color w:val="000000" w:themeColor="text1"/>
                <w:sz w:val="24"/>
              </w:rPr>
              <w:t>pring</w:t>
            </w:r>
            <w:r w:rsidRPr="0051324E">
              <w:rPr>
                <w:color w:val="000000" w:themeColor="text1"/>
                <w:sz w:val="24"/>
              </w:rPr>
              <w:t xml:space="preserve"> 202</w:t>
            </w:r>
            <w:r w:rsidR="00FE468B" w:rsidRPr="0051324E">
              <w:rPr>
                <w:color w:val="000000" w:themeColor="text1"/>
                <w:sz w:val="24"/>
              </w:rPr>
              <w:t>6</w:t>
            </w:r>
          </w:p>
        </w:tc>
      </w:tr>
      <w:tr w:rsidR="0051324E" w:rsidRPr="0051324E" w14:paraId="13CEDE75" w14:textId="77777777" w:rsidTr="000119BE">
        <w:tc>
          <w:tcPr>
            <w:tcW w:w="2628" w:type="dxa"/>
            <w:shd w:val="clear" w:color="auto" w:fill="auto"/>
          </w:tcPr>
          <w:p w14:paraId="13CEDE72" w14:textId="77777777" w:rsidR="00C33451" w:rsidRPr="0051324E" w:rsidRDefault="00C33451" w:rsidP="000119BE">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60" w:type="dxa"/>
            <w:shd w:val="clear" w:color="auto" w:fill="auto"/>
          </w:tcPr>
          <w:p w14:paraId="13CEDE73" w14:textId="77777777" w:rsidR="00C33451" w:rsidRPr="0051324E" w:rsidRDefault="00C33451" w:rsidP="000119BE">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74" w14:textId="77777777" w:rsidR="00C33451" w:rsidRPr="0051324E" w:rsidRDefault="00C33451" w:rsidP="000119BE">
            <w:pPr>
              <w:shd w:val="clear" w:color="auto" w:fill="FFFFFF"/>
              <w:autoSpaceDE w:val="0"/>
              <w:autoSpaceDN w:val="0"/>
              <w:adjustRightInd w:val="0"/>
              <w:jc w:val="both"/>
              <w:rPr>
                <w:color w:val="000000" w:themeColor="text1"/>
                <w:sz w:val="24"/>
              </w:rPr>
            </w:pPr>
          </w:p>
        </w:tc>
      </w:tr>
      <w:tr w:rsidR="0051324E" w:rsidRPr="0051324E" w14:paraId="13CEDE79" w14:textId="77777777" w:rsidTr="000119BE">
        <w:tc>
          <w:tcPr>
            <w:tcW w:w="2628" w:type="dxa"/>
            <w:shd w:val="clear" w:color="auto" w:fill="auto"/>
          </w:tcPr>
          <w:p w14:paraId="13CEDE76" w14:textId="77777777" w:rsidR="00C33451" w:rsidRPr="0051324E" w:rsidRDefault="00C33451" w:rsidP="000119BE">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60" w:type="dxa"/>
            <w:shd w:val="clear" w:color="auto" w:fill="auto"/>
          </w:tcPr>
          <w:p w14:paraId="13CEDE77" w14:textId="77777777" w:rsidR="00C33451" w:rsidRPr="0051324E" w:rsidRDefault="00C33451" w:rsidP="000119BE">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78" w14:textId="77777777" w:rsidR="00C33451" w:rsidRPr="0051324E" w:rsidRDefault="00C33451" w:rsidP="000119BE">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DE7D" w14:textId="77777777" w:rsidTr="000119BE">
        <w:tc>
          <w:tcPr>
            <w:tcW w:w="2628" w:type="dxa"/>
            <w:shd w:val="clear" w:color="auto" w:fill="auto"/>
          </w:tcPr>
          <w:p w14:paraId="31C7C708" w14:textId="77777777" w:rsidR="00C33451" w:rsidRPr="0051324E" w:rsidRDefault="00C33451" w:rsidP="000119BE">
            <w:pPr>
              <w:shd w:val="clear" w:color="auto" w:fill="FFFFFF"/>
              <w:autoSpaceDE w:val="0"/>
              <w:autoSpaceDN w:val="0"/>
              <w:adjustRightInd w:val="0"/>
              <w:jc w:val="both"/>
              <w:rPr>
                <w:color w:val="000000" w:themeColor="text1"/>
                <w:sz w:val="24"/>
              </w:rPr>
            </w:pPr>
            <w:r w:rsidRPr="0051324E">
              <w:rPr>
                <w:color w:val="000000" w:themeColor="text1"/>
                <w:sz w:val="24"/>
              </w:rPr>
              <w:t xml:space="preserve">Credit </w:t>
            </w:r>
            <w:r w:rsidR="00FE468B" w:rsidRPr="0051324E">
              <w:rPr>
                <w:color w:val="000000" w:themeColor="text1"/>
                <w:sz w:val="24"/>
              </w:rPr>
              <w:t>Value</w:t>
            </w:r>
          </w:p>
          <w:p w14:paraId="13CEDE7A" w14:textId="72B3A1BB" w:rsidR="00FE468B" w:rsidRPr="0051324E" w:rsidRDefault="00FE468B" w:rsidP="000119BE">
            <w:pPr>
              <w:shd w:val="clear" w:color="auto" w:fill="FFFFFF"/>
              <w:autoSpaceDE w:val="0"/>
              <w:autoSpaceDN w:val="0"/>
              <w:adjustRightInd w:val="0"/>
              <w:jc w:val="both"/>
              <w:rPr>
                <w:color w:val="000000" w:themeColor="text1"/>
                <w:sz w:val="24"/>
              </w:rPr>
            </w:pPr>
          </w:p>
        </w:tc>
        <w:tc>
          <w:tcPr>
            <w:tcW w:w="360" w:type="dxa"/>
            <w:shd w:val="clear" w:color="auto" w:fill="auto"/>
          </w:tcPr>
          <w:p w14:paraId="13CEDE7B" w14:textId="0D320B00" w:rsidR="00FE468B" w:rsidRPr="0051324E" w:rsidRDefault="00FE468B" w:rsidP="000119BE">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7C" w14:textId="08CFFD13" w:rsidR="00C33451" w:rsidRPr="0051324E" w:rsidRDefault="00FE468B" w:rsidP="000119BE">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EC586B" w:rsidRPr="0051324E" w14:paraId="13CEDE81" w14:textId="77777777" w:rsidTr="00276EDC">
        <w:tc>
          <w:tcPr>
            <w:tcW w:w="2628" w:type="dxa"/>
            <w:shd w:val="clear" w:color="auto" w:fill="auto"/>
          </w:tcPr>
          <w:p w14:paraId="13CEDE7E" w14:textId="77777777" w:rsidR="00EE1B04" w:rsidRPr="0051324E" w:rsidRDefault="00EE1B04" w:rsidP="008128D2">
            <w:pPr>
              <w:shd w:val="clear" w:color="auto" w:fill="FFFFFF"/>
              <w:autoSpaceDE w:val="0"/>
              <w:autoSpaceDN w:val="0"/>
              <w:adjustRightInd w:val="0"/>
              <w:spacing w:before="240" w:after="240"/>
              <w:jc w:val="both"/>
              <w:rPr>
                <w:color w:val="000000" w:themeColor="text1"/>
                <w:sz w:val="24"/>
              </w:rPr>
            </w:pPr>
            <w:r w:rsidRPr="0051324E">
              <w:rPr>
                <w:color w:val="000000" w:themeColor="text1"/>
                <w:sz w:val="24"/>
              </w:rPr>
              <w:t>Total Marks</w:t>
            </w:r>
          </w:p>
        </w:tc>
        <w:tc>
          <w:tcPr>
            <w:tcW w:w="360" w:type="dxa"/>
            <w:shd w:val="clear" w:color="auto" w:fill="auto"/>
          </w:tcPr>
          <w:p w14:paraId="13CEDE7F" w14:textId="77777777" w:rsidR="00EE1B04" w:rsidRPr="0051324E" w:rsidRDefault="00EE1B04" w:rsidP="008128D2">
            <w:pPr>
              <w:autoSpaceDE w:val="0"/>
              <w:autoSpaceDN w:val="0"/>
              <w:adjustRightInd w:val="0"/>
              <w:spacing w:before="240" w:after="240"/>
              <w:jc w:val="both"/>
              <w:rPr>
                <w:color w:val="000000" w:themeColor="text1"/>
                <w:sz w:val="24"/>
              </w:rPr>
            </w:pPr>
            <w:r w:rsidRPr="0051324E">
              <w:rPr>
                <w:color w:val="000000" w:themeColor="text1"/>
                <w:sz w:val="24"/>
              </w:rPr>
              <w:t>:</w:t>
            </w:r>
          </w:p>
        </w:tc>
        <w:tc>
          <w:tcPr>
            <w:tcW w:w="6257" w:type="dxa"/>
            <w:shd w:val="clear" w:color="auto" w:fill="auto"/>
          </w:tcPr>
          <w:p w14:paraId="13CEDE80" w14:textId="139AE16F" w:rsidR="00EE1B04" w:rsidRPr="0051324E" w:rsidRDefault="00FE468B" w:rsidP="008128D2">
            <w:pPr>
              <w:spacing w:before="240" w:after="240"/>
              <w:rPr>
                <w:color w:val="000000" w:themeColor="text1"/>
                <w:sz w:val="24"/>
              </w:rPr>
            </w:pPr>
            <w:r w:rsidRPr="0051324E">
              <w:rPr>
                <w:color w:val="000000" w:themeColor="text1"/>
                <w:sz w:val="24"/>
              </w:rPr>
              <w:t xml:space="preserve">100 (Midterm Exam 20, Final Exam 30, class assessment, quiz, attendance, presentation and assignment/case study/term paper/project/viva/group work 50 marks. </w:t>
            </w:r>
            <w:r w:rsidR="008C44A9" w:rsidRPr="0051324E">
              <w:rPr>
                <w:color w:val="000000" w:themeColor="text1"/>
                <w:sz w:val="24"/>
              </w:rPr>
              <w:t xml:space="preserve"> </w:t>
            </w:r>
          </w:p>
        </w:tc>
      </w:tr>
    </w:tbl>
    <w:p w14:paraId="13CEDE82" w14:textId="77777777" w:rsidR="00E0421A" w:rsidRPr="0051324E" w:rsidRDefault="00E0421A" w:rsidP="00AE0926">
      <w:pPr>
        <w:shd w:val="clear" w:color="auto" w:fill="FFFFFF"/>
        <w:autoSpaceDE w:val="0"/>
        <w:autoSpaceDN w:val="0"/>
        <w:adjustRightInd w:val="0"/>
        <w:spacing w:before="120" w:after="120"/>
        <w:jc w:val="both"/>
        <w:rPr>
          <w:rFonts w:ascii="SutonnyMJ" w:hAnsi="SutonnyMJ"/>
          <w:color w:val="000000" w:themeColor="text1"/>
          <w:sz w:val="24"/>
        </w:rPr>
      </w:pPr>
    </w:p>
    <w:p w14:paraId="13CEDE83"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lastRenderedPageBreak/>
        <w:t>COURSE DESCRIPTION</w:t>
      </w:r>
      <w:r w:rsidR="00DB0EAE" w:rsidRPr="0051324E">
        <w:rPr>
          <w:b/>
          <w:bCs/>
          <w:color w:val="000000" w:themeColor="text1"/>
          <w:sz w:val="24"/>
        </w:rPr>
        <w:t>:</w:t>
      </w:r>
    </w:p>
    <w:p w14:paraId="13CEDE84"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This course is splitted into two sections. Section A deals with simple introduction to Economics covering the definition and basics of managerial and business economics. It also analyses some basic concepts i e, utility, scarcity, transferability, forms of wealth, individual wealth, social wealth, national or real wealth including international wealth. In addition, it will analyse the distribution, production and consumption of goods and services. It will also deal with maintaining an efficient balance between unlimited wants and limited resources in every one's life.</w:t>
      </w:r>
    </w:p>
    <w:p w14:paraId="13CEDE85"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Section B explores the concept of Bangladesh economy including some of its basic problems. Since the country's economy is agro based hence this course puts emphasis on problem and prospects of agriculture. It will also highlight national income, prospects of industrialization and building of infrastructure of the country.</w:t>
      </w:r>
    </w:p>
    <w:p w14:paraId="13CEDE86"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OBJECTIVES:</w:t>
      </w:r>
    </w:p>
    <w:p w14:paraId="13CEDE87" w14:textId="20CB2189" w:rsidR="00E43ECE" w:rsidRPr="0051324E" w:rsidRDefault="00E43ECE" w:rsidP="007236F5">
      <w:pPr>
        <w:numPr>
          <w:ilvl w:val="0"/>
          <w:numId w:val="23"/>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This course has been incorporated in the syllabus as </w:t>
      </w:r>
      <w:r w:rsidR="002C046B" w:rsidRPr="0051324E">
        <w:rPr>
          <w:color w:val="000000" w:themeColor="text1"/>
          <w:sz w:val="24"/>
        </w:rPr>
        <w:t>and</w:t>
      </w:r>
      <w:r w:rsidRPr="0051324E">
        <w:rPr>
          <w:color w:val="000000" w:themeColor="text1"/>
          <w:sz w:val="24"/>
        </w:rPr>
        <w:t xml:space="preserve"> with the object of acquinted the students with some key terms of Economics needed for their professonal life.</w:t>
      </w:r>
    </w:p>
    <w:p w14:paraId="13CEDE88" w14:textId="77777777" w:rsidR="00E43ECE" w:rsidRPr="0051324E" w:rsidRDefault="00E43ECE" w:rsidP="007236F5">
      <w:pPr>
        <w:numPr>
          <w:ilvl w:val="0"/>
          <w:numId w:val="23"/>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Hence the course will enhance the basic knowledge of some essential theories of Economics which are applicable to day to day market economy and commercial sectors.</w:t>
      </w:r>
    </w:p>
    <w:p w14:paraId="13CEDE89"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LEARNING OUTCOMES:</w:t>
      </w:r>
    </w:p>
    <w:p w14:paraId="13CEDE8A"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Upon successful completion of this course, the students will be able to-</w:t>
      </w:r>
    </w:p>
    <w:p w14:paraId="13CEDE8B" w14:textId="77777777" w:rsidR="00E43ECE" w:rsidRPr="0051324E" w:rsidRDefault="00277204" w:rsidP="007236F5">
      <w:pPr>
        <w:numPr>
          <w:ilvl w:val="0"/>
          <w:numId w:val="2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Develop</w:t>
      </w:r>
      <w:r w:rsidR="00E43ECE" w:rsidRPr="0051324E">
        <w:rPr>
          <w:color w:val="000000" w:themeColor="text1"/>
          <w:sz w:val="24"/>
        </w:rPr>
        <w:t xml:space="preserve"> the ability to explain core economic terms, concepts and theories..</w:t>
      </w:r>
    </w:p>
    <w:p w14:paraId="13CEDE8C" w14:textId="77777777" w:rsidR="00E43ECE" w:rsidRPr="0051324E" w:rsidRDefault="00277204" w:rsidP="007236F5">
      <w:pPr>
        <w:numPr>
          <w:ilvl w:val="0"/>
          <w:numId w:val="2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Explain</w:t>
      </w:r>
      <w:r w:rsidR="00E43ECE" w:rsidRPr="0051324E">
        <w:rPr>
          <w:color w:val="000000" w:themeColor="text1"/>
          <w:sz w:val="24"/>
        </w:rPr>
        <w:t xml:space="preserve"> the function of market and prices as allocative mechanisms.</w:t>
      </w:r>
    </w:p>
    <w:p w14:paraId="13CEDE8D" w14:textId="77777777" w:rsidR="00E43ECE" w:rsidRPr="0051324E" w:rsidRDefault="00277204" w:rsidP="007236F5">
      <w:pPr>
        <w:numPr>
          <w:ilvl w:val="0"/>
          <w:numId w:val="2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Apply</w:t>
      </w:r>
      <w:r w:rsidR="00E43ECE" w:rsidRPr="0051324E">
        <w:rPr>
          <w:color w:val="000000" w:themeColor="text1"/>
          <w:sz w:val="24"/>
        </w:rPr>
        <w:t xml:space="preserve"> the concepts of equilibrium to both microeconomics and macroeconomics.</w:t>
      </w:r>
    </w:p>
    <w:p w14:paraId="13CEDE8E" w14:textId="77777777" w:rsidR="00E43ECE" w:rsidRPr="0051324E" w:rsidRDefault="00277204" w:rsidP="007236F5">
      <w:pPr>
        <w:numPr>
          <w:ilvl w:val="0"/>
          <w:numId w:val="2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Accomplish</w:t>
      </w:r>
      <w:r w:rsidR="00E43ECE" w:rsidRPr="0051324E">
        <w:rPr>
          <w:color w:val="000000" w:themeColor="text1"/>
          <w:sz w:val="24"/>
        </w:rPr>
        <w:t xml:space="preserve"> the educational objectives and fulfill accreditation criteria, all economic programmes provide the knowledge, experience and opportunities necessary for students to demonstrate their attainment in professional life.</w:t>
      </w:r>
    </w:p>
    <w:p w14:paraId="13CEDE92" w14:textId="28D47FC0" w:rsidR="000E28DD" w:rsidRPr="0051324E" w:rsidRDefault="00277204" w:rsidP="000E28DD">
      <w:pPr>
        <w:numPr>
          <w:ilvl w:val="0"/>
          <w:numId w:val="2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Attain</w:t>
      </w:r>
      <w:r w:rsidR="00E43ECE" w:rsidRPr="0051324E">
        <w:rPr>
          <w:color w:val="000000" w:themeColor="text1"/>
          <w:sz w:val="24"/>
        </w:rPr>
        <w:t xml:space="preserve"> knowledge about the world's fastest growing economy that has been largely driven by its exports of ready made garments, remittances and domestic agricultural sector.</w:t>
      </w:r>
    </w:p>
    <w:p w14:paraId="04844427" w14:textId="77777777" w:rsidR="008128D2" w:rsidRPr="0051324E" w:rsidRDefault="008128D2" w:rsidP="008128D2">
      <w:pPr>
        <w:shd w:val="clear" w:color="auto" w:fill="FFFFFF"/>
        <w:autoSpaceDE w:val="0"/>
        <w:autoSpaceDN w:val="0"/>
        <w:adjustRightInd w:val="0"/>
        <w:jc w:val="both"/>
        <w:rPr>
          <w:b/>
          <w:bCs/>
          <w:color w:val="000000" w:themeColor="text1"/>
          <w:sz w:val="24"/>
        </w:rPr>
      </w:pPr>
    </w:p>
    <w:p w14:paraId="216BB947" w14:textId="77777777" w:rsidR="008128D2" w:rsidRPr="0051324E" w:rsidRDefault="008128D2" w:rsidP="008128D2">
      <w:pPr>
        <w:shd w:val="clear" w:color="auto" w:fill="FFFFFF"/>
        <w:autoSpaceDE w:val="0"/>
        <w:autoSpaceDN w:val="0"/>
        <w:adjustRightInd w:val="0"/>
        <w:jc w:val="both"/>
        <w:rPr>
          <w:b/>
          <w:bCs/>
          <w:color w:val="000000" w:themeColor="text1"/>
          <w:sz w:val="24"/>
        </w:rPr>
      </w:pPr>
    </w:p>
    <w:p w14:paraId="37291348" w14:textId="77777777" w:rsidR="008128D2" w:rsidRPr="0051324E" w:rsidRDefault="008128D2" w:rsidP="008128D2">
      <w:pPr>
        <w:shd w:val="clear" w:color="auto" w:fill="FFFFFF"/>
        <w:autoSpaceDE w:val="0"/>
        <w:autoSpaceDN w:val="0"/>
        <w:adjustRightInd w:val="0"/>
        <w:jc w:val="both"/>
        <w:rPr>
          <w:b/>
          <w:bCs/>
          <w:color w:val="000000" w:themeColor="text1"/>
          <w:sz w:val="24"/>
        </w:rPr>
      </w:pPr>
    </w:p>
    <w:p w14:paraId="414E2C52" w14:textId="77777777" w:rsidR="008128D2" w:rsidRPr="0051324E" w:rsidRDefault="008128D2" w:rsidP="008128D2">
      <w:pPr>
        <w:shd w:val="clear" w:color="auto" w:fill="FFFFFF"/>
        <w:autoSpaceDE w:val="0"/>
        <w:autoSpaceDN w:val="0"/>
        <w:adjustRightInd w:val="0"/>
        <w:jc w:val="both"/>
        <w:rPr>
          <w:b/>
          <w:bCs/>
          <w:color w:val="000000" w:themeColor="text1"/>
          <w:sz w:val="24"/>
        </w:rPr>
      </w:pPr>
    </w:p>
    <w:p w14:paraId="00B6C542" w14:textId="77777777" w:rsidR="008128D2" w:rsidRPr="0051324E" w:rsidRDefault="008128D2" w:rsidP="008128D2">
      <w:pPr>
        <w:shd w:val="clear" w:color="auto" w:fill="FFFFFF"/>
        <w:autoSpaceDE w:val="0"/>
        <w:autoSpaceDN w:val="0"/>
        <w:adjustRightInd w:val="0"/>
        <w:jc w:val="both"/>
        <w:rPr>
          <w:b/>
          <w:bCs/>
          <w:color w:val="000000" w:themeColor="text1"/>
          <w:sz w:val="24"/>
        </w:rPr>
      </w:pPr>
    </w:p>
    <w:p w14:paraId="45670A8F" w14:textId="77777777" w:rsidR="008128D2" w:rsidRPr="0051324E" w:rsidRDefault="008128D2" w:rsidP="008128D2">
      <w:pPr>
        <w:shd w:val="clear" w:color="auto" w:fill="FFFFFF"/>
        <w:autoSpaceDE w:val="0"/>
        <w:autoSpaceDN w:val="0"/>
        <w:adjustRightInd w:val="0"/>
        <w:jc w:val="both"/>
        <w:rPr>
          <w:b/>
          <w:bCs/>
          <w:color w:val="000000" w:themeColor="text1"/>
          <w:sz w:val="24"/>
        </w:rPr>
      </w:pPr>
    </w:p>
    <w:p w14:paraId="10C59AD6" w14:textId="77777777" w:rsidR="008128D2" w:rsidRPr="0051324E" w:rsidRDefault="008128D2" w:rsidP="008128D2">
      <w:pPr>
        <w:shd w:val="clear" w:color="auto" w:fill="FFFFFF"/>
        <w:autoSpaceDE w:val="0"/>
        <w:autoSpaceDN w:val="0"/>
        <w:adjustRightInd w:val="0"/>
        <w:jc w:val="both"/>
        <w:rPr>
          <w:b/>
          <w:bCs/>
          <w:color w:val="000000" w:themeColor="text1"/>
          <w:sz w:val="24"/>
        </w:rPr>
      </w:pPr>
    </w:p>
    <w:p w14:paraId="169F0C4A" w14:textId="77777777" w:rsidR="008128D2" w:rsidRPr="0051324E" w:rsidRDefault="008128D2" w:rsidP="008128D2">
      <w:pPr>
        <w:shd w:val="clear" w:color="auto" w:fill="FFFFFF"/>
        <w:autoSpaceDE w:val="0"/>
        <w:autoSpaceDN w:val="0"/>
        <w:adjustRightInd w:val="0"/>
        <w:jc w:val="both"/>
        <w:rPr>
          <w:b/>
          <w:bCs/>
          <w:color w:val="000000" w:themeColor="text1"/>
          <w:sz w:val="24"/>
        </w:rPr>
      </w:pPr>
    </w:p>
    <w:p w14:paraId="203A8948" w14:textId="77777777" w:rsidR="008128D2" w:rsidRPr="0051324E" w:rsidRDefault="008128D2" w:rsidP="008128D2">
      <w:pPr>
        <w:shd w:val="clear" w:color="auto" w:fill="FFFFFF"/>
        <w:autoSpaceDE w:val="0"/>
        <w:autoSpaceDN w:val="0"/>
        <w:adjustRightInd w:val="0"/>
        <w:jc w:val="both"/>
        <w:rPr>
          <w:b/>
          <w:bCs/>
          <w:color w:val="000000" w:themeColor="text1"/>
          <w:sz w:val="24"/>
        </w:rPr>
      </w:pPr>
    </w:p>
    <w:p w14:paraId="2E91ED47" w14:textId="77777777" w:rsidR="008128D2" w:rsidRPr="0051324E" w:rsidRDefault="008128D2" w:rsidP="008128D2">
      <w:pPr>
        <w:shd w:val="clear" w:color="auto" w:fill="FFFFFF"/>
        <w:autoSpaceDE w:val="0"/>
        <w:autoSpaceDN w:val="0"/>
        <w:adjustRightInd w:val="0"/>
        <w:jc w:val="both"/>
        <w:rPr>
          <w:b/>
          <w:bCs/>
          <w:color w:val="000000" w:themeColor="text1"/>
          <w:sz w:val="24"/>
        </w:rPr>
      </w:pPr>
    </w:p>
    <w:p w14:paraId="4A1CDFC1" w14:textId="77777777" w:rsidR="008128D2" w:rsidRPr="0051324E" w:rsidRDefault="008128D2" w:rsidP="008128D2">
      <w:pPr>
        <w:shd w:val="clear" w:color="auto" w:fill="FFFFFF"/>
        <w:autoSpaceDE w:val="0"/>
        <w:autoSpaceDN w:val="0"/>
        <w:adjustRightInd w:val="0"/>
        <w:jc w:val="both"/>
        <w:rPr>
          <w:b/>
          <w:bCs/>
          <w:color w:val="000000" w:themeColor="text1"/>
          <w:sz w:val="24"/>
        </w:rPr>
      </w:pPr>
    </w:p>
    <w:p w14:paraId="7706B767" w14:textId="77777777" w:rsidR="00F12C42" w:rsidRPr="0051324E" w:rsidRDefault="00F12C42" w:rsidP="008128D2">
      <w:pPr>
        <w:shd w:val="clear" w:color="auto" w:fill="FFFFFF"/>
        <w:autoSpaceDE w:val="0"/>
        <w:autoSpaceDN w:val="0"/>
        <w:adjustRightInd w:val="0"/>
        <w:jc w:val="both"/>
        <w:rPr>
          <w:b/>
          <w:bCs/>
          <w:color w:val="000000" w:themeColor="text1"/>
          <w:sz w:val="24"/>
        </w:rPr>
      </w:pPr>
    </w:p>
    <w:p w14:paraId="1D81FC76" w14:textId="77777777" w:rsidR="00F12C42" w:rsidRPr="0051324E" w:rsidRDefault="00F12C42" w:rsidP="008128D2">
      <w:pPr>
        <w:shd w:val="clear" w:color="auto" w:fill="FFFFFF"/>
        <w:autoSpaceDE w:val="0"/>
        <w:autoSpaceDN w:val="0"/>
        <w:adjustRightInd w:val="0"/>
        <w:jc w:val="both"/>
        <w:rPr>
          <w:b/>
          <w:bCs/>
          <w:color w:val="000000" w:themeColor="text1"/>
          <w:sz w:val="24"/>
        </w:rPr>
      </w:pPr>
    </w:p>
    <w:p w14:paraId="2114B1C0" w14:textId="77777777" w:rsidR="00F12C42" w:rsidRPr="0051324E" w:rsidRDefault="00F12C42" w:rsidP="008128D2">
      <w:pPr>
        <w:shd w:val="clear" w:color="auto" w:fill="FFFFFF"/>
        <w:autoSpaceDE w:val="0"/>
        <w:autoSpaceDN w:val="0"/>
        <w:adjustRightInd w:val="0"/>
        <w:jc w:val="both"/>
        <w:rPr>
          <w:b/>
          <w:bCs/>
          <w:color w:val="000000" w:themeColor="text1"/>
          <w:sz w:val="24"/>
        </w:rPr>
      </w:pPr>
    </w:p>
    <w:p w14:paraId="72FC6EBA" w14:textId="77777777" w:rsidR="00F12C42" w:rsidRPr="0051324E" w:rsidRDefault="00F12C42" w:rsidP="008128D2">
      <w:pPr>
        <w:shd w:val="clear" w:color="auto" w:fill="FFFFFF"/>
        <w:autoSpaceDE w:val="0"/>
        <w:autoSpaceDN w:val="0"/>
        <w:adjustRightInd w:val="0"/>
        <w:jc w:val="both"/>
        <w:rPr>
          <w:b/>
          <w:bCs/>
          <w:color w:val="000000" w:themeColor="text1"/>
          <w:sz w:val="24"/>
        </w:rPr>
      </w:pPr>
    </w:p>
    <w:p w14:paraId="3135FCF1" w14:textId="77777777" w:rsidR="00F12C42" w:rsidRPr="0051324E" w:rsidRDefault="00F12C42" w:rsidP="008128D2">
      <w:pPr>
        <w:shd w:val="clear" w:color="auto" w:fill="FFFFFF"/>
        <w:autoSpaceDE w:val="0"/>
        <w:autoSpaceDN w:val="0"/>
        <w:adjustRightInd w:val="0"/>
        <w:jc w:val="both"/>
        <w:rPr>
          <w:b/>
          <w:bCs/>
          <w:color w:val="000000" w:themeColor="text1"/>
          <w:sz w:val="24"/>
        </w:rPr>
      </w:pPr>
    </w:p>
    <w:p w14:paraId="13CEDE94" w14:textId="4423EC88" w:rsidR="00E43ECE" w:rsidRPr="0051324E" w:rsidRDefault="00E43ECE" w:rsidP="008128D2">
      <w:pPr>
        <w:shd w:val="clear" w:color="auto" w:fill="FFFFFF"/>
        <w:autoSpaceDE w:val="0"/>
        <w:autoSpaceDN w:val="0"/>
        <w:adjustRightInd w:val="0"/>
        <w:jc w:val="both"/>
        <w:rPr>
          <w:b/>
          <w:bCs/>
          <w:color w:val="000000" w:themeColor="text1"/>
          <w:sz w:val="24"/>
        </w:rPr>
      </w:pPr>
      <w:r w:rsidRPr="0051324E">
        <w:rPr>
          <w:b/>
          <w:bCs/>
          <w:color w:val="000000" w:themeColor="text1"/>
          <w:sz w:val="24"/>
        </w:rPr>
        <w:lastRenderedPageBreak/>
        <w:t xml:space="preserve">COURSE PLAN/SCHEDULE: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625"/>
        <w:gridCol w:w="1260"/>
        <w:gridCol w:w="1440"/>
        <w:gridCol w:w="1170"/>
      </w:tblGrid>
      <w:tr w:rsidR="0051324E" w:rsidRPr="0051324E" w14:paraId="13CEDE9C"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E95" w14:textId="77777777" w:rsidR="00902C08" w:rsidRPr="0051324E" w:rsidRDefault="00902C08" w:rsidP="000D4172">
            <w:pPr>
              <w:shd w:val="clear" w:color="auto" w:fill="FFFFFF"/>
              <w:autoSpaceDE w:val="0"/>
              <w:autoSpaceDN w:val="0"/>
              <w:adjustRightInd w:val="0"/>
              <w:spacing w:before="120"/>
              <w:jc w:val="center"/>
              <w:rPr>
                <w:color w:val="000000" w:themeColor="text1"/>
                <w:sz w:val="24"/>
              </w:rPr>
            </w:pPr>
            <w:r w:rsidRPr="0051324E">
              <w:rPr>
                <w:color w:val="000000" w:themeColor="text1"/>
                <w:sz w:val="24"/>
              </w:rPr>
              <w:t>CO</w:t>
            </w:r>
          </w:p>
        </w:tc>
        <w:tc>
          <w:tcPr>
            <w:tcW w:w="4625" w:type="dxa"/>
            <w:tcBorders>
              <w:top w:val="single" w:sz="6" w:space="0" w:color="auto"/>
              <w:left w:val="single" w:sz="6" w:space="0" w:color="auto"/>
              <w:bottom w:val="single" w:sz="6" w:space="0" w:color="auto"/>
              <w:right w:val="single" w:sz="6" w:space="0" w:color="auto"/>
            </w:tcBorders>
            <w:shd w:val="clear" w:color="auto" w:fill="FFFFFF"/>
            <w:vAlign w:val="center"/>
          </w:tcPr>
          <w:p w14:paraId="13CEDE96" w14:textId="77777777" w:rsidR="00902C08" w:rsidRPr="0051324E" w:rsidRDefault="00902C08" w:rsidP="000D4172">
            <w:pPr>
              <w:shd w:val="clear" w:color="auto" w:fill="FFFFFF"/>
              <w:autoSpaceDE w:val="0"/>
              <w:autoSpaceDN w:val="0"/>
              <w:adjustRightInd w:val="0"/>
              <w:spacing w:before="120"/>
              <w:jc w:val="center"/>
              <w:rPr>
                <w:color w:val="000000" w:themeColor="text1"/>
                <w:sz w:val="24"/>
              </w:rPr>
            </w:pPr>
            <w:r w:rsidRPr="0051324E">
              <w:rPr>
                <w:color w:val="000000" w:themeColor="text1"/>
                <w:sz w:val="24"/>
              </w:rPr>
              <w:t>Topics to be covered</w:t>
            </w:r>
          </w:p>
        </w:tc>
        <w:tc>
          <w:tcPr>
            <w:tcW w:w="1260" w:type="dxa"/>
            <w:tcBorders>
              <w:top w:val="single" w:sz="6" w:space="0" w:color="auto"/>
              <w:left w:val="single" w:sz="6" w:space="0" w:color="auto"/>
              <w:bottom w:val="single" w:sz="4" w:space="0" w:color="auto"/>
              <w:right w:val="single" w:sz="6" w:space="0" w:color="auto"/>
            </w:tcBorders>
            <w:shd w:val="clear" w:color="auto" w:fill="FFFFFF"/>
            <w:vAlign w:val="bottom"/>
          </w:tcPr>
          <w:p w14:paraId="13CEDE97" w14:textId="77777777" w:rsidR="00902C08" w:rsidRPr="0051324E" w:rsidRDefault="00902C08" w:rsidP="000D4172">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DE98" w14:textId="77777777" w:rsidR="00902C08" w:rsidRPr="0051324E" w:rsidRDefault="00902C08" w:rsidP="000D4172">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DE99" w14:textId="77777777" w:rsidR="00902C08" w:rsidRPr="0051324E" w:rsidRDefault="00902C08" w:rsidP="000D4172">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bottom"/>
          </w:tcPr>
          <w:p w14:paraId="13CEDE9A" w14:textId="77777777" w:rsidR="00902C08" w:rsidRPr="0051324E" w:rsidRDefault="00902C08" w:rsidP="000D4172">
            <w:pPr>
              <w:shd w:val="clear" w:color="auto" w:fill="FFFFFF"/>
              <w:autoSpaceDE w:val="0"/>
              <w:autoSpaceDN w:val="0"/>
              <w:adjustRightInd w:val="0"/>
              <w:spacing w:before="12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bottom"/>
          </w:tcPr>
          <w:p w14:paraId="13CEDE9B" w14:textId="77777777" w:rsidR="00902C08" w:rsidRPr="0051324E" w:rsidRDefault="00902C08" w:rsidP="000D4172">
            <w:pPr>
              <w:shd w:val="clear" w:color="auto" w:fill="FFFFFF"/>
              <w:autoSpaceDE w:val="0"/>
              <w:autoSpaceDN w:val="0"/>
              <w:adjustRightInd w:val="0"/>
              <w:spacing w:before="120"/>
              <w:jc w:val="center"/>
              <w:rPr>
                <w:color w:val="000000" w:themeColor="text1"/>
                <w:sz w:val="24"/>
              </w:rPr>
            </w:pPr>
            <w:r w:rsidRPr="0051324E">
              <w:rPr>
                <w:color w:val="000000" w:themeColor="text1"/>
                <w:sz w:val="24"/>
              </w:rPr>
              <w:t>No. of Lectures</w:t>
            </w:r>
          </w:p>
        </w:tc>
      </w:tr>
      <w:tr w:rsidR="0051324E" w:rsidRPr="0051324E" w14:paraId="13CEDEA2"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E9D" w14:textId="77777777" w:rsidR="007330FC" w:rsidRPr="0051324E" w:rsidRDefault="007330FC" w:rsidP="00A96CAD">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1</w:t>
            </w:r>
          </w:p>
        </w:tc>
        <w:tc>
          <w:tcPr>
            <w:tcW w:w="4625" w:type="dxa"/>
            <w:tcBorders>
              <w:top w:val="single" w:sz="6" w:space="0" w:color="auto"/>
              <w:left w:val="single" w:sz="6" w:space="0" w:color="auto"/>
              <w:bottom w:val="single" w:sz="6" w:space="0" w:color="auto"/>
              <w:right w:val="single" w:sz="4" w:space="0" w:color="auto"/>
            </w:tcBorders>
            <w:shd w:val="clear" w:color="auto" w:fill="FFFFFF"/>
          </w:tcPr>
          <w:p w14:paraId="13CEDE9E" w14:textId="77777777" w:rsidR="007330FC" w:rsidRPr="0051324E" w:rsidRDefault="007330FC" w:rsidP="002B1AD5">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Definition and scope of Economics, somebasic   concepts-   goods, wealth, utility,</w:t>
            </w:r>
            <w:r w:rsidR="00356EC4" w:rsidRPr="0051324E">
              <w:rPr>
                <w:color w:val="000000" w:themeColor="text1"/>
                <w:sz w:val="24"/>
              </w:rPr>
              <w:t xml:space="preserve"> </w:t>
            </w:r>
            <w:r w:rsidRPr="0051324E">
              <w:rPr>
                <w:color w:val="000000" w:themeColor="text1"/>
                <w:sz w:val="24"/>
              </w:rPr>
              <w:t>demand, supply, price, income</w:t>
            </w:r>
            <w:r w:rsidR="00356EC4" w:rsidRPr="0051324E">
              <w:rPr>
                <w:color w:val="000000" w:themeColor="text1"/>
                <w:sz w:val="24"/>
              </w:rPr>
              <w:t xml:space="preserve"> </w:t>
            </w:r>
            <w:r w:rsidRPr="0051324E">
              <w:rPr>
                <w:color w:val="000000" w:themeColor="text1"/>
                <w:sz w:val="24"/>
              </w:rPr>
              <w:t>consumption, saving and investments.</w:t>
            </w:r>
            <w:r w:rsidR="00356EC4" w:rsidRPr="0051324E">
              <w:rPr>
                <w:color w:val="000000" w:themeColor="text1"/>
                <w:sz w:val="24"/>
              </w:rPr>
              <w:t xml:space="preserve"> </w:t>
            </w:r>
            <w:r w:rsidRPr="0051324E">
              <w:rPr>
                <w:color w:val="000000" w:themeColor="text1"/>
                <w:sz w:val="24"/>
              </w:rPr>
              <w:t>The</w:t>
            </w:r>
            <w:r w:rsidR="00356EC4" w:rsidRPr="0051324E">
              <w:rPr>
                <w:color w:val="000000" w:themeColor="text1"/>
                <w:sz w:val="24"/>
              </w:rPr>
              <w:t xml:space="preserve"> </w:t>
            </w:r>
            <w:r w:rsidRPr="0051324E">
              <w:rPr>
                <w:color w:val="000000" w:themeColor="text1"/>
                <w:sz w:val="24"/>
              </w:rPr>
              <w:t xml:space="preserve">Theory </w:t>
            </w:r>
            <w:r w:rsidR="00356EC4" w:rsidRPr="0051324E">
              <w:rPr>
                <w:color w:val="000000" w:themeColor="text1"/>
                <w:sz w:val="24"/>
              </w:rPr>
              <w:t>of</w:t>
            </w:r>
            <w:r w:rsidR="002B1AD5" w:rsidRPr="0051324E">
              <w:rPr>
                <w:color w:val="000000" w:themeColor="text1"/>
                <w:sz w:val="24"/>
              </w:rPr>
              <w:t xml:space="preserve"> Utility-   Marshallian </w:t>
            </w:r>
            <w:r w:rsidRPr="0051324E">
              <w:rPr>
                <w:color w:val="000000" w:themeColor="text1"/>
                <w:sz w:val="24"/>
              </w:rPr>
              <w:t>Utility</w:t>
            </w:r>
            <w:r w:rsidR="00356EC4" w:rsidRPr="0051324E">
              <w:rPr>
                <w:color w:val="000000" w:themeColor="text1"/>
                <w:sz w:val="24"/>
              </w:rPr>
              <w:t xml:space="preserve"> </w:t>
            </w:r>
            <w:r w:rsidRPr="0051324E">
              <w:rPr>
                <w:color w:val="000000" w:themeColor="text1"/>
                <w:sz w:val="24"/>
              </w:rPr>
              <w:t>Analysis-</w:t>
            </w:r>
            <w:r w:rsidR="00356EC4" w:rsidRPr="0051324E">
              <w:rPr>
                <w:color w:val="000000" w:themeColor="text1"/>
                <w:sz w:val="24"/>
              </w:rPr>
              <w:t xml:space="preserve"> </w:t>
            </w:r>
            <w:r w:rsidRPr="0051324E">
              <w:rPr>
                <w:color w:val="000000" w:themeColor="text1"/>
                <w:sz w:val="24"/>
              </w:rPr>
              <w:t>Law</w:t>
            </w:r>
            <w:r w:rsidR="00356EC4" w:rsidRPr="0051324E">
              <w:rPr>
                <w:color w:val="000000" w:themeColor="text1"/>
                <w:sz w:val="24"/>
              </w:rPr>
              <w:t xml:space="preserve"> </w:t>
            </w:r>
            <w:r w:rsidRPr="0051324E">
              <w:rPr>
                <w:color w:val="000000" w:themeColor="text1"/>
                <w:sz w:val="24"/>
              </w:rPr>
              <w:t>of Diminishing Marginal</w:t>
            </w:r>
            <w:r w:rsidR="00356EC4" w:rsidRPr="0051324E">
              <w:rPr>
                <w:color w:val="000000" w:themeColor="text1"/>
                <w:sz w:val="24"/>
              </w:rPr>
              <w:t xml:space="preserve"> </w:t>
            </w:r>
            <w:r w:rsidRPr="0051324E">
              <w:rPr>
                <w:color w:val="000000" w:themeColor="text1"/>
                <w:sz w:val="24"/>
              </w:rPr>
              <w:t>Utility- Consumer's Surplus- Criticism and</w:t>
            </w:r>
            <w:r w:rsidR="00356EC4" w:rsidRPr="0051324E">
              <w:rPr>
                <w:color w:val="000000" w:themeColor="text1"/>
                <w:sz w:val="24"/>
              </w:rPr>
              <w:t xml:space="preserve"> </w:t>
            </w:r>
            <w:r w:rsidRPr="0051324E">
              <w:rPr>
                <w:color w:val="000000" w:themeColor="text1"/>
                <w:sz w:val="24"/>
              </w:rPr>
              <w:t>Importance of the Doctrine Consumer's</w:t>
            </w:r>
            <w:r w:rsidR="00356EC4" w:rsidRPr="0051324E">
              <w:rPr>
                <w:color w:val="000000" w:themeColor="text1"/>
                <w:sz w:val="24"/>
              </w:rPr>
              <w:t xml:space="preserve"> </w:t>
            </w:r>
            <w:r w:rsidRPr="0051324E">
              <w:rPr>
                <w:color w:val="000000" w:themeColor="text1"/>
                <w:sz w:val="24"/>
              </w:rPr>
              <w:t>Surplus.</w:t>
            </w:r>
            <w:r w:rsidR="00356EC4" w:rsidRPr="0051324E">
              <w:rPr>
                <w:color w:val="000000" w:themeColor="text1"/>
                <w:sz w:val="24"/>
              </w:rPr>
              <w:t xml:space="preserve"> </w:t>
            </w:r>
            <w:r w:rsidRPr="0051324E">
              <w:rPr>
                <w:color w:val="000000" w:themeColor="text1"/>
                <w:sz w:val="24"/>
              </w:rPr>
              <w:t>The theory of demand and supply-</w:t>
            </w:r>
            <w:r w:rsidR="00356EC4" w:rsidRPr="0051324E">
              <w:rPr>
                <w:color w:val="000000" w:themeColor="text1"/>
                <w:sz w:val="24"/>
              </w:rPr>
              <w:t xml:space="preserve"> </w:t>
            </w:r>
            <w:r w:rsidRPr="0051324E">
              <w:rPr>
                <w:color w:val="000000" w:themeColor="text1"/>
                <w:sz w:val="24"/>
              </w:rPr>
              <w:t>Production, Factors of production- Divisionof Labour- Localisation of Industries.</w:t>
            </w:r>
            <w:r w:rsidR="00356EC4" w:rsidRPr="0051324E">
              <w:rPr>
                <w:color w:val="000000" w:themeColor="text1"/>
                <w:sz w:val="24"/>
              </w:rPr>
              <w:t xml:space="preserve"> </w:t>
            </w:r>
            <w:r w:rsidRPr="0051324E">
              <w:rPr>
                <w:color w:val="000000" w:themeColor="text1"/>
                <w:sz w:val="24"/>
              </w:rPr>
              <w:t>Laws</w:t>
            </w:r>
            <w:r w:rsidR="00356EC4" w:rsidRPr="0051324E">
              <w:rPr>
                <w:color w:val="000000" w:themeColor="text1"/>
                <w:sz w:val="24"/>
              </w:rPr>
              <w:t xml:space="preserve"> </w:t>
            </w:r>
            <w:r w:rsidRPr="0051324E">
              <w:rPr>
                <w:color w:val="000000" w:themeColor="text1"/>
                <w:sz w:val="24"/>
              </w:rPr>
              <w:t>of Returns-</w:t>
            </w:r>
            <w:r w:rsidR="00356EC4" w:rsidRPr="0051324E">
              <w:rPr>
                <w:color w:val="000000" w:themeColor="text1"/>
                <w:sz w:val="24"/>
              </w:rPr>
              <w:t xml:space="preserve"> </w:t>
            </w:r>
            <w:r w:rsidRPr="0051324E">
              <w:rPr>
                <w:color w:val="000000" w:themeColor="text1"/>
                <w:sz w:val="24"/>
              </w:rPr>
              <w:t>Law of Diminishing Marginal</w:t>
            </w:r>
            <w:r w:rsidR="00356EC4" w:rsidRPr="0051324E">
              <w:rPr>
                <w:color w:val="000000" w:themeColor="text1"/>
                <w:sz w:val="24"/>
              </w:rPr>
              <w:t xml:space="preserve"> </w:t>
            </w:r>
            <w:r w:rsidRPr="0051324E">
              <w:rPr>
                <w:color w:val="000000" w:themeColor="text1"/>
                <w:sz w:val="24"/>
              </w:rPr>
              <w:t>Returns- Law</w:t>
            </w:r>
            <w:r w:rsidR="00356EC4" w:rsidRPr="0051324E">
              <w:rPr>
                <w:color w:val="000000" w:themeColor="text1"/>
                <w:sz w:val="24"/>
              </w:rPr>
              <w:t xml:space="preserve"> </w:t>
            </w:r>
            <w:r w:rsidRPr="0051324E">
              <w:rPr>
                <w:color w:val="000000" w:themeColor="text1"/>
                <w:sz w:val="24"/>
              </w:rPr>
              <w:t>of Increasing</w:t>
            </w:r>
            <w:r w:rsidR="00356EC4" w:rsidRPr="0051324E">
              <w:rPr>
                <w:color w:val="000000" w:themeColor="text1"/>
                <w:sz w:val="24"/>
              </w:rPr>
              <w:t xml:space="preserve"> </w:t>
            </w:r>
            <w:r w:rsidRPr="0051324E">
              <w:rPr>
                <w:color w:val="000000" w:themeColor="text1"/>
                <w:sz w:val="24"/>
              </w:rPr>
              <w:t>Marginal</w:t>
            </w:r>
            <w:r w:rsidR="00356EC4" w:rsidRPr="0051324E">
              <w:rPr>
                <w:color w:val="000000" w:themeColor="text1"/>
                <w:sz w:val="24"/>
              </w:rPr>
              <w:t xml:space="preserve"> </w:t>
            </w:r>
            <w:r w:rsidRPr="0051324E">
              <w:rPr>
                <w:color w:val="000000" w:themeColor="text1"/>
                <w:sz w:val="24"/>
              </w:rPr>
              <w:t>Returns- Law</w:t>
            </w:r>
            <w:r w:rsidR="00356EC4" w:rsidRPr="0051324E">
              <w:rPr>
                <w:color w:val="000000" w:themeColor="text1"/>
                <w:sz w:val="24"/>
              </w:rPr>
              <w:t xml:space="preserve"> </w:t>
            </w:r>
            <w:r w:rsidRPr="0051324E">
              <w:rPr>
                <w:color w:val="000000" w:themeColor="text1"/>
                <w:sz w:val="24"/>
              </w:rPr>
              <w:t>of   Constant   Marginal</w:t>
            </w:r>
            <w:r w:rsidR="00356EC4" w:rsidRPr="0051324E">
              <w:rPr>
                <w:color w:val="000000" w:themeColor="text1"/>
                <w:sz w:val="24"/>
              </w:rPr>
              <w:t xml:space="preserve"> </w:t>
            </w:r>
            <w:r w:rsidRPr="0051324E">
              <w:rPr>
                <w:color w:val="000000" w:themeColor="text1"/>
                <w:sz w:val="24"/>
              </w:rPr>
              <w:t>Returns.</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E9F" w14:textId="77777777" w:rsidR="007330FC" w:rsidRPr="0051324E" w:rsidRDefault="007330FC" w:rsidP="00A96CAD">
            <w:pPr>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t>Lecturing with multi-media tools,Q/A session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EA0" w14:textId="77777777" w:rsidR="007330FC" w:rsidRPr="0051324E" w:rsidRDefault="007330FC" w:rsidP="00A96CAD">
            <w:pPr>
              <w:shd w:val="clear" w:color="auto" w:fill="FFFFFF"/>
              <w:autoSpaceDE w:val="0"/>
              <w:autoSpaceDN w:val="0"/>
              <w:adjustRightInd w:val="0"/>
              <w:spacing w:before="120" w:after="12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EA1" w14:textId="1E214B11" w:rsidR="007330FC" w:rsidRPr="0051324E" w:rsidRDefault="008128D2" w:rsidP="00A96CAD">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8</w:t>
            </w:r>
          </w:p>
        </w:tc>
      </w:tr>
      <w:tr w:rsidR="0051324E" w:rsidRPr="0051324E" w14:paraId="13CEDEAD" w14:textId="77777777" w:rsidTr="003D66FB">
        <w:trPr>
          <w:trHeight w:val="5655"/>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EA3" w14:textId="77777777" w:rsidR="00610D90" w:rsidRPr="0051324E" w:rsidRDefault="00610D90" w:rsidP="00A96CAD">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2</w:t>
            </w:r>
          </w:p>
        </w:tc>
        <w:tc>
          <w:tcPr>
            <w:tcW w:w="4625" w:type="dxa"/>
            <w:tcBorders>
              <w:top w:val="single" w:sz="6" w:space="0" w:color="auto"/>
              <w:left w:val="single" w:sz="6" w:space="0" w:color="auto"/>
              <w:bottom w:val="single" w:sz="6" w:space="0" w:color="auto"/>
              <w:right w:val="single" w:sz="4" w:space="0" w:color="auto"/>
            </w:tcBorders>
            <w:shd w:val="clear" w:color="auto" w:fill="FFFFFF"/>
          </w:tcPr>
          <w:p w14:paraId="13CEDEA4" w14:textId="77777777" w:rsidR="00610D90" w:rsidRPr="0051324E" w:rsidRDefault="00610D90" w:rsidP="00356EC4">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Market-Perfect and imperfect competition-Monopoly- Determination of Price under</w:t>
            </w:r>
            <w:r w:rsidR="00356EC4" w:rsidRPr="0051324E">
              <w:rPr>
                <w:color w:val="000000" w:themeColor="text1"/>
                <w:sz w:val="24"/>
              </w:rPr>
              <w:t xml:space="preserve"> </w:t>
            </w:r>
            <w:r w:rsidRPr="0051324E">
              <w:rPr>
                <w:color w:val="000000" w:themeColor="text1"/>
                <w:sz w:val="24"/>
              </w:rPr>
              <w:t>Perfect competition- Effects of Demand</w:t>
            </w:r>
            <w:r w:rsidR="00356EC4" w:rsidRPr="0051324E">
              <w:rPr>
                <w:color w:val="000000" w:themeColor="text1"/>
                <w:sz w:val="24"/>
              </w:rPr>
              <w:t xml:space="preserve"> </w:t>
            </w:r>
            <w:r w:rsidRPr="0051324E">
              <w:rPr>
                <w:color w:val="000000" w:themeColor="text1"/>
                <w:sz w:val="24"/>
              </w:rPr>
              <w:t>and Supply on Equil</w:t>
            </w:r>
            <w:r w:rsidR="00356EC4" w:rsidRPr="0051324E">
              <w:rPr>
                <w:color w:val="000000" w:themeColor="text1"/>
                <w:sz w:val="24"/>
              </w:rPr>
              <w:t>i</w:t>
            </w:r>
            <w:r w:rsidRPr="0051324E">
              <w:rPr>
                <w:color w:val="000000" w:themeColor="text1"/>
                <w:sz w:val="24"/>
              </w:rPr>
              <w:t>brium under perfect</w:t>
            </w:r>
            <w:r w:rsidR="00356EC4" w:rsidRPr="0051324E">
              <w:rPr>
                <w:color w:val="000000" w:themeColor="text1"/>
                <w:sz w:val="24"/>
              </w:rPr>
              <w:t xml:space="preserve"> </w:t>
            </w:r>
            <w:r w:rsidRPr="0051324E">
              <w:rPr>
                <w:color w:val="000000" w:themeColor="text1"/>
                <w:sz w:val="24"/>
              </w:rPr>
              <w:t>competition- Output</w:t>
            </w:r>
            <w:r w:rsidR="00356EC4" w:rsidRPr="0051324E">
              <w:rPr>
                <w:color w:val="000000" w:themeColor="text1"/>
                <w:sz w:val="24"/>
              </w:rPr>
              <w:t xml:space="preserve"> </w:t>
            </w:r>
            <w:r w:rsidRPr="0051324E">
              <w:rPr>
                <w:color w:val="000000" w:themeColor="text1"/>
                <w:sz w:val="24"/>
              </w:rPr>
              <w:t>and Price</w:t>
            </w:r>
            <w:r w:rsidR="00356EC4" w:rsidRPr="0051324E">
              <w:rPr>
                <w:color w:val="000000" w:themeColor="text1"/>
                <w:sz w:val="24"/>
              </w:rPr>
              <w:t xml:space="preserve"> </w:t>
            </w:r>
            <w:r w:rsidRPr="0051324E">
              <w:rPr>
                <w:color w:val="000000" w:themeColor="text1"/>
                <w:sz w:val="24"/>
              </w:rPr>
              <w:t>Determination       under Monopolistic</w:t>
            </w:r>
            <w:r w:rsidR="00356EC4" w:rsidRPr="0051324E">
              <w:rPr>
                <w:color w:val="000000" w:themeColor="text1"/>
                <w:sz w:val="24"/>
              </w:rPr>
              <w:t xml:space="preserve"> </w:t>
            </w:r>
            <w:r w:rsidRPr="0051324E">
              <w:rPr>
                <w:color w:val="000000" w:themeColor="text1"/>
                <w:sz w:val="24"/>
              </w:rPr>
              <w:t>Completion.</w:t>
            </w:r>
            <w:r w:rsidR="00356EC4" w:rsidRPr="0051324E">
              <w:rPr>
                <w:color w:val="000000" w:themeColor="text1"/>
                <w:sz w:val="24"/>
              </w:rPr>
              <w:t xml:space="preserve"> </w:t>
            </w:r>
            <w:r w:rsidR="00E0490C" w:rsidRPr="0051324E">
              <w:rPr>
                <w:color w:val="000000" w:themeColor="text1"/>
                <w:sz w:val="24"/>
              </w:rPr>
              <w:t>The concept of national income- Difference between Gross National Income and Net National Income- Problems and methods of computing national income- Measures to remove difficulties of Measuring National Income. Money- its functions- Qualities of good money- its role in modern economy-</w:t>
            </w:r>
            <w:r w:rsidR="00356EC4" w:rsidRPr="0051324E">
              <w:rPr>
                <w:color w:val="000000" w:themeColor="text1"/>
                <w:sz w:val="24"/>
              </w:rPr>
              <w:t xml:space="preserve"> </w:t>
            </w:r>
            <w:r w:rsidR="00E0490C" w:rsidRPr="0051324E">
              <w:rPr>
                <w:color w:val="000000" w:themeColor="text1"/>
                <w:sz w:val="24"/>
              </w:rPr>
              <w:t>Inflation- its causes- Measures to Combat Inflation.</w:t>
            </w:r>
            <w:r w:rsidR="00356EC4" w:rsidRPr="0051324E">
              <w:rPr>
                <w:color w:val="000000" w:themeColor="text1"/>
                <w:sz w:val="24"/>
              </w:rPr>
              <w:t xml:space="preserve"> </w:t>
            </w:r>
            <w:r w:rsidR="00E0490C" w:rsidRPr="0051324E">
              <w:rPr>
                <w:color w:val="000000" w:themeColor="text1"/>
                <w:sz w:val="24"/>
              </w:rPr>
              <w:t>Banking- its classification-</w:t>
            </w:r>
            <w:r w:rsidR="00356EC4" w:rsidRPr="0051324E">
              <w:rPr>
                <w:color w:val="000000" w:themeColor="text1"/>
                <w:sz w:val="24"/>
              </w:rPr>
              <w:t xml:space="preserve"> </w:t>
            </w:r>
            <w:r w:rsidR="00E0490C" w:rsidRPr="0051324E">
              <w:rPr>
                <w:color w:val="000000" w:themeColor="text1"/>
                <w:sz w:val="24"/>
              </w:rPr>
              <w:t>Functions and Credit control of the Central bank- Functions Commercial Banks-</w:t>
            </w:r>
            <w:r w:rsidR="00356EC4" w:rsidRPr="0051324E">
              <w:rPr>
                <w:color w:val="000000" w:themeColor="text1"/>
                <w:sz w:val="24"/>
              </w:rPr>
              <w:t xml:space="preserve"> </w:t>
            </w:r>
            <w:r w:rsidR="00E0490C" w:rsidRPr="0051324E">
              <w:rPr>
                <w:color w:val="000000" w:themeColor="text1"/>
                <w:sz w:val="24"/>
              </w:rPr>
              <w:t>Public finance - difference between public &amp; private finance- Importance and role of public finance in a modern economy-Budget- Public debt.</w:t>
            </w:r>
          </w:p>
          <w:p w14:paraId="13CEDEA5" w14:textId="77777777" w:rsidR="000D4172" w:rsidRPr="0051324E" w:rsidRDefault="000D4172" w:rsidP="00356EC4">
            <w:pPr>
              <w:shd w:val="clear" w:color="auto" w:fill="FFFFFF"/>
              <w:autoSpaceDE w:val="0"/>
              <w:autoSpaceDN w:val="0"/>
              <w:adjustRightInd w:val="0"/>
              <w:spacing w:before="120" w:after="120"/>
              <w:jc w:val="both"/>
              <w:rPr>
                <w:color w:val="000000" w:themeColor="text1"/>
                <w:sz w:val="24"/>
              </w:rPr>
            </w:pPr>
          </w:p>
          <w:p w14:paraId="13CEDEA6" w14:textId="77777777" w:rsidR="000D4172" w:rsidRPr="0051324E" w:rsidRDefault="000D4172" w:rsidP="00356EC4">
            <w:pPr>
              <w:shd w:val="clear" w:color="auto" w:fill="FFFFFF"/>
              <w:autoSpaceDE w:val="0"/>
              <w:autoSpaceDN w:val="0"/>
              <w:adjustRightInd w:val="0"/>
              <w:spacing w:before="120" w:after="120"/>
              <w:jc w:val="both"/>
              <w:rPr>
                <w:color w:val="000000" w:themeColor="text1"/>
                <w:sz w:val="24"/>
              </w:rPr>
            </w:pPr>
          </w:p>
          <w:p w14:paraId="13CEDEA7" w14:textId="77777777" w:rsidR="000D4172" w:rsidRPr="0051324E" w:rsidRDefault="000D4172" w:rsidP="00356EC4">
            <w:pPr>
              <w:shd w:val="clear" w:color="auto" w:fill="FFFFFF"/>
              <w:autoSpaceDE w:val="0"/>
              <w:autoSpaceDN w:val="0"/>
              <w:adjustRightInd w:val="0"/>
              <w:spacing w:before="120" w:after="120"/>
              <w:jc w:val="both"/>
              <w:rPr>
                <w:color w:val="000000" w:themeColor="text1"/>
                <w:sz w:val="24"/>
              </w:rPr>
            </w:pPr>
          </w:p>
          <w:p w14:paraId="13CEDEA8" w14:textId="77777777" w:rsidR="000D4172" w:rsidRPr="0051324E" w:rsidRDefault="000D4172" w:rsidP="00356EC4">
            <w:pPr>
              <w:shd w:val="clear" w:color="auto" w:fill="FFFFFF"/>
              <w:autoSpaceDE w:val="0"/>
              <w:autoSpaceDN w:val="0"/>
              <w:adjustRightInd w:val="0"/>
              <w:spacing w:before="120" w:after="120"/>
              <w:jc w:val="both"/>
              <w:rPr>
                <w:color w:val="000000" w:themeColor="text1"/>
                <w:sz w:val="24"/>
              </w:rPr>
            </w:pPr>
          </w:p>
          <w:p w14:paraId="13CEDEA9" w14:textId="77777777" w:rsidR="000D4172" w:rsidRPr="0051324E" w:rsidRDefault="000D4172" w:rsidP="00356EC4">
            <w:pPr>
              <w:shd w:val="clear" w:color="auto" w:fill="FFFFFF"/>
              <w:autoSpaceDE w:val="0"/>
              <w:autoSpaceDN w:val="0"/>
              <w:adjustRightInd w:val="0"/>
              <w:spacing w:before="120" w:after="120"/>
              <w:jc w:val="both"/>
              <w:rPr>
                <w:color w:val="000000" w:themeColor="text1"/>
                <w:sz w:val="24"/>
              </w:rPr>
            </w:pPr>
          </w:p>
        </w:tc>
        <w:tc>
          <w:tcPr>
            <w:tcW w:w="126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EAA" w14:textId="77777777" w:rsidR="00610D90" w:rsidRPr="0051324E" w:rsidRDefault="00610D90" w:rsidP="00A96CAD">
            <w:pPr>
              <w:shd w:val="clear" w:color="auto" w:fill="FFFFFF"/>
              <w:autoSpaceDE w:val="0"/>
              <w:autoSpaceDN w:val="0"/>
              <w:adjustRightInd w:val="0"/>
              <w:spacing w:before="120" w:after="12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EAB" w14:textId="77777777" w:rsidR="00610D90" w:rsidRPr="0051324E" w:rsidRDefault="00610D90" w:rsidP="00A96CAD">
            <w:pPr>
              <w:shd w:val="clear" w:color="auto" w:fill="FFFFFF"/>
              <w:autoSpaceDE w:val="0"/>
              <w:autoSpaceDN w:val="0"/>
              <w:adjustRightInd w:val="0"/>
              <w:spacing w:before="120" w:after="12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EAC" w14:textId="01A34926" w:rsidR="00610D90" w:rsidRPr="0051324E" w:rsidRDefault="008128D2" w:rsidP="00A96CAD">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8</w:t>
            </w:r>
          </w:p>
        </w:tc>
      </w:tr>
      <w:tr w:rsidR="0051324E" w:rsidRPr="0051324E" w14:paraId="13CEDEB9" w14:textId="77777777" w:rsidTr="003D66FB">
        <w:trPr>
          <w:trHeight w:val="4044"/>
        </w:trPr>
        <w:tc>
          <w:tcPr>
            <w:tcW w:w="595" w:type="dxa"/>
            <w:tcBorders>
              <w:top w:val="single" w:sz="6" w:space="0" w:color="auto"/>
              <w:left w:val="single" w:sz="6" w:space="0" w:color="auto"/>
              <w:bottom w:val="single" w:sz="6" w:space="0" w:color="auto"/>
              <w:right w:val="single" w:sz="4" w:space="0" w:color="auto"/>
            </w:tcBorders>
            <w:shd w:val="clear" w:color="auto" w:fill="FFFFFF"/>
            <w:vAlign w:val="center"/>
          </w:tcPr>
          <w:p w14:paraId="13CEDEB4" w14:textId="77777777" w:rsidR="00610D90" w:rsidRPr="0051324E" w:rsidRDefault="00610D90" w:rsidP="00A96CAD">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lastRenderedPageBreak/>
              <w:t>3</w:t>
            </w:r>
          </w:p>
        </w:tc>
        <w:tc>
          <w:tcPr>
            <w:tcW w:w="4625" w:type="dxa"/>
            <w:tcBorders>
              <w:top w:val="single" w:sz="4" w:space="0" w:color="auto"/>
              <w:left w:val="single" w:sz="4" w:space="0" w:color="auto"/>
              <w:bottom w:val="single" w:sz="4" w:space="0" w:color="auto"/>
              <w:right w:val="single" w:sz="4" w:space="0" w:color="auto"/>
            </w:tcBorders>
            <w:shd w:val="clear" w:color="auto" w:fill="FFFFFF"/>
          </w:tcPr>
          <w:p w14:paraId="13CEDEB5" w14:textId="77777777" w:rsidR="00610D90" w:rsidRPr="0051324E" w:rsidRDefault="00D130AB" w:rsidP="00BD3B9D">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Concepts of Bangladesh economy- basic problems- measures to solve the problems-futu</w:t>
            </w:r>
            <w:r w:rsidR="00356EC4" w:rsidRPr="0051324E">
              <w:rPr>
                <w:color w:val="000000" w:themeColor="text1"/>
                <w:sz w:val="24"/>
              </w:rPr>
              <w:t xml:space="preserve">re prospects. Resources- </w:t>
            </w:r>
            <w:r w:rsidRPr="0051324E">
              <w:rPr>
                <w:color w:val="000000" w:themeColor="text1"/>
                <w:sz w:val="24"/>
              </w:rPr>
              <w:t>natural-mineral- power and gas</w:t>
            </w:r>
            <w:r w:rsidR="00356EC4" w:rsidRPr="0051324E">
              <w:rPr>
                <w:color w:val="000000" w:themeColor="text1"/>
                <w:sz w:val="24"/>
              </w:rPr>
              <w:t>-</w:t>
            </w:r>
            <w:r w:rsidRPr="0051324E">
              <w:rPr>
                <w:color w:val="000000" w:themeColor="text1"/>
                <w:sz w:val="24"/>
              </w:rPr>
              <w:t xml:space="preserve"> forest resource-</w:t>
            </w:r>
            <w:r w:rsidR="00356EC4" w:rsidRPr="0051324E">
              <w:rPr>
                <w:color w:val="000000" w:themeColor="text1"/>
                <w:sz w:val="24"/>
              </w:rPr>
              <w:t xml:space="preserve"> </w:t>
            </w:r>
            <w:r w:rsidRPr="0051324E">
              <w:rPr>
                <w:color w:val="000000" w:themeColor="text1"/>
                <w:sz w:val="24"/>
              </w:rPr>
              <w:t>their role in Bangladesh economy.</w:t>
            </w:r>
            <w:r w:rsidR="00356EC4" w:rsidRPr="0051324E">
              <w:rPr>
                <w:color w:val="000000" w:themeColor="text1"/>
                <w:sz w:val="24"/>
              </w:rPr>
              <w:t xml:space="preserve"> </w:t>
            </w:r>
            <w:r w:rsidRPr="0051324E">
              <w:rPr>
                <w:color w:val="000000" w:themeColor="text1"/>
                <w:sz w:val="24"/>
              </w:rPr>
              <w:t>National Income- per capital income- low standard of living. Population problem and family planning. Agriculture</w:t>
            </w:r>
            <w:r w:rsidR="00B13E5F" w:rsidRPr="0051324E">
              <w:rPr>
                <w:color w:val="000000" w:themeColor="text1"/>
                <w:sz w:val="24"/>
              </w:rPr>
              <w:t>-</w:t>
            </w:r>
            <w:r w:rsidRPr="0051324E">
              <w:rPr>
                <w:color w:val="000000" w:themeColor="text1"/>
                <w:sz w:val="24"/>
              </w:rPr>
              <w:t xml:space="preserve"> its importance and problems</w:t>
            </w:r>
            <w:r w:rsidR="00B13E5F" w:rsidRPr="0051324E">
              <w:rPr>
                <w:color w:val="000000" w:themeColor="text1"/>
                <w:sz w:val="24"/>
              </w:rPr>
              <w:t>-</w:t>
            </w:r>
            <w:r w:rsidRPr="0051324E">
              <w:rPr>
                <w:color w:val="000000" w:themeColor="text1"/>
                <w:sz w:val="24"/>
              </w:rPr>
              <w:t xml:space="preserve"> size of holdings</w:t>
            </w:r>
            <w:r w:rsidR="00B13E5F" w:rsidRPr="0051324E">
              <w:rPr>
                <w:color w:val="000000" w:themeColor="text1"/>
                <w:sz w:val="24"/>
              </w:rPr>
              <w:t>-</w:t>
            </w:r>
            <w:r w:rsidRPr="0051324E">
              <w:rPr>
                <w:color w:val="000000" w:themeColor="text1"/>
                <w:sz w:val="24"/>
              </w:rPr>
              <w:t xml:space="preserve"> modernization of </w:t>
            </w:r>
            <w:r w:rsidR="00B13E5F" w:rsidRPr="0051324E">
              <w:rPr>
                <w:color w:val="000000" w:themeColor="text1"/>
                <w:sz w:val="24"/>
              </w:rPr>
              <w:t>agriculture</w:t>
            </w:r>
            <w:r w:rsidRPr="0051324E">
              <w:rPr>
                <w:color w:val="000000" w:themeColor="text1"/>
                <w:sz w:val="24"/>
              </w:rPr>
              <w:t xml:space="preserve">- food problem. </w:t>
            </w:r>
            <w:r w:rsidR="00B13E5F" w:rsidRPr="0051324E">
              <w:rPr>
                <w:color w:val="000000" w:themeColor="text1"/>
                <w:sz w:val="24"/>
              </w:rPr>
              <w:t>Industrialisation- large scale</w:t>
            </w:r>
            <w:r w:rsidRPr="0051324E">
              <w:rPr>
                <w:color w:val="000000" w:themeColor="text1"/>
                <w:sz w:val="24"/>
              </w:rPr>
              <w:t>- small scale and cottage industries</w:t>
            </w:r>
            <w:r w:rsidR="00B13E5F" w:rsidRPr="0051324E">
              <w:rPr>
                <w:color w:val="000000" w:themeColor="text1"/>
                <w:sz w:val="24"/>
              </w:rPr>
              <w:t xml:space="preserve">- </w:t>
            </w:r>
            <w:r w:rsidRPr="0051324E">
              <w:rPr>
                <w:color w:val="000000" w:themeColor="text1"/>
                <w:sz w:val="24"/>
              </w:rPr>
              <w:t>problems and prospects of indu</w:t>
            </w:r>
            <w:r w:rsidR="00BD3B9D" w:rsidRPr="0051324E">
              <w:rPr>
                <w:color w:val="000000" w:themeColor="text1"/>
                <w:sz w:val="24"/>
              </w:rPr>
              <w:t>strial</w:t>
            </w:r>
            <w:r w:rsidR="00B13E5F" w:rsidRPr="0051324E">
              <w:rPr>
                <w:color w:val="000000" w:themeColor="text1"/>
                <w:sz w:val="24"/>
              </w:rPr>
              <w:t xml:space="preserve"> development- garments industries-</w:t>
            </w:r>
            <w:r w:rsidRPr="0051324E">
              <w:rPr>
                <w:color w:val="000000" w:themeColor="text1"/>
                <w:sz w:val="24"/>
              </w:rPr>
              <w:t xml:space="preserve"> its problems and prospects in the economy of Bangladesh.</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3CEDEB6" w14:textId="77777777" w:rsidR="00610D90" w:rsidRPr="0051324E" w:rsidRDefault="00610D90" w:rsidP="00A96CAD">
            <w:pPr>
              <w:shd w:val="clear" w:color="auto" w:fill="FFFFFF"/>
              <w:autoSpaceDE w:val="0"/>
              <w:autoSpaceDN w:val="0"/>
              <w:adjustRightInd w:val="0"/>
              <w:spacing w:before="120" w:after="120"/>
              <w:jc w:val="center"/>
              <w:rPr>
                <w:color w:val="000000" w:themeColor="text1"/>
                <w:sz w:val="24"/>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3CEDEB7" w14:textId="77777777" w:rsidR="00610D90" w:rsidRPr="0051324E" w:rsidRDefault="00610D90" w:rsidP="00A96CAD">
            <w:pPr>
              <w:shd w:val="clear" w:color="auto" w:fill="FFFFFF"/>
              <w:autoSpaceDE w:val="0"/>
              <w:autoSpaceDN w:val="0"/>
              <w:adjustRightInd w:val="0"/>
              <w:spacing w:before="120" w:after="12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EB8" w14:textId="438385A1" w:rsidR="00610D90" w:rsidRPr="0051324E" w:rsidRDefault="008128D2" w:rsidP="00A96CAD">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r w:rsidR="0051324E" w:rsidRPr="0051324E" w14:paraId="13CEDEBF" w14:textId="77777777" w:rsidTr="003D66FB">
        <w:trPr>
          <w:trHeight w:val="3792"/>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EBA" w14:textId="77777777" w:rsidR="00610D90" w:rsidRPr="0051324E" w:rsidRDefault="00610D90" w:rsidP="00A96CAD">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4</w:t>
            </w:r>
          </w:p>
        </w:tc>
        <w:tc>
          <w:tcPr>
            <w:tcW w:w="4625" w:type="dxa"/>
            <w:tcBorders>
              <w:top w:val="single" w:sz="4" w:space="0" w:color="auto"/>
              <w:left w:val="single" w:sz="6" w:space="0" w:color="auto"/>
              <w:bottom w:val="single" w:sz="6" w:space="0" w:color="auto"/>
              <w:right w:val="single" w:sz="6" w:space="0" w:color="auto"/>
            </w:tcBorders>
            <w:shd w:val="clear" w:color="auto" w:fill="FFFFFF"/>
          </w:tcPr>
          <w:p w14:paraId="13CEDEBB" w14:textId="77777777" w:rsidR="00610D90" w:rsidRPr="0051324E" w:rsidRDefault="00D130AB" w:rsidP="00740759">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Trade- domestic and foreign- measures to increase exports- nature of balan</w:t>
            </w:r>
            <w:r w:rsidR="00BD3B9D" w:rsidRPr="0051324E">
              <w:rPr>
                <w:color w:val="000000" w:themeColor="text1"/>
                <w:sz w:val="24"/>
              </w:rPr>
              <w:t>ce of payments. Socio-economic</w:t>
            </w:r>
            <w:r w:rsidRPr="0051324E">
              <w:rPr>
                <w:color w:val="000000" w:themeColor="text1"/>
                <w:sz w:val="24"/>
              </w:rPr>
              <w:t xml:space="preserve"> infrastructure-   transport and communication system- its importance-</w:t>
            </w:r>
            <w:r w:rsidR="00BD3B9D" w:rsidRPr="0051324E">
              <w:rPr>
                <w:color w:val="000000" w:themeColor="text1"/>
                <w:sz w:val="24"/>
              </w:rPr>
              <w:t xml:space="preserve"> </w:t>
            </w:r>
            <w:r w:rsidRPr="0051324E">
              <w:rPr>
                <w:color w:val="000000" w:themeColor="text1"/>
                <w:sz w:val="24"/>
              </w:rPr>
              <w:t>problems and prospects. Unemployment problem in Bangladesh- its causes and consequences. Housing- its   problem &amp; role of the Government. Currency system of Bangladesh- inflation-</w:t>
            </w:r>
            <w:r w:rsidR="00BD3B9D" w:rsidRPr="0051324E">
              <w:rPr>
                <w:color w:val="000000" w:themeColor="text1"/>
                <w:sz w:val="24"/>
              </w:rPr>
              <w:t xml:space="preserve"> </w:t>
            </w:r>
            <w:r w:rsidRPr="0051324E">
              <w:rPr>
                <w:color w:val="000000" w:themeColor="text1"/>
                <w:sz w:val="24"/>
              </w:rPr>
              <w:t>its causes &amp; effects. Banking system- function of Bangladesh bank and other commercial banks. Public finance-sources of revenue and heads of expenditure of the Government of Bangladesh.</w:t>
            </w:r>
          </w:p>
        </w:tc>
        <w:tc>
          <w:tcPr>
            <w:tcW w:w="1260" w:type="dxa"/>
            <w:vMerge/>
            <w:tcBorders>
              <w:top w:val="single" w:sz="4" w:space="0" w:color="auto"/>
              <w:left w:val="single" w:sz="6" w:space="0" w:color="auto"/>
              <w:bottom w:val="single" w:sz="6" w:space="0" w:color="auto"/>
              <w:right w:val="single" w:sz="6" w:space="0" w:color="auto"/>
            </w:tcBorders>
            <w:shd w:val="clear" w:color="auto" w:fill="FFFFFF"/>
            <w:vAlign w:val="bottom"/>
          </w:tcPr>
          <w:p w14:paraId="13CEDEBC" w14:textId="77777777" w:rsidR="00610D90" w:rsidRPr="0051324E" w:rsidRDefault="00610D90" w:rsidP="00A96CAD">
            <w:pPr>
              <w:shd w:val="clear" w:color="auto" w:fill="FFFFFF"/>
              <w:autoSpaceDE w:val="0"/>
              <w:autoSpaceDN w:val="0"/>
              <w:adjustRightInd w:val="0"/>
              <w:spacing w:before="120" w:after="120"/>
              <w:jc w:val="center"/>
              <w:rPr>
                <w:color w:val="000000" w:themeColor="text1"/>
                <w:sz w:val="24"/>
              </w:rPr>
            </w:pPr>
          </w:p>
        </w:tc>
        <w:tc>
          <w:tcPr>
            <w:tcW w:w="1440" w:type="dxa"/>
            <w:vMerge/>
            <w:tcBorders>
              <w:top w:val="single" w:sz="4" w:space="0" w:color="auto"/>
              <w:left w:val="single" w:sz="6" w:space="0" w:color="auto"/>
              <w:bottom w:val="single" w:sz="6" w:space="0" w:color="auto"/>
              <w:right w:val="single" w:sz="6" w:space="0" w:color="auto"/>
            </w:tcBorders>
            <w:shd w:val="clear" w:color="auto" w:fill="FFFFFF"/>
            <w:vAlign w:val="bottom"/>
          </w:tcPr>
          <w:p w14:paraId="13CEDEBD" w14:textId="77777777" w:rsidR="00610D90" w:rsidRPr="0051324E" w:rsidRDefault="00610D90" w:rsidP="00A96CAD">
            <w:pPr>
              <w:shd w:val="clear" w:color="auto" w:fill="FFFFFF"/>
              <w:autoSpaceDE w:val="0"/>
              <w:autoSpaceDN w:val="0"/>
              <w:adjustRightInd w:val="0"/>
              <w:spacing w:before="120" w:after="120"/>
              <w:jc w:val="center"/>
              <w:rPr>
                <w:color w:val="000000" w:themeColor="text1"/>
                <w:sz w:val="24"/>
              </w:rPr>
            </w:pPr>
          </w:p>
        </w:tc>
        <w:tc>
          <w:tcPr>
            <w:tcW w:w="1170" w:type="dxa"/>
            <w:tcBorders>
              <w:top w:val="single" w:sz="4" w:space="0" w:color="auto"/>
              <w:left w:val="single" w:sz="6" w:space="0" w:color="auto"/>
              <w:bottom w:val="single" w:sz="6" w:space="0" w:color="auto"/>
              <w:right w:val="single" w:sz="6" w:space="0" w:color="auto"/>
            </w:tcBorders>
            <w:shd w:val="clear" w:color="auto" w:fill="FFFFFF"/>
            <w:vAlign w:val="center"/>
          </w:tcPr>
          <w:p w14:paraId="13CEDEBE" w14:textId="01D3CD16" w:rsidR="00610D90" w:rsidRPr="0051324E" w:rsidRDefault="008128D2" w:rsidP="00A96CAD">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5</w:t>
            </w:r>
          </w:p>
        </w:tc>
      </w:tr>
    </w:tbl>
    <w:p w14:paraId="13CEDEC0" w14:textId="77777777" w:rsidR="00E43ECE" w:rsidRPr="0051324E" w:rsidRDefault="00E43ECE" w:rsidP="007A637A">
      <w:pPr>
        <w:shd w:val="clear" w:color="auto" w:fill="FFFFFF"/>
        <w:autoSpaceDE w:val="0"/>
        <w:autoSpaceDN w:val="0"/>
        <w:adjustRightInd w:val="0"/>
        <w:jc w:val="both"/>
        <w:rPr>
          <w:color w:val="000000" w:themeColor="text1"/>
          <w:sz w:val="24"/>
        </w:rPr>
      </w:pPr>
      <w:r w:rsidRPr="0051324E">
        <w:rPr>
          <w:bCs/>
          <w:color w:val="000000" w:themeColor="text1"/>
          <w:sz w:val="24"/>
        </w:rPr>
        <w:t>Assessment Strategy Evaluation Poli</w:t>
      </w:r>
      <w:r w:rsidR="00EF1671" w:rsidRPr="0051324E">
        <w:rPr>
          <w:bCs/>
          <w:color w:val="000000" w:themeColor="text1"/>
          <w:sz w:val="24"/>
        </w:rPr>
        <w:t>cy (Grading System) and make-up</w:t>
      </w:r>
      <w:r w:rsidRPr="0051324E">
        <w:rPr>
          <w:bCs/>
          <w:color w:val="000000" w:themeColor="text1"/>
          <w:sz w:val="24"/>
        </w:rPr>
        <w:t xml:space="preserve"> procedures:</w:t>
      </w:r>
    </w:p>
    <w:p w14:paraId="13CEDEC1" w14:textId="77777777" w:rsidR="00E43ECE" w:rsidRPr="0051324E" w:rsidRDefault="00E43ECE" w:rsidP="007A637A">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DEC2" w14:textId="77777777" w:rsidR="00E43ECE" w:rsidRPr="0051324E" w:rsidRDefault="00E43ECE" w:rsidP="00AE0926">
      <w:pPr>
        <w:shd w:val="clear" w:color="auto" w:fill="FFFFFF"/>
        <w:autoSpaceDE w:val="0"/>
        <w:autoSpaceDN w:val="0"/>
        <w:adjustRightInd w:val="0"/>
        <w:spacing w:before="120" w:after="120"/>
        <w:jc w:val="both"/>
        <w:rPr>
          <w:b/>
          <w:bCs/>
          <w:color w:val="000000" w:themeColor="text1"/>
          <w:sz w:val="24"/>
          <w:u w:val="single"/>
        </w:rPr>
      </w:pPr>
      <w:r w:rsidRPr="0051324E">
        <w:rPr>
          <w:b/>
          <w:bCs/>
          <w:color w:val="000000" w:themeColor="text1"/>
          <w:sz w:val="24"/>
          <w:u w:val="single"/>
        </w:rPr>
        <w:t>Reference:</w:t>
      </w:r>
    </w:p>
    <w:tbl>
      <w:tblPr>
        <w:tblW w:w="0" w:type="auto"/>
        <w:tblLook w:val="04A0" w:firstRow="1" w:lastRow="0" w:firstColumn="1" w:lastColumn="0" w:noHBand="0" w:noVBand="1"/>
      </w:tblPr>
      <w:tblGrid>
        <w:gridCol w:w="2582"/>
        <w:gridCol w:w="357"/>
        <w:gridCol w:w="6090"/>
      </w:tblGrid>
      <w:tr w:rsidR="0051324E" w:rsidRPr="0051324E" w14:paraId="13CEDEC6" w14:textId="77777777" w:rsidTr="00A96CAD">
        <w:tc>
          <w:tcPr>
            <w:tcW w:w="2628" w:type="dxa"/>
            <w:shd w:val="clear" w:color="auto" w:fill="auto"/>
          </w:tcPr>
          <w:p w14:paraId="13CEDEC3" w14:textId="77777777" w:rsidR="00F73451" w:rsidRPr="0051324E" w:rsidRDefault="00F73451" w:rsidP="00114170">
            <w:pPr>
              <w:shd w:val="clear" w:color="auto" w:fill="FFFFFF"/>
              <w:autoSpaceDE w:val="0"/>
              <w:autoSpaceDN w:val="0"/>
              <w:adjustRightInd w:val="0"/>
              <w:rPr>
                <w:color w:val="000000" w:themeColor="text1"/>
                <w:sz w:val="24"/>
              </w:rPr>
            </w:pPr>
            <w:r w:rsidRPr="0051324E">
              <w:rPr>
                <w:color w:val="000000" w:themeColor="text1"/>
                <w:sz w:val="24"/>
              </w:rPr>
              <w:t>Adarsh Chandra</w:t>
            </w:r>
          </w:p>
        </w:tc>
        <w:tc>
          <w:tcPr>
            <w:tcW w:w="360" w:type="dxa"/>
            <w:shd w:val="clear" w:color="auto" w:fill="auto"/>
          </w:tcPr>
          <w:p w14:paraId="13CEDEC4" w14:textId="77777777" w:rsidR="00F73451" w:rsidRPr="0051324E" w:rsidRDefault="00F73451" w:rsidP="0011417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C5" w14:textId="77777777" w:rsidR="00F73451" w:rsidRPr="0051324E" w:rsidRDefault="00F73451" w:rsidP="00114170">
            <w:pPr>
              <w:shd w:val="clear" w:color="auto" w:fill="FFFFFF"/>
              <w:autoSpaceDE w:val="0"/>
              <w:autoSpaceDN w:val="0"/>
              <w:adjustRightInd w:val="0"/>
              <w:jc w:val="both"/>
              <w:rPr>
                <w:color w:val="000000" w:themeColor="text1"/>
                <w:sz w:val="24"/>
              </w:rPr>
            </w:pPr>
            <w:r w:rsidRPr="0051324E">
              <w:rPr>
                <w:color w:val="000000" w:themeColor="text1"/>
                <w:sz w:val="24"/>
              </w:rPr>
              <w:t>Trust, First ed. 1946, Reprint, New Delhi, 1998</w:t>
            </w:r>
          </w:p>
        </w:tc>
      </w:tr>
      <w:tr w:rsidR="0051324E" w:rsidRPr="0051324E" w14:paraId="13CEDECA" w14:textId="77777777" w:rsidTr="00735F4B">
        <w:tc>
          <w:tcPr>
            <w:tcW w:w="2628" w:type="dxa"/>
            <w:shd w:val="clear" w:color="auto" w:fill="auto"/>
          </w:tcPr>
          <w:p w14:paraId="13CEDEC7" w14:textId="77777777" w:rsidR="00F73451" w:rsidRPr="0051324E" w:rsidRDefault="00F73451" w:rsidP="005F407C">
            <w:pPr>
              <w:shd w:val="clear" w:color="auto" w:fill="FFFFFF"/>
              <w:autoSpaceDE w:val="0"/>
              <w:autoSpaceDN w:val="0"/>
              <w:adjustRightInd w:val="0"/>
              <w:rPr>
                <w:color w:val="000000" w:themeColor="text1"/>
                <w:sz w:val="24"/>
              </w:rPr>
            </w:pPr>
            <w:r w:rsidRPr="0051324E">
              <w:rPr>
                <w:color w:val="000000" w:themeColor="text1"/>
                <w:sz w:val="24"/>
              </w:rPr>
              <w:t>Alan Stone &amp; J. Edward Harpham (ed.)</w:t>
            </w:r>
          </w:p>
        </w:tc>
        <w:tc>
          <w:tcPr>
            <w:tcW w:w="360" w:type="dxa"/>
            <w:shd w:val="clear" w:color="auto" w:fill="auto"/>
          </w:tcPr>
          <w:p w14:paraId="13CEDEC8" w14:textId="77777777" w:rsidR="00F73451" w:rsidRPr="0051324E" w:rsidRDefault="00F73451" w:rsidP="00735F4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C9" w14:textId="77777777" w:rsidR="00F73451" w:rsidRPr="0051324E" w:rsidRDefault="00F73451" w:rsidP="005F407C">
            <w:pPr>
              <w:shd w:val="clear" w:color="auto" w:fill="FFFFFF"/>
              <w:autoSpaceDE w:val="0"/>
              <w:autoSpaceDN w:val="0"/>
              <w:adjustRightInd w:val="0"/>
              <w:jc w:val="both"/>
              <w:rPr>
                <w:color w:val="000000" w:themeColor="text1"/>
                <w:sz w:val="24"/>
              </w:rPr>
            </w:pPr>
            <w:r w:rsidRPr="0051324E">
              <w:rPr>
                <w:color w:val="000000" w:themeColor="text1"/>
                <w:sz w:val="24"/>
              </w:rPr>
              <w:t>The Political economy of Public Policy, Sage Publications, London, 1982</w:t>
            </w:r>
          </w:p>
        </w:tc>
      </w:tr>
      <w:tr w:rsidR="0051324E" w:rsidRPr="0051324E" w14:paraId="13CEDECE" w14:textId="77777777" w:rsidTr="00735F4B">
        <w:tc>
          <w:tcPr>
            <w:tcW w:w="2628" w:type="dxa"/>
            <w:shd w:val="clear" w:color="auto" w:fill="auto"/>
          </w:tcPr>
          <w:p w14:paraId="13CEDECB" w14:textId="77777777" w:rsidR="00F73451" w:rsidRPr="0051324E" w:rsidRDefault="00F73451" w:rsidP="00270071">
            <w:pPr>
              <w:shd w:val="clear" w:color="auto" w:fill="FFFFFF"/>
              <w:autoSpaceDE w:val="0"/>
              <w:autoSpaceDN w:val="0"/>
              <w:adjustRightInd w:val="0"/>
              <w:rPr>
                <w:color w:val="000000" w:themeColor="text1"/>
                <w:sz w:val="24"/>
              </w:rPr>
            </w:pPr>
            <w:r w:rsidRPr="0051324E">
              <w:rPr>
                <w:color w:val="000000" w:themeColor="text1"/>
                <w:sz w:val="24"/>
              </w:rPr>
              <w:t>Azizur Rahman Khan</w:t>
            </w:r>
          </w:p>
        </w:tc>
        <w:tc>
          <w:tcPr>
            <w:tcW w:w="360" w:type="dxa"/>
            <w:shd w:val="clear" w:color="auto" w:fill="auto"/>
          </w:tcPr>
          <w:p w14:paraId="13CEDECC" w14:textId="77777777" w:rsidR="00F73451" w:rsidRPr="0051324E" w:rsidRDefault="00F73451" w:rsidP="00270071">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CD" w14:textId="77777777" w:rsidR="00F73451" w:rsidRPr="0051324E" w:rsidRDefault="00F73451" w:rsidP="00270071">
            <w:pPr>
              <w:shd w:val="clear" w:color="auto" w:fill="FFFFFF"/>
              <w:autoSpaceDE w:val="0"/>
              <w:autoSpaceDN w:val="0"/>
              <w:adjustRightInd w:val="0"/>
              <w:jc w:val="both"/>
              <w:rPr>
                <w:color w:val="000000" w:themeColor="text1"/>
                <w:sz w:val="24"/>
              </w:rPr>
            </w:pPr>
            <w:r w:rsidRPr="0051324E">
              <w:rPr>
                <w:color w:val="000000" w:themeColor="text1"/>
                <w:sz w:val="24"/>
              </w:rPr>
              <w:t>The Economy of Bangladesh (Macmillan, St. Martins Press, 1972</w:t>
            </w:r>
          </w:p>
        </w:tc>
      </w:tr>
      <w:tr w:rsidR="0051324E" w:rsidRPr="0051324E" w14:paraId="13CEDED2" w14:textId="77777777" w:rsidTr="00735F4B">
        <w:tc>
          <w:tcPr>
            <w:tcW w:w="2628" w:type="dxa"/>
            <w:shd w:val="clear" w:color="auto" w:fill="auto"/>
          </w:tcPr>
          <w:p w14:paraId="13CEDECF" w14:textId="77777777" w:rsidR="00F73451" w:rsidRPr="0051324E" w:rsidRDefault="00F73451" w:rsidP="00735F4B">
            <w:pPr>
              <w:shd w:val="clear" w:color="auto" w:fill="FFFFFF"/>
              <w:autoSpaceDE w:val="0"/>
              <w:autoSpaceDN w:val="0"/>
              <w:adjustRightInd w:val="0"/>
              <w:rPr>
                <w:color w:val="000000" w:themeColor="text1"/>
                <w:sz w:val="24"/>
              </w:rPr>
            </w:pPr>
            <w:r w:rsidRPr="0051324E">
              <w:rPr>
                <w:color w:val="000000" w:themeColor="text1"/>
                <w:sz w:val="24"/>
              </w:rPr>
              <w:t>F.W. Jr. Mueller</w:t>
            </w:r>
          </w:p>
        </w:tc>
        <w:tc>
          <w:tcPr>
            <w:tcW w:w="360" w:type="dxa"/>
            <w:shd w:val="clear" w:color="auto" w:fill="auto"/>
          </w:tcPr>
          <w:p w14:paraId="13CEDED0" w14:textId="77777777" w:rsidR="00F73451" w:rsidRPr="0051324E" w:rsidRDefault="00F73451" w:rsidP="00735F4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D1" w14:textId="77777777" w:rsidR="00F73451" w:rsidRPr="0051324E" w:rsidRDefault="00F73451" w:rsidP="00735F4B">
            <w:pPr>
              <w:shd w:val="clear" w:color="auto" w:fill="FFFFFF"/>
              <w:autoSpaceDE w:val="0"/>
              <w:autoSpaceDN w:val="0"/>
              <w:adjustRightInd w:val="0"/>
              <w:jc w:val="both"/>
              <w:rPr>
                <w:color w:val="000000" w:themeColor="text1"/>
                <w:sz w:val="24"/>
              </w:rPr>
            </w:pPr>
            <w:r w:rsidRPr="0051324E">
              <w:rPr>
                <w:color w:val="000000" w:themeColor="text1"/>
                <w:sz w:val="24"/>
              </w:rPr>
              <w:t>Money and Banking: Organization and Function, McGraw-Hill, INC, New York, 1951</w:t>
            </w:r>
          </w:p>
        </w:tc>
      </w:tr>
      <w:tr w:rsidR="0051324E" w:rsidRPr="0051324E" w14:paraId="13CEDED6" w14:textId="77777777" w:rsidTr="00A96CAD">
        <w:tc>
          <w:tcPr>
            <w:tcW w:w="2628" w:type="dxa"/>
            <w:shd w:val="clear" w:color="auto" w:fill="auto"/>
          </w:tcPr>
          <w:p w14:paraId="13CEDED3" w14:textId="77777777" w:rsidR="00F73451" w:rsidRPr="0051324E" w:rsidRDefault="00F73451" w:rsidP="005F407C">
            <w:pPr>
              <w:shd w:val="clear" w:color="auto" w:fill="FFFFFF"/>
              <w:autoSpaceDE w:val="0"/>
              <w:autoSpaceDN w:val="0"/>
              <w:adjustRightInd w:val="0"/>
              <w:rPr>
                <w:color w:val="000000" w:themeColor="text1"/>
                <w:sz w:val="24"/>
              </w:rPr>
            </w:pPr>
            <w:r w:rsidRPr="0051324E">
              <w:rPr>
                <w:color w:val="000000" w:themeColor="text1"/>
                <w:sz w:val="24"/>
              </w:rPr>
              <w:t>G. Luckeit Dudley</w:t>
            </w:r>
          </w:p>
        </w:tc>
        <w:tc>
          <w:tcPr>
            <w:tcW w:w="360" w:type="dxa"/>
            <w:shd w:val="clear" w:color="auto" w:fill="auto"/>
          </w:tcPr>
          <w:p w14:paraId="13CEDED4" w14:textId="77777777" w:rsidR="00F73451" w:rsidRPr="0051324E" w:rsidRDefault="00F73451" w:rsidP="00114170">
            <w:pPr>
              <w:autoSpaceDE w:val="0"/>
              <w:autoSpaceDN w:val="0"/>
              <w:adjustRightInd w:val="0"/>
              <w:jc w:val="both"/>
              <w:rPr>
                <w:color w:val="000000" w:themeColor="text1"/>
                <w:sz w:val="24"/>
              </w:rPr>
            </w:pPr>
          </w:p>
        </w:tc>
        <w:tc>
          <w:tcPr>
            <w:tcW w:w="6257" w:type="dxa"/>
            <w:shd w:val="clear" w:color="auto" w:fill="auto"/>
          </w:tcPr>
          <w:p w14:paraId="13CEDED5" w14:textId="77777777" w:rsidR="00F73451" w:rsidRPr="0051324E" w:rsidRDefault="00F73451" w:rsidP="00114170">
            <w:pPr>
              <w:shd w:val="clear" w:color="auto" w:fill="FFFFFF"/>
              <w:autoSpaceDE w:val="0"/>
              <w:autoSpaceDN w:val="0"/>
              <w:adjustRightInd w:val="0"/>
              <w:jc w:val="both"/>
              <w:rPr>
                <w:color w:val="000000" w:themeColor="text1"/>
                <w:sz w:val="24"/>
              </w:rPr>
            </w:pPr>
            <w:r w:rsidRPr="0051324E">
              <w:rPr>
                <w:color w:val="000000" w:themeColor="text1"/>
                <w:sz w:val="24"/>
              </w:rPr>
              <w:t>Money and Banking, McGraw-Hill,INC, London, 1984</w:t>
            </w:r>
          </w:p>
        </w:tc>
      </w:tr>
      <w:tr w:rsidR="0051324E" w:rsidRPr="0051324E" w14:paraId="13CEDEDA" w14:textId="77777777" w:rsidTr="00114170">
        <w:tc>
          <w:tcPr>
            <w:tcW w:w="2628" w:type="dxa"/>
            <w:shd w:val="clear" w:color="auto" w:fill="auto"/>
          </w:tcPr>
          <w:p w14:paraId="13CEDED7" w14:textId="77777777" w:rsidR="00F73451" w:rsidRPr="0051324E" w:rsidRDefault="00F73451" w:rsidP="00114170">
            <w:pPr>
              <w:shd w:val="clear" w:color="auto" w:fill="FFFFFF"/>
              <w:autoSpaceDE w:val="0"/>
              <w:autoSpaceDN w:val="0"/>
              <w:adjustRightInd w:val="0"/>
              <w:rPr>
                <w:color w:val="000000" w:themeColor="text1"/>
                <w:sz w:val="24"/>
              </w:rPr>
            </w:pPr>
            <w:r w:rsidRPr="0051324E">
              <w:rPr>
                <w:color w:val="000000" w:themeColor="text1"/>
                <w:sz w:val="24"/>
              </w:rPr>
              <w:t>G. Reynolds Lloyd</w:t>
            </w:r>
          </w:p>
        </w:tc>
        <w:tc>
          <w:tcPr>
            <w:tcW w:w="360" w:type="dxa"/>
            <w:shd w:val="clear" w:color="auto" w:fill="auto"/>
          </w:tcPr>
          <w:p w14:paraId="13CEDED8" w14:textId="77777777" w:rsidR="00F73451" w:rsidRPr="0051324E" w:rsidRDefault="00F73451" w:rsidP="0011417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D9" w14:textId="77777777" w:rsidR="00F73451" w:rsidRPr="0051324E" w:rsidRDefault="00F73451" w:rsidP="00114170">
            <w:pPr>
              <w:shd w:val="clear" w:color="auto" w:fill="FFFFFF"/>
              <w:autoSpaceDE w:val="0"/>
              <w:autoSpaceDN w:val="0"/>
              <w:adjustRightInd w:val="0"/>
              <w:jc w:val="both"/>
              <w:rPr>
                <w:color w:val="000000" w:themeColor="text1"/>
                <w:sz w:val="24"/>
              </w:rPr>
            </w:pPr>
            <w:r w:rsidRPr="0051324E">
              <w:rPr>
                <w:color w:val="000000" w:themeColor="text1"/>
                <w:sz w:val="24"/>
              </w:rPr>
              <w:t>Economics: A General Introduction, Richard D. Lrwin, INC, First published, USA, 1963</w:t>
            </w:r>
          </w:p>
        </w:tc>
      </w:tr>
      <w:tr w:rsidR="0051324E" w:rsidRPr="0051324E" w14:paraId="13CEDEDE" w14:textId="77777777" w:rsidTr="00735F4B">
        <w:tc>
          <w:tcPr>
            <w:tcW w:w="2628" w:type="dxa"/>
            <w:shd w:val="clear" w:color="auto" w:fill="auto"/>
          </w:tcPr>
          <w:p w14:paraId="13CEDEDB" w14:textId="77777777" w:rsidR="00F73451" w:rsidRPr="0051324E" w:rsidRDefault="00F73451" w:rsidP="00735F4B">
            <w:pPr>
              <w:shd w:val="clear" w:color="auto" w:fill="FFFFFF"/>
              <w:autoSpaceDE w:val="0"/>
              <w:autoSpaceDN w:val="0"/>
              <w:adjustRightInd w:val="0"/>
              <w:rPr>
                <w:color w:val="000000" w:themeColor="text1"/>
                <w:sz w:val="24"/>
              </w:rPr>
            </w:pPr>
            <w:r w:rsidRPr="0051324E">
              <w:rPr>
                <w:color w:val="000000" w:themeColor="text1"/>
                <w:sz w:val="24"/>
              </w:rPr>
              <w:t>Homoud Sami Hassan</w:t>
            </w:r>
          </w:p>
        </w:tc>
        <w:tc>
          <w:tcPr>
            <w:tcW w:w="360" w:type="dxa"/>
            <w:shd w:val="clear" w:color="auto" w:fill="auto"/>
          </w:tcPr>
          <w:p w14:paraId="13CEDEDC" w14:textId="77777777" w:rsidR="00F73451" w:rsidRPr="0051324E" w:rsidRDefault="00F73451" w:rsidP="00735F4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DD" w14:textId="77777777" w:rsidR="00F73451" w:rsidRPr="0051324E" w:rsidRDefault="00F73451" w:rsidP="00735F4B">
            <w:pPr>
              <w:shd w:val="clear" w:color="auto" w:fill="FFFFFF"/>
              <w:autoSpaceDE w:val="0"/>
              <w:autoSpaceDN w:val="0"/>
              <w:adjustRightInd w:val="0"/>
              <w:jc w:val="both"/>
              <w:rPr>
                <w:color w:val="000000" w:themeColor="text1"/>
                <w:sz w:val="24"/>
              </w:rPr>
            </w:pPr>
            <w:r w:rsidRPr="0051324E">
              <w:rPr>
                <w:color w:val="000000" w:themeColor="text1"/>
                <w:sz w:val="24"/>
              </w:rPr>
              <w:t>Islamic Banking, Arabian Information, London, 1985</w:t>
            </w:r>
          </w:p>
        </w:tc>
      </w:tr>
      <w:tr w:rsidR="0051324E" w:rsidRPr="0051324E" w14:paraId="13CEDEE2" w14:textId="77777777" w:rsidTr="00A96CAD">
        <w:tc>
          <w:tcPr>
            <w:tcW w:w="2628" w:type="dxa"/>
            <w:shd w:val="clear" w:color="auto" w:fill="auto"/>
          </w:tcPr>
          <w:p w14:paraId="13CEDEDF" w14:textId="77777777" w:rsidR="00F73451" w:rsidRPr="0051324E" w:rsidRDefault="00F73451" w:rsidP="00114170">
            <w:pPr>
              <w:shd w:val="clear" w:color="auto" w:fill="FFFFFF"/>
              <w:autoSpaceDE w:val="0"/>
              <w:autoSpaceDN w:val="0"/>
              <w:adjustRightInd w:val="0"/>
              <w:rPr>
                <w:color w:val="000000" w:themeColor="text1"/>
                <w:sz w:val="24"/>
              </w:rPr>
            </w:pPr>
            <w:r w:rsidRPr="0051324E">
              <w:rPr>
                <w:color w:val="000000" w:themeColor="text1"/>
                <w:sz w:val="24"/>
              </w:rPr>
              <w:t>John M. Culbertson</w:t>
            </w:r>
          </w:p>
        </w:tc>
        <w:tc>
          <w:tcPr>
            <w:tcW w:w="360" w:type="dxa"/>
            <w:shd w:val="clear" w:color="auto" w:fill="auto"/>
          </w:tcPr>
          <w:p w14:paraId="13CEDEE0" w14:textId="77777777" w:rsidR="00F73451" w:rsidRPr="0051324E" w:rsidRDefault="00F73451" w:rsidP="0011417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E1" w14:textId="77777777" w:rsidR="00F73451" w:rsidRPr="0051324E" w:rsidRDefault="00F73451" w:rsidP="00114170">
            <w:pPr>
              <w:shd w:val="clear" w:color="auto" w:fill="FFFFFF"/>
              <w:autoSpaceDE w:val="0"/>
              <w:autoSpaceDN w:val="0"/>
              <w:adjustRightInd w:val="0"/>
              <w:jc w:val="both"/>
              <w:rPr>
                <w:color w:val="000000" w:themeColor="text1"/>
                <w:sz w:val="24"/>
              </w:rPr>
            </w:pPr>
            <w:r w:rsidRPr="0051324E">
              <w:rPr>
                <w:color w:val="000000" w:themeColor="text1"/>
                <w:sz w:val="24"/>
              </w:rPr>
              <w:t>Money and Banking Mc</w:t>
            </w:r>
            <w:r w:rsidR="003B07D8" w:rsidRPr="0051324E">
              <w:rPr>
                <w:color w:val="000000" w:themeColor="text1"/>
                <w:sz w:val="24"/>
              </w:rPr>
              <w:t xml:space="preserve"> </w:t>
            </w:r>
            <w:r w:rsidRPr="0051324E">
              <w:rPr>
                <w:color w:val="000000" w:themeColor="text1"/>
                <w:sz w:val="24"/>
              </w:rPr>
              <w:t>Graw-Hill INC, 2</w:t>
            </w:r>
            <w:r w:rsidRPr="0051324E">
              <w:rPr>
                <w:color w:val="000000" w:themeColor="text1"/>
                <w:sz w:val="24"/>
                <w:vertAlign w:val="superscript"/>
              </w:rPr>
              <w:t>nd</w:t>
            </w:r>
            <w:r w:rsidR="003B07D8" w:rsidRPr="0051324E">
              <w:rPr>
                <w:color w:val="000000" w:themeColor="text1"/>
                <w:sz w:val="24"/>
                <w:vertAlign w:val="superscript"/>
              </w:rPr>
              <w:t xml:space="preserve"> </w:t>
            </w:r>
            <w:r w:rsidRPr="0051324E">
              <w:rPr>
                <w:color w:val="000000" w:themeColor="text1"/>
                <w:sz w:val="24"/>
              </w:rPr>
              <w:t>ed. New York, 1977</w:t>
            </w:r>
          </w:p>
        </w:tc>
      </w:tr>
      <w:tr w:rsidR="0051324E" w:rsidRPr="0051324E" w14:paraId="13CEDEE6" w14:textId="77777777" w:rsidTr="00A96CAD">
        <w:tc>
          <w:tcPr>
            <w:tcW w:w="2628" w:type="dxa"/>
            <w:shd w:val="clear" w:color="auto" w:fill="auto"/>
          </w:tcPr>
          <w:p w14:paraId="13CEDEE3" w14:textId="77777777" w:rsidR="00F73451" w:rsidRPr="0051324E" w:rsidRDefault="00F73451" w:rsidP="00270071">
            <w:pPr>
              <w:shd w:val="clear" w:color="auto" w:fill="FFFFFF"/>
              <w:autoSpaceDE w:val="0"/>
              <w:autoSpaceDN w:val="0"/>
              <w:adjustRightInd w:val="0"/>
              <w:rPr>
                <w:color w:val="000000" w:themeColor="text1"/>
                <w:sz w:val="24"/>
              </w:rPr>
            </w:pPr>
            <w:r w:rsidRPr="0051324E">
              <w:rPr>
                <w:color w:val="000000" w:themeColor="text1"/>
                <w:sz w:val="24"/>
              </w:rPr>
              <w:t>Joseph F. Stepanek</w:t>
            </w:r>
          </w:p>
        </w:tc>
        <w:tc>
          <w:tcPr>
            <w:tcW w:w="360" w:type="dxa"/>
            <w:shd w:val="clear" w:color="auto" w:fill="auto"/>
          </w:tcPr>
          <w:p w14:paraId="13CEDEE4" w14:textId="77777777" w:rsidR="00F73451" w:rsidRPr="0051324E" w:rsidRDefault="00F73451" w:rsidP="00270071">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E5" w14:textId="77777777" w:rsidR="00F73451" w:rsidRPr="0051324E" w:rsidRDefault="00F73451" w:rsidP="007A637A">
            <w:pPr>
              <w:shd w:val="clear" w:color="auto" w:fill="FFFFFF"/>
              <w:autoSpaceDE w:val="0"/>
              <w:autoSpaceDN w:val="0"/>
              <w:adjustRightInd w:val="0"/>
              <w:jc w:val="both"/>
              <w:rPr>
                <w:color w:val="000000" w:themeColor="text1"/>
                <w:sz w:val="24"/>
              </w:rPr>
            </w:pPr>
            <w:r w:rsidRPr="0051324E">
              <w:rPr>
                <w:color w:val="000000" w:themeColor="text1"/>
                <w:sz w:val="24"/>
              </w:rPr>
              <w:t>Bangladesh- Equitable Growth Pergamon Press, New York,    1979</w:t>
            </w:r>
          </w:p>
        </w:tc>
      </w:tr>
      <w:tr w:rsidR="0051324E" w:rsidRPr="0051324E" w14:paraId="13CEDEEA" w14:textId="77777777" w:rsidTr="00A96CAD">
        <w:tc>
          <w:tcPr>
            <w:tcW w:w="2628" w:type="dxa"/>
            <w:shd w:val="clear" w:color="auto" w:fill="auto"/>
          </w:tcPr>
          <w:p w14:paraId="13CEDEE7" w14:textId="77777777" w:rsidR="00F73451" w:rsidRPr="0051324E" w:rsidRDefault="00F73451" w:rsidP="00735F4B">
            <w:pPr>
              <w:shd w:val="clear" w:color="auto" w:fill="FFFFFF"/>
              <w:autoSpaceDE w:val="0"/>
              <w:autoSpaceDN w:val="0"/>
              <w:adjustRightInd w:val="0"/>
              <w:rPr>
                <w:color w:val="000000" w:themeColor="text1"/>
                <w:sz w:val="24"/>
              </w:rPr>
            </w:pPr>
            <w:r w:rsidRPr="0051324E">
              <w:rPr>
                <w:color w:val="000000" w:themeColor="text1"/>
                <w:sz w:val="24"/>
              </w:rPr>
              <w:t>Just Faaland &amp; J. R. Parkinson</w:t>
            </w:r>
          </w:p>
        </w:tc>
        <w:tc>
          <w:tcPr>
            <w:tcW w:w="360" w:type="dxa"/>
            <w:shd w:val="clear" w:color="auto" w:fill="auto"/>
          </w:tcPr>
          <w:p w14:paraId="13CEDEE8" w14:textId="77777777" w:rsidR="00F73451" w:rsidRPr="0051324E" w:rsidRDefault="00F73451" w:rsidP="00735F4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E9" w14:textId="77777777" w:rsidR="00F73451" w:rsidRPr="0051324E" w:rsidRDefault="00F73451" w:rsidP="003F4D31">
            <w:pPr>
              <w:shd w:val="clear" w:color="auto" w:fill="FFFFFF"/>
              <w:autoSpaceDE w:val="0"/>
              <w:autoSpaceDN w:val="0"/>
              <w:adjustRightInd w:val="0"/>
              <w:jc w:val="both"/>
              <w:rPr>
                <w:color w:val="000000" w:themeColor="text1"/>
                <w:sz w:val="24"/>
              </w:rPr>
            </w:pPr>
            <w:r w:rsidRPr="0051324E">
              <w:rPr>
                <w:color w:val="000000" w:themeColor="text1"/>
                <w:sz w:val="24"/>
              </w:rPr>
              <w:t>The Test Case of Development, Chand &amp; Co. Ltd., London, 1977</w:t>
            </w:r>
          </w:p>
        </w:tc>
      </w:tr>
      <w:tr w:rsidR="0051324E" w:rsidRPr="0051324E" w14:paraId="13CEDEEE" w14:textId="77777777" w:rsidTr="00A96CAD">
        <w:tc>
          <w:tcPr>
            <w:tcW w:w="2628" w:type="dxa"/>
            <w:shd w:val="clear" w:color="auto" w:fill="auto"/>
          </w:tcPr>
          <w:p w14:paraId="13CEDEEB" w14:textId="77777777" w:rsidR="00F73451" w:rsidRPr="0051324E" w:rsidRDefault="00F73451" w:rsidP="00270071">
            <w:pPr>
              <w:shd w:val="clear" w:color="auto" w:fill="FFFFFF"/>
              <w:autoSpaceDE w:val="0"/>
              <w:autoSpaceDN w:val="0"/>
              <w:adjustRightInd w:val="0"/>
              <w:rPr>
                <w:rFonts w:ascii="SutonnyMJ" w:hAnsi="SutonnyMJ"/>
                <w:color w:val="000000" w:themeColor="text1"/>
                <w:sz w:val="24"/>
              </w:rPr>
            </w:pPr>
            <w:r w:rsidRPr="0051324E">
              <w:rPr>
                <w:color w:val="000000" w:themeColor="text1"/>
                <w:sz w:val="24"/>
              </w:rPr>
              <w:lastRenderedPageBreak/>
              <w:t>K. K. &amp; Dewett</w:t>
            </w:r>
          </w:p>
        </w:tc>
        <w:tc>
          <w:tcPr>
            <w:tcW w:w="360" w:type="dxa"/>
            <w:shd w:val="clear" w:color="auto" w:fill="auto"/>
          </w:tcPr>
          <w:p w14:paraId="13CEDEEC" w14:textId="77777777" w:rsidR="00F73451" w:rsidRPr="0051324E" w:rsidRDefault="00F73451" w:rsidP="00270071">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ED" w14:textId="77777777" w:rsidR="00F73451" w:rsidRPr="0051324E" w:rsidRDefault="00F73451" w:rsidP="00270071">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Modern Economic theory, Shym Lai Charitable</w:t>
            </w:r>
          </w:p>
        </w:tc>
      </w:tr>
      <w:tr w:rsidR="0051324E" w:rsidRPr="0051324E" w14:paraId="13CEDEF2" w14:textId="77777777" w:rsidTr="00735F4B">
        <w:tc>
          <w:tcPr>
            <w:tcW w:w="2628" w:type="dxa"/>
            <w:shd w:val="clear" w:color="auto" w:fill="auto"/>
          </w:tcPr>
          <w:p w14:paraId="13CEDEEF" w14:textId="77777777" w:rsidR="00F73451" w:rsidRPr="0051324E" w:rsidRDefault="00F73451" w:rsidP="00735F4B">
            <w:pPr>
              <w:shd w:val="clear" w:color="auto" w:fill="FFFFFF"/>
              <w:autoSpaceDE w:val="0"/>
              <w:autoSpaceDN w:val="0"/>
              <w:adjustRightInd w:val="0"/>
              <w:rPr>
                <w:color w:val="000000" w:themeColor="text1"/>
                <w:sz w:val="24"/>
              </w:rPr>
            </w:pPr>
            <w:r w:rsidRPr="0051324E">
              <w:rPr>
                <w:color w:val="000000" w:themeColor="text1"/>
                <w:sz w:val="24"/>
              </w:rPr>
              <w:t>Kabir Hassan</w:t>
            </w:r>
          </w:p>
        </w:tc>
        <w:tc>
          <w:tcPr>
            <w:tcW w:w="360" w:type="dxa"/>
            <w:shd w:val="clear" w:color="auto" w:fill="auto"/>
          </w:tcPr>
          <w:p w14:paraId="13CEDEF0" w14:textId="77777777" w:rsidR="00F73451" w:rsidRPr="0051324E" w:rsidRDefault="00F73451" w:rsidP="00735F4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F1" w14:textId="77777777" w:rsidR="00F73451" w:rsidRPr="0051324E" w:rsidRDefault="00F73451" w:rsidP="00735F4B">
            <w:pPr>
              <w:shd w:val="clear" w:color="auto" w:fill="FFFFFF"/>
              <w:autoSpaceDE w:val="0"/>
              <w:autoSpaceDN w:val="0"/>
              <w:adjustRightInd w:val="0"/>
              <w:jc w:val="both"/>
              <w:rPr>
                <w:color w:val="000000" w:themeColor="text1"/>
                <w:sz w:val="24"/>
              </w:rPr>
            </w:pPr>
            <w:r w:rsidRPr="0051324E">
              <w:rPr>
                <w:color w:val="000000" w:themeColor="text1"/>
                <w:sz w:val="24"/>
              </w:rPr>
              <w:t>Banking and Finance in Bangladesh, Academic Publishers, Dhaka. 1995</w:t>
            </w:r>
          </w:p>
        </w:tc>
      </w:tr>
      <w:tr w:rsidR="0051324E" w:rsidRPr="0051324E" w14:paraId="13CEDEF6" w14:textId="77777777" w:rsidTr="00A96CAD">
        <w:tc>
          <w:tcPr>
            <w:tcW w:w="2628" w:type="dxa"/>
            <w:shd w:val="clear" w:color="auto" w:fill="auto"/>
          </w:tcPr>
          <w:p w14:paraId="13CEDEF3" w14:textId="77777777" w:rsidR="00F73451" w:rsidRPr="0051324E" w:rsidRDefault="00F73451" w:rsidP="00735F4B">
            <w:pPr>
              <w:shd w:val="clear" w:color="auto" w:fill="FFFFFF"/>
              <w:autoSpaceDE w:val="0"/>
              <w:autoSpaceDN w:val="0"/>
              <w:adjustRightInd w:val="0"/>
              <w:rPr>
                <w:color w:val="000000" w:themeColor="text1"/>
                <w:sz w:val="24"/>
              </w:rPr>
            </w:pPr>
            <w:r w:rsidRPr="0051324E">
              <w:rPr>
                <w:color w:val="000000" w:themeColor="text1"/>
                <w:sz w:val="24"/>
              </w:rPr>
              <w:t>Kamal Siddiqui</w:t>
            </w:r>
          </w:p>
        </w:tc>
        <w:tc>
          <w:tcPr>
            <w:tcW w:w="360" w:type="dxa"/>
            <w:shd w:val="clear" w:color="auto" w:fill="auto"/>
          </w:tcPr>
          <w:p w14:paraId="13CEDEF4" w14:textId="77777777" w:rsidR="00F73451" w:rsidRPr="0051324E" w:rsidRDefault="00F73451" w:rsidP="00735F4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F5" w14:textId="77777777" w:rsidR="00F73451" w:rsidRPr="0051324E" w:rsidRDefault="00F73451" w:rsidP="00735F4B">
            <w:pPr>
              <w:shd w:val="clear" w:color="auto" w:fill="FFFFFF"/>
              <w:autoSpaceDE w:val="0"/>
              <w:autoSpaceDN w:val="0"/>
              <w:adjustRightInd w:val="0"/>
              <w:jc w:val="both"/>
              <w:rPr>
                <w:color w:val="000000" w:themeColor="text1"/>
                <w:sz w:val="24"/>
              </w:rPr>
            </w:pPr>
            <w:r w:rsidRPr="0051324E">
              <w:rPr>
                <w:color w:val="000000" w:themeColor="text1"/>
                <w:sz w:val="24"/>
              </w:rPr>
              <w:t>The Political Economy of rural poverty in Bangladesh, National Institute of Local Government, Dacca, 1982</w:t>
            </w:r>
          </w:p>
        </w:tc>
      </w:tr>
      <w:tr w:rsidR="0051324E" w:rsidRPr="0051324E" w14:paraId="13CEDEFA" w14:textId="77777777" w:rsidTr="00A96CAD">
        <w:tc>
          <w:tcPr>
            <w:tcW w:w="2628" w:type="dxa"/>
            <w:shd w:val="clear" w:color="auto" w:fill="auto"/>
          </w:tcPr>
          <w:p w14:paraId="13CEDEF7" w14:textId="77777777" w:rsidR="00F73451" w:rsidRPr="0051324E" w:rsidRDefault="00F73451" w:rsidP="00735F4B">
            <w:pPr>
              <w:shd w:val="clear" w:color="auto" w:fill="FFFFFF"/>
              <w:autoSpaceDE w:val="0"/>
              <w:autoSpaceDN w:val="0"/>
              <w:adjustRightInd w:val="0"/>
              <w:rPr>
                <w:color w:val="000000" w:themeColor="text1"/>
                <w:sz w:val="24"/>
              </w:rPr>
            </w:pPr>
            <w:r w:rsidRPr="0051324E">
              <w:rPr>
                <w:color w:val="000000" w:themeColor="text1"/>
                <w:sz w:val="24"/>
              </w:rPr>
              <w:t>M. A. Momin</w:t>
            </w:r>
          </w:p>
        </w:tc>
        <w:tc>
          <w:tcPr>
            <w:tcW w:w="360" w:type="dxa"/>
            <w:shd w:val="clear" w:color="auto" w:fill="auto"/>
          </w:tcPr>
          <w:p w14:paraId="13CEDEF8" w14:textId="77777777" w:rsidR="00F73451" w:rsidRPr="0051324E" w:rsidRDefault="00F73451" w:rsidP="00735F4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F9" w14:textId="77777777" w:rsidR="00F73451" w:rsidRPr="0051324E" w:rsidRDefault="00F73451" w:rsidP="00735F4B">
            <w:pPr>
              <w:shd w:val="clear" w:color="auto" w:fill="FFFFFF"/>
              <w:autoSpaceDE w:val="0"/>
              <w:autoSpaceDN w:val="0"/>
              <w:adjustRightInd w:val="0"/>
              <w:jc w:val="both"/>
              <w:rPr>
                <w:color w:val="000000" w:themeColor="text1"/>
                <w:sz w:val="24"/>
              </w:rPr>
            </w:pPr>
            <w:r w:rsidRPr="0051324E">
              <w:rPr>
                <w:color w:val="000000" w:themeColor="text1"/>
                <w:sz w:val="24"/>
              </w:rPr>
              <w:t>Rural Poverty and Agrarian Structure in Bangladesh, Vikas Publishing House Pvt. Ltd., New Delhi, 1992</w:t>
            </w:r>
          </w:p>
        </w:tc>
      </w:tr>
      <w:tr w:rsidR="0051324E" w:rsidRPr="0051324E" w14:paraId="13CEDEFE" w14:textId="77777777" w:rsidTr="00A96CAD">
        <w:tc>
          <w:tcPr>
            <w:tcW w:w="2628" w:type="dxa"/>
            <w:shd w:val="clear" w:color="auto" w:fill="auto"/>
          </w:tcPr>
          <w:p w14:paraId="13CEDEFB" w14:textId="77777777" w:rsidR="00F73451" w:rsidRPr="0051324E" w:rsidRDefault="00F73451" w:rsidP="003F4D31">
            <w:pPr>
              <w:shd w:val="clear" w:color="auto" w:fill="FFFFFF"/>
              <w:autoSpaceDE w:val="0"/>
              <w:autoSpaceDN w:val="0"/>
              <w:adjustRightInd w:val="0"/>
              <w:rPr>
                <w:color w:val="000000" w:themeColor="text1"/>
                <w:sz w:val="24"/>
              </w:rPr>
            </w:pPr>
            <w:r w:rsidRPr="0051324E">
              <w:rPr>
                <w:color w:val="000000" w:themeColor="text1"/>
                <w:sz w:val="24"/>
              </w:rPr>
              <w:t>Mohiudding Alamgir</w:t>
            </w:r>
          </w:p>
        </w:tc>
        <w:tc>
          <w:tcPr>
            <w:tcW w:w="360" w:type="dxa"/>
            <w:shd w:val="clear" w:color="auto" w:fill="auto"/>
          </w:tcPr>
          <w:p w14:paraId="13CEDEFC" w14:textId="77777777" w:rsidR="00F73451" w:rsidRPr="0051324E" w:rsidRDefault="00F73451" w:rsidP="003F4D31">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EFD" w14:textId="77777777" w:rsidR="00F73451" w:rsidRPr="0051324E" w:rsidRDefault="00F73451" w:rsidP="003F4D31">
            <w:pPr>
              <w:shd w:val="clear" w:color="auto" w:fill="FFFFFF"/>
              <w:autoSpaceDE w:val="0"/>
              <w:autoSpaceDN w:val="0"/>
              <w:adjustRightInd w:val="0"/>
              <w:jc w:val="both"/>
              <w:rPr>
                <w:color w:val="000000" w:themeColor="text1"/>
                <w:sz w:val="24"/>
              </w:rPr>
            </w:pPr>
            <w:r w:rsidRPr="0051324E">
              <w:rPr>
                <w:color w:val="000000" w:themeColor="text1"/>
                <w:sz w:val="24"/>
              </w:rPr>
              <w:t>Bangladesh: A case of Below Poverty Level Equilibrium Trap, the Bangladesh Institute of Development Studies, Dacca, 1978</w:t>
            </w:r>
          </w:p>
        </w:tc>
      </w:tr>
      <w:tr w:rsidR="0051324E" w:rsidRPr="0051324E" w14:paraId="13CEDF02" w14:textId="77777777" w:rsidTr="00A96CAD">
        <w:tc>
          <w:tcPr>
            <w:tcW w:w="2628" w:type="dxa"/>
            <w:shd w:val="clear" w:color="auto" w:fill="auto"/>
          </w:tcPr>
          <w:p w14:paraId="13CEDEFF" w14:textId="77777777" w:rsidR="00F73451" w:rsidRPr="0051324E" w:rsidRDefault="00F73451" w:rsidP="003F4D31">
            <w:pPr>
              <w:shd w:val="clear" w:color="auto" w:fill="FFFFFF"/>
              <w:autoSpaceDE w:val="0"/>
              <w:autoSpaceDN w:val="0"/>
              <w:adjustRightInd w:val="0"/>
              <w:rPr>
                <w:color w:val="000000" w:themeColor="text1"/>
                <w:sz w:val="24"/>
              </w:rPr>
            </w:pPr>
            <w:r w:rsidRPr="0051324E">
              <w:rPr>
                <w:color w:val="000000" w:themeColor="text1"/>
                <w:sz w:val="24"/>
              </w:rPr>
              <w:t>Narendra Krshna Shinha</w:t>
            </w:r>
          </w:p>
        </w:tc>
        <w:tc>
          <w:tcPr>
            <w:tcW w:w="360" w:type="dxa"/>
            <w:shd w:val="clear" w:color="auto" w:fill="auto"/>
          </w:tcPr>
          <w:p w14:paraId="13CEDF00" w14:textId="77777777" w:rsidR="00F73451" w:rsidRPr="0051324E" w:rsidRDefault="00F73451" w:rsidP="003F4D31">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01" w14:textId="77777777" w:rsidR="00F73451" w:rsidRPr="0051324E" w:rsidRDefault="00F73451" w:rsidP="003F4D31">
            <w:pPr>
              <w:shd w:val="clear" w:color="auto" w:fill="FFFFFF"/>
              <w:autoSpaceDE w:val="0"/>
              <w:autoSpaceDN w:val="0"/>
              <w:adjustRightInd w:val="0"/>
              <w:jc w:val="both"/>
              <w:rPr>
                <w:color w:val="000000" w:themeColor="text1"/>
                <w:sz w:val="24"/>
              </w:rPr>
            </w:pPr>
            <w:r w:rsidRPr="0051324E">
              <w:rPr>
                <w:color w:val="000000" w:themeColor="text1"/>
                <w:sz w:val="24"/>
              </w:rPr>
              <w:t>The Economic History of Bengal, Vol.11, Firma K. L. Mukhopadhyay, Calcutta, 1968</w:t>
            </w:r>
          </w:p>
        </w:tc>
      </w:tr>
      <w:tr w:rsidR="0051324E" w:rsidRPr="0051324E" w14:paraId="13CEDF06" w14:textId="77777777" w:rsidTr="00A96CAD">
        <w:tc>
          <w:tcPr>
            <w:tcW w:w="2628" w:type="dxa"/>
            <w:shd w:val="clear" w:color="auto" w:fill="auto"/>
          </w:tcPr>
          <w:p w14:paraId="13CEDF03" w14:textId="77777777" w:rsidR="00F73451" w:rsidRPr="0051324E" w:rsidRDefault="00F73451" w:rsidP="003F4D31">
            <w:pPr>
              <w:shd w:val="clear" w:color="auto" w:fill="FFFFFF"/>
              <w:autoSpaceDE w:val="0"/>
              <w:autoSpaceDN w:val="0"/>
              <w:adjustRightInd w:val="0"/>
              <w:rPr>
                <w:color w:val="000000" w:themeColor="text1"/>
                <w:sz w:val="24"/>
              </w:rPr>
            </w:pPr>
            <w:r w:rsidRPr="0051324E">
              <w:rPr>
                <w:color w:val="000000" w:themeColor="text1"/>
                <w:sz w:val="24"/>
              </w:rPr>
              <w:t>Satyendra Nath &amp; Kumar Sen</w:t>
            </w:r>
          </w:p>
        </w:tc>
        <w:tc>
          <w:tcPr>
            <w:tcW w:w="360" w:type="dxa"/>
            <w:shd w:val="clear" w:color="auto" w:fill="auto"/>
          </w:tcPr>
          <w:p w14:paraId="13CEDF04" w14:textId="77777777" w:rsidR="00F73451" w:rsidRPr="0051324E" w:rsidRDefault="00F73451" w:rsidP="003F4D31">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05" w14:textId="77777777" w:rsidR="00F73451" w:rsidRPr="0051324E" w:rsidRDefault="00F73451" w:rsidP="00F73451">
            <w:pPr>
              <w:shd w:val="clear" w:color="auto" w:fill="FFFFFF"/>
              <w:autoSpaceDE w:val="0"/>
              <w:autoSpaceDN w:val="0"/>
              <w:adjustRightInd w:val="0"/>
              <w:jc w:val="both"/>
              <w:rPr>
                <w:color w:val="000000" w:themeColor="text1"/>
                <w:sz w:val="24"/>
              </w:rPr>
            </w:pPr>
            <w:r w:rsidRPr="0051324E">
              <w:rPr>
                <w:color w:val="000000" w:themeColor="text1"/>
                <w:sz w:val="24"/>
              </w:rPr>
              <w:t>An Introduction to Economic Theory, Bookland Private Das, Sisir Limited, Calcutta, l965</w:t>
            </w:r>
          </w:p>
        </w:tc>
      </w:tr>
      <w:tr w:rsidR="0051324E" w:rsidRPr="0051324E" w14:paraId="13CEDF0A" w14:textId="77777777" w:rsidTr="00A96CAD">
        <w:tc>
          <w:tcPr>
            <w:tcW w:w="2628" w:type="dxa"/>
            <w:shd w:val="clear" w:color="auto" w:fill="auto"/>
          </w:tcPr>
          <w:p w14:paraId="13CEDF07" w14:textId="77777777" w:rsidR="00F73451" w:rsidRPr="0051324E" w:rsidRDefault="00F73451" w:rsidP="003F4D31">
            <w:pPr>
              <w:shd w:val="clear" w:color="auto" w:fill="FFFFFF"/>
              <w:autoSpaceDE w:val="0"/>
              <w:autoSpaceDN w:val="0"/>
              <w:adjustRightInd w:val="0"/>
              <w:rPr>
                <w:color w:val="000000" w:themeColor="text1"/>
                <w:sz w:val="24"/>
              </w:rPr>
            </w:pPr>
            <w:r w:rsidRPr="0051324E">
              <w:rPr>
                <w:color w:val="000000" w:themeColor="text1"/>
                <w:sz w:val="24"/>
              </w:rPr>
              <w:t>W. &amp; Alfred Stonier</w:t>
            </w:r>
          </w:p>
        </w:tc>
        <w:tc>
          <w:tcPr>
            <w:tcW w:w="360" w:type="dxa"/>
            <w:shd w:val="clear" w:color="auto" w:fill="auto"/>
          </w:tcPr>
          <w:p w14:paraId="13CEDF08" w14:textId="77777777" w:rsidR="00F73451" w:rsidRPr="0051324E" w:rsidRDefault="00F73451" w:rsidP="003F4D31">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09" w14:textId="77777777" w:rsidR="00F73451" w:rsidRPr="0051324E" w:rsidRDefault="00F73451" w:rsidP="003F4D31">
            <w:pPr>
              <w:shd w:val="clear" w:color="auto" w:fill="FFFFFF"/>
              <w:autoSpaceDE w:val="0"/>
              <w:autoSpaceDN w:val="0"/>
              <w:adjustRightInd w:val="0"/>
              <w:jc w:val="both"/>
              <w:rPr>
                <w:color w:val="000000" w:themeColor="text1"/>
                <w:sz w:val="24"/>
              </w:rPr>
            </w:pPr>
            <w:r w:rsidRPr="0051324E">
              <w:rPr>
                <w:color w:val="000000" w:themeColor="text1"/>
                <w:sz w:val="24"/>
              </w:rPr>
              <w:t>A Text Book of Economic Theory, Longmans, Haque. Dughlas C. London, 1953</w:t>
            </w:r>
          </w:p>
        </w:tc>
      </w:tr>
      <w:tr w:rsidR="0051324E" w:rsidRPr="0051324E" w14:paraId="13CEDF0E" w14:textId="77777777" w:rsidTr="00A96CAD">
        <w:tc>
          <w:tcPr>
            <w:tcW w:w="2628" w:type="dxa"/>
            <w:shd w:val="clear" w:color="auto" w:fill="auto"/>
          </w:tcPr>
          <w:p w14:paraId="13CEDF0B" w14:textId="77777777" w:rsidR="00F73451" w:rsidRPr="0051324E" w:rsidRDefault="00F73451" w:rsidP="003F4D31">
            <w:pPr>
              <w:shd w:val="clear" w:color="auto" w:fill="FFFFFF"/>
              <w:autoSpaceDE w:val="0"/>
              <w:autoSpaceDN w:val="0"/>
              <w:adjustRightInd w:val="0"/>
              <w:rPr>
                <w:color w:val="000000" w:themeColor="text1"/>
                <w:sz w:val="24"/>
              </w:rPr>
            </w:pPr>
            <w:r w:rsidRPr="0051324E">
              <w:rPr>
                <w:color w:val="000000" w:themeColor="text1"/>
                <w:sz w:val="24"/>
              </w:rPr>
              <w:t>W. P. Nelson</w:t>
            </w:r>
          </w:p>
        </w:tc>
        <w:tc>
          <w:tcPr>
            <w:tcW w:w="360" w:type="dxa"/>
            <w:shd w:val="clear" w:color="auto" w:fill="auto"/>
          </w:tcPr>
          <w:p w14:paraId="13CEDF0C" w14:textId="77777777" w:rsidR="00F73451" w:rsidRPr="0051324E" w:rsidRDefault="00F73451" w:rsidP="003F4D31">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0D" w14:textId="77777777" w:rsidR="00F73451" w:rsidRPr="0051324E" w:rsidRDefault="00F73451" w:rsidP="003F4D31">
            <w:pPr>
              <w:shd w:val="clear" w:color="auto" w:fill="FFFFFF"/>
              <w:autoSpaceDE w:val="0"/>
              <w:autoSpaceDN w:val="0"/>
              <w:adjustRightInd w:val="0"/>
              <w:jc w:val="both"/>
              <w:rPr>
                <w:color w:val="000000" w:themeColor="text1"/>
                <w:sz w:val="24"/>
              </w:rPr>
            </w:pPr>
            <w:r w:rsidRPr="0051324E">
              <w:rPr>
                <w:color w:val="000000" w:themeColor="text1"/>
                <w:sz w:val="24"/>
              </w:rPr>
              <w:t>Principles of Economics, Richard D. Lrwin, INC, Revised Edition, USA, 1960</w:t>
            </w:r>
          </w:p>
        </w:tc>
      </w:tr>
      <w:tr w:rsidR="0051324E" w:rsidRPr="0051324E" w14:paraId="13CEDF12" w14:textId="77777777" w:rsidTr="00735F4B">
        <w:tc>
          <w:tcPr>
            <w:tcW w:w="2628" w:type="dxa"/>
            <w:shd w:val="clear" w:color="auto" w:fill="auto"/>
          </w:tcPr>
          <w:p w14:paraId="13CEDF0F" w14:textId="77777777" w:rsidR="003F4D31" w:rsidRPr="0051324E" w:rsidRDefault="003F4D31" w:rsidP="00735F4B">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 xml:space="preserve">Ave`yi ingvb </w:t>
            </w:r>
          </w:p>
        </w:tc>
        <w:tc>
          <w:tcPr>
            <w:tcW w:w="360" w:type="dxa"/>
            <w:shd w:val="clear" w:color="auto" w:fill="auto"/>
          </w:tcPr>
          <w:p w14:paraId="13CEDF10" w14:textId="77777777" w:rsidR="003F4D31" w:rsidRPr="0051324E" w:rsidRDefault="003F4D31" w:rsidP="00735F4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11" w14:textId="77777777" w:rsidR="003F4D31" w:rsidRPr="0051324E" w:rsidRDefault="003F4D31" w:rsidP="00735F4B">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 xml:space="preserve">evsjv‡`‡ki A_©bxwZ, XvKv: eyK †mvmvBwU, 1973 </w:t>
            </w:r>
          </w:p>
        </w:tc>
      </w:tr>
      <w:tr w:rsidR="0051324E" w:rsidRPr="0051324E" w14:paraId="13CEDF16" w14:textId="77777777" w:rsidTr="00735F4B">
        <w:tc>
          <w:tcPr>
            <w:tcW w:w="2628" w:type="dxa"/>
            <w:shd w:val="clear" w:color="auto" w:fill="auto"/>
          </w:tcPr>
          <w:p w14:paraId="13CEDF13" w14:textId="77777777" w:rsidR="003F4D31" w:rsidRPr="0051324E" w:rsidRDefault="003F4D31" w:rsidP="00735F4B">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Avãyjøvn dviæK</w:t>
            </w:r>
          </w:p>
        </w:tc>
        <w:tc>
          <w:tcPr>
            <w:tcW w:w="360" w:type="dxa"/>
            <w:shd w:val="clear" w:color="auto" w:fill="auto"/>
          </w:tcPr>
          <w:p w14:paraId="13CEDF14" w14:textId="77777777" w:rsidR="003F4D31" w:rsidRPr="0051324E" w:rsidRDefault="003F4D31" w:rsidP="00735F4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15" w14:textId="77777777" w:rsidR="003F4D31" w:rsidRPr="0051324E" w:rsidRDefault="003F4D31" w:rsidP="00735F4B">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 xml:space="preserve">evsjv‡`‡ki A_©‰bwZK BwZnvm, XvKv: XvKv wek¦we`¨vjq MÖš’ ms¯’v, 1983 </w:t>
            </w:r>
          </w:p>
        </w:tc>
      </w:tr>
      <w:tr w:rsidR="0051324E" w:rsidRPr="0051324E" w14:paraId="13CEDF1A" w14:textId="77777777" w:rsidTr="00735F4B">
        <w:tc>
          <w:tcPr>
            <w:tcW w:w="2628" w:type="dxa"/>
            <w:shd w:val="clear" w:color="auto" w:fill="auto"/>
          </w:tcPr>
          <w:p w14:paraId="13CEDF17" w14:textId="77777777" w:rsidR="003F4D31" w:rsidRPr="0051324E" w:rsidRDefault="003F4D31" w:rsidP="00735F4B">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gbRyi Avjx Lvb I Ab¨vb¨</w:t>
            </w:r>
          </w:p>
        </w:tc>
        <w:tc>
          <w:tcPr>
            <w:tcW w:w="360" w:type="dxa"/>
            <w:shd w:val="clear" w:color="auto" w:fill="auto"/>
          </w:tcPr>
          <w:p w14:paraId="13CEDF18" w14:textId="77777777" w:rsidR="003F4D31" w:rsidRPr="0051324E" w:rsidRDefault="003F4D31" w:rsidP="00735F4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19" w14:textId="77777777" w:rsidR="003F4D31" w:rsidRPr="0051324E" w:rsidRDefault="003F4D31" w:rsidP="00735F4B">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evsjv‡`‡ki A_©bxwZ, XvKv: nvmvb eyK nvDm, 1994</w:t>
            </w:r>
          </w:p>
        </w:tc>
      </w:tr>
      <w:tr w:rsidR="0051324E" w:rsidRPr="0051324E" w14:paraId="13CEDF1E" w14:textId="77777777" w:rsidTr="00735F4B">
        <w:tc>
          <w:tcPr>
            <w:tcW w:w="2628" w:type="dxa"/>
            <w:shd w:val="clear" w:color="auto" w:fill="auto"/>
          </w:tcPr>
          <w:p w14:paraId="13CEDF1B" w14:textId="77777777" w:rsidR="003F4D31" w:rsidRPr="0051324E" w:rsidRDefault="003F4D31" w:rsidP="00735F4B">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gvmyg Avjx I b~iæj Avjg</w:t>
            </w:r>
          </w:p>
        </w:tc>
        <w:tc>
          <w:tcPr>
            <w:tcW w:w="360" w:type="dxa"/>
            <w:shd w:val="clear" w:color="auto" w:fill="auto"/>
          </w:tcPr>
          <w:p w14:paraId="13CEDF1C" w14:textId="77777777" w:rsidR="003F4D31" w:rsidRPr="0051324E" w:rsidRDefault="003F4D31" w:rsidP="00735F4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1D" w14:textId="77777777" w:rsidR="003F4D31" w:rsidRPr="0051324E" w:rsidRDefault="003F4D31" w:rsidP="003F4D31">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AvaywbK A_©we`¨v, XvKv: AvBwWqvj jvB‡eªix, 1987</w:t>
            </w:r>
          </w:p>
        </w:tc>
      </w:tr>
      <w:tr w:rsidR="0051324E" w:rsidRPr="0051324E" w14:paraId="13CEDF22" w14:textId="77777777" w:rsidTr="00735F4B">
        <w:tc>
          <w:tcPr>
            <w:tcW w:w="2628" w:type="dxa"/>
            <w:shd w:val="clear" w:color="auto" w:fill="auto"/>
          </w:tcPr>
          <w:p w14:paraId="13CEDF1F" w14:textId="77777777" w:rsidR="003F4D31" w:rsidRPr="0051324E" w:rsidRDefault="003F4D31" w:rsidP="00735F4B">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gvmyg Avjx I b~iæj Avjg</w:t>
            </w:r>
          </w:p>
        </w:tc>
        <w:tc>
          <w:tcPr>
            <w:tcW w:w="360" w:type="dxa"/>
            <w:shd w:val="clear" w:color="auto" w:fill="auto"/>
          </w:tcPr>
          <w:p w14:paraId="13CEDF20" w14:textId="77777777" w:rsidR="003F4D31" w:rsidRPr="0051324E" w:rsidRDefault="003F4D31" w:rsidP="00735F4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21" w14:textId="77777777" w:rsidR="003F4D31" w:rsidRPr="0051324E" w:rsidRDefault="003F4D31" w:rsidP="00735F4B">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evsjv‡`‡ki A_©bxwZ (KvVv‡gv I Dbœqb), XvKv: AvBwWqvj jvB‡eªix, 1987</w:t>
            </w:r>
          </w:p>
        </w:tc>
      </w:tr>
      <w:tr w:rsidR="0051324E" w:rsidRPr="0051324E" w14:paraId="13CEDF26" w14:textId="77777777" w:rsidTr="00735F4B">
        <w:tc>
          <w:tcPr>
            <w:tcW w:w="2628" w:type="dxa"/>
            <w:shd w:val="clear" w:color="auto" w:fill="auto"/>
          </w:tcPr>
          <w:p w14:paraId="13CEDF23" w14:textId="77777777" w:rsidR="003F4D31" w:rsidRPr="0051324E" w:rsidRDefault="003F4D31" w:rsidP="00735F4B">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†gvnv¤§` jyrdzi nK I †gv¯ÍvwdRyi ingvb</w:t>
            </w:r>
          </w:p>
        </w:tc>
        <w:tc>
          <w:tcPr>
            <w:tcW w:w="360" w:type="dxa"/>
            <w:shd w:val="clear" w:color="auto" w:fill="auto"/>
          </w:tcPr>
          <w:p w14:paraId="13CEDF24" w14:textId="77777777" w:rsidR="003F4D31" w:rsidRPr="0051324E" w:rsidRDefault="003F4D31" w:rsidP="00735F4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25" w14:textId="77777777" w:rsidR="003F4D31" w:rsidRPr="0051324E" w:rsidRDefault="003F4D31" w:rsidP="00735F4B">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 xml:space="preserve"> evsjv‡`‡ki A_©bxwZ, XvKv: evsjv‡`k eyK K‡c©v‡ikb wj:, 1972 </w:t>
            </w:r>
          </w:p>
        </w:tc>
      </w:tr>
      <w:tr w:rsidR="0051324E" w:rsidRPr="0051324E" w14:paraId="13CEDF2A" w14:textId="77777777" w:rsidTr="00735F4B">
        <w:tc>
          <w:tcPr>
            <w:tcW w:w="2628" w:type="dxa"/>
            <w:shd w:val="clear" w:color="auto" w:fill="auto"/>
          </w:tcPr>
          <w:p w14:paraId="13CEDF27" w14:textId="77777777" w:rsidR="003F4D31" w:rsidRPr="0051324E" w:rsidRDefault="003F4D31" w:rsidP="00735F4B">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jyrdzj nK I †gv¯ÍvwdRyi ingvb</w:t>
            </w:r>
          </w:p>
        </w:tc>
        <w:tc>
          <w:tcPr>
            <w:tcW w:w="360" w:type="dxa"/>
            <w:shd w:val="clear" w:color="auto" w:fill="auto"/>
          </w:tcPr>
          <w:p w14:paraId="13CEDF28" w14:textId="77777777" w:rsidR="003F4D31" w:rsidRPr="0051324E" w:rsidRDefault="003F4D31" w:rsidP="00735F4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29" w14:textId="77777777" w:rsidR="003F4D31" w:rsidRPr="0051324E" w:rsidRDefault="003F4D31" w:rsidP="00735F4B">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AvaywbK A_©bxwZ, XvKv: evsjv‡`k K‡c©v‡ikb wj: cÖ_g ms¯‹iY, 1967</w:t>
            </w:r>
          </w:p>
        </w:tc>
      </w:tr>
      <w:tr w:rsidR="00EC586B" w:rsidRPr="0051324E" w14:paraId="13CEDF2E" w14:textId="77777777" w:rsidTr="00735F4B">
        <w:tc>
          <w:tcPr>
            <w:tcW w:w="2628" w:type="dxa"/>
            <w:shd w:val="clear" w:color="auto" w:fill="auto"/>
          </w:tcPr>
          <w:p w14:paraId="13CEDF2B" w14:textId="77777777" w:rsidR="003F4D31" w:rsidRPr="0051324E" w:rsidRDefault="003F4D31" w:rsidP="003F4D31">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kwdKz ingvb</w:t>
            </w:r>
          </w:p>
        </w:tc>
        <w:tc>
          <w:tcPr>
            <w:tcW w:w="360" w:type="dxa"/>
            <w:shd w:val="clear" w:color="auto" w:fill="auto"/>
          </w:tcPr>
          <w:p w14:paraId="13CEDF2C" w14:textId="77777777" w:rsidR="003F4D31" w:rsidRPr="0051324E" w:rsidRDefault="003F4D31" w:rsidP="003F4D31">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2D" w14:textId="77777777" w:rsidR="003F4D31" w:rsidRPr="0051324E" w:rsidRDefault="003F4D31" w:rsidP="003F4D31">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evsjv‡`‡ki A_©bxwZ, XvKv: evsjv GKv‡Wgx, 1979</w:t>
            </w:r>
          </w:p>
        </w:tc>
      </w:tr>
    </w:tbl>
    <w:p w14:paraId="13CEDF2F" w14:textId="77777777" w:rsidR="005F407C" w:rsidRPr="0051324E" w:rsidRDefault="005F407C" w:rsidP="00AE0926">
      <w:pPr>
        <w:shd w:val="clear" w:color="auto" w:fill="FFFFFF"/>
        <w:autoSpaceDE w:val="0"/>
        <w:autoSpaceDN w:val="0"/>
        <w:adjustRightInd w:val="0"/>
        <w:spacing w:before="120" w:after="120"/>
        <w:jc w:val="both"/>
        <w:rPr>
          <w:color w:val="000000" w:themeColor="text1"/>
          <w:sz w:val="24"/>
        </w:rPr>
      </w:pPr>
    </w:p>
    <w:p w14:paraId="13CEDF30" w14:textId="77777777" w:rsidR="00923501" w:rsidRPr="0051324E" w:rsidRDefault="00923501" w:rsidP="00AE0926">
      <w:pPr>
        <w:shd w:val="clear" w:color="auto" w:fill="FFFFFF"/>
        <w:autoSpaceDE w:val="0"/>
        <w:autoSpaceDN w:val="0"/>
        <w:adjustRightInd w:val="0"/>
        <w:spacing w:before="120" w:after="120"/>
        <w:jc w:val="both"/>
        <w:rPr>
          <w:color w:val="000000" w:themeColor="text1"/>
          <w:sz w:val="24"/>
        </w:rPr>
      </w:pPr>
    </w:p>
    <w:p w14:paraId="13CEDF31" w14:textId="77777777" w:rsidR="00114EDB" w:rsidRPr="0051324E" w:rsidRDefault="00114EDB" w:rsidP="00AE0926">
      <w:pPr>
        <w:shd w:val="clear" w:color="auto" w:fill="FFFFFF"/>
        <w:autoSpaceDE w:val="0"/>
        <w:autoSpaceDN w:val="0"/>
        <w:adjustRightInd w:val="0"/>
        <w:spacing w:before="120" w:after="120"/>
        <w:jc w:val="both"/>
        <w:rPr>
          <w:color w:val="000000" w:themeColor="text1"/>
          <w:sz w:val="24"/>
        </w:rPr>
      </w:pPr>
    </w:p>
    <w:p w14:paraId="13CEDF32" w14:textId="77777777" w:rsidR="00F73451" w:rsidRPr="0051324E" w:rsidRDefault="00F73451" w:rsidP="00AE0926">
      <w:pPr>
        <w:shd w:val="clear" w:color="auto" w:fill="FFFFFF"/>
        <w:autoSpaceDE w:val="0"/>
        <w:autoSpaceDN w:val="0"/>
        <w:adjustRightInd w:val="0"/>
        <w:spacing w:before="120" w:after="120"/>
        <w:jc w:val="both"/>
        <w:rPr>
          <w:color w:val="000000" w:themeColor="text1"/>
          <w:sz w:val="24"/>
        </w:rPr>
      </w:pPr>
    </w:p>
    <w:tbl>
      <w:tblPr>
        <w:tblW w:w="0" w:type="auto"/>
        <w:tblLook w:val="04A0" w:firstRow="1" w:lastRow="0" w:firstColumn="1" w:lastColumn="0" w:noHBand="0" w:noVBand="1"/>
      </w:tblPr>
      <w:tblGrid>
        <w:gridCol w:w="2573"/>
        <w:gridCol w:w="357"/>
        <w:gridCol w:w="6099"/>
      </w:tblGrid>
      <w:tr w:rsidR="0051324E" w:rsidRPr="0051324E" w14:paraId="13CEDF36" w14:textId="77777777" w:rsidTr="00A96CAD">
        <w:tc>
          <w:tcPr>
            <w:tcW w:w="2628" w:type="dxa"/>
            <w:shd w:val="clear" w:color="auto" w:fill="auto"/>
          </w:tcPr>
          <w:p w14:paraId="13CEDF33" w14:textId="77777777" w:rsidR="00B20F63" w:rsidRPr="0051324E" w:rsidRDefault="00B20F63" w:rsidP="00923501">
            <w:pPr>
              <w:autoSpaceDE w:val="0"/>
              <w:autoSpaceDN w:val="0"/>
              <w:adjustRightInd w:val="0"/>
              <w:spacing w:line="276" w:lineRule="auto"/>
              <w:jc w:val="both"/>
              <w:rPr>
                <w:rFonts w:ascii="SutonnyMJ" w:hAnsi="SutonnyMJ"/>
                <w:color w:val="000000" w:themeColor="text1"/>
                <w:sz w:val="24"/>
              </w:rPr>
            </w:pPr>
            <w:r w:rsidRPr="0051324E">
              <w:rPr>
                <w:color w:val="000000" w:themeColor="text1"/>
                <w:sz w:val="24"/>
              </w:rPr>
              <w:br w:type="page"/>
              <w:t>Course Code</w:t>
            </w:r>
          </w:p>
        </w:tc>
        <w:tc>
          <w:tcPr>
            <w:tcW w:w="360" w:type="dxa"/>
            <w:shd w:val="clear" w:color="auto" w:fill="auto"/>
          </w:tcPr>
          <w:p w14:paraId="13CEDF34" w14:textId="77777777" w:rsidR="00B20F63" w:rsidRPr="0051324E" w:rsidRDefault="00B20F63"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F35" w14:textId="749022F6" w:rsidR="00B20F63" w:rsidRPr="0051324E" w:rsidRDefault="000A49EE" w:rsidP="00C65C13">
            <w:pPr>
              <w:shd w:val="clear" w:color="auto" w:fill="FFFFFF"/>
              <w:autoSpaceDE w:val="0"/>
              <w:autoSpaceDN w:val="0"/>
              <w:adjustRightInd w:val="0"/>
              <w:spacing w:line="276" w:lineRule="auto"/>
              <w:jc w:val="both"/>
              <w:rPr>
                <w:b/>
                <w:color w:val="000000" w:themeColor="text1"/>
                <w:sz w:val="24"/>
              </w:rPr>
            </w:pPr>
            <w:r>
              <w:rPr>
                <w:b/>
                <w:color w:val="000000" w:themeColor="text1"/>
                <w:sz w:val="24"/>
              </w:rPr>
              <w:t>CSE</w:t>
            </w:r>
            <w:r w:rsidR="00B20F63" w:rsidRPr="0051324E">
              <w:rPr>
                <w:b/>
                <w:color w:val="000000" w:themeColor="text1"/>
                <w:sz w:val="24"/>
              </w:rPr>
              <w:t>-</w:t>
            </w:r>
            <w:r>
              <w:rPr>
                <w:b/>
                <w:color w:val="000000" w:themeColor="text1"/>
                <w:sz w:val="24"/>
              </w:rPr>
              <w:t>1003</w:t>
            </w:r>
          </w:p>
        </w:tc>
      </w:tr>
      <w:tr w:rsidR="0051324E" w:rsidRPr="0051324E" w14:paraId="13CEDF3A" w14:textId="77777777" w:rsidTr="00A96CAD">
        <w:tc>
          <w:tcPr>
            <w:tcW w:w="2628" w:type="dxa"/>
            <w:shd w:val="clear" w:color="auto" w:fill="auto"/>
          </w:tcPr>
          <w:p w14:paraId="13CEDF37" w14:textId="77777777" w:rsidR="00B20F63" w:rsidRPr="0051324E" w:rsidRDefault="00B20F63" w:rsidP="00923501">
            <w:pPr>
              <w:autoSpaceDE w:val="0"/>
              <w:autoSpaceDN w:val="0"/>
              <w:adjustRightInd w:val="0"/>
              <w:spacing w:line="276" w:lineRule="auto"/>
              <w:jc w:val="both"/>
              <w:rPr>
                <w:color w:val="000000" w:themeColor="text1"/>
                <w:sz w:val="24"/>
              </w:rPr>
            </w:pPr>
            <w:r w:rsidRPr="0051324E">
              <w:rPr>
                <w:color w:val="000000" w:themeColor="text1"/>
                <w:sz w:val="24"/>
              </w:rPr>
              <w:t>Course Title</w:t>
            </w:r>
          </w:p>
        </w:tc>
        <w:tc>
          <w:tcPr>
            <w:tcW w:w="360" w:type="dxa"/>
            <w:shd w:val="clear" w:color="auto" w:fill="auto"/>
          </w:tcPr>
          <w:p w14:paraId="13CEDF38" w14:textId="77777777" w:rsidR="00B20F63" w:rsidRPr="0051324E" w:rsidRDefault="00B20F63"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F39" w14:textId="77777777" w:rsidR="00B20F63" w:rsidRPr="0051324E" w:rsidRDefault="00712316" w:rsidP="00923501">
            <w:pPr>
              <w:shd w:val="clear" w:color="auto" w:fill="FFFFFF"/>
              <w:autoSpaceDE w:val="0"/>
              <w:autoSpaceDN w:val="0"/>
              <w:adjustRightInd w:val="0"/>
              <w:spacing w:line="276" w:lineRule="auto"/>
              <w:jc w:val="both"/>
              <w:rPr>
                <w:color w:val="000000" w:themeColor="text1"/>
                <w:sz w:val="24"/>
              </w:rPr>
            </w:pPr>
            <w:r w:rsidRPr="0051324E">
              <w:rPr>
                <w:bCs/>
                <w:color w:val="000000" w:themeColor="text1"/>
                <w:sz w:val="24"/>
              </w:rPr>
              <w:t>Basics of Computer Applications</w:t>
            </w:r>
          </w:p>
        </w:tc>
      </w:tr>
      <w:tr w:rsidR="0051324E" w:rsidRPr="0051324E" w14:paraId="13CEDF3E" w14:textId="77777777" w:rsidTr="00A96CAD">
        <w:tc>
          <w:tcPr>
            <w:tcW w:w="2628" w:type="dxa"/>
            <w:shd w:val="clear" w:color="auto" w:fill="auto"/>
          </w:tcPr>
          <w:p w14:paraId="13CEDF3B" w14:textId="77777777" w:rsidR="00B20F63" w:rsidRPr="0051324E" w:rsidRDefault="00B20F63" w:rsidP="00923501">
            <w:pPr>
              <w:autoSpaceDE w:val="0"/>
              <w:autoSpaceDN w:val="0"/>
              <w:adjustRightInd w:val="0"/>
              <w:spacing w:line="276" w:lineRule="auto"/>
              <w:jc w:val="both"/>
              <w:rPr>
                <w:color w:val="000000" w:themeColor="text1"/>
                <w:sz w:val="24"/>
              </w:rPr>
            </w:pPr>
            <w:r w:rsidRPr="0051324E">
              <w:rPr>
                <w:color w:val="000000" w:themeColor="text1"/>
                <w:sz w:val="24"/>
              </w:rPr>
              <w:t>Course Type</w:t>
            </w:r>
          </w:p>
        </w:tc>
        <w:tc>
          <w:tcPr>
            <w:tcW w:w="360" w:type="dxa"/>
            <w:shd w:val="clear" w:color="auto" w:fill="auto"/>
          </w:tcPr>
          <w:p w14:paraId="13CEDF3C" w14:textId="77777777" w:rsidR="00B20F63" w:rsidRPr="0051324E" w:rsidRDefault="00B20F63"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F3D" w14:textId="77777777" w:rsidR="00B20F63" w:rsidRPr="0051324E" w:rsidRDefault="00B20F63"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Core</w:t>
            </w:r>
          </w:p>
        </w:tc>
      </w:tr>
      <w:tr w:rsidR="0051324E" w:rsidRPr="0051324E" w14:paraId="13CEDF42" w14:textId="77777777" w:rsidTr="00A96CAD">
        <w:tc>
          <w:tcPr>
            <w:tcW w:w="2628" w:type="dxa"/>
            <w:shd w:val="clear" w:color="auto" w:fill="auto"/>
          </w:tcPr>
          <w:p w14:paraId="13CEDF3F" w14:textId="77777777" w:rsidR="00B20F63" w:rsidRPr="0051324E" w:rsidRDefault="00B20F63" w:rsidP="00923501">
            <w:pPr>
              <w:autoSpaceDE w:val="0"/>
              <w:autoSpaceDN w:val="0"/>
              <w:adjustRightInd w:val="0"/>
              <w:spacing w:line="276" w:lineRule="auto"/>
              <w:jc w:val="both"/>
              <w:rPr>
                <w:color w:val="000000" w:themeColor="text1"/>
                <w:sz w:val="24"/>
              </w:rPr>
            </w:pPr>
            <w:r w:rsidRPr="0051324E">
              <w:rPr>
                <w:color w:val="000000" w:themeColor="text1"/>
                <w:sz w:val="24"/>
              </w:rPr>
              <w:t>Level/Term And Section</w:t>
            </w:r>
          </w:p>
        </w:tc>
        <w:tc>
          <w:tcPr>
            <w:tcW w:w="360" w:type="dxa"/>
            <w:shd w:val="clear" w:color="auto" w:fill="auto"/>
          </w:tcPr>
          <w:p w14:paraId="13CEDF40" w14:textId="77777777" w:rsidR="00B20F63" w:rsidRPr="0051324E" w:rsidRDefault="00B20F63"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F41" w14:textId="77777777" w:rsidR="00B20F63" w:rsidRPr="0051324E" w:rsidRDefault="00B20F63"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Second Year, Second Semester</w:t>
            </w:r>
          </w:p>
        </w:tc>
      </w:tr>
      <w:tr w:rsidR="0051324E" w:rsidRPr="0051324E" w14:paraId="13CEDF46" w14:textId="77777777" w:rsidTr="00A96CAD">
        <w:tc>
          <w:tcPr>
            <w:tcW w:w="2628" w:type="dxa"/>
            <w:shd w:val="clear" w:color="auto" w:fill="auto"/>
          </w:tcPr>
          <w:p w14:paraId="13CEDF43" w14:textId="77777777" w:rsidR="00B20F63" w:rsidRPr="0051324E" w:rsidRDefault="00B20F63"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Academic Session</w:t>
            </w:r>
          </w:p>
        </w:tc>
        <w:tc>
          <w:tcPr>
            <w:tcW w:w="360" w:type="dxa"/>
            <w:shd w:val="clear" w:color="auto" w:fill="auto"/>
          </w:tcPr>
          <w:p w14:paraId="13CEDF44" w14:textId="77777777" w:rsidR="00B20F63" w:rsidRPr="0051324E" w:rsidRDefault="00B20F63"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F45" w14:textId="0A0C255E" w:rsidR="00B20F63" w:rsidRPr="0051324E" w:rsidRDefault="00C65C13"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S</w:t>
            </w:r>
            <w:r w:rsidR="008128D2" w:rsidRPr="0051324E">
              <w:rPr>
                <w:color w:val="000000" w:themeColor="text1"/>
                <w:sz w:val="24"/>
              </w:rPr>
              <w:t>pring</w:t>
            </w:r>
            <w:r w:rsidRPr="0051324E">
              <w:rPr>
                <w:color w:val="000000" w:themeColor="text1"/>
                <w:sz w:val="24"/>
              </w:rPr>
              <w:t xml:space="preserve"> 202</w:t>
            </w:r>
            <w:r w:rsidR="008128D2" w:rsidRPr="0051324E">
              <w:rPr>
                <w:color w:val="000000" w:themeColor="text1"/>
                <w:sz w:val="24"/>
              </w:rPr>
              <w:t>6</w:t>
            </w:r>
          </w:p>
        </w:tc>
      </w:tr>
      <w:tr w:rsidR="0051324E" w:rsidRPr="0051324E" w14:paraId="13CEDF4A" w14:textId="77777777" w:rsidTr="00A96CAD">
        <w:tc>
          <w:tcPr>
            <w:tcW w:w="2628" w:type="dxa"/>
            <w:shd w:val="clear" w:color="auto" w:fill="auto"/>
          </w:tcPr>
          <w:p w14:paraId="13CEDF47" w14:textId="77777777" w:rsidR="00B20F63" w:rsidRPr="0051324E" w:rsidRDefault="00B20F63"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Course Teacher</w:t>
            </w:r>
          </w:p>
        </w:tc>
        <w:tc>
          <w:tcPr>
            <w:tcW w:w="360" w:type="dxa"/>
            <w:shd w:val="clear" w:color="auto" w:fill="auto"/>
          </w:tcPr>
          <w:p w14:paraId="13CEDF48" w14:textId="77777777" w:rsidR="00B20F63" w:rsidRPr="0051324E" w:rsidRDefault="00B20F63"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F49" w14:textId="77777777" w:rsidR="00B20F63" w:rsidRPr="0051324E" w:rsidRDefault="00B20F63" w:rsidP="00923501">
            <w:pPr>
              <w:shd w:val="clear" w:color="auto" w:fill="FFFFFF"/>
              <w:autoSpaceDE w:val="0"/>
              <w:autoSpaceDN w:val="0"/>
              <w:adjustRightInd w:val="0"/>
              <w:spacing w:line="276" w:lineRule="auto"/>
              <w:jc w:val="both"/>
              <w:rPr>
                <w:color w:val="000000" w:themeColor="text1"/>
                <w:sz w:val="24"/>
              </w:rPr>
            </w:pPr>
          </w:p>
        </w:tc>
      </w:tr>
      <w:tr w:rsidR="0051324E" w:rsidRPr="0051324E" w14:paraId="13CEDF4E" w14:textId="77777777" w:rsidTr="00A96CAD">
        <w:tc>
          <w:tcPr>
            <w:tcW w:w="2628" w:type="dxa"/>
            <w:shd w:val="clear" w:color="auto" w:fill="auto"/>
          </w:tcPr>
          <w:p w14:paraId="13CEDF4B" w14:textId="77777777" w:rsidR="00B20F63" w:rsidRPr="0051324E" w:rsidRDefault="00B20F63"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Pre-requisite (If any)</w:t>
            </w:r>
          </w:p>
        </w:tc>
        <w:tc>
          <w:tcPr>
            <w:tcW w:w="360" w:type="dxa"/>
            <w:shd w:val="clear" w:color="auto" w:fill="auto"/>
          </w:tcPr>
          <w:p w14:paraId="13CEDF4C" w14:textId="77777777" w:rsidR="00B20F63" w:rsidRPr="0051324E" w:rsidRDefault="00B20F63"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F4D" w14:textId="77777777" w:rsidR="00B20F63" w:rsidRPr="0051324E" w:rsidRDefault="00A82A1D"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N</w:t>
            </w:r>
            <w:r w:rsidR="00114EDB" w:rsidRPr="0051324E">
              <w:rPr>
                <w:color w:val="000000" w:themeColor="text1"/>
                <w:sz w:val="24"/>
              </w:rPr>
              <w:t>/A</w:t>
            </w:r>
            <w:r w:rsidRPr="0051324E">
              <w:rPr>
                <w:color w:val="000000" w:themeColor="text1"/>
                <w:sz w:val="24"/>
              </w:rPr>
              <w:t xml:space="preserve"> </w:t>
            </w:r>
          </w:p>
        </w:tc>
      </w:tr>
      <w:tr w:rsidR="0051324E" w:rsidRPr="0051324E" w14:paraId="13CEDF52" w14:textId="77777777" w:rsidTr="00A96CAD">
        <w:tc>
          <w:tcPr>
            <w:tcW w:w="2628" w:type="dxa"/>
            <w:shd w:val="clear" w:color="auto" w:fill="auto"/>
          </w:tcPr>
          <w:p w14:paraId="13CEDF4F" w14:textId="7291BF6B" w:rsidR="00B20F63" w:rsidRPr="0051324E" w:rsidRDefault="00B20F63"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 xml:space="preserve">Credit </w:t>
            </w:r>
            <w:r w:rsidR="008128D2" w:rsidRPr="0051324E">
              <w:rPr>
                <w:color w:val="000000" w:themeColor="text1"/>
                <w:sz w:val="24"/>
              </w:rPr>
              <w:t>Value</w:t>
            </w:r>
          </w:p>
        </w:tc>
        <w:tc>
          <w:tcPr>
            <w:tcW w:w="360" w:type="dxa"/>
            <w:shd w:val="clear" w:color="auto" w:fill="auto"/>
          </w:tcPr>
          <w:p w14:paraId="13CEDF50" w14:textId="77777777" w:rsidR="00B20F63" w:rsidRPr="0051324E" w:rsidRDefault="00B20F63"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F51" w14:textId="5C6962B5" w:rsidR="00B20F63" w:rsidRPr="0051324E" w:rsidRDefault="008128D2"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3</w:t>
            </w:r>
          </w:p>
        </w:tc>
      </w:tr>
      <w:tr w:rsidR="00EC586B" w:rsidRPr="0051324E" w14:paraId="13CEDF56" w14:textId="77777777" w:rsidTr="00A96CAD">
        <w:tc>
          <w:tcPr>
            <w:tcW w:w="2628" w:type="dxa"/>
            <w:shd w:val="clear" w:color="auto" w:fill="auto"/>
          </w:tcPr>
          <w:p w14:paraId="13CEDF53" w14:textId="77777777" w:rsidR="00EE1B04" w:rsidRPr="0051324E" w:rsidRDefault="00EE1B04" w:rsidP="0092350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Total Marks</w:t>
            </w:r>
          </w:p>
        </w:tc>
        <w:tc>
          <w:tcPr>
            <w:tcW w:w="360" w:type="dxa"/>
            <w:shd w:val="clear" w:color="auto" w:fill="auto"/>
          </w:tcPr>
          <w:p w14:paraId="13CEDF54" w14:textId="77777777" w:rsidR="00EE1B04" w:rsidRPr="0051324E" w:rsidRDefault="00EE1B04" w:rsidP="0092350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DF55" w14:textId="62357A33" w:rsidR="00EE1B04" w:rsidRPr="0051324E" w:rsidRDefault="008128D2" w:rsidP="008C44A9">
            <w:pPr>
              <w:rPr>
                <w:color w:val="000000" w:themeColor="text1"/>
                <w:sz w:val="24"/>
              </w:rPr>
            </w:pPr>
            <w:r w:rsidRPr="0051324E">
              <w:rPr>
                <w:color w:val="000000" w:themeColor="text1"/>
                <w:sz w:val="24"/>
              </w:rPr>
              <w:t xml:space="preserve">100 (Midterm Exam 20, Final Exam 30, class assessment, quiz, attendance, presentation and assignment/case study/term paper/project/viva/group work 50 marks. </w:t>
            </w:r>
            <w:r w:rsidR="008C44A9" w:rsidRPr="0051324E">
              <w:rPr>
                <w:color w:val="000000" w:themeColor="text1"/>
                <w:sz w:val="24"/>
              </w:rPr>
              <w:t xml:space="preserve"> </w:t>
            </w:r>
          </w:p>
        </w:tc>
      </w:tr>
    </w:tbl>
    <w:p w14:paraId="13CEDF57" w14:textId="77777777" w:rsidR="00277204" w:rsidRPr="0051324E" w:rsidRDefault="00277204" w:rsidP="000D4172">
      <w:pPr>
        <w:shd w:val="clear" w:color="auto" w:fill="FFFFFF"/>
        <w:autoSpaceDE w:val="0"/>
        <w:autoSpaceDN w:val="0"/>
        <w:adjustRightInd w:val="0"/>
        <w:jc w:val="both"/>
        <w:rPr>
          <w:b/>
          <w:bCs/>
          <w:color w:val="000000" w:themeColor="text1"/>
          <w:sz w:val="24"/>
        </w:rPr>
      </w:pPr>
    </w:p>
    <w:p w14:paraId="40A5A008" w14:textId="77777777" w:rsidR="00F12C42" w:rsidRPr="0051324E" w:rsidRDefault="00F12C42" w:rsidP="008128D2">
      <w:pPr>
        <w:shd w:val="clear" w:color="auto" w:fill="FFFFFF"/>
        <w:autoSpaceDE w:val="0"/>
        <w:autoSpaceDN w:val="0"/>
        <w:adjustRightInd w:val="0"/>
        <w:jc w:val="both"/>
        <w:rPr>
          <w:b/>
          <w:bCs/>
          <w:color w:val="000000" w:themeColor="text1"/>
          <w:sz w:val="24"/>
        </w:rPr>
      </w:pPr>
    </w:p>
    <w:p w14:paraId="6B00520B" w14:textId="77777777" w:rsidR="00F12C42" w:rsidRPr="0051324E" w:rsidRDefault="00F12C42" w:rsidP="008128D2">
      <w:pPr>
        <w:shd w:val="clear" w:color="auto" w:fill="FFFFFF"/>
        <w:autoSpaceDE w:val="0"/>
        <w:autoSpaceDN w:val="0"/>
        <w:adjustRightInd w:val="0"/>
        <w:jc w:val="both"/>
        <w:rPr>
          <w:b/>
          <w:bCs/>
          <w:color w:val="000000" w:themeColor="text1"/>
          <w:sz w:val="24"/>
        </w:rPr>
      </w:pPr>
    </w:p>
    <w:p w14:paraId="082BB96B" w14:textId="77777777" w:rsidR="00F12C42" w:rsidRPr="0051324E" w:rsidRDefault="00F12C42" w:rsidP="008128D2">
      <w:pPr>
        <w:shd w:val="clear" w:color="auto" w:fill="FFFFFF"/>
        <w:autoSpaceDE w:val="0"/>
        <w:autoSpaceDN w:val="0"/>
        <w:adjustRightInd w:val="0"/>
        <w:jc w:val="both"/>
        <w:rPr>
          <w:b/>
          <w:bCs/>
          <w:color w:val="000000" w:themeColor="text1"/>
          <w:sz w:val="24"/>
        </w:rPr>
      </w:pPr>
    </w:p>
    <w:p w14:paraId="71C0507A" w14:textId="77777777" w:rsidR="00F12C42" w:rsidRPr="0051324E" w:rsidRDefault="00F12C42" w:rsidP="008128D2">
      <w:pPr>
        <w:shd w:val="clear" w:color="auto" w:fill="FFFFFF"/>
        <w:autoSpaceDE w:val="0"/>
        <w:autoSpaceDN w:val="0"/>
        <w:adjustRightInd w:val="0"/>
        <w:jc w:val="both"/>
        <w:rPr>
          <w:b/>
          <w:bCs/>
          <w:color w:val="000000" w:themeColor="text1"/>
          <w:sz w:val="24"/>
        </w:rPr>
      </w:pPr>
    </w:p>
    <w:p w14:paraId="13CEDF59" w14:textId="1074F3F9" w:rsidR="00570458" w:rsidRPr="0051324E" w:rsidRDefault="00E43ECE" w:rsidP="008128D2">
      <w:pPr>
        <w:shd w:val="clear" w:color="auto" w:fill="FFFFFF"/>
        <w:autoSpaceDE w:val="0"/>
        <w:autoSpaceDN w:val="0"/>
        <w:adjustRightInd w:val="0"/>
        <w:jc w:val="both"/>
        <w:rPr>
          <w:b/>
          <w:bCs/>
          <w:color w:val="000000" w:themeColor="text1"/>
          <w:sz w:val="24"/>
        </w:rPr>
      </w:pPr>
      <w:r w:rsidRPr="0051324E">
        <w:rPr>
          <w:b/>
          <w:bCs/>
          <w:color w:val="000000" w:themeColor="text1"/>
          <w:sz w:val="24"/>
        </w:rPr>
        <w:lastRenderedPageBreak/>
        <w:t xml:space="preserve">COURSE PLAN/SCHEDULE: </w:t>
      </w:r>
      <w:r w:rsidR="000D4172" w:rsidRPr="0051324E">
        <w:rPr>
          <w:b/>
          <w:bCs/>
          <w:color w:val="000000" w:themeColor="text1"/>
          <w:sz w:val="24"/>
        </w:rPr>
        <w:tab/>
      </w:r>
    </w:p>
    <w:tbl>
      <w:tblPr>
        <w:tblW w:w="9090" w:type="dxa"/>
        <w:tblInd w:w="4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3CEDF61"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F5A" w14:textId="77777777" w:rsidR="003D4906" w:rsidRPr="0051324E" w:rsidRDefault="003D4906" w:rsidP="00AA632A">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DF5B" w14:textId="77777777" w:rsidR="003D4906" w:rsidRPr="0051324E" w:rsidRDefault="003D4906" w:rsidP="00AA632A">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4" w:space="0" w:color="auto"/>
              <w:right w:val="single" w:sz="6" w:space="0" w:color="auto"/>
            </w:tcBorders>
            <w:shd w:val="clear" w:color="auto" w:fill="FFFFFF"/>
            <w:vAlign w:val="center"/>
          </w:tcPr>
          <w:p w14:paraId="13CEDF5C" w14:textId="77777777" w:rsidR="003D4906" w:rsidRPr="0051324E" w:rsidRDefault="003D4906" w:rsidP="00AA632A">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DF5D" w14:textId="77777777" w:rsidR="003D4906" w:rsidRPr="0051324E" w:rsidRDefault="003D4906" w:rsidP="00AA632A">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DF5E" w14:textId="77777777" w:rsidR="003D4906" w:rsidRPr="0051324E" w:rsidRDefault="003D4906" w:rsidP="00AA632A">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center"/>
          </w:tcPr>
          <w:p w14:paraId="13CEDF5F" w14:textId="77777777" w:rsidR="003D4906" w:rsidRPr="0051324E" w:rsidRDefault="003D4906" w:rsidP="00AA632A">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DF60" w14:textId="77777777" w:rsidR="003D4906" w:rsidRPr="0051324E" w:rsidRDefault="003D4906" w:rsidP="00AA632A">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DF67"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F62" w14:textId="77777777" w:rsidR="003D4906" w:rsidRPr="0051324E" w:rsidRDefault="003D4906" w:rsidP="00AA632A">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DF63" w14:textId="77777777" w:rsidR="003D4906" w:rsidRPr="0051324E" w:rsidRDefault="003D4906" w:rsidP="007A637A">
            <w:pPr>
              <w:shd w:val="clear" w:color="auto" w:fill="FFFFFF"/>
              <w:autoSpaceDE w:val="0"/>
              <w:autoSpaceDN w:val="0"/>
              <w:adjustRightInd w:val="0"/>
              <w:jc w:val="both"/>
              <w:rPr>
                <w:color w:val="000000" w:themeColor="text1"/>
                <w:sz w:val="24"/>
              </w:rPr>
            </w:pPr>
            <w:r w:rsidRPr="0051324E">
              <w:rPr>
                <w:color w:val="000000" w:themeColor="text1"/>
                <w:sz w:val="24"/>
              </w:rPr>
              <w:t xml:space="preserve">Introduction to Computer: Introduction- Types- Functions- History- Generation- </w:t>
            </w:r>
            <w:r w:rsidR="007A637A" w:rsidRPr="0051324E">
              <w:rPr>
                <w:color w:val="000000" w:themeColor="text1"/>
                <w:sz w:val="24"/>
              </w:rPr>
              <w:t>Use</w:t>
            </w:r>
            <w:r w:rsidRPr="0051324E">
              <w:rPr>
                <w:color w:val="000000" w:themeColor="text1"/>
                <w:sz w:val="24"/>
              </w:rPr>
              <w:t xml:space="preserve"> and importance of computer in study, research and modern life.</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F64" w14:textId="77777777" w:rsidR="003D4906" w:rsidRPr="0051324E" w:rsidRDefault="003D4906" w:rsidP="00AA632A">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tools, Interactive brainstorming and Q/A session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DF65" w14:textId="77777777" w:rsidR="003D4906" w:rsidRPr="0051324E" w:rsidRDefault="003D4906" w:rsidP="00AA632A">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w:t>
            </w:r>
            <w:r w:rsidR="007A637A" w:rsidRPr="0051324E">
              <w:rPr>
                <w:color w:val="000000" w:themeColor="text1"/>
                <w:sz w:val="24"/>
              </w:rPr>
              <w:t>Practical</w:t>
            </w:r>
            <w:r w:rsidRPr="0051324E">
              <w:rPr>
                <w:color w:val="000000" w:themeColor="text1"/>
                <w:sz w:val="24"/>
              </w:rPr>
              <w:t xml:space="preserve"> Class</w:t>
            </w:r>
            <w:r w:rsidR="007A637A" w:rsidRPr="0051324E">
              <w:rPr>
                <w:color w:val="000000" w:themeColor="text1"/>
                <w:sz w:val="24"/>
              </w:rPr>
              <w:t xml:space="preserve"> &amp;</w:t>
            </w:r>
            <w:r w:rsidRPr="0051324E">
              <w:rPr>
                <w:color w:val="000000" w:themeColor="text1"/>
                <w:sz w:val="24"/>
              </w:rPr>
              <w:t xml:space="preserve">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F66" w14:textId="3B408E20" w:rsidR="003D4906" w:rsidRPr="0051324E" w:rsidRDefault="008128D2" w:rsidP="00AA632A">
            <w:pPr>
              <w:shd w:val="clear" w:color="auto" w:fill="FFFFFF"/>
              <w:autoSpaceDE w:val="0"/>
              <w:autoSpaceDN w:val="0"/>
              <w:adjustRightInd w:val="0"/>
              <w:jc w:val="center"/>
              <w:rPr>
                <w:color w:val="000000" w:themeColor="text1"/>
                <w:sz w:val="24"/>
              </w:rPr>
            </w:pPr>
            <w:r w:rsidRPr="0051324E">
              <w:rPr>
                <w:color w:val="000000" w:themeColor="text1"/>
                <w:sz w:val="24"/>
              </w:rPr>
              <w:t>6</w:t>
            </w:r>
          </w:p>
        </w:tc>
      </w:tr>
      <w:tr w:rsidR="0051324E" w:rsidRPr="0051324E" w14:paraId="13CEDF6D"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F68" w14:textId="77777777" w:rsidR="003D4906" w:rsidRPr="0051324E" w:rsidRDefault="003D4906" w:rsidP="00AA632A">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DF69" w14:textId="77777777" w:rsidR="003D4906" w:rsidRPr="0051324E" w:rsidRDefault="003D4906" w:rsidP="0029298F">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Hardware: The Central Processing Unit (CPU)- Input device-output device- </w:t>
            </w:r>
            <w:r w:rsidR="007A637A" w:rsidRPr="0051324E">
              <w:rPr>
                <w:color w:val="000000" w:themeColor="text1"/>
                <w:sz w:val="24"/>
              </w:rPr>
              <w:t>Memory unit Software: Types</w:t>
            </w:r>
            <w:r w:rsidRPr="0051324E">
              <w:rPr>
                <w:color w:val="000000" w:themeColor="text1"/>
                <w:sz w:val="24"/>
              </w:rPr>
              <w:t>- operating system- Windows/Dos- virus- anti virus.</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F6A" w14:textId="77777777" w:rsidR="003D4906" w:rsidRPr="0051324E" w:rsidRDefault="003D4906" w:rsidP="00AA632A">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DF6B" w14:textId="77777777" w:rsidR="003D4906" w:rsidRPr="0051324E" w:rsidRDefault="003D4906" w:rsidP="00AA632A">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DF6C" w14:textId="78268489" w:rsidR="003D4906" w:rsidRPr="0051324E" w:rsidRDefault="008128D2" w:rsidP="00AA632A">
            <w:pPr>
              <w:shd w:val="clear" w:color="auto" w:fill="FFFFFF"/>
              <w:autoSpaceDE w:val="0"/>
              <w:autoSpaceDN w:val="0"/>
              <w:adjustRightInd w:val="0"/>
              <w:jc w:val="center"/>
              <w:rPr>
                <w:color w:val="000000" w:themeColor="text1"/>
                <w:sz w:val="24"/>
              </w:rPr>
            </w:pPr>
            <w:r w:rsidRPr="0051324E">
              <w:rPr>
                <w:color w:val="000000" w:themeColor="text1"/>
                <w:sz w:val="24"/>
              </w:rPr>
              <w:t>8</w:t>
            </w:r>
          </w:p>
        </w:tc>
      </w:tr>
      <w:tr w:rsidR="0051324E" w:rsidRPr="0051324E" w14:paraId="13CEDF79" w14:textId="77777777" w:rsidTr="00AA632A">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F74" w14:textId="48888128" w:rsidR="003D4906" w:rsidRPr="0051324E" w:rsidRDefault="008128D2" w:rsidP="00AA632A">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DF75" w14:textId="77777777" w:rsidR="003D4906" w:rsidRPr="0051324E" w:rsidRDefault="0029298F" w:rsidP="0029298F">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Data Processing: Concept of Data- MS Word- MS Excel- MS Power point Networking- Internet- E-mail- Web browsing- History and Applications of Internet</w:t>
            </w:r>
          </w:p>
        </w:tc>
        <w:tc>
          <w:tcPr>
            <w:tcW w:w="1710" w:type="dxa"/>
            <w:vMerge w:val="restart"/>
            <w:tcBorders>
              <w:left w:val="single" w:sz="6" w:space="0" w:color="auto"/>
              <w:right w:val="single" w:sz="6" w:space="0" w:color="auto"/>
            </w:tcBorders>
            <w:shd w:val="clear" w:color="auto" w:fill="FFFFFF"/>
            <w:vAlign w:val="bottom"/>
          </w:tcPr>
          <w:p w14:paraId="13CEDF76" w14:textId="77777777" w:rsidR="003D4906" w:rsidRPr="0051324E" w:rsidRDefault="003D4906" w:rsidP="00AA632A">
            <w:pPr>
              <w:shd w:val="clear" w:color="auto" w:fill="FFFFFF"/>
              <w:autoSpaceDE w:val="0"/>
              <w:autoSpaceDN w:val="0"/>
              <w:adjustRightInd w:val="0"/>
              <w:jc w:val="center"/>
              <w:rPr>
                <w:color w:val="000000" w:themeColor="text1"/>
                <w:sz w:val="24"/>
              </w:rPr>
            </w:pPr>
          </w:p>
        </w:tc>
        <w:tc>
          <w:tcPr>
            <w:tcW w:w="1440" w:type="dxa"/>
            <w:vMerge w:val="restart"/>
            <w:tcBorders>
              <w:left w:val="single" w:sz="6" w:space="0" w:color="auto"/>
              <w:right w:val="single" w:sz="6" w:space="0" w:color="auto"/>
            </w:tcBorders>
            <w:shd w:val="clear" w:color="auto" w:fill="FFFFFF"/>
            <w:vAlign w:val="bottom"/>
          </w:tcPr>
          <w:p w14:paraId="13CEDF77" w14:textId="77777777" w:rsidR="003D4906" w:rsidRPr="0051324E" w:rsidRDefault="003D4906" w:rsidP="00AA632A">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DF78" w14:textId="74036073" w:rsidR="003D4906" w:rsidRPr="0051324E" w:rsidRDefault="008128D2" w:rsidP="00AA632A">
            <w:pPr>
              <w:shd w:val="clear" w:color="auto" w:fill="FFFFFF"/>
              <w:autoSpaceDE w:val="0"/>
              <w:autoSpaceDN w:val="0"/>
              <w:adjustRightInd w:val="0"/>
              <w:jc w:val="center"/>
              <w:rPr>
                <w:color w:val="000000" w:themeColor="text1"/>
                <w:sz w:val="24"/>
              </w:rPr>
            </w:pPr>
            <w:r w:rsidRPr="0051324E">
              <w:rPr>
                <w:color w:val="000000" w:themeColor="text1"/>
                <w:sz w:val="24"/>
              </w:rPr>
              <w:t>8</w:t>
            </w:r>
          </w:p>
        </w:tc>
      </w:tr>
      <w:tr w:rsidR="0051324E" w:rsidRPr="0051324E" w14:paraId="13CEDF80" w14:textId="77777777" w:rsidTr="00AA632A">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DF7A" w14:textId="77777777" w:rsidR="003D4906" w:rsidRPr="0051324E" w:rsidRDefault="003D4906" w:rsidP="00AA632A">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DF7B" w14:textId="77777777" w:rsidR="0029298F" w:rsidRPr="0051324E" w:rsidRDefault="0029298F" w:rsidP="0029298F">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Digitalization: Definition of   digitalization- Process of digitalization- E-Commerce- E-Governance- E-Bank</w:t>
            </w:r>
          </w:p>
          <w:p w14:paraId="13CEDF7C" w14:textId="77777777" w:rsidR="003D4906" w:rsidRPr="0051324E" w:rsidRDefault="004768B5" w:rsidP="004768B5">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Effects of Computers: Security-Privacy-</w:t>
            </w:r>
            <w:r w:rsidR="007A637A" w:rsidRPr="0051324E">
              <w:rPr>
                <w:color w:val="000000" w:themeColor="text1"/>
                <w:sz w:val="24"/>
              </w:rPr>
              <w:t xml:space="preserve"> </w:t>
            </w:r>
            <w:r w:rsidRPr="0051324E">
              <w:rPr>
                <w:color w:val="000000" w:themeColor="text1"/>
                <w:sz w:val="24"/>
              </w:rPr>
              <w:t>Ethics-</w:t>
            </w:r>
            <w:r w:rsidR="007A637A" w:rsidRPr="0051324E">
              <w:rPr>
                <w:color w:val="000000" w:themeColor="text1"/>
                <w:sz w:val="24"/>
              </w:rPr>
              <w:t xml:space="preserve"> </w:t>
            </w:r>
            <w:r w:rsidRPr="0051324E">
              <w:rPr>
                <w:color w:val="000000" w:themeColor="text1"/>
                <w:sz w:val="24"/>
              </w:rPr>
              <w:t>Morality</w:t>
            </w:r>
          </w:p>
        </w:tc>
        <w:tc>
          <w:tcPr>
            <w:tcW w:w="1710" w:type="dxa"/>
            <w:vMerge/>
            <w:tcBorders>
              <w:left w:val="single" w:sz="6" w:space="0" w:color="auto"/>
              <w:bottom w:val="single" w:sz="6" w:space="0" w:color="auto"/>
              <w:right w:val="single" w:sz="6" w:space="0" w:color="auto"/>
            </w:tcBorders>
            <w:shd w:val="clear" w:color="auto" w:fill="FFFFFF"/>
            <w:vAlign w:val="bottom"/>
          </w:tcPr>
          <w:p w14:paraId="13CEDF7D" w14:textId="77777777" w:rsidR="003D4906" w:rsidRPr="0051324E" w:rsidRDefault="003D4906" w:rsidP="00AA632A">
            <w:pPr>
              <w:shd w:val="clear" w:color="auto" w:fill="FFFFFF"/>
              <w:autoSpaceDE w:val="0"/>
              <w:autoSpaceDN w:val="0"/>
              <w:adjustRightInd w:val="0"/>
              <w:jc w:val="center"/>
              <w:rPr>
                <w:color w:val="000000" w:themeColor="text1"/>
                <w:sz w:val="24"/>
              </w:rPr>
            </w:pPr>
          </w:p>
        </w:tc>
        <w:tc>
          <w:tcPr>
            <w:tcW w:w="1440" w:type="dxa"/>
            <w:vMerge/>
            <w:tcBorders>
              <w:left w:val="single" w:sz="6" w:space="0" w:color="auto"/>
              <w:bottom w:val="single" w:sz="6" w:space="0" w:color="auto"/>
              <w:right w:val="single" w:sz="6" w:space="0" w:color="auto"/>
            </w:tcBorders>
            <w:shd w:val="clear" w:color="auto" w:fill="FFFFFF"/>
            <w:vAlign w:val="bottom"/>
          </w:tcPr>
          <w:p w14:paraId="13CEDF7E" w14:textId="77777777" w:rsidR="003D4906" w:rsidRPr="0051324E" w:rsidRDefault="003D4906" w:rsidP="00AA632A">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DF7F" w14:textId="41384F1A" w:rsidR="003D4906" w:rsidRPr="0051324E" w:rsidRDefault="008128D2" w:rsidP="00AA632A">
            <w:pPr>
              <w:shd w:val="clear" w:color="auto" w:fill="FFFFFF"/>
              <w:autoSpaceDE w:val="0"/>
              <w:autoSpaceDN w:val="0"/>
              <w:adjustRightInd w:val="0"/>
              <w:jc w:val="center"/>
              <w:rPr>
                <w:color w:val="000000" w:themeColor="text1"/>
                <w:sz w:val="24"/>
              </w:rPr>
            </w:pPr>
            <w:r w:rsidRPr="0051324E">
              <w:rPr>
                <w:color w:val="000000" w:themeColor="text1"/>
                <w:sz w:val="24"/>
              </w:rPr>
              <w:t>6</w:t>
            </w:r>
          </w:p>
        </w:tc>
      </w:tr>
    </w:tbl>
    <w:p w14:paraId="13CEDF81" w14:textId="77777777" w:rsidR="004768B5" w:rsidRPr="0051324E" w:rsidRDefault="004768B5" w:rsidP="007A637A">
      <w:pPr>
        <w:shd w:val="clear" w:color="auto" w:fill="FFFFFF"/>
        <w:autoSpaceDE w:val="0"/>
        <w:autoSpaceDN w:val="0"/>
        <w:adjustRightInd w:val="0"/>
        <w:jc w:val="both"/>
        <w:rPr>
          <w:color w:val="000000" w:themeColor="text1"/>
          <w:sz w:val="24"/>
        </w:rPr>
      </w:pPr>
      <w:r w:rsidRPr="0051324E">
        <w:rPr>
          <w:bCs/>
          <w:color w:val="000000" w:themeColor="text1"/>
          <w:sz w:val="24"/>
        </w:rPr>
        <w:t>Assessment strategy Evaluation Policy (Grading System) and make-up procedures:</w:t>
      </w:r>
    </w:p>
    <w:p w14:paraId="13CEDF82" w14:textId="77777777" w:rsidR="004768B5" w:rsidRPr="0051324E" w:rsidRDefault="004768B5" w:rsidP="007A637A">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DF83" w14:textId="77777777" w:rsidR="00E43ECE" w:rsidRPr="0051324E" w:rsidRDefault="00E43ECE" w:rsidP="00AE0926">
      <w:pPr>
        <w:shd w:val="clear" w:color="auto" w:fill="FFFFFF"/>
        <w:autoSpaceDE w:val="0"/>
        <w:autoSpaceDN w:val="0"/>
        <w:adjustRightInd w:val="0"/>
        <w:spacing w:before="120" w:after="120"/>
        <w:jc w:val="both"/>
        <w:rPr>
          <w:b/>
          <w:bCs/>
          <w:color w:val="000000" w:themeColor="text1"/>
          <w:sz w:val="24"/>
          <w:u w:val="single"/>
        </w:rPr>
      </w:pPr>
      <w:r w:rsidRPr="0051324E">
        <w:rPr>
          <w:b/>
          <w:bCs/>
          <w:color w:val="000000" w:themeColor="text1"/>
          <w:sz w:val="24"/>
          <w:u w:val="single"/>
        </w:rPr>
        <w:t>Reference:</w:t>
      </w:r>
    </w:p>
    <w:tbl>
      <w:tblPr>
        <w:tblW w:w="0" w:type="auto"/>
        <w:tblLook w:val="04A0" w:firstRow="1" w:lastRow="0" w:firstColumn="1" w:lastColumn="0" w:noHBand="0" w:noVBand="1"/>
      </w:tblPr>
      <w:tblGrid>
        <w:gridCol w:w="2578"/>
        <w:gridCol w:w="357"/>
        <w:gridCol w:w="6094"/>
      </w:tblGrid>
      <w:tr w:rsidR="0051324E" w:rsidRPr="0051324E" w14:paraId="13CEDF87" w14:textId="77777777" w:rsidTr="00735F4B">
        <w:tc>
          <w:tcPr>
            <w:tcW w:w="2628" w:type="dxa"/>
            <w:shd w:val="clear" w:color="auto" w:fill="auto"/>
          </w:tcPr>
          <w:p w14:paraId="13CEDF84" w14:textId="77777777" w:rsidR="00187FB0" w:rsidRPr="0051324E" w:rsidRDefault="00187FB0" w:rsidP="00735F4B">
            <w:pPr>
              <w:shd w:val="clear" w:color="auto" w:fill="FFFFFF"/>
              <w:autoSpaceDE w:val="0"/>
              <w:autoSpaceDN w:val="0"/>
              <w:adjustRightInd w:val="0"/>
              <w:rPr>
                <w:rFonts w:ascii="SutonnyMJ" w:hAnsi="SutonnyMJ"/>
                <w:color w:val="000000" w:themeColor="text1"/>
                <w:sz w:val="24"/>
              </w:rPr>
            </w:pPr>
            <w:r w:rsidRPr="0051324E">
              <w:rPr>
                <w:color w:val="000000" w:themeColor="text1"/>
                <w:sz w:val="24"/>
              </w:rPr>
              <w:t>Dr. M. Lutfar Rahman &amp; Dr. M Alamgir Hossain</w:t>
            </w:r>
          </w:p>
        </w:tc>
        <w:tc>
          <w:tcPr>
            <w:tcW w:w="360" w:type="dxa"/>
            <w:shd w:val="clear" w:color="auto" w:fill="auto"/>
          </w:tcPr>
          <w:p w14:paraId="13CEDF85" w14:textId="77777777" w:rsidR="00187FB0" w:rsidRPr="0051324E" w:rsidRDefault="00187FB0" w:rsidP="00735F4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86" w14:textId="77777777" w:rsidR="00187FB0" w:rsidRPr="0051324E" w:rsidRDefault="00187FB0" w:rsidP="00735F4B">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Computer Fundamentals, Dhaka, Systech Publications, 2003.</w:t>
            </w:r>
          </w:p>
        </w:tc>
      </w:tr>
      <w:tr w:rsidR="0051324E" w:rsidRPr="0051324E" w14:paraId="13CEDF8B" w14:textId="77777777" w:rsidTr="00A96CAD">
        <w:tc>
          <w:tcPr>
            <w:tcW w:w="2628" w:type="dxa"/>
            <w:shd w:val="clear" w:color="auto" w:fill="auto"/>
          </w:tcPr>
          <w:p w14:paraId="13CEDF88" w14:textId="77777777" w:rsidR="005A4559" w:rsidRPr="0051324E" w:rsidRDefault="007A637A" w:rsidP="00187FB0">
            <w:pPr>
              <w:shd w:val="clear" w:color="auto" w:fill="FFFFFF"/>
              <w:autoSpaceDE w:val="0"/>
              <w:autoSpaceDN w:val="0"/>
              <w:adjustRightInd w:val="0"/>
              <w:rPr>
                <w:color w:val="000000" w:themeColor="text1"/>
                <w:sz w:val="24"/>
              </w:rPr>
            </w:pPr>
            <w:r w:rsidRPr="0051324E">
              <w:rPr>
                <w:color w:val="000000" w:themeColor="text1"/>
                <w:sz w:val="24"/>
              </w:rPr>
              <w:t>Mahbubur</w:t>
            </w:r>
            <w:r w:rsidR="005A4559" w:rsidRPr="0051324E">
              <w:rPr>
                <w:color w:val="000000" w:themeColor="text1"/>
                <w:sz w:val="24"/>
              </w:rPr>
              <w:t xml:space="preserve"> Rahman</w:t>
            </w:r>
          </w:p>
        </w:tc>
        <w:tc>
          <w:tcPr>
            <w:tcW w:w="360" w:type="dxa"/>
            <w:shd w:val="clear" w:color="auto" w:fill="auto"/>
          </w:tcPr>
          <w:p w14:paraId="13CEDF89" w14:textId="77777777" w:rsidR="005A4559" w:rsidRPr="0051324E" w:rsidRDefault="005A4559" w:rsidP="00187FB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8A" w14:textId="77777777" w:rsidR="005A4559" w:rsidRPr="0051324E" w:rsidRDefault="005A4559" w:rsidP="00187FB0">
            <w:pPr>
              <w:shd w:val="clear" w:color="auto" w:fill="FFFFFF"/>
              <w:autoSpaceDE w:val="0"/>
              <w:autoSpaceDN w:val="0"/>
              <w:adjustRightInd w:val="0"/>
              <w:jc w:val="both"/>
              <w:rPr>
                <w:color w:val="000000" w:themeColor="text1"/>
                <w:sz w:val="24"/>
              </w:rPr>
            </w:pPr>
            <w:r w:rsidRPr="0051324E">
              <w:rPr>
                <w:color w:val="000000" w:themeColor="text1"/>
                <w:sz w:val="24"/>
              </w:rPr>
              <w:t>Information &amp; Comunication Technology, Dhaka, Systech Publications.</w:t>
            </w:r>
          </w:p>
        </w:tc>
      </w:tr>
      <w:tr w:rsidR="0051324E" w:rsidRPr="0051324E" w14:paraId="13CEDF8F" w14:textId="77777777" w:rsidTr="00735F4B">
        <w:tc>
          <w:tcPr>
            <w:tcW w:w="2628" w:type="dxa"/>
            <w:shd w:val="clear" w:color="auto" w:fill="auto"/>
          </w:tcPr>
          <w:p w14:paraId="13CEDF8C" w14:textId="77777777" w:rsidR="00187FB0" w:rsidRPr="0051324E" w:rsidRDefault="00187FB0" w:rsidP="00735F4B">
            <w:pPr>
              <w:shd w:val="clear" w:color="auto" w:fill="FFFFFF"/>
              <w:autoSpaceDE w:val="0"/>
              <w:autoSpaceDN w:val="0"/>
              <w:adjustRightInd w:val="0"/>
              <w:rPr>
                <w:rFonts w:ascii="SutonnyMJ" w:hAnsi="SutonnyMJ"/>
                <w:color w:val="000000" w:themeColor="text1"/>
                <w:sz w:val="24"/>
              </w:rPr>
            </w:pPr>
            <w:r w:rsidRPr="0051324E">
              <w:rPr>
                <w:color w:val="000000" w:themeColor="text1"/>
                <w:sz w:val="24"/>
              </w:rPr>
              <w:t>Peter Norton</w:t>
            </w:r>
          </w:p>
        </w:tc>
        <w:tc>
          <w:tcPr>
            <w:tcW w:w="360" w:type="dxa"/>
            <w:shd w:val="clear" w:color="auto" w:fill="auto"/>
          </w:tcPr>
          <w:p w14:paraId="13CEDF8D" w14:textId="77777777" w:rsidR="00187FB0" w:rsidRPr="0051324E" w:rsidRDefault="00187FB0" w:rsidP="00735F4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8E" w14:textId="77777777" w:rsidR="00187FB0" w:rsidRPr="0051324E" w:rsidRDefault="00187FB0" w:rsidP="00735F4B">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Introduction to Computers. 7th Edition, Tata McGraw-Hill, 2010</w:t>
            </w:r>
          </w:p>
        </w:tc>
      </w:tr>
      <w:tr w:rsidR="0051324E" w:rsidRPr="0051324E" w14:paraId="13CEDF93" w14:textId="77777777" w:rsidTr="00A96CAD">
        <w:tc>
          <w:tcPr>
            <w:tcW w:w="2628" w:type="dxa"/>
            <w:shd w:val="clear" w:color="auto" w:fill="auto"/>
          </w:tcPr>
          <w:p w14:paraId="13CEDF90" w14:textId="77777777" w:rsidR="005A4559" w:rsidRPr="0051324E" w:rsidRDefault="005A4559" w:rsidP="00187FB0">
            <w:pPr>
              <w:shd w:val="clear" w:color="auto" w:fill="FFFFFF"/>
              <w:autoSpaceDE w:val="0"/>
              <w:autoSpaceDN w:val="0"/>
              <w:adjustRightInd w:val="0"/>
              <w:rPr>
                <w:color w:val="000000" w:themeColor="text1"/>
                <w:sz w:val="24"/>
              </w:rPr>
            </w:pPr>
            <w:r w:rsidRPr="0051324E">
              <w:rPr>
                <w:color w:val="000000" w:themeColor="text1"/>
                <w:sz w:val="24"/>
              </w:rPr>
              <w:t>Stallings, William</w:t>
            </w:r>
          </w:p>
        </w:tc>
        <w:tc>
          <w:tcPr>
            <w:tcW w:w="360" w:type="dxa"/>
            <w:shd w:val="clear" w:color="auto" w:fill="auto"/>
          </w:tcPr>
          <w:p w14:paraId="13CEDF91" w14:textId="77777777" w:rsidR="005A4559" w:rsidRPr="0051324E" w:rsidRDefault="005A4559" w:rsidP="00187FB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92" w14:textId="77777777" w:rsidR="005A4559" w:rsidRPr="0051324E" w:rsidRDefault="005A4559" w:rsidP="00187FB0">
            <w:pPr>
              <w:shd w:val="clear" w:color="auto" w:fill="FFFFFF"/>
              <w:autoSpaceDE w:val="0"/>
              <w:autoSpaceDN w:val="0"/>
              <w:adjustRightInd w:val="0"/>
              <w:jc w:val="both"/>
              <w:rPr>
                <w:color w:val="000000" w:themeColor="text1"/>
                <w:sz w:val="24"/>
              </w:rPr>
            </w:pPr>
            <w:r w:rsidRPr="0051324E">
              <w:rPr>
                <w:color w:val="000000" w:themeColor="text1"/>
                <w:sz w:val="24"/>
              </w:rPr>
              <w:t>Computer Networking With Internet ProtocolsAnd Technology, 1</w:t>
            </w:r>
            <w:r w:rsidRPr="0051324E">
              <w:rPr>
                <w:color w:val="000000" w:themeColor="text1"/>
                <w:sz w:val="24"/>
                <w:vertAlign w:val="superscript"/>
              </w:rPr>
              <w:t>st</w:t>
            </w:r>
            <w:r w:rsidRPr="0051324E">
              <w:rPr>
                <w:color w:val="000000" w:themeColor="text1"/>
                <w:sz w:val="24"/>
              </w:rPr>
              <w:t xml:space="preserve"> ed. India, Pearson, 2003.</w:t>
            </w:r>
          </w:p>
        </w:tc>
      </w:tr>
      <w:tr w:rsidR="0051324E" w:rsidRPr="0051324E" w14:paraId="13CEDF97" w14:textId="77777777" w:rsidTr="00735F4B">
        <w:tc>
          <w:tcPr>
            <w:tcW w:w="2628" w:type="dxa"/>
            <w:shd w:val="clear" w:color="auto" w:fill="auto"/>
          </w:tcPr>
          <w:p w14:paraId="13CEDF94" w14:textId="77777777" w:rsidR="00187FB0" w:rsidRPr="0051324E" w:rsidRDefault="00187FB0" w:rsidP="00735F4B">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†K. Gg. ZvwiKzj Bmjvg †iRv †PŠayix</w:t>
            </w:r>
          </w:p>
        </w:tc>
        <w:tc>
          <w:tcPr>
            <w:tcW w:w="360" w:type="dxa"/>
            <w:shd w:val="clear" w:color="auto" w:fill="auto"/>
          </w:tcPr>
          <w:p w14:paraId="13CEDF95" w14:textId="77777777" w:rsidR="00187FB0" w:rsidRPr="0051324E" w:rsidRDefault="00187FB0" w:rsidP="00735F4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96" w14:textId="77777777" w:rsidR="00187FB0" w:rsidRPr="0051324E" w:rsidRDefault="00187FB0" w:rsidP="00735F4B">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Kw¤úDUvi †bUIqvwK©s, 7g ms, XvKv: wmm‡UK cvewj‡KmÝ, 2016</w:t>
            </w:r>
          </w:p>
        </w:tc>
      </w:tr>
      <w:tr w:rsidR="0051324E" w:rsidRPr="0051324E" w14:paraId="13CEDF9B" w14:textId="77777777" w:rsidTr="00A96CAD">
        <w:tc>
          <w:tcPr>
            <w:tcW w:w="2628" w:type="dxa"/>
            <w:shd w:val="clear" w:color="auto" w:fill="auto"/>
          </w:tcPr>
          <w:p w14:paraId="13CEDF98" w14:textId="77777777" w:rsidR="005A4559" w:rsidRPr="0051324E" w:rsidRDefault="00BC6062" w:rsidP="00187FB0">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 xml:space="preserve">gvneyeyi </w:t>
            </w:r>
            <w:r w:rsidR="006B6230" w:rsidRPr="0051324E">
              <w:rPr>
                <w:rFonts w:ascii="SutonnyMJ" w:hAnsi="SutonnyMJ"/>
                <w:color w:val="000000" w:themeColor="text1"/>
                <w:sz w:val="24"/>
              </w:rPr>
              <w:t>ingvb</w:t>
            </w:r>
          </w:p>
        </w:tc>
        <w:tc>
          <w:tcPr>
            <w:tcW w:w="360" w:type="dxa"/>
            <w:shd w:val="clear" w:color="auto" w:fill="auto"/>
          </w:tcPr>
          <w:p w14:paraId="13CEDF99" w14:textId="77777777" w:rsidR="005A4559" w:rsidRPr="0051324E" w:rsidRDefault="00BC6062" w:rsidP="00187FB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9A" w14:textId="77777777" w:rsidR="005A4559" w:rsidRPr="0051324E" w:rsidRDefault="00BC6062" w:rsidP="00187FB0">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gvB‡µvmdU DB‡ÛvR</w:t>
            </w:r>
            <w:r w:rsidR="00756502" w:rsidRPr="0051324E">
              <w:rPr>
                <w:rFonts w:ascii="SutonnyMJ" w:hAnsi="SutonnyMJ"/>
                <w:color w:val="000000" w:themeColor="text1"/>
                <w:sz w:val="24"/>
              </w:rPr>
              <w:t xml:space="preserve"> 10, </w:t>
            </w:r>
            <w:r w:rsidR="00187FB0" w:rsidRPr="0051324E">
              <w:rPr>
                <w:rFonts w:ascii="SutonnyMJ" w:hAnsi="SutonnyMJ"/>
                <w:color w:val="000000" w:themeColor="text1"/>
                <w:sz w:val="24"/>
              </w:rPr>
              <w:t>XvKv:</w:t>
            </w:r>
            <w:r w:rsidR="00457406" w:rsidRPr="0051324E">
              <w:rPr>
                <w:rFonts w:ascii="SutonnyMJ" w:hAnsi="SutonnyMJ"/>
                <w:color w:val="000000" w:themeColor="text1"/>
                <w:sz w:val="24"/>
              </w:rPr>
              <w:t xml:space="preserve"> wmm‡UK cvewj‡KmÝ, 2015</w:t>
            </w:r>
          </w:p>
        </w:tc>
      </w:tr>
      <w:tr w:rsidR="0051324E" w:rsidRPr="0051324E" w14:paraId="13CEDF9F" w14:textId="77777777" w:rsidTr="00A96CAD">
        <w:tc>
          <w:tcPr>
            <w:tcW w:w="2628" w:type="dxa"/>
            <w:shd w:val="clear" w:color="auto" w:fill="auto"/>
          </w:tcPr>
          <w:p w14:paraId="13CEDF9C" w14:textId="77777777" w:rsidR="00457406" w:rsidRPr="0051324E" w:rsidRDefault="00457406" w:rsidP="00187FB0">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 xml:space="preserve">gvneyeyi </w:t>
            </w:r>
            <w:r w:rsidR="006B6230" w:rsidRPr="0051324E">
              <w:rPr>
                <w:rFonts w:ascii="SutonnyMJ" w:hAnsi="SutonnyMJ"/>
                <w:color w:val="000000" w:themeColor="text1"/>
                <w:sz w:val="24"/>
              </w:rPr>
              <w:t>ingvb,</w:t>
            </w:r>
          </w:p>
        </w:tc>
        <w:tc>
          <w:tcPr>
            <w:tcW w:w="360" w:type="dxa"/>
            <w:shd w:val="clear" w:color="auto" w:fill="auto"/>
          </w:tcPr>
          <w:p w14:paraId="13CEDF9D" w14:textId="77777777" w:rsidR="00457406" w:rsidRPr="0051324E" w:rsidRDefault="00457406" w:rsidP="00187FB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9E" w14:textId="77777777" w:rsidR="00457406" w:rsidRPr="0051324E" w:rsidRDefault="00187FB0" w:rsidP="00187FB0">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gvB‡µvmdU DB‡ÛvR 10, XvKv:</w:t>
            </w:r>
            <w:r w:rsidR="00457406" w:rsidRPr="0051324E">
              <w:rPr>
                <w:rFonts w:ascii="SutonnyMJ" w:hAnsi="SutonnyMJ"/>
                <w:color w:val="000000" w:themeColor="text1"/>
                <w:sz w:val="24"/>
              </w:rPr>
              <w:t xml:space="preserve"> wmm‡UK cvewj‡KmÝ, 2015</w:t>
            </w:r>
          </w:p>
        </w:tc>
      </w:tr>
      <w:tr w:rsidR="0051324E" w:rsidRPr="0051324E" w14:paraId="13CEDFA3" w14:textId="77777777" w:rsidTr="00A96CAD">
        <w:tc>
          <w:tcPr>
            <w:tcW w:w="2628" w:type="dxa"/>
            <w:shd w:val="clear" w:color="auto" w:fill="auto"/>
          </w:tcPr>
          <w:p w14:paraId="13CEDFA0" w14:textId="77777777" w:rsidR="00457406" w:rsidRPr="0051324E" w:rsidRDefault="00457406" w:rsidP="00187FB0">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†gv. AvwRRyi</w:t>
            </w:r>
            <w:r w:rsidR="005A027B" w:rsidRPr="0051324E">
              <w:rPr>
                <w:rFonts w:ascii="SutonnyMJ" w:hAnsi="SutonnyMJ"/>
                <w:color w:val="000000" w:themeColor="text1"/>
                <w:sz w:val="24"/>
              </w:rPr>
              <w:t xml:space="preserve"> ingvb</w:t>
            </w:r>
            <w:r w:rsidR="006B6230" w:rsidRPr="0051324E">
              <w:rPr>
                <w:rFonts w:ascii="SutonnyMJ" w:hAnsi="SutonnyMJ"/>
                <w:color w:val="000000" w:themeColor="text1"/>
                <w:sz w:val="24"/>
              </w:rPr>
              <w:t>Lvb</w:t>
            </w:r>
          </w:p>
        </w:tc>
        <w:tc>
          <w:tcPr>
            <w:tcW w:w="360" w:type="dxa"/>
            <w:shd w:val="clear" w:color="auto" w:fill="auto"/>
          </w:tcPr>
          <w:p w14:paraId="13CEDFA1" w14:textId="77777777" w:rsidR="00457406" w:rsidRPr="0051324E" w:rsidRDefault="005A027B" w:rsidP="00187FB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A2" w14:textId="77777777" w:rsidR="00457406" w:rsidRPr="0051324E" w:rsidRDefault="000343A4" w:rsidP="00187FB0">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Kw¤úDUvi</w:t>
            </w:r>
            <w:r w:rsidR="001262AD" w:rsidRPr="0051324E">
              <w:rPr>
                <w:rFonts w:ascii="SutonnyMJ" w:hAnsi="SutonnyMJ"/>
                <w:color w:val="000000" w:themeColor="text1"/>
                <w:sz w:val="24"/>
              </w:rPr>
              <w:t xml:space="preserve"> nvW©Iqvi, †gBbU¨v‡bÝ GÛ UªvejïwUs</w:t>
            </w:r>
            <w:r w:rsidR="00E021CC" w:rsidRPr="0051324E">
              <w:rPr>
                <w:rFonts w:ascii="SutonnyMJ" w:hAnsi="SutonnyMJ"/>
                <w:color w:val="000000" w:themeColor="text1"/>
                <w:sz w:val="24"/>
              </w:rPr>
              <w:t>,</w:t>
            </w:r>
            <w:r w:rsidR="00187FB0" w:rsidRPr="0051324E">
              <w:rPr>
                <w:rFonts w:ascii="SutonnyMJ" w:hAnsi="SutonnyMJ"/>
                <w:color w:val="000000" w:themeColor="text1"/>
                <w:sz w:val="24"/>
              </w:rPr>
              <w:t xml:space="preserve"> </w:t>
            </w:r>
            <w:r w:rsidR="00E021CC" w:rsidRPr="0051324E">
              <w:rPr>
                <w:rFonts w:ascii="SutonnyMJ" w:hAnsi="SutonnyMJ"/>
                <w:color w:val="000000" w:themeColor="text1"/>
                <w:sz w:val="24"/>
              </w:rPr>
              <w:t>XvKv: Ávb‡Kvl cÖKvkbx, 2015</w:t>
            </w:r>
          </w:p>
        </w:tc>
      </w:tr>
      <w:tr w:rsidR="00EC586B" w:rsidRPr="0051324E" w14:paraId="13CEDFA7" w14:textId="77777777" w:rsidTr="00A96CAD">
        <w:tc>
          <w:tcPr>
            <w:tcW w:w="2628" w:type="dxa"/>
            <w:shd w:val="clear" w:color="auto" w:fill="auto"/>
          </w:tcPr>
          <w:p w14:paraId="13CEDFA4" w14:textId="77777777" w:rsidR="00B74CBA" w:rsidRPr="0051324E" w:rsidRDefault="00495397" w:rsidP="00187FB0">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myü`</w:t>
            </w:r>
            <w:r w:rsidR="00187FB0" w:rsidRPr="0051324E">
              <w:rPr>
                <w:rFonts w:ascii="SutonnyMJ" w:hAnsi="SutonnyMJ"/>
                <w:color w:val="000000" w:themeColor="text1"/>
                <w:sz w:val="24"/>
              </w:rPr>
              <w:t xml:space="preserve"> </w:t>
            </w:r>
            <w:r w:rsidR="006B6230" w:rsidRPr="0051324E">
              <w:rPr>
                <w:rFonts w:ascii="SutonnyMJ" w:hAnsi="SutonnyMJ"/>
                <w:color w:val="000000" w:themeColor="text1"/>
                <w:sz w:val="24"/>
              </w:rPr>
              <w:t>miKvi</w:t>
            </w:r>
          </w:p>
        </w:tc>
        <w:tc>
          <w:tcPr>
            <w:tcW w:w="360" w:type="dxa"/>
            <w:shd w:val="clear" w:color="auto" w:fill="auto"/>
          </w:tcPr>
          <w:p w14:paraId="13CEDFA5" w14:textId="77777777" w:rsidR="00B74CBA" w:rsidRPr="0051324E" w:rsidRDefault="00495397" w:rsidP="00187FB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A6" w14:textId="77777777" w:rsidR="003B12EC" w:rsidRPr="0051324E" w:rsidRDefault="00495397" w:rsidP="00187FB0">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G·cvU©</w:t>
            </w:r>
            <w:r w:rsidR="002B2705" w:rsidRPr="0051324E">
              <w:rPr>
                <w:rFonts w:ascii="SutonnyMJ" w:hAnsi="SutonnyMJ"/>
                <w:color w:val="000000" w:themeColor="text1"/>
                <w:sz w:val="24"/>
              </w:rPr>
              <w:t xml:space="preserve"> †bUIqvwK©s</w:t>
            </w:r>
            <w:r w:rsidR="004C0354" w:rsidRPr="0051324E">
              <w:rPr>
                <w:rFonts w:ascii="SutonnyMJ" w:hAnsi="SutonnyMJ"/>
                <w:color w:val="000000" w:themeColor="text1"/>
                <w:sz w:val="24"/>
              </w:rPr>
              <w:t>, XvKv: Ávb‡Kvl</w:t>
            </w:r>
            <w:r w:rsidR="00951F70" w:rsidRPr="0051324E">
              <w:rPr>
                <w:rFonts w:ascii="SutonnyMJ" w:hAnsi="SutonnyMJ"/>
                <w:color w:val="000000" w:themeColor="text1"/>
                <w:sz w:val="24"/>
              </w:rPr>
              <w:t xml:space="preserve"> cÖKvkbx, 2016</w:t>
            </w:r>
          </w:p>
        </w:tc>
      </w:tr>
    </w:tbl>
    <w:p w14:paraId="13CEDFA8" w14:textId="77777777" w:rsidR="00F928FC" w:rsidRPr="0051324E" w:rsidRDefault="00F928FC" w:rsidP="00471F1F">
      <w:pPr>
        <w:shd w:val="clear" w:color="auto" w:fill="FFFFFF"/>
        <w:autoSpaceDE w:val="0"/>
        <w:autoSpaceDN w:val="0"/>
        <w:adjustRightInd w:val="0"/>
        <w:spacing w:before="120" w:after="120"/>
        <w:jc w:val="center"/>
        <w:rPr>
          <w:b/>
          <w:bCs/>
          <w:color w:val="000000" w:themeColor="text1"/>
          <w:sz w:val="24"/>
          <w:u w:val="single"/>
        </w:rPr>
      </w:pPr>
    </w:p>
    <w:p w14:paraId="523E5488" w14:textId="77777777" w:rsidR="001F768B" w:rsidRPr="0051324E" w:rsidRDefault="001F768B" w:rsidP="00471F1F">
      <w:pPr>
        <w:shd w:val="clear" w:color="auto" w:fill="FFFFFF"/>
        <w:autoSpaceDE w:val="0"/>
        <w:autoSpaceDN w:val="0"/>
        <w:adjustRightInd w:val="0"/>
        <w:spacing w:before="120" w:after="120"/>
        <w:jc w:val="center"/>
        <w:rPr>
          <w:b/>
          <w:bCs/>
          <w:color w:val="000000" w:themeColor="text1"/>
          <w:sz w:val="24"/>
          <w:u w:val="single"/>
        </w:rPr>
      </w:pPr>
    </w:p>
    <w:p w14:paraId="2809C39F" w14:textId="77777777" w:rsidR="001F768B" w:rsidRPr="0051324E" w:rsidRDefault="001F768B" w:rsidP="00471F1F">
      <w:pPr>
        <w:shd w:val="clear" w:color="auto" w:fill="FFFFFF"/>
        <w:autoSpaceDE w:val="0"/>
        <w:autoSpaceDN w:val="0"/>
        <w:adjustRightInd w:val="0"/>
        <w:spacing w:before="120" w:after="120"/>
        <w:jc w:val="center"/>
        <w:rPr>
          <w:b/>
          <w:bCs/>
          <w:color w:val="000000" w:themeColor="text1"/>
          <w:sz w:val="24"/>
          <w:u w:val="single"/>
        </w:rPr>
      </w:pPr>
    </w:p>
    <w:p w14:paraId="0730E2E0" w14:textId="77777777" w:rsidR="001F768B" w:rsidRPr="0051324E" w:rsidRDefault="001F768B" w:rsidP="00471F1F">
      <w:pPr>
        <w:shd w:val="clear" w:color="auto" w:fill="FFFFFF"/>
        <w:autoSpaceDE w:val="0"/>
        <w:autoSpaceDN w:val="0"/>
        <w:adjustRightInd w:val="0"/>
        <w:spacing w:before="120" w:after="120"/>
        <w:jc w:val="center"/>
        <w:rPr>
          <w:b/>
          <w:bCs/>
          <w:color w:val="000000" w:themeColor="text1"/>
          <w:sz w:val="24"/>
          <w:u w:val="single"/>
        </w:rPr>
      </w:pPr>
    </w:p>
    <w:p w14:paraId="34C831ED" w14:textId="77777777" w:rsidR="001F768B" w:rsidRPr="0051324E" w:rsidRDefault="001F768B" w:rsidP="00471F1F">
      <w:pPr>
        <w:shd w:val="clear" w:color="auto" w:fill="FFFFFF"/>
        <w:autoSpaceDE w:val="0"/>
        <w:autoSpaceDN w:val="0"/>
        <w:adjustRightInd w:val="0"/>
        <w:spacing w:before="120" w:after="120"/>
        <w:jc w:val="center"/>
        <w:rPr>
          <w:b/>
          <w:bCs/>
          <w:color w:val="000000" w:themeColor="text1"/>
          <w:sz w:val="24"/>
          <w:u w:val="single"/>
        </w:rPr>
      </w:pPr>
    </w:p>
    <w:p w14:paraId="7573504A" w14:textId="77777777" w:rsidR="001F768B" w:rsidRPr="0051324E" w:rsidRDefault="001F768B" w:rsidP="00471F1F">
      <w:pPr>
        <w:shd w:val="clear" w:color="auto" w:fill="FFFFFF"/>
        <w:autoSpaceDE w:val="0"/>
        <w:autoSpaceDN w:val="0"/>
        <w:adjustRightInd w:val="0"/>
        <w:spacing w:before="120" w:after="120"/>
        <w:jc w:val="center"/>
        <w:rPr>
          <w:b/>
          <w:bCs/>
          <w:color w:val="000000" w:themeColor="text1"/>
          <w:sz w:val="24"/>
          <w:u w:val="single"/>
        </w:rPr>
      </w:pPr>
    </w:p>
    <w:p w14:paraId="0CF469DA" w14:textId="77777777" w:rsidR="001F768B" w:rsidRPr="0051324E" w:rsidRDefault="001F768B" w:rsidP="00471F1F">
      <w:pPr>
        <w:shd w:val="clear" w:color="auto" w:fill="FFFFFF"/>
        <w:autoSpaceDE w:val="0"/>
        <w:autoSpaceDN w:val="0"/>
        <w:adjustRightInd w:val="0"/>
        <w:spacing w:before="120" w:after="120"/>
        <w:jc w:val="center"/>
        <w:rPr>
          <w:b/>
          <w:bCs/>
          <w:color w:val="000000" w:themeColor="text1"/>
          <w:sz w:val="24"/>
          <w:u w:val="single"/>
        </w:rPr>
      </w:pPr>
    </w:p>
    <w:p w14:paraId="291B6504" w14:textId="77777777" w:rsidR="001F768B" w:rsidRPr="0051324E" w:rsidRDefault="001F768B" w:rsidP="00471F1F">
      <w:pPr>
        <w:shd w:val="clear" w:color="auto" w:fill="FFFFFF"/>
        <w:autoSpaceDE w:val="0"/>
        <w:autoSpaceDN w:val="0"/>
        <w:adjustRightInd w:val="0"/>
        <w:spacing w:before="120" w:after="120"/>
        <w:jc w:val="center"/>
        <w:rPr>
          <w:b/>
          <w:bCs/>
          <w:color w:val="000000" w:themeColor="text1"/>
          <w:sz w:val="24"/>
          <w:u w:val="single"/>
        </w:rPr>
      </w:pPr>
    </w:p>
    <w:p w14:paraId="44323BB1" w14:textId="77777777" w:rsidR="001F768B" w:rsidRPr="0051324E" w:rsidRDefault="001F768B" w:rsidP="00471F1F">
      <w:pPr>
        <w:shd w:val="clear" w:color="auto" w:fill="FFFFFF"/>
        <w:autoSpaceDE w:val="0"/>
        <w:autoSpaceDN w:val="0"/>
        <w:adjustRightInd w:val="0"/>
        <w:spacing w:before="120" w:after="120"/>
        <w:jc w:val="center"/>
        <w:rPr>
          <w:b/>
          <w:bCs/>
          <w:color w:val="000000" w:themeColor="text1"/>
          <w:sz w:val="24"/>
          <w:u w:val="single"/>
        </w:rPr>
      </w:pPr>
    </w:p>
    <w:tbl>
      <w:tblPr>
        <w:tblpPr w:leftFromText="180" w:rightFromText="180" w:vertAnchor="text" w:horzAnchor="margin" w:tblpY="998"/>
        <w:tblW w:w="0" w:type="auto"/>
        <w:tblLook w:val="04A0" w:firstRow="1" w:lastRow="0" w:firstColumn="1" w:lastColumn="0" w:noHBand="0" w:noVBand="1"/>
      </w:tblPr>
      <w:tblGrid>
        <w:gridCol w:w="2584"/>
        <w:gridCol w:w="357"/>
        <w:gridCol w:w="6088"/>
      </w:tblGrid>
      <w:tr w:rsidR="0051324E" w:rsidRPr="0051324E" w14:paraId="09D5109C" w14:textId="77777777" w:rsidTr="001F768B">
        <w:tc>
          <w:tcPr>
            <w:tcW w:w="2584" w:type="dxa"/>
            <w:shd w:val="clear" w:color="auto" w:fill="auto"/>
          </w:tcPr>
          <w:p w14:paraId="22D5CF0E" w14:textId="77777777" w:rsidR="001F768B" w:rsidRPr="0051324E" w:rsidRDefault="001F768B" w:rsidP="001F768B">
            <w:pPr>
              <w:autoSpaceDE w:val="0"/>
              <w:autoSpaceDN w:val="0"/>
              <w:adjustRightInd w:val="0"/>
              <w:spacing w:line="276" w:lineRule="auto"/>
              <w:jc w:val="both"/>
              <w:rPr>
                <w:rFonts w:ascii="SutonnyMJ" w:hAnsi="SutonnyMJ"/>
                <w:color w:val="000000" w:themeColor="text1"/>
                <w:sz w:val="24"/>
              </w:rPr>
            </w:pPr>
            <w:r w:rsidRPr="0051324E">
              <w:rPr>
                <w:color w:val="000000" w:themeColor="text1"/>
                <w:sz w:val="24"/>
              </w:rPr>
              <w:br w:type="page"/>
              <w:t>Course Code</w:t>
            </w:r>
          </w:p>
        </w:tc>
        <w:tc>
          <w:tcPr>
            <w:tcW w:w="357" w:type="dxa"/>
            <w:shd w:val="clear" w:color="auto" w:fill="auto"/>
          </w:tcPr>
          <w:p w14:paraId="7F752386" w14:textId="77777777" w:rsidR="001F768B" w:rsidRPr="0051324E" w:rsidRDefault="001F768B" w:rsidP="001F768B">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88" w:type="dxa"/>
            <w:shd w:val="clear" w:color="auto" w:fill="auto"/>
          </w:tcPr>
          <w:p w14:paraId="4BE0CAE8" w14:textId="77777777" w:rsidR="001F768B" w:rsidRPr="0051324E" w:rsidRDefault="001F768B" w:rsidP="001F768B">
            <w:pPr>
              <w:shd w:val="clear" w:color="auto" w:fill="FFFFFF"/>
              <w:autoSpaceDE w:val="0"/>
              <w:autoSpaceDN w:val="0"/>
              <w:adjustRightInd w:val="0"/>
              <w:spacing w:line="276" w:lineRule="auto"/>
              <w:jc w:val="both"/>
              <w:rPr>
                <w:b/>
                <w:color w:val="000000" w:themeColor="text1"/>
                <w:sz w:val="24"/>
              </w:rPr>
            </w:pPr>
            <w:r w:rsidRPr="0051324E">
              <w:rPr>
                <w:b/>
                <w:color w:val="000000" w:themeColor="text1"/>
                <w:sz w:val="24"/>
              </w:rPr>
              <w:t>IHC- 2206</w:t>
            </w:r>
          </w:p>
        </w:tc>
      </w:tr>
      <w:tr w:rsidR="0051324E" w:rsidRPr="0051324E" w14:paraId="07DEF630" w14:textId="77777777" w:rsidTr="001F768B">
        <w:tc>
          <w:tcPr>
            <w:tcW w:w="2584" w:type="dxa"/>
            <w:shd w:val="clear" w:color="auto" w:fill="auto"/>
          </w:tcPr>
          <w:p w14:paraId="4DEADA7B" w14:textId="77777777" w:rsidR="001F768B" w:rsidRPr="0051324E" w:rsidRDefault="001F768B" w:rsidP="001F768B">
            <w:pPr>
              <w:autoSpaceDE w:val="0"/>
              <w:autoSpaceDN w:val="0"/>
              <w:adjustRightInd w:val="0"/>
              <w:spacing w:line="276" w:lineRule="auto"/>
              <w:jc w:val="both"/>
              <w:rPr>
                <w:color w:val="000000" w:themeColor="text1"/>
                <w:sz w:val="24"/>
              </w:rPr>
            </w:pPr>
            <w:r w:rsidRPr="0051324E">
              <w:rPr>
                <w:color w:val="000000" w:themeColor="text1"/>
                <w:sz w:val="24"/>
              </w:rPr>
              <w:t>Course Title</w:t>
            </w:r>
          </w:p>
        </w:tc>
        <w:tc>
          <w:tcPr>
            <w:tcW w:w="357" w:type="dxa"/>
            <w:shd w:val="clear" w:color="auto" w:fill="auto"/>
          </w:tcPr>
          <w:p w14:paraId="45CC8829" w14:textId="77777777" w:rsidR="001F768B" w:rsidRPr="0051324E" w:rsidRDefault="001F768B" w:rsidP="001F768B">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88" w:type="dxa"/>
            <w:shd w:val="clear" w:color="auto" w:fill="auto"/>
          </w:tcPr>
          <w:p w14:paraId="529060D0" w14:textId="77777777" w:rsidR="001F768B" w:rsidRPr="0051324E" w:rsidRDefault="001F768B" w:rsidP="001F768B">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Seminar and Viva Voce</w:t>
            </w:r>
          </w:p>
        </w:tc>
      </w:tr>
      <w:tr w:rsidR="0051324E" w:rsidRPr="0051324E" w14:paraId="10B67B72" w14:textId="77777777" w:rsidTr="001F768B">
        <w:tc>
          <w:tcPr>
            <w:tcW w:w="2584" w:type="dxa"/>
            <w:shd w:val="clear" w:color="auto" w:fill="auto"/>
          </w:tcPr>
          <w:p w14:paraId="0F975520" w14:textId="77777777" w:rsidR="001F768B" w:rsidRPr="0051324E" w:rsidRDefault="001F768B" w:rsidP="001F768B">
            <w:pPr>
              <w:autoSpaceDE w:val="0"/>
              <w:autoSpaceDN w:val="0"/>
              <w:adjustRightInd w:val="0"/>
              <w:spacing w:line="276" w:lineRule="auto"/>
              <w:jc w:val="both"/>
              <w:rPr>
                <w:color w:val="000000" w:themeColor="text1"/>
                <w:sz w:val="24"/>
              </w:rPr>
            </w:pPr>
            <w:r w:rsidRPr="0051324E">
              <w:rPr>
                <w:color w:val="000000" w:themeColor="text1"/>
                <w:sz w:val="24"/>
              </w:rPr>
              <w:t>Course Type</w:t>
            </w:r>
          </w:p>
        </w:tc>
        <w:tc>
          <w:tcPr>
            <w:tcW w:w="357" w:type="dxa"/>
            <w:shd w:val="clear" w:color="auto" w:fill="auto"/>
          </w:tcPr>
          <w:p w14:paraId="3BA95D41" w14:textId="77777777" w:rsidR="001F768B" w:rsidRPr="0051324E" w:rsidRDefault="001F768B" w:rsidP="001F768B">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88" w:type="dxa"/>
            <w:shd w:val="clear" w:color="auto" w:fill="auto"/>
          </w:tcPr>
          <w:p w14:paraId="6B6B5C07" w14:textId="77777777" w:rsidR="001F768B" w:rsidRPr="0051324E" w:rsidRDefault="001F768B" w:rsidP="001F768B">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Core</w:t>
            </w:r>
          </w:p>
        </w:tc>
      </w:tr>
      <w:tr w:rsidR="0051324E" w:rsidRPr="0051324E" w14:paraId="012C5532" w14:textId="77777777" w:rsidTr="001F768B">
        <w:tc>
          <w:tcPr>
            <w:tcW w:w="2584" w:type="dxa"/>
            <w:shd w:val="clear" w:color="auto" w:fill="auto"/>
          </w:tcPr>
          <w:p w14:paraId="43AA847A" w14:textId="77777777" w:rsidR="001F768B" w:rsidRPr="0051324E" w:rsidRDefault="001F768B" w:rsidP="001F768B">
            <w:pPr>
              <w:autoSpaceDE w:val="0"/>
              <w:autoSpaceDN w:val="0"/>
              <w:adjustRightInd w:val="0"/>
              <w:spacing w:line="276" w:lineRule="auto"/>
              <w:jc w:val="both"/>
              <w:rPr>
                <w:color w:val="000000" w:themeColor="text1"/>
                <w:sz w:val="24"/>
              </w:rPr>
            </w:pPr>
            <w:r w:rsidRPr="0051324E">
              <w:rPr>
                <w:color w:val="000000" w:themeColor="text1"/>
                <w:sz w:val="24"/>
              </w:rPr>
              <w:t>Level/Term And Section</w:t>
            </w:r>
          </w:p>
        </w:tc>
        <w:tc>
          <w:tcPr>
            <w:tcW w:w="357" w:type="dxa"/>
            <w:shd w:val="clear" w:color="auto" w:fill="auto"/>
          </w:tcPr>
          <w:p w14:paraId="7FA921C5" w14:textId="77777777" w:rsidR="001F768B" w:rsidRPr="0051324E" w:rsidRDefault="001F768B" w:rsidP="001F768B">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88" w:type="dxa"/>
            <w:shd w:val="clear" w:color="auto" w:fill="auto"/>
          </w:tcPr>
          <w:p w14:paraId="16818086" w14:textId="77777777" w:rsidR="001F768B" w:rsidRPr="0051324E" w:rsidRDefault="001F768B" w:rsidP="001F768B">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Second Year, Second Semester</w:t>
            </w:r>
          </w:p>
        </w:tc>
      </w:tr>
      <w:tr w:rsidR="0051324E" w:rsidRPr="0051324E" w14:paraId="428EEDB5" w14:textId="77777777" w:rsidTr="001F768B">
        <w:tc>
          <w:tcPr>
            <w:tcW w:w="2584" w:type="dxa"/>
            <w:shd w:val="clear" w:color="auto" w:fill="auto"/>
          </w:tcPr>
          <w:p w14:paraId="1CCD21B4" w14:textId="77777777" w:rsidR="001F768B" w:rsidRPr="0051324E" w:rsidRDefault="001F768B" w:rsidP="001F768B">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Academic Session</w:t>
            </w:r>
          </w:p>
        </w:tc>
        <w:tc>
          <w:tcPr>
            <w:tcW w:w="357" w:type="dxa"/>
            <w:shd w:val="clear" w:color="auto" w:fill="auto"/>
          </w:tcPr>
          <w:p w14:paraId="0492B543" w14:textId="77777777" w:rsidR="001F768B" w:rsidRPr="0051324E" w:rsidRDefault="001F768B" w:rsidP="001F768B">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88" w:type="dxa"/>
            <w:shd w:val="clear" w:color="auto" w:fill="auto"/>
          </w:tcPr>
          <w:p w14:paraId="0B40732B" w14:textId="77777777" w:rsidR="001F768B" w:rsidRPr="0051324E" w:rsidRDefault="001F768B" w:rsidP="001F768B">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Spring 2026</w:t>
            </w:r>
          </w:p>
        </w:tc>
      </w:tr>
      <w:tr w:rsidR="0051324E" w:rsidRPr="0051324E" w14:paraId="37000DF9" w14:textId="77777777" w:rsidTr="001F768B">
        <w:tc>
          <w:tcPr>
            <w:tcW w:w="2584" w:type="dxa"/>
            <w:shd w:val="clear" w:color="auto" w:fill="auto"/>
          </w:tcPr>
          <w:p w14:paraId="004219FA" w14:textId="77777777" w:rsidR="001F768B" w:rsidRPr="0051324E" w:rsidRDefault="001F768B" w:rsidP="001F768B">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Course Teacher</w:t>
            </w:r>
          </w:p>
        </w:tc>
        <w:tc>
          <w:tcPr>
            <w:tcW w:w="357" w:type="dxa"/>
            <w:shd w:val="clear" w:color="auto" w:fill="auto"/>
          </w:tcPr>
          <w:p w14:paraId="02EB461E" w14:textId="77777777" w:rsidR="001F768B" w:rsidRPr="0051324E" w:rsidRDefault="001F768B" w:rsidP="001F768B">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88" w:type="dxa"/>
            <w:shd w:val="clear" w:color="auto" w:fill="auto"/>
          </w:tcPr>
          <w:p w14:paraId="16EDAC84" w14:textId="77777777" w:rsidR="001F768B" w:rsidRPr="0051324E" w:rsidRDefault="001F768B" w:rsidP="001F768B">
            <w:pPr>
              <w:shd w:val="clear" w:color="auto" w:fill="FFFFFF"/>
              <w:autoSpaceDE w:val="0"/>
              <w:autoSpaceDN w:val="0"/>
              <w:adjustRightInd w:val="0"/>
              <w:spacing w:line="276" w:lineRule="auto"/>
              <w:jc w:val="both"/>
              <w:rPr>
                <w:color w:val="000000" w:themeColor="text1"/>
                <w:sz w:val="24"/>
              </w:rPr>
            </w:pPr>
          </w:p>
        </w:tc>
      </w:tr>
      <w:tr w:rsidR="0051324E" w:rsidRPr="0051324E" w14:paraId="75EC415E" w14:textId="77777777" w:rsidTr="001F768B">
        <w:tc>
          <w:tcPr>
            <w:tcW w:w="2584" w:type="dxa"/>
            <w:shd w:val="clear" w:color="auto" w:fill="auto"/>
          </w:tcPr>
          <w:p w14:paraId="1824CEBB" w14:textId="77777777" w:rsidR="001F768B" w:rsidRPr="0051324E" w:rsidRDefault="001F768B" w:rsidP="001F768B">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Pre-requisite (If any)</w:t>
            </w:r>
          </w:p>
        </w:tc>
        <w:tc>
          <w:tcPr>
            <w:tcW w:w="357" w:type="dxa"/>
            <w:shd w:val="clear" w:color="auto" w:fill="auto"/>
          </w:tcPr>
          <w:p w14:paraId="571B9FD1" w14:textId="77777777" w:rsidR="001F768B" w:rsidRPr="0051324E" w:rsidRDefault="001F768B" w:rsidP="001F768B">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88" w:type="dxa"/>
            <w:shd w:val="clear" w:color="auto" w:fill="auto"/>
          </w:tcPr>
          <w:p w14:paraId="59CF047E" w14:textId="77777777" w:rsidR="001F768B" w:rsidRPr="0051324E" w:rsidRDefault="001F768B" w:rsidP="001F768B">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 xml:space="preserve">N/A </w:t>
            </w:r>
          </w:p>
        </w:tc>
      </w:tr>
      <w:tr w:rsidR="0051324E" w:rsidRPr="0051324E" w14:paraId="789D255D" w14:textId="77777777" w:rsidTr="001F768B">
        <w:tc>
          <w:tcPr>
            <w:tcW w:w="2584" w:type="dxa"/>
            <w:shd w:val="clear" w:color="auto" w:fill="auto"/>
          </w:tcPr>
          <w:p w14:paraId="0394AD10" w14:textId="77777777" w:rsidR="001F768B" w:rsidRPr="0051324E" w:rsidRDefault="001F768B" w:rsidP="001F768B">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Credit Value</w:t>
            </w:r>
          </w:p>
        </w:tc>
        <w:tc>
          <w:tcPr>
            <w:tcW w:w="357" w:type="dxa"/>
            <w:shd w:val="clear" w:color="auto" w:fill="auto"/>
          </w:tcPr>
          <w:p w14:paraId="79BFE04D" w14:textId="77777777" w:rsidR="001F768B" w:rsidRPr="0051324E" w:rsidRDefault="001F768B" w:rsidP="001F768B">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88" w:type="dxa"/>
            <w:shd w:val="clear" w:color="auto" w:fill="auto"/>
          </w:tcPr>
          <w:p w14:paraId="510CF198" w14:textId="77777777" w:rsidR="001F768B" w:rsidRPr="0051324E" w:rsidRDefault="001F768B" w:rsidP="001F768B">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2</w:t>
            </w:r>
          </w:p>
        </w:tc>
      </w:tr>
      <w:tr w:rsidR="0051324E" w:rsidRPr="0051324E" w14:paraId="633A2EEB" w14:textId="77777777" w:rsidTr="001F768B">
        <w:tc>
          <w:tcPr>
            <w:tcW w:w="2584" w:type="dxa"/>
            <w:shd w:val="clear" w:color="auto" w:fill="auto"/>
          </w:tcPr>
          <w:p w14:paraId="3FAF5620" w14:textId="77777777" w:rsidR="001F768B" w:rsidRPr="0051324E" w:rsidRDefault="001F768B" w:rsidP="001F768B">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Total Marks</w:t>
            </w:r>
          </w:p>
        </w:tc>
        <w:tc>
          <w:tcPr>
            <w:tcW w:w="357" w:type="dxa"/>
            <w:shd w:val="clear" w:color="auto" w:fill="auto"/>
          </w:tcPr>
          <w:p w14:paraId="4487CE7C" w14:textId="77777777" w:rsidR="001F768B" w:rsidRPr="0051324E" w:rsidRDefault="001F768B" w:rsidP="001F768B">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88" w:type="dxa"/>
            <w:shd w:val="clear" w:color="auto" w:fill="auto"/>
          </w:tcPr>
          <w:p w14:paraId="2909421E" w14:textId="77777777" w:rsidR="001F768B" w:rsidRPr="0051324E" w:rsidRDefault="001F768B" w:rsidP="001F768B">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100 (Seminar &amp; Viva Voce)</w:t>
            </w:r>
          </w:p>
        </w:tc>
      </w:tr>
    </w:tbl>
    <w:p w14:paraId="13CEDFCD" w14:textId="77777777" w:rsidR="00E43ECE" w:rsidRPr="0051324E" w:rsidRDefault="00F928FC" w:rsidP="00277204">
      <w:pPr>
        <w:jc w:val="center"/>
        <w:rPr>
          <w:b/>
          <w:bCs/>
          <w:color w:val="000000" w:themeColor="text1"/>
          <w:sz w:val="24"/>
          <w:u w:val="single"/>
        </w:rPr>
      </w:pPr>
      <w:r w:rsidRPr="0051324E">
        <w:rPr>
          <w:b/>
          <w:bCs/>
          <w:color w:val="000000" w:themeColor="text1"/>
          <w:sz w:val="24"/>
          <w:u w:val="single"/>
        </w:rPr>
        <w:br w:type="page"/>
      </w:r>
      <w:r w:rsidR="00E43ECE" w:rsidRPr="0051324E">
        <w:rPr>
          <w:b/>
          <w:bCs/>
          <w:color w:val="000000" w:themeColor="text1"/>
          <w:sz w:val="24"/>
          <w:u w:val="single"/>
        </w:rPr>
        <w:lastRenderedPageBreak/>
        <w:t>COURSE OUTLINE</w:t>
      </w:r>
    </w:p>
    <w:p w14:paraId="13CEDFCE" w14:textId="5704579E" w:rsidR="00E43ECE" w:rsidRPr="0051324E" w:rsidRDefault="00E43ECE" w:rsidP="003D625E">
      <w:pPr>
        <w:pStyle w:val="Heading2"/>
        <w:jc w:val="center"/>
        <w:rPr>
          <w:color w:val="000000" w:themeColor="text1"/>
          <w:szCs w:val="24"/>
        </w:rPr>
      </w:pPr>
      <w:bookmarkStart w:id="25" w:name="_Toc118792303"/>
      <w:r w:rsidRPr="0051324E">
        <w:rPr>
          <w:color w:val="000000" w:themeColor="text1"/>
          <w:szCs w:val="24"/>
        </w:rPr>
        <w:t>THIRD YEAR (FIRST SEMESTER)</w:t>
      </w:r>
      <w:r w:rsidR="00187FB0" w:rsidRPr="0051324E">
        <w:rPr>
          <w:color w:val="000000" w:themeColor="text1"/>
          <w:szCs w:val="24"/>
        </w:rPr>
        <w:t xml:space="preserve"> </w:t>
      </w:r>
      <w:r w:rsidR="00C65C13" w:rsidRPr="0051324E">
        <w:rPr>
          <w:color w:val="000000" w:themeColor="text1"/>
          <w:szCs w:val="24"/>
        </w:rPr>
        <w:t>Summer 202</w:t>
      </w:r>
      <w:bookmarkEnd w:id="25"/>
      <w:r w:rsidR="007316DB" w:rsidRPr="0051324E">
        <w:rPr>
          <w:color w:val="000000" w:themeColor="text1"/>
          <w:szCs w:val="24"/>
        </w:rPr>
        <w:t>6</w:t>
      </w:r>
    </w:p>
    <w:p w14:paraId="13CEDFCF" w14:textId="77777777" w:rsidR="00277204" w:rsidRPr="0051324E" w:rsidRDefault="00277204" w:rsidP="007A637A">
      <w:pPr>
        <w:shd w:val="clear" w:color="auto" w:fill="FFFFFF"/>
        <w:autoSpaceDE w:val="0"/>
        <w:autoSpaceDN w:val="0"/>
        <w:adjustRightInd w:val="0"/>
        <w:spacing w:before="120"/>
        <w:jc w:val="center"/>
        <w:rPr>
          <w:color w:val="000000" w:themeColor="text1"/>
          <w:sz w:val="24"/>
        </w:rPr>
      </w:pPr>
    </w:p>
    <w:tbl>
      <w:tblPr>
        <w:tblW w:w="0" w:type="auto"/>
        <w:tblLook w:val="04A0" w:firstRow="1" w:lastRow="0" w:firstColumn="1" w:lastColumn="0" w:noHBand="0" w:noVBand="1"/>
      </w:tblPr>
      <w:tblGrid>
        <w:gridCol w:w="2573"/>
        <w:gridCol w:w="357"/>
        <w:gridCol w:w="6099"/>
      </w:tblGrid>
      <w:tr w:rsidR="0051324E" w:rsidRPr="0051324E" w14:paraId="13CEDFD3" w14:textId="77777777" w:rsidTr="00E3007F">
        <w:tc>
          <w:tcPr>
            <w:tcW w:w="2628" w:type="dxa"/>
            <w:shd w:val="clear" w:color="auto" w:fill="auto"/>
          </w:tcPr>
          <w:p w14:paraId="13CEDFD0" w14:textId="77777777" w:rsidR="00BF2E96" w:rsidRPr="0051324E" w:rsidRDefault="00BF2E96" w:rsidP="00E3007F">
            <w:pPr>
              <w:autoSpaceDE w:val="0"/>
              <w:autoSpaceDN w:val="0"/>
              <w:adjustRightInd w:val="0"/>
              <w:jc w:val="both"/>
              <w:rPr>
                <w:rFonts w:ascii="SutonnyMJ" w:hAnsi="SutonnyMJ"/>
                <w:color w:val="000000" w:themeColor="text1"/>
                <w:sz w:val="24"/>
              </w:rPr>
            </w:pPr>
            <w:r w:rsidRPr="0051324E">
              <w:rPr>
                <w:color w:val="000000" w:themeColor="text1"/>
                <w:sz w:val="24"/>
              </w:rPr>
              <w:br w:type="page"/>
            </w:r>
            <w:r w:rsidRPr="0051324E">
              <w:rPr>
                <w:color w:val="000000" w:themeColor="text1"/>
                <w:sz w:val="24"/>
              </w:rPr>
              <w:br w:type="page"/>
              <w:t>Course Code</w:t>
            </w:r>
          </w:p>
        </w:tc>
        <w:tc>
          <w:tcPr>
            <w:tcW w:w="360" w:type="dxa"/>
            <w:shd w:val="clear" w:color="auto" w:fill="auto"/>
          </w:tcPr>
          <w:p w14:paraId="13CEDFD1"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D2" w14:textId="6DEE15DE" w:rsidR="00BF2E96" w:rsidRPr="0051324E" w:rsidRDefault="00BF2E96" w:rsidP="00E3007F">
            <w:pPr>
              <w:shd w:val="clear" w:color="auto" w:fill="FFFFFF"/>
              <w:autoSpaceDE w:val="0"/>
              <w:autoSpaceDN w:val="0"/>
              <w:adjustRightInd w:val="0"/>
              <w:jc w:val="both"/>
              <w:rPr>
                <w:b/>
                <w:color w:val="000000" w:themeColor="text1"/>
                <w:sz w:val="24"/>
              </w:rPr>
            </w:pPr>
            <w:r w:rsidRPr="0051324E">
              <w:rPr>
                <w:b/>
                <w:color w:val="000000" w:themeColor="text1"/>
                <w:sz w:val="24"/>
              </w:rPr>
              <w:t>IHC- 3</w:t>
            </w:r>
            <w:r w:rsidR="00C65C13" w:rsidRPr="0051324E">
              <w:rPr>
                <w:b/>
                <w:color w:val="000000" w:themeColor="text1"/>
                <w:sz w:val="24"/>
              </w:rPr>
              <w:t>1</w:t>
            </w:r>
            <w:r w:rsidRPr="0051324E">
              <w:rPr>
                <w:b/>
                <w:color w:val="000000" w:themeColor="text1"/>
                <w:sz w:val="24"/>
              </w:rPr>
              <w:t>01</w:t>
            </w:r>
          </w:p>
        </w:tc>
      </w:tr>
      <w:tr w:rsidR="0051324E" w:rsidRPr="0051324E" w14:paraId="13CEDFD7" w14:textId="77777777" w:rsidTr="00E3007F">
        <w:tc>
          <w:tcPr>
            <w:tcW w:w="2628" w:type="dxa"/>
            <w:shd w:val="clear" w:color="auto" w:fill="auto"/>
          </w:tcPr>
          <w:p w14:paraId="13CEDFD4"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Course Title</w:t>
            </w:r>
          </w:p>
        </w:tc>
        <w:tc>
          <w:tcPr>
            <w:tcW w:w="360" w:type="dxa"/>
            <w:shd w:val="clear" w:color="auto" w:fill="auto"/>
          </w:tcPr>
          <w:p w14:paraId="13CEDFD5"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D6"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bCs/>
                <w:color w:val="000000" w:themeColor="text1"/>
                <w:sz w:val="24"/>
              </w:rPr>
              <w:t>Development of Muslim Painting</w:t>
            </w:r>
          </w:p>
        </w:tc>
      </w:tr>
      <w:tr w:rsidR="0051324E" w:rsidRPr="0051324E" w14:paraId="13CEDFDB" w14:textId="77777777" w:rsidTr="00E3007F">
        <w:tc>
          <w:tcPr>
            <w:tcW w:w="2628" w:type="dxa"/>
            <w:shd w:val="clear" w:color="auto" w:fill="auto"/>
          </w:tcPr>
          <w:p w14:paraId="13CEDFD8"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Course Type</w:t>
            </w:r>
          </w:p>
        </w:tc>
        <w:tc>
          <w:tcPr>
            <w:tcW w:w="360" w:type="dxa"/>
            <w:shd w:val="clear" w:color="auto" w:fill="auto"/>
          </w:tcPr>
          <w:p w14:paraId="13CEDFD9"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DA"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DFDF" w14:textId="77777777" w:rsidTr="00E3007F">
        <w:tc>
          <w:tcPr>
            <w:tcW w:w="2628" w:type="dxa"/>
            <w:shd w:val="clear" w:color="auto" w:fill="auto"/>
          </w:tcPr>
          <w:p w14:paraId="13CEDFDC"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Level/Term And Section</w:t>
            </w:r>
          </w:p>
        </w:tc>
        <w:tc>
          <w:tcPr>
            <w:tcW w:w="360" w:type="dxa"/>
            <w:shd w:val="clear" w:color="auto" w:fill="auto"/>
          </w:tcPr>
          <w:p w14:paraId="13CEDFDD"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DE"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Third Year, First Semester</w:t>
            </w:r>
          </w:p>
        </w:tc>
      </w:tr>
      <w:tr w:rsidR="0051324E" w:rsidRPr="0051324E" w14:paraId="13CEDFE3" w14:textId="77777777" w:rsidTr="00E3007F">
        <w:tc>
          <w:tcPr>
            <w:tcW w:w="2628" w:type="dxa"/>
            <w:shd w:val="clear" w:color="auto" w:fill="auto"/>
          </w:tcPr>
          <w:p w14:paraId="13CEDFE0"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60" w:type="dxa"/>
            <w:shd w:val="clear" w:color="auto" w:fill="auto"/>
          </w:tcPr>
          <w:p w14:paraId="13CEDFE1"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E2" w14:textId="56106CEA" w:rsidR="00BF2E96" w:rsidRPr="0051324E" w:rsidRDefault="00C65C13" w:rsidP="00E3007F">
            <w:pPr>
              <w:shd w:val="clear" w:color="auto" w:fill="FFFFFF"/>
              <w:autoSpaceDE w:val="0"/>
              <w:autoSpaceDN w:val="0"/>
              <w:adjustRightInd w:val="0"/>
              <w:jc w:val="both"/>
              <w:rPr>
                <w:color w:val="000000" w:themeColor="text1"/>
                <w:sz w:val="24"/>
              </w:rPr>
            </w:pPr>
            <w:r w:rsidRPr="0051324E">
              <w:rPr>
                <w:color w:val="000000" w:themeColor="text1"/>
                <w:sz w:val="24"/>
              </w:rPr>
              <w:t>Summer 202</w:t>
            </w:r>
            <w:r w:rsidR="007316DB" w:rsidRPr="0051324E">
              <w:rPr>
                <w:color w:val="000000" w:themeColor="text1"/>
                <w:sz w:val="24"/>
              </w:rPr>
              <w:t>6</w:t>
            </w:r>
          </w:p>
        </w:tc>
      </w:tr>
      <w:tr w:rsidR="0051324E" w:rsidRPr="0051324E" w14:paraId="13CEDFE7" w14:textId="77777777" w:rsidTr="00E3007F">
        <w:tc>
          <w:tcPr>
            <w:tcW w:w="2628" w:type="dxa"/>
            <w:shd w:val="clear" w:color="auto" w:fill="auto"/>
          </w:tcPr>
          <w:p w14:paraId="13CEDFE4"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60" w:type="dxa"/>
            <w:shd w:val="clear" w:color="auto" w:fill="auto"/>
          </w:tcPr>
          <w:p w14:paraId="13CEDFE5"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E6" w14:textId="77777777" w:rsidR="00BF2E96" w:rsidRPr="0051324E" w:rsidRDefault="00BF2E96" w:rsidP="00E3007F">
            <w:pPr>
              <w:shd w:val="clear" w:color="auto" w:fill="FFFFFF"/>
              <w:autoSpaceDE w:val="0"/>
              <w:autoSpaceDN w:val="0"/>
              <w:adjustRightInd w:val="0"/>
              <w:jc w:val="both"/>
              <w:rPr>
                <w:color w:val="000000" w:themeColor="text1"/>
                <w:sz w:val="24"/>
              </w:rPr>
            </w:pPr>
          </w:p>
        </w:tc>
      </w:tr>
      <w:tr w:rsidR="0051324E" w:rsidRPr="0051324E" w14:paraId="13CEDFEB" w14:textId="77777777" w:rsidTr="00E3007F">
        <w:tc>
          <w:tcPr>
            <w:tcW w:w="2628" w:type="dxa"/>
            <w:shd w:val="clear" w:color="auto" w:fill="auto"/>
          </w:tcPr>
          <w:p w14:paraId="13CEDFE8"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60" w:type="dxa"/>
            <w:shd w:val="clear" w:color="auto" w:fill="auto"/>
          </w:tcPr>
          <w:p w14:paraId="13CEDFE9"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EA"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DFEF" w14:textId="77777777" w:rsidTr="00E3007F">
        <w:tc>
          <w:tcPr>
            <w:tcW w:w="2628" w:type="dxa"/>
            <w:shd w:val="clear" w:color="auto" w:fill="auto"/>
          </w:tcPr>
          <w:p w14:paraId="13CEDFEC" w14:textId="09031C85"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 xml:space="preserve">Credit </w:t>
            </w:r>
            <w:r w:rsidR="007316DB" w:rsidRPr="0051324E">
              <w:rPr>
                <w:color w:val="000000" w:themeColor="text1"/>
                <w:sz w:val="24"/>
              </w:rPr>
              <w:t>Value</w:t>
            </w:r>
          </w:p>
        </w:tc>
        <w:tc>
          <w:tcPr>
            <w:tcW w:w="360" w:type="dxa"/>
            <w:shd w:val="clear" w:color="auto" w:fill="auto"/>
          </w:tcPr>
          <w:p w14:paraId="13CEDFED"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EE" w14:textId="5769C0D4" w:rsidR="00BF2E96" w:rsidRPr="0051324E" w:rsidRDefault="007316DB" w:rsidP="00E3007F">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EC586B" w:rsidRPr="0051324E" w14:paraId="13CEDFF3" w14:textId="77777777" w:rsidTr="00E3007F">
        <w:tc>
          <w:tcPr>
            <w:tcW w:w="2628" w:type="dxa"/>
            <w:shd w:val="clear" w:color="auto" w:fill="auto"/>
          </w:tcPr>
          <w:p w14:paraId="13CEDFF0"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60" w:type="dxa"/>
            <w:shd w:val="clear" w:color="auto" w:fill="auto"/>
          </w:tcPr>
          <w:p w14:paraId="13CEDFF1"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DFF2" w14:textId="57042E11" w:rsidR="00BF2E96" w:rsidRPr="0051324E" w:rsidRDefault="007316DB" w:rsidP="00875B21">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r w:rsidR="00875B21" w:rsidRPr="0051324E">
              <w:rPr>
                <w:color w:val="000000" w:themeColor="text1"/>
                <w:sz w:val="24"/>
              </w:rPr>
              <w:t xml:space="preserve"> </w:t>
            </w:r>
          </w:p>
        </w:tc>
      </w:tr>
    </w:tbl>
    <w:p w14:paraId="10B5712E" w14:textId="77777777" w:rsidR="007316DB" w:rsidRPr="0051324E" w:rsidRDefault="007316DB" w:rsidP="00BF2E96">
      <w:pPr>
        <w:shd w:val="clear" w:color="auto" w:fill="FFFFFF"/>
        <w:autoSpaceDE w:val="0"/>
        <w:autoSpaceDN w:val="0"/>
        <w:adjustRightInd w:val="0"/>
        <w:spacing w:before="120" w:after="120"/>
        <w:jc w:val="both"/>
        <w:rPr>
          <w:b/>
          <w:bCs/>
          <w:color w:val="000000" w:themeColor="text1"/>
          <w:sz w:val="24"/>
        </w:rPr>
      </w:pPr>
    </w:p>
    <w:p w14:paraId="3BB07398" w14:textId="77777777" w:rsidR="007316DB" w:rsidRPr="0051324E" w:rsidRDefault="007316DB" w:rsidP="00BF2E96">
      <w:pPr>
        <w:shd w:val="clear" w:color="auto" w:fill="FFFFFF"/>
        <w:autoSpaceDE w:val="0"/>
        <w:autoSpaceDN w:val="0"/>
        <w:adjustRightInd w:val="0"/>
        <w:spacing w:before="120" w:after="120"/>
        <w:jc w:val="both"/>
        <w:rPr>
          <w:b/>
          <w:bCs/>
          <w:color w:val="000000" w:themeColor="text1"/>
          <w:sz w:val="24"/>
        </w:rPr>
      </w:pPr>
    </w:p>
    <w:p w14:paraId="2DCE365A" w14:textId="77777777" w:rsidR="007316DB" w:rsidRPr="0051324E" w:rsidRDefault="007316DB" w:rsidP="00BF2E96">
      <w:pPr>
        <w:shd w:val="clear" w:color="auto" w:fill="FFFFFF"/>
        <w:autoSpaceDE w:val="0"/>
        <w:autoSpaceDN w:val="0"/>
        <w:adjustRightInd w:val="0"/>
        <w:spacing w:before="120" w:after="120"/>
        <w:jc w:val="both"/>
        <w:rPr>
          <w:b/>
          <w:bCs/>
          <w:color w:val="000000" w:themeColor="text1"/>
          <w:sz w:val="24"/>
        </w:rPr>
      </w:pPr>
    </w:p>
    <w:p w14:paraId="13CEDFF4" w14:textId="7B4F571F" w:rsidR="00BF2E96" w:rsidRPr="0051324E" w:rsidRDefault="00BF2E96" w:rsidP="00BF2E9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Description:</w:t>
      </w:r>
    </w:p>
    <w:p w14:paraId="13CEDFF5" w14:textId="77777777" w:rsidR="00BF2E96" w:rsidRPr="0051324E" w:rsidRDefault="00BF2E96" w:rsidP="00BF2E9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This is the major course for the third-year students of Islamic History and Culture. It has given to focus on the origin and development of Muslim painting, its subject matters under the successive Muslim dynasties such as Umayyad &amp; Abbasid, Mamluk &amp; Fatimid in Egypt, and Umayyad in Spain, Persian Muslim empires (Mongol, Timurid, and Safavid), Ottoman Turks, and Sultanate &amp; Mughal in India. It also efforts on the instructive information, empirical knowledge &amp;machinery devices of early Islamic period, Arab genre scene, battle scene of middle ages, romanticism, mourning &amp; miraculous scene, military invasion of the Ottoman, miniature paintings of India, portraiture and also religious events. The students gather knowledge the various distinctions of Muslim paintings and evaluate the aesthetics value between the Muslim and pre-Muslim paintings. They also determine the positions of Muslim painting among the world art. This course emphasizes on the different styles of Muslim calligraphy and the calligrapher's position in the Muslim society.</w:t>
      </w:r>
    </w:p>
    <w:p w14:paraId="13CEDFF6" w14:textId="77777777" w:rsidR="00BF2E96" w:rsidRPr="0051324E" w:rsidRDefault="00BF2E96" w:rsidP="00BF2E9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Objectives:</w:t>
      </w:r>
    </w:p>
    <w:p w14:paraId="13CEDFF7" w14:textId="77777777" w:rsidR="00BF2E96" w:rsidRPr="0051324E" w:rsidRDefault="00BF2E96" w:rsidP="00BF2E96">
      <w:pPr>
        <w:numPr>
          <w:ilvl w:val="0"/>
          <w:numId w:val="3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 demonstrate a broad overview of different theoretical and methodological approaches used by art historians.</w:t>
      </w:r>
    </w:p>
    <w:p w14:paraId="13CEDFF8" w14:textId="77777777" w:rsidR="00BF2E96" w:rsidRPr="0051324E" w:rsidRDefault="00BF2E96" w:rsidP="00BF2E96">
      <w:pPr>
        <w:numPr>
          <w:ilvl w:val="0"/>
          <w:numId w:val="3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Critically assess the value of these approaches for the study of Muslim painting in Islamic era.</w:t>
      </w:r>
    </w:p>
    <w:p w14:paraId="13CEDFF9" w14:textId="77777777" w:rsidR="00BF2E96" w:rsidRPr="0051324E" w:rsidRDefault="00BF2E96" w:rsidP="00BF2E96">
      <w:pPr>
        <w:numPr>
          <w:ilvl w:val="0"/>
          <w:numId w:val="3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 understand better the mixtures of Islamic and pre-Islamic painting traditions that contributed to distinctive characteristics of the medieval art of the Islamic world.</w:t>
      </w:r>
    </w:p>
    <w:p w14:paraId="13CEDFFA" w14:textId="77777777" w:rsidR="00BF2E96" w:rsidRPr="0051324E" w:rsidRDefault="00BF2E96" w:rsidP="00BF2E96">
      <w:pPr>
        <w:numPr>
          <w:ilvl w:val="0"/>
          <w:numId w:val="3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 develop understanding of history, major styles and contemporary issues of Islamic painting.</w:t>
      </w:r>
    </w:p>
    <w:p w14:paraId="13CEDFFB" w14:textId="77777777" w:rsidR="00BF2E96" w:rsidRPr="0051324E" w:rsidRDefault="00BF2E96" w:rsidP="00BF2E96">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t xml:space="preserve">Course Outcome: </w:t>
      </w:r>
    </w:p>
    <w:p w14:paraId="13CEDFFC" w14:textId="77777777" w:rsidR="00BF2E96" w:rsidRPr="0051324E" w:rsidRDefault="00BF2E96" w:rsidP="00BF2E9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On successful completion of this course, students should be able to:</w:t>
      </w:r>
    </w:p>
    <w:p w14:paraId="13CEDFFD" w14:textId="77777777" w:rsidR="00BF2E96" w:rsidRPr="0051324E" w:rsidRDefault="00BF2E96" w:rsidP="00BF2E96">
      <w:pPr>
        <w:numPr>
          <w:ilvl w:val="0"/>
          <w:numId w:val="33"/>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Make critically understand the various difference of painting in the reconstruction of Islamic history.</w:t>
      </w:r>
    </w:p>
    <w:p w14:paraId="13CEDFFE" w14:textId="77777777" w:rsidR="00BF2E96" w:rsidRPr="0051324E" w:rsidRDefault="00BF2E96" w:rsidP="00BF2E96">
      <w:pPr>
        <w:numPr>
          <w:ilvl w:val="0"/>
          <w:numId w:val="33"/>
        </w:numPr>
        <w:shd w:val="clear" w:color="auto" w:fill="FFFFFF"/>
        <w:autoSpaceDE w:val="0"/>
        <w:autoSpaceDN w:val="0"/>
        <w:adjustRightInd w:val="0"/>
        <w:spacing w:after="120"/>
        <w:jc w:val="both"/>
        <w:rPr>
          <w:color w:val="000000" w:themeColor="text1"/>
          <w:sz w:val="24"/>
        </w:rPr>
      </w:pPr>
      <w:r w:rsidRPr="0051324E">
        <w:rPr>
          <w:color w:val="000000" w:themeColor="text1"/>
          <w:sz w:val="24"/>
        </w:rPr>
        <w:lastRenderedPageBreak/>
        <w:t>Provide in-depth critical understanding of painting as an important aspect of the socio-cultural milieu of the past;</w:t>
      </w:r>
    </w:p>
    <w:p w14:paraId="13CEDFFF" w14:textId="77777777" w:rsidR="00BF2E96" w:rsidRPr="0051324E" w:rsidRDefault="00BF2E96" w:rsidP="00BF2E96">
      <w:pPr>
        <w:numPr>
          <w:ilvl w:val="0"/>
          <w:numId w:val="33"/>
        </w:numPr>
        <w:shd w:val="clear" w:color="auto" w:fill="FFFFFF"/>
        <w:autoSpaceDE w:val="0"/>
        <w:autoSpaceDN w:val="0"/>
        <w:adjustRightInd w:val="0"/>
        <w:spacing w:after="120"/>
        <w:jc w:val="both"/>
        <w:rPr>
          <w:color w:val="000000" w:themeColor="text1"/>
          <w:sz w:val="24"/>
        </w:rPr>
      </w:pPr>
      <w:r w:rsidRPr="0051324E">
        <w:rPr>
          <w:color w:val="000000" w:themeColor="text1"/>
          <w:sz w:val="24"/>
        </w:rPr>
        <w:t>Be acquainted with schools of painting held in the major Muslim cities.</w:t>
      </w:r>
    </w:p>
    <w:p w14:paraId="13CEE000" w14:textId="77777777" w:rsidR="00BF2E96" w:rsidRPr="0051324E" w:rsidRDefault="00BF2E96" w:rsidP="00BF2E96">
      <w:pPr>
        <w:numPr>
          <w:ilvl w:val="0"/>
          <w:numId w:val="33"/>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Learn to apply theories and methodologies from the field of Art History.</w:t>
      </w:r>
    </w:p>
    <w:p w14:paraId="13CEE002" w14:textId="75B46736" w:rsidR="00BF2E96" w:rsidRPr="0051324E" w:rsidRDefault="00BF2E96" w:rsidP="007316DB">
      <w:pPr>
        <w:shd w:val="clear" w:color="auto" w:fill="FFFFFF"/>
        <w:autoSpaceDE w:val="0"/>
        <w:autoSpaceDN w:val="0"/>
        <w:adjustRightInd w:val="0"/>
        <w:spacing w:before="240" w:after="120"/>
        <w:jc w:val="both"/>
        <w:rPr>
          <w:b/>
          <w:bCs/>
          <w:color w:val="000000" w:themeColor="text1"/>
          <w:sz w:val="24"/>
        </w:rPr>
      </w:pPr>
      <w:r w:rsidRPr="0051324E">
        <w:rPr>
          <w:b/>
          <w:bCs/>
          <w:color w:val="000000" w:themeColor="text1"/>
          <w:sz w:val="24"/>
        </w:rPr>
        <w:t xml:space="preserve">COURSE PLAN/SCHEDULE: </w:t>
      </w:r>
    </w:p>
    <w:tbl>
      <w:tblPr>
        <w:tblW w:w="9245" w:type="dxa"/>
        <w:tblInd w:w="-68" w:type="dxa"/>
        <w:tblLayout w:type="fixed"/>
        <w:tblCellMar>
          <w:left w:w="40" w:type="dxa"/>
          <w:right w:w="40" w:type="dxa"/>
        </w:tblCellMar>
        <w:tblLook w:val="0000" w:firstRow="0" w:lastRow="0" w:firstColumn="0" w:lastColumn="0" w:noHBand="0" w:noVBand="0"/>
      </w:tblPr>
      <w:tblGrid>
        <w:gridCol w:w="108"/>
        <w:gridCol w:w="595"/>
        <w:gridCol w:w="1745"/>
        <w:gridCol w:w="360"/>
        <w:gridCol w:w="2070"/>
        <w:gridCol w:w="1710"/>
        <w:gridCol w:w="1440"/>
        <w:gridCol w:w="1170"/>
        <w:gridCol w:w="47"/>
      </w:tblGrid>
      <w:tr w:rsidR="0051324E" w:rsidRPr="0051324E" w14:paraId="13CEE00A" w14:textId="77777777" w:rsidTr="00E3007F">
        <w:trPr>
          <w:gridBefore w:val="1"/>
          <w:gridAfter w:val="1"/>
          <w:wBefore w:w="108" w:type="dxa"/>
          <w:wAfter w:w="47" w:type="dxa"/>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003" w14:textId="77777777" w:rsidR="00BF2E96" w:rsidRPr="0051324E" w:rsidRDefault="00BF2E96" w:rsidP="00E3007F">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3CEE004" w14:textId="77777777" w:rsidR="00BF2E96" w:rsidRPr="0051324E" w:rsidRDefault="00BF2E96" w:rsidP="00E3007F">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4" w:space="0" w:color="auto"/>
              <w:right w:val="single" w:sz="6" w:space="0" w:color="auto"/>
            </w:tcBorders>
            <w:shd w:val="clear" w:color="auto" w:fill="FFFFFF"/>
            <w:vAlign w:val="center"/>
          </w:tcPr>
          <w:p w14:paraId="13CEE005" w14:textId="77777777" w:rsidR="00BF2E96" w:rsidRPr="0051324E" w:rsidRDefault="00BF2E96" w:rsidP="00E3007F">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E006" w14:textId="77777777" w:rsidR="00BF2E96" w:rsidRPr="0051324E" w:rsidRDefault="00BF2E96" w:rsidP="00E3007F">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E007" w14:textId="77777777" w:rsidR="00BF2E96" w:rsidRPr="0051324E" w:rsidRDefault="00BF2E96" w:rsidP="00E3007F">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center"/>
          </w:tcPr>
          <w:p w14:paraId="13CEE008" w14:textId="77777777" w:rsidR="00BF2E96" w:rsidRPr="0051324E" w:rsidRDefault="00BF2E96" w:rsidP="00E3007F">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E009" w14:textId="77777777" w:rsidR="00BF2E96" w:rsidRPr="0051324E" w:rsidRDefault="00BF2E96" w:rsidP="00E3007F">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E010" w14:textId="77777777" w:rsidTr="00E3007F">
        <w:trPr>
          <w:gridBefore w:val="1"/>
          <w:gridAfter w:val="1"/>
          <w:wBefore w:w="108" w:type="dxa"/>
          <w:wAfter w:w="47" w:type="dxa"/>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00B" w14:textId="77777777" w:rsidR="00BF2E96" w:rsidRPr="0051324E" w:rsidRDefault="00BF2E96" w:rsidP="00E3007F">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gridSpan w:val="3"/>
            <w:tcBorders>
              <w:top w:val="single" w:sz="6" w:space="0" w:color="auto"/>
              <w:left w:val="single" w:sz="6" w:space="0" w:color="auto"/>
              <w:bottom w:val="single" w:sz="6" w:space="0" w:color="auto"/>
              <w:right w:val="single" w:sz="4" w:space="0" w:color="auto"/>
            </w:tcBorders>
            <w:shd w:val="clear" w:color="auto" w:fill="FFFFFF"/>
          </w:tcPr>
          <w:p w14:paraId="13CEE00C" w14:textId="77777777" w:rsidR="00BF2E96" w:rsidRPr="0051324E" w:rsidRDefault="00BF2E96" w:rsidP="00E3007F">
            <w:p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The attitude of the Muslim theologians of Islam towards painting- Factors responsible for the development of Muslim painting in spite of theological opposition- The origin and development of Muslim painting- The subject matters of Muslim painting.</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00D" w14:textId="77777777" w:rsidR="00BF2E96" w:rsidRPr="0051324E" w:rsidRDefault="00BF2E96"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projector, Collaborating thinking and S/Q seeion in the class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00E" w14:textId="77777777" w:rsidR="00BF2E96" w:rsidRPr="0051324E" w:rsidRDefault="00BF2E96"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Assignments/presentation,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00F" w14:textId="2589BD1A" w:rsidR="00BF2E96" w:rsidRPr="0051324E" w:rsidRDefault="007316DB" w:rsidP="00E3007F">
            <w:pPr>
              <w:shd w:val="clear" w:color="auto" w:fill="FFFFFF"/>
              <w:autoSpaceDE w:val="0"/>
              <w:autoSpaceDN w:val="0"/>
              <w:adjustRightInd w:val="0"/>
              <w:jc w:val="center"/>
              <w:rPr>
                <w:color w:val="000000" w:themeColor="text1"/>
                <w:sz w:val="24"/>
              </w:rPr>
            </w:pPr>
            <w:r w:rsidRPr="0051324E">
              <w:rPr>
                <w:color w:val="000000" w:themeColor="text1"/>
                <w:sz w:val="24"/>
              </w:rPr>
              <w:t>6</w:t>
            </w:r>
          </w:p>
        </w:tc>
      </w:tr>
      <w:tr w:rsidR="0051324E" w:rsidRPr="0051324E" w14:paraId="13CEE016" w14:textId="77777777" w:rsidTr="00E3007F">
        <w:trPr>
          <w:gridBefore w:val="1"/>
          <w:gridAfter w:val="1"/>
          <w:wBefore w:w="108" w:type="dxa"/>
          <w:wAfter w:w="47" w:type="dxa"/>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011" w14:textId="77777777" w:rsidR="00BF2E96" w:rsidRPr="0051324E" w:rsidRDefault="00BF2E96" w:rsidP="00E3007F">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gridSpan w:val="3"/>
            <w:tcBorders>
              <w:top w:val="single" w:sz="6" w:space="0" w:color="auto"/>
              <w:left w:val="single" w:sz="6" w:space="0" w:color="auto"/>
              <w:bottom w:val="single" w:sz="6" w:space="0" w:color="auto"/>
              <w:right w:val="single" w:sz="4" w:space="0" w:color="auto"/>
            </w:tcBorders>
            <w:shd w:val="clear" w:color="auto" w:fill="FFFFFF"/>
          </w:tcPr>
          <w:p w14:paraId="13CEE012" w14:textId="77777777" w:rsidR="00BF2E96" w:rsidRPr="0051324E" w:rsidRDefault="00BF2E96" w:rsidP="00E3007F">
            <w:pPr>
              <w:shd w:val="clear" w:color="auto" w:fill="FFFFFF"/>
              <w:autoSpaceDE w:val="0"/>
              <w:autoSpaceDN w:val="0"/>
              <w:adjustRightInd w:val="0"/>
              <w:spacing w:after="120"/>
              <w:jc w:val="both"/>
              <w:rPr>
                <w:rFonts w:ascii="Arial" w:hAnsi="Arial"/>
                <w:color w:val="000000" w:themeColor="text1"/>
                <w:sz w:val="24"/>
              </w:rPr>
            </w:pPr>
            <w:r w:rsidRPr="0051324E">
              <w:rPr>
                <w:color w:val="000000" w:themeColor="text1"/>
                <w:sz w:val="24"/>
              </w:rPr>
              <w:t>Arab painting (Mosaic and Fresco): Early Mosaic paintings at the Dome of the Rock - The great Mosque of Damascus- Palace of Qasr al-Minia and Khirbat al-Mafjar- Early fresco paintings at Quseir Amra and Samarra.</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013" w14:textId="77777777" w:rsidR="00BF2E96" w:rsidRPr="0051324E" w:rsidRDefault="00BF2E96" w:rsidP="00E3007F">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014" w14:textId="77777777" w:rsidR="00BF2E96" w:rsidRPr="0051324E" w:rsidRDefault="00BF2E96"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015" w14:textId="65D9E8C6" w:rsidR="00BF2E96" w:rsidRPr="0051324E" w:rsidRDefault="007316DB" w:rsidP="00E3007F">
            <w:pPr>
              <w:shd w:val="clear" w:color="auto" w:fill="FFFFFF"/>
              <w:autoSpaceDE w:val="0"/>
              <w:autoSpaceDN w:val="0"/>
              <w:adjustRightInd w:val="0"/>
              <w:jc w:val="center"/>
              <w:rPr>
                <w:color w:val="000000" w:themeColor="text1"/>
                <w:sz w:val="24"/>
              </w:rPr>
            </w:pPr>
            <w:r w:rsidRPr="0051324E">
              <w:rPr>
                <w:color w:val="000000" w:themeColor="text1"/>
                <w:sz w:val="24"/>
              </w:rPr>
              <w:t>5</w:t>
            </w:r>
          </w:p>
        </w:tc>
      </w:tr>
      <w:tr w:rsidR="0051324E" w:rsidRPr="0051324E" w14:paraId="13CEE01C" w14:textId="77777777" w:rsidTr="00E3007F">
        <w:trPr>
          <w:gridBefore w:val="1"/>
          <w:gridAfter w:val="1"/>
          <w:wBefore w:w="108" w:type="dxa"/>
          <w:wAfter w:w="47" w:type="dxa"/>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017" w14:textId="77777777" w:rsidR="00BF2E96" w:rsidRPr="0051324E" w:rsidRDefault="00BF2E96" w:rsidP="00E3007F">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gridSpan w:val="3"/>
            <w:tcBorders>
              <w:top w:val="single" w:sz="6" w:space="0" w:color="auto"/>
              <w:left w:val="single" w:sz="6" w:space="0" w:color="auto"/>
              <w:bottom w:val="single" w:sz="6" w:space="0" w:color="auto"/>
              <w:right w:val="single" w:sz="4" w:space="0" w:color="auto"/>
            </w:tcBorders>
            <w:shd w:val="clear" w:color="auto" w:fill="FFFFFF"/>
          </w:tcPr>
          <w:p w14:paraId="13CEE018" w14:textId="77777777" w:rsidR="00BF2E96" w:rsidRPr="0051324E" w:rsidRDefault="00BF2E96" w:rsidP="00E3007F">
            <w:pPr>
              <w:shd w:val="clear" w:color="auto" w:fill="FFFFFF"/>
              <w:autoSpaceDE w:val="0"/>
              <w:autoSpaceDN w:val="0"/>
              <w:adjustRightInd w:val="0"/>
              <w:spacing w:after="120"/>
              <w:jc w:val="both"/>
              <w:rPr>
                <w:rFonts w:ascii="Arial" w:hAnsi="Arial"/>
                <w:color w:val="000000" w:themeColor="text1"/>
                <w:sz w:val="24"/>
              </w:rPr>
            </w:pPr>
            <w:r w:rsidRPr="0051324E">
              <w:rPr>
                <w:color w:val="000000" w:themeColor="text1"/>
                <w:sz w:val="24"/>
              </w:rPr>
              <w:t>Arab painting (Manuscript illustration): The Mesopotamian School of Painting- Northern Iraq or Mosul School of Painting- Syrian or Aleppo School of Painting- Bagdad- Wasit School of Painting- Contribution of al-Wasiti and his position in Muslim painting.</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019" w14:textId="77777777" w:rsidR="00BF2E96" w:rsidRPr="0051324E" w:rsidRDefault="00BF2E96" w:rsidP="00E3007F">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01A" w14:textId="77777777" w:rsidR="00BF2E96" w:rsidRPr="0051324E" w:rsidRDefault="00BF2E96"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01B" w14:textId="4E688FFD" w:rsidR="00BF2E96" w:rsidRPr="0051324E" w:rsidRDefault="007316DB" w:rsidP="00E3007F">
            <w:pPr>
              <w:shd w:val="clear" w:color="auto" w:fill="FFFFFF"/>
              <w:autoSpaceDE w:val="0"/>
              <w:autoSpaceDN w:val="0"/>
              <w:adjustRightInd w:val="0"/>
              <w:jc w:val="center"/>
              <w:rPr>
                <w:color w:val="000000" w:themeColor="text1"/>
                <w:sz w:val="24"/>
              </w:rPr>
            </w:pPr>
            <w:r w:rsidRPr="0051324E">
              <w:rPr>
                <w:color w:val="000000" w:themeColor="text1"/>
                <w:sz w:val="24"/>
              </w:rPr>
              <w:t>6</w:t>
            </w:r>
          </w:p>
        </w:tc>
      </w:tr>
      <w:tr w:rsidR="0051324E" w:rsidRPr="0051324E" w14:paraId="13CEE022" w14:textId="77777777" w:rsidTr="00E3007F">
        <w:trPr>
          <w:gridBefore w:val="1"/>
          <w:gridAfter w:val="1"/>
          <w:wBefore w:w="108" w:type="dxa"/>
          <w:wAfter w:w="47" w:type="dxa"/>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01D" w14:textId="77777777" w:rsidR="00BF2E96" w:rsidRPr="0051324E" w:rsidRDefault="00BF2E96" w:rsidP="00E3007F">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gridSpan w:val="3"/>
            <w:tcBorders>
              <w:top w:val="single" w:sz="6" w:space="0" w:color="auto"/>
              <w:left w:val="single" w:sz="6" w:space="0" w:color="auto"/>
              <w:bottom w:val="single" w:sz="6" w:space="0" w:color="auto"/>
              <w:right w:val="single" w:sz="4" w:space="0" w:color="auto"/>
            </w:tcBorders>
            <w:shd w:val="clear" w:color="auto" w:fill="FFFFFF"/>
          </w:tcPr>
          <w:p w14:paraId="13CEE01E" w14:textId="77777777" w:rsidR="00BF2E96" w:rsidRPr="0051324E" w:rsidRDefault="00BF2E96" w:rsidP="00E3007F">
            <w:pPr>
              <w:shd w:val="clear" w:color="auto" w:fill="FFFFFF"/>
              <w:autoSpaceDE w:val="0"/>
              <w:autoSpaceDN w:val="0"/>
              <w:adjustRightInd w:val="0"/>
              <w:spacing w:after="120"/>
              <w:jc w:val="both"/>
              <w:rPr>
                <w:rFonts w:ascii="Arial" w:hAnsi="Arial"/>
                <w:color w:val="000000" w:themeColor="text1"/>
                <w:sz w:val="24"/>
              </w:rPr>
            </w:pPr>
            <w:r w:rsidRPr="0051324E">
              <w:rPr>
                <w:color w:val="000000" w:themeColor="text1"/>
                <w:sz w:val="24"/>
              </w:rPr>
              <w:t>Fatimid Painting- Maghreb School of Painting- Paintings under the Mamluks.</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01F" w14:textId="77777777" w:rsidR="00BF2E96" w:rsidRPr="0051324E" w:rsidRDefault="00BF2E96" w:rsidP="00E3007F">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020" w14:textId="77777777" w:rsidR="00BF2E96" w:rsidRPr="0051324E" w:rsidRDefault="00BF2E96"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021" w14:textId="68674615" w:rsidR="00BF2E96" w:rsidRPr="0051324E" w:rsidRDefault="007316DB" w:rsidP="00E3007F">
            <w:pPr>
              <w:shd w:val="clear" w:color="auto" w:fill="FFFFFF"/>
              <w:autoSpaceDE w:val="0"/>
              <w:autoSpaceDN w:val="0"/>
              <w:adjustRightInd w:val="0"/>
              <w:jc w:val="center"/>
              <w:rPr>
                <w:color w:val="000000" w:themeColor="text1"/>
                <w:sz w:val="24"/>
              </w:rPr>
            </w:pPr>
            <w:r w:rsidRPr="0051324E">
              <w:rPr>
                <w:color w:val="000000" w:themeColor="text1"/>
                <w:sz w:val="24"/>
              </w:rPr>
              <w:t>2</w:t>
            </w:r>
          </w:p>
        </w:tc>
      </w:tr>
      <w:tr w:rsidR="0051324E" w:rsidRPr="0051324E" w14:paraId="13CEE02E" w14:textId="77777777" w:rsidTr="00E3007F">
        <w:trPr>
          <w:gridBefore w:val="1"/>
          <w:gridAfter w:val="1"/>
          <w:wBefore w:w="108" w:type="dxa"/>
          <w:wAfter w:w="47" w:type="dxa"/>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029" w14:textId="77777777" w:rsidR="00BF2E96" w:rsidRPr="0051324E" w:rsidRDefault="00BF2E96" w:rsidP="00E3007F">
            <w:pPr>
              <w:shd w:val="clear" w:color="auto" w:fill="FFFFFF"/>
              <w:autoSpaceDE w:val="0"/>
              <w:autoSpaceDN w:val="0"/>
              <w:adjustRightInd w:val="0"/>
              <w:jc w:val="center"/>
              <w:rPr>
                <w:color w:val="000000" w:themeColor="text1"/>
                <w:sz w:val="24"/>
              </w:rPr>
            </w:pPr>
            <w:r w:rsidRPr="0051324E">
              <w:rPr>
                <w:color w:val="000000" w:themeColor="text1"/>
                <w:sz w:val="24"/>
              </w:rPr>
              <w:t>5</w:t>
            </w:r>
          </w:p>
        </w:tc>
        <w:tc>
          <w:tcPr>
            <w:tcW w:w="4175" w:type="dxa"/>
            <w:gridSpan w:val="3"/>
            <w:tcBorders>
              <w:top w:val="single" w:sz="6" w:space="0" w:color="auto"/>
              <w:left w:val="single" w:sz="6" w:space="0" w:color="auto"/>
              <w:bottom w:val="single" w:sz="6" w:space="0" w:color="auto"/>
              <w:right w:val="single" w:sz="6" w:space="0" w:color="auto"/>
            </w:tcBorders>
            <w:shd w:val="clear" w:color="auto" w:fill="FFFFFF"/>
          </w:tcPr>
          <w:p w14:paraId="13CEE02A"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Persian Painting: Mongol School of Painting (Ilkhanid- Jalair- Inju-Mozaffarid). Timurid School of Painting (Siraj and Herat)- Contribution of Bihzad and his specialty in Muslim painting.</w:t>
            </w:r>
          </w:p>
        </w:tc>
        <w:tc>
          <w:tcPr>
            <w:tcW w:w="1710" w:type="dxa"/>
            <w:vMerge w:val="restart"/>
            <w:tcBorders>
              <w:left w:val="single" w:sz="6" w:space="0" w:color="auto"/>
              <w:right w:val="single" w:sz="6" w:space="0" w:color="auto"/>
            </w:tcBorders>
            <w:shd w:val="clear" w:color="auto" w:fill="FFFFFF"/>
            <w:vAlign w:val="bottom"/>
          </w:tcPr>
          <w:p w14:paraId="13CEE02B" w14:textId="77777777" w:rsidR="00BF2E96" w:rsidRPr="0051324E" w:rsidRDefault="00BF2E96" w:rsidP="00E3007F">
            <w:pPr>
              <w:shd w:val="clear" w:color="auto" w:fill="FFFFFF"/>
              <w:autoSpaceDE w:val="0"/>
              <w:autoSpaceDN w:val="0"/>
              <w:adjustRightInd w:val="0"/>
              <w:jc w:val="center"/>
              <w:rPr>
                <w:color w:val="000000" w:themeColor="text1"/>
                <w:sz w:val="24"/>
              </w:rPr>
            </w:pPr>
          </w:p>
        </w:tc>
        <w:tc>
          <w:tcPr>
            <w:tcW w:w="1440" w:type="dxa"/>
            <w:vMerge w:val="restart"/>
            <w:tcBorders>
              <w:left w:val="single" w:sz="6" w:space="0" w:color="auto"/>
              <w:right w:val="single" w:sz="6" w:space="0" w:color="auto"/>
            </w:tcBorders>
            <w:shd w:val="clear" w:color="auto" w:fill="FFFFFF"/>
            <w:vAlign w:val="bottom"/>
          </w:tcPr>
          <w:p w14:paraId="13CEE02C" w14:textId="77777777" w:rsidR="00BF2E96" w:rsidRPr="0051324E" w:rsidRDefault="00BF2E96" w:rsidP="00E3007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02D" w14:textId="06A9BE0C" w:rsidR="00BF2E96" w:rsidRPr="0051324E" w:rsidRDefault="007316DB" w:rsidP="00E3007F">
            <w:pPr>
              <w:shd w:val="clear" w:color="auto" w:fill="FFFFFF"/>
              <w:autoSpaceDE w:val="0"/>
              <w:autoSpaceDN w:val="0"/>
              <w:adjustRightInd w:val="0"/>
              <w:jc w:val="center"/>
              <w:rPr>
                <w:color w:val="000000" w:themeColor="text1"/>
                <w:sz w:val="24"/>
              </w:rPr>
            </w:pPr>
            <w:r w:rsidRPr="0051324E">
              <w:rPr>
                <w:color w:val="000000" w:themeColor="text1"/>
                <w:sz w:val="24"/>
              </w:rPr>
              <w:t>3</w:t>
            </w:r>
          </w:p>
        </w:tc>
      </w:tr>
      <w:tr w:rsidR="0051324E" w:rsidRPr="0051324E" w14:paraId="13CEE034" w14:textId="77777777" w:rsidTr="00E3007F">
        <w:trPr>
          <w:gridBefore w:val="1"/>
          <w:gridAfter w:val="1"/>
          <w:wBefore w:w="108" w:type="dxa"/>
          <w:wAfter w:w="47" w:type="dxa"/>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02F" w14:textId="77777777" w:rsidR="00BF2E96" w:rsidRPr="0051324E" w:rsidRDefault="00BF2E96" w:rsidP="00E3007F">
            <w:pPr>
              <w:shd w:val="clear" w:color="auto" w:fill="FFFFFF"/>
              <w:autoSpaceDE w:val="0"/>
              <w:autoSpaceDN w:val="0"/>
              <w:adjustRightInd w:val="0"/>
              <w:jc w:val="center"/>
              <w:rPr>
                <w:color w:val="000000" w:themeColor="text1"/>
                <w:sz w:val="24"/>
              </w:rPr>
            </w:pPr>
            <w:r w:rsidRPr="0051324E">
              <w:rPr>
                <w:color w:val="000000" w:themeColor="text1"/>
                <w:sz w:val="24"/>
              </w:rPr>
              <w:t>6</w:t>
            </w:r>
          </w:p>
        </w:tc>
        <w:tc>
          <w:tcPr>
            <w:tcW w:w="4175" w:type="dxa"/>
            <w:gridSpan w:val="3"/>
            <w:tcBorders>
              <w:top w:val="single" w:sz="6" w:space="0" w:color="auto"/>
              <w:left w:val="single" w:sz="6" w:space="0" w:color="auto"/>
              <w:bottom w:val="single" w:sz="6" w:space="0" w:color="auto"/>
              <w:right w:val="single" w:sz="6" w:space="0" w:color="auto"/>
            </w:tcBorders>
            <w:shd w:val="clear" w:color="auto" w:fill="FFFFFF"/>
          </w:tcPr>
          <w:p w14:paraId="13CEE030" w14:textId="77777777" w:rsidR="00BF2E96" w:rsidRPr="0051324E" w:rsidRDefault="00BF2E96"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Safavid School of Painting- its distinguishing features- Riza-i-Abbasi and his contribution in Muslim painting- Ottoman painting and its features.</w:t>
            </w:r>
          </w:p>
        </w:tc>
        <w:tc>
          <w:tcPr>
            <w:tcW w:w="1710" w:type="dxa"/>
            <w:vMerge/>
            <w:tcBorders>
              <w:left w:val="single" w:sz="6" w:space="0" w:color="auto"/>
              <w:right w:val="single" w:sz="6" w:space="0" w:color="auto"/>
            </w:tcBorders>
            <w:shd w:val="clear" w:color="auto" w:fill="FFFFFF"/>
            <w:vAlign w:val="bottom"/>
          </w:tcPr>
          <w:p w14:paraId="13CEE031" w14:textId="77777777" w:rsidR="00BF2E96" w:rsidRPr="0051324E" w:rsidRDefault="00BF2E96" w:rsidP="00E3007F">
            <w:pPr>
              <w:shd w:val="clear" w:color="auto" w:fill="FFFFFF"/>
              <w:autoSpaceDE w:val="0"/>
              <w:autoSpaceDN w:val="0"/>
              <w:adjustRightInd w:val="0"/>
              <w:jc w:val="center"/>
              <w:rPr>
                <w:color w:val="000000" w:themeColor="text1"/>
                <w:sz w:val="24"/>
              </w:rPr>
            </w:pPr>
          </w:p>
        </w:tc>
        <w:tc>
          <w:tcPr>
            <w:tcW w:w="1440" w:type="dxa"/>
            <w:vMerge/>
            <w:tcBorders>
              <w:left w:val="single" w:sz="6" w:space="0" w:color="auto"/>
              <w:right w:val="single" w:sz="6" w:space="0" w:color="auto"/>
            </w:tcBorders>
            <w:shd w:val="clear" w:color="auto" w:fill="FFFFFF"/>
            <w:vAlign w:val="bottom"/>
          </w:tcPr>
          <w:p w14:paraId="13CEE032" w14:textId="77777777" w:rsidR="00BF2E96" w:rsidRPr="0051324E" w:rsidRDefault="00BF2E96" w:rsidP="00E3007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033" w14:textId="3F210F29" w:rsidR="00BF2E96" w:rsidRPr="0051324E" w:rsidRDefault="007316DB" w:rsidP="00E3007F">
            <w:pPr>
              <w:shd w:val="clear" w:color="auto" w:fill="FFFFFF"/>
              <w:autoSpaceDE w:val="0"/>
              <w:autoSpaceDN w:val="0"/>
              <w:adjustRightInd w:val="0"/>
              <w:jc w:val="center"/>
              <w:rPr>
                <w:color w:val="000000" w:themeColor="text1"/>
                <w:sz w:val="24"/>
              </w:rPr>
            </w:pPr>
            <w:r w:rsidRPr="0051324E">
              <w:rPr>
                <w:color w:val="000000" w:themeColor="text1"/>
                <w:sz w:val="24"/>
              </w:rPr>
              <w:t>2</w:t>
            </w:r>
          </w:p>
        </w:tc>
      </w:tr>
      <w:tr w:rsidR="0051324E" w:rsidRPr="0051324E" w14:paraId="13CEE03A" w14:textId="77777777" w:rsidTr="00E3007F">
        <w:trPr>
          <w:gridBefore w:val="1"/>
          <w:gridAfter w:val="1"/>
          <w:wBefore w:w="108" w:type="dxa"/>
          <w:wAfter w:w="47" w:type="dxa"/>
          <w:trHeight w:val="557"/>
        </w:trPr>
        <w:tc>
          <w:tcPr>
            <w:tcW w:w="595" w:type="dxa"/>
            <w:tcBorders>
              <w:top w:val="single" w:sz="6" w:space="0" w:color="auto"/>
              <w:left w:val="single" w:sz="6" w:space="0" w:color="auto"/>
              <w:bottom w:val="single" w:sz="4" w:space="0" w:color="auto"/>
              <w:right w:val="single" w:sz="6" w:space="0" w:color="auto"/>
            </w:tcBorders>
            <w:shd w:val="clear" w:color="auto" w:fill="FFFFFF"/>
            <w:vAlign w:val="center"/>
          </w:tcPr>
          <w:p w14:paraId="13CEE035" w14:textId="77777777" w:rsidR="00BF2E96" w:rsidRPr="0051324E" w:rsidRDefault="00BF2E96" w:rsidP="00E3007F">
            <w:pPr>
              <w:shd w:val="clear" w:color="auto" w:fill="FFFFFF"/>
              <w:autoSpaceDE w:val="0"/>
              <w:autoSpaceDN w:val="0"/>
              <w:adjustRightInd w:val="0"/>
              <w:jc w:val="center"/>
              <w:rPr>
                <w:color w:val="000000" w:themeColor="text1"/>
                <w:sz w:val="24"/>
              </w:rPr>
            </w:pPr>
            <w:r w:rsidRPr="0051324E">
              <w:rPr>
                <w:color w:val="000000" w:themeColor="text1"/>
                <w:sz w:val="24"/>
              </w:rPr>
              <w:t>7</w:t>
            </w:r>
          </w:p>
        </w:tc>
        <w:tc>
          <w:tcPr>
            <w:tcW w:w="4175" w:type="dxa"/>
            <w:gridSpan w:val="3"/>
            <w:tcBorders>
              <w:top w:val="single" w:sz="6" w:space="0" w:color="auto"/>
              <w:left w:val="single" w:sz="6" w:space="0" w:color="auto"/>
              <w:bottom w:val="single" w:sz="4" w:space="0" w:color="auto"/>
              <w:right w:val="single" w:sz="6" w:space="0" w:color="auto"/>
            </w:tcBorders>
            <w:shd w:val="clear" w:color="auto" w:fill="FFFFFF"/>
          </w:tcPr>
          <w:p w14:paraId="13CEE036" w14:textId="77777777" w:rsidR="00BF2E96" w:rsidRPr="0051324E" w:rsidRDefault="00BF2E96"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Development of Muslim Painting in India under the Delhi Sultans- The beginning of Mughal painting- Painting under the    successive Mughal rulers.</w:t>
            </w:r>
          </w:p>
        </w:tc>
        <w:tc>
          <w:tcPr>
            <w:tcW w:w="1710" w:type="dxa"/>
            <w:vMerge/>
            <w:tcBorders>
              <w:left w:val="single" w:sz="6" w:space="0" w:color="auto"/>
              <w:bottom w:val="single" w:sz="4" w:space="0" w:color="auto"/>
              <w:right w:val="single" w:sz="6" w:space="0" w:color="auto"/>
            </w:tcBorders>
            <w:shd w:val="clear" w:color="auto" w:fill="FFFFFF"/>
            <w:vAlign w:val="bottom"/>
          </w:tcPr>
          <w:p w14:paraId="13CEE037" w14:textId="77777777" w:rsidR="00BF2E96" w:rsidRPr="0051324E" w:rsidRDefault="00BF2E96" w:rsidP="00E3007F">
            <w:pPr>
              <w:shd w:val="clear" w:color="auto" w:fill="FFFFFF"/>
              <w:autoSpaceDE w:val="0"/>
              <w:autoSpaceDN w:val="0"/>
              <w:adjustRightInd w:val="0"/>
              <w:jc w:val="center"/>
              <w:rPr>
                <w:color w:val="000000" w:themeColor="text1"/>
                <w:sz w:val="24"/>
              </w:rPr>
            </w:pPr>
          </w:p>
        </w:tc>
        <w:tc>
          <w:tcPr>
            <w:tcW w:w="1440" w:type="dxa"/>
            <w:vMerge/>
            <w:tcBorders>
              <w:left w:val="single" w:sz="6" w:space="0" w:color="auto"/>
              <w:bottom w:val="single" w:sz="4" w:space="0" w:color="auto"/>
              <w:right w:val="single" w:sz="6" w:space="0" w:color="auto"/>
            </w:tcBorders>
            <w:shd w:val="clear" w:color="auto" w:fill="FFFFFF"/>
            <w:vAlign w:val="bottom"/>
          </w:tcPr>
          <w:p w14:paraId="13CEE038" w14:textId="77777777" w:rsidR="00BF2E96" w:rsidRPr="0051324E" w:rsidRDefault="00BF2E96" w:rsidP="00E3007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E039" w14:textId="6A08F021" w:rsidR="00BF2E96" w:rsidRPr="0051324E" w:rsidRDefault="007316DB" w:rsidP="00E3007F">
            <w:pPr>
              <w:shd w:val="clear" w:color="auto" w:fill="FFFFFF"/>
              <w:autoSpaceDE w:val="0"/>
              <w:autoSpaceDN w:val="0"/>
              <w:adjustRightInd w:val="0"/>
              <w:jc w:val="center"/>
              <w:rPr>
                <w:color w:val="000000" w:themeColor="text1"/>
                <w:sz w:val="24"/>
              </w:rPr>
            </w:pPr>
            <w:r w:rsidRPr="0051324E">
              <w:rPr>
                <w:color w:val="000000" w:themeColor="text1"/>
                <w:sz w:val="24"/>
              </w:rPr>
              <w:t>2</w:t>
            </w:r>
          </w:p>
        </w:tc>
      </w:tr>
      <w:tr w:rsidR="0051324E" w:rsidRPr="0051324E" w14:paraId="13CEE040" w14:textId="77777777" w:rsidTr="00E3007F">
        <w:trPr>
          <w:gridBefore w:val="1"/>
          <w:gridAfter w:val="1"/>
          <w:wBefore w:w="108" w:type="dxa"/>
          <w:wAfter w:w="47" w:type="dxa"/>
          <w:trHeight w:val="1110"/>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14:paraId="13CEE03B" w14:textId="77777777" w:rsidR="00BF2E96" w:rsidRPr="0051324E" w:rsidRDefault="00BF2E96" w:rsidP="00E3007F">
            <w:pPr>
              <w:shd w:val="clear" w:color="auto" w:fill="FFFFFF"/>
              <w:autoSpaceDE w:val="0"/>
              <w:autoSpaceDN w:val="0"/>
              <w:adjustRightInd w:val="0"/>
              <w:jc w:val="center"/>
              <w:rPr>
                <w:color w:val="000000" w:themeColor="text1"/>
                <w:sz w:val="24"/>
              </w:rPr>
            </w:pPr>
            <w:r w:rsidRPr="0051324E">
              <w:rPr>
                <w:color w:val="000000" w:themeColor="text1"/>
                <w:sz w:val="24"/>
              </w:rPr>
              <w:lastRenderedPageBreak/>
              <w:t>8</w:t>
            </w:r>
          </w:p>
        </w:tc>
        <w:tc>
          <w:tcPr>
            <w:tcW w:w="4175" w:type="dxa"/>
            <w:gridSpan w:val="3"/>
            <w:tcBorders>
              <w:top w:val="single" w:sz="4" w:space="0" w:color="auto"/>
              <w:left w:val="single" w:sz="4" w:space="0" w:color="auto"/>
              <w:bottom w:val="single" w:sz="4" w:space="0" w:color="auto"/>
              <w:right w:val="single" w:sz="4" w:space="0" w:color="auto"/>
            </w:tcBorders>
            <w:shd w:val="clear" w:color="auto" w:fill="FFFFFF"/>
          </w:tcPr>
          <w:p w14:paraId="13CEE03C" w14:textId="77777777" w:rsidR="00BF2E96" w:rsidRPr="0051324E" w:rsidRDefault="00BF2E96"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Major Styles of Muslim Calligraphy- Kufic, Naskh, Nastaliq, Aqlam al-Sitta- the position of calligraphers.</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03D" w14:textId="77777777" w:rsidR="00BF2E96" w:rsidRPr="0051324E" w:rsidRDefault="00BF2E96" w:rsidP="00E3007F">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03E" w14:textId="77777777" w:rsidR="00BF2E96" w:rsidRPr="0051324E" w:rsidRDefault="00BF2E96"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03F" w14:textId="60BC437A" w:rsidR="00BF2E96" w:rsidRPr="0051324E" w:rsidRDefault="007316DB" w:rsidP="00E3007F">
            <w:pPr>
              <w:shd w:val="clear" w:color="auto" w:fill="FFFFFF"/>
              <w:autoSpaceDE w:val="0"/>
              <w:autoSpaceDN w:val="0"/>
              <w:adjustRightInd w:val="0"/>
              <w:jc w:val="center"/>
              <w:rPr>
                <w:color w:val="000000" w:themeColor="text1"/>
                <w:sz w:val="24"/>
              </w:rPr>
            </w:pPr>
            <w:r w:rsidRPr="0051324E">
              <w:rPr>
                <w:color w:val="000000" w:themeColor="text1"/>
                <w:sz w:val="24"/>
              </w:rPr>
              <w:t>2</w:t>
            </w:r>
          </w:p>
        </w:tc>
      </w:tr>
      <w:tr w:rsidR="0051324E" w:rsidRPr="0051324E" w14:paraId="13CEE044" w14:textId="77777777" w:rsidTr="00E3007F">
        <w:trPr>
          <w:gridBefore w:val="1"/>
          <w:gridAfter w:val="1"/>
          <w:wBefore w:w="108" w:type="dxa"/>
          <w:wAfter w:w="47" w:type="dxa"/>
          <w:trHeight w:val="1110"/>
        </w:trPr>
        <w:tc>
          <w:tcPr>
            <w:tcW w:w="9090" w:type="dxa"/>
            <w:gridSpan w:val="7"/>
            <w:tcBorders>
              <w:top w:val="single" w:sz="4" w:space="0" w:color="auto"/>
            </w:tcBorders>
            <w:shd w:val="clear" w:color="auto" w:fill="FFFFFF"/>
          </w:tcPr>
          <w:p w14:paraId="13CEE041" w14:textId="77777777" w:rsidR="00BF2E96" w:rsidRPr="0051324E" w:rsidRDefault="00BF2E96" w:rsidP="00E3007F">
            <w:pPr>
              <w:shd w:val="clear" w:color="auto" w:fill="FFFFFF"/>
              <w:autoSpaceDE w:val="0"/>
              <w:autoSpaceDN w:val="0"/>
              <w:adjustRightInd w:val="0"/>
              <w:spacing w:before="120"/>
              <w:jc w:val="both"/>
              <w:rPr>
                <w:color w:val="000000" w:themeColor="text1"/>
                <w:sz w:val="24"/>
              </w:rPr>
            </w:pPr>
            <w:r w:rsidRPr="0051324E">
              <w:rPr>
                <w:bCs/>
                <w:color w:val="000000" w:themeColor="text1"/>
                <w:sz w:val="24"/>
              </w:rPr>
              <w:t>Assessment Strategy Evaluation Policy (Grading System) and make-up procedures:</w:t>
            </w:r>
            <w:r w:rsidRPr="0051324E">
              <w:rPr>
                <w:color w:val="000000" w:themeColor="text1"/>
                <w:sz w:val="24"/>
              </w:rPr>
              <w:t xml:space="preserve"> According to the ordinance</w:t>
            </w:r>
          </w:p>
          <w:p w14:paraId="13CEE042" w14:textId="77777777" w:rsidR="00BF2E96" w:rsidRPr="0051324E" w:rsidRDefault="00BF2E96" w:rsidP="00E3007F">
            <w:pPr>
              <w:shd w:val="clear" w:color="auto" w:fill="FFFFFF"/>
              <w:autoSpaceDE w:val="0"/>
              <w:autoSpaceDN w:val="0"/>
              <w:adjustRightInd w:val="0"/>
              <w:spacing w:before="120"/>
              <w:jc w:val="both"/>
              <w:rPr>
                <w:color w:val="000000" w:themeColor="text1"/>
                <w:sz w:val="24"/>
              </w:rPr>
            </w:pPr>
          </w:p>
          <w:p w14:paraId="13CEE043" w14:textId="77777777" w:rsidR="00BF2E96" w:rsidRPr="0051324E" w:rsidRDefault="00BF2E96" w:rsidP="00E3007F">
            <w:pPr>
              <w:shd w:val="clear" w:color="auto" w:fill="FFFFFF"/>
              <w:autoSpaceDE w:val="0"/>
              <w:autoSpaceDN w:val="0"/>
              <w:adjustRightInd w:val="0"/>
              <w:spacing w:before="120" w:after="120"/>
              <w:jc w:val="both"/>
              <w:rPr>
                <w:b/>
                <w:bCs/>
                <w:color w:val="000000" w:themeColor="text1"/>
                <w:sz w:val="24"/>
                <w:u w:val="single"/>
              </w:rPr>
            </w:pPr>
            <w:r w:rsidRPr="0051324E">
              <w:rPr>
                <w:b/>
                <w:bCs/>
                <w:color w:val="000000" w:themeColor="text1"/>
                <w:sz w:val="24"/>
                <w:u w:val="single"/>
              </w:rPr>
              <w:t>Reference:</w:t>
            </w:r>
          </w:p>
        </w:tc>
      </w:tr>
      <w:tr w:rsidR="0051324E" w:rsidRPr="0051324E" w14:paraId="13CEE048"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45"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A. Papadopoula</w:t>
            </w:r>
          </w:p>
        </w:tc>
        <w:tc>
          <w:tcPr>
            <w:tcW w:w="360" w:type="dxa"/>
            <w:shd w:val="clear" w:color="auto" w:fill="auto"/>
          </w:tcPr>
          <w:p w14:paraId="13CEE046"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437" w:type="dxa"/>
            <w:gridSpan w:val="5"/>
            <w:shd w:val="clear" w:color="auto" w:fill="auto"/>
          </w:tcPr>
          <w:p w14:paraId="13CEE047"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Islam and Muslim Art, London (Thames and Hudson Ltd.), 1980</w:t>
            </w:r>
          </w:p>
        </w:tc>
      </w:tr>
      <w:tr w:rsidR="0051324E" w:rsidRPr="0051324E" w14:paraId="13CEE04D"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49"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A. K. Khalib</w:t>
            </w:r>
          </w:p>
        </w:tc>
        <w:tc>
          <w:tcPr>
            <w:tcW w:w="360" w:type="dxa"/>
            <w:shd w:val="clear" w:color="auto" w:fill="auto"/>
          </w:tcPr>
          <w:p w14:paraId="13CEE04A"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437" w:type="dxa"/>
            <w:gridSpan w:val="5"/>
            <w:shd w:val="clear" w:color="auto" w:fill="auto"/>
          </w:tcPr>
          <w:p w14:paraId="13CEE04B"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The Splendor of Islamic Calligraphy, London    (Thames and</w:t>
            </w:r>
          </w:p>
          <w:p w14:paraId="13CEE04C"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Hudson Ltd.), 1996</w:t>
            </w:r>
          </w:p>
        </w:tc>
      </w:tr>
      <w:tr w:rsidR="0051324E" w:rsidRPr="0051324E" w14:paraId="13CEE052"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4E"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A. Ziaudiin</w:t>
            </w:r>
          </w:p>
        </w:tc>
        <w:tc>
          <w:tcPr>
            <w:tcW w:w="360" w:type="dxa"/>
            <w:shd w:val="clear" w:color="auto" w:fill="auto"/>
          </w:tcPr>
          <w:p w14:paraId="13CEE04F"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437" w:type="dxa"/>
            <w:gridSpan w:val="5"/>
            <w:shd w:val="clear" w:color="auto" w:fill="auto"/>
          </w:tcPr>
          <w:p w14:paraId="13CEE050"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A Monograph on Muslim Calligraphy, Calcutta (Visva-Bharati</w:t>
            </w:r>
          </w:p>
          <w:p w14:paraId="13CEE051"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Book shop), 1936</w:t>
            </w:r>
          </w:p>
        </w:tc>
      </w:tr>
      <w:tr w:rsidR="0051324E" w:rsidRPr="0051324E" w14:paraId="13CEE056"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53"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B. Gary</w:t>
            </w:r>
          </w:p>
        </w:tc>
        <w:tc>
          <w:tcPr>
            <w:tcW w:w="360" w:type="dxa"/>
            <w:shd w:val="clear" w:color="auto" w:fill="auto"/>
          </w:tcPr>
          <w:p w14:paraId="13CEE054"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437" w:type="dxa"/>
            <w:gridSpan w:val="5"/>
            <w:shd w:val="clear" w:color="auto" w:fill="auto"/>
          </w:tcPr>
          <w:p w14:paraId="13CEE055"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Persian Painting, London (Rizzoli), 1977</w:t>
            </w:r>
          </w:p>
        </w:tc>
      </w:tr>
      <w:tr w:rsidR="0051324E" w:rsidRPr="0051324E" w14:paraId="13CEE05A"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57"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D. T. Rice</w:t>
            </w:r>
          </w:p>
        </w:tc>
        <w:tc>
          <w:tcPr>
            <w:tcW w:w="360" w:type="dxa"/>
            <w:shd w:val="clear" w:color="auto" w:fill="auto"/>
          </w:tcPr>
          <w:p w14:paraId="13CEE058"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437" w:type="dxa"/>
            <w:gridSpan w:val="5"/>
            <w:shd w:val="clear" w:color="auto" w:fill="auto"/>
          </w:tcPr>
          <w:p w14:paraId="13CEE059"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Islamic Art, London (Thames and Hudson), 1965</w:t>
            </w:r>
          </w:p>
        </w:tc>
      </w:tr>
      <w:tr w:rsidR="0051324E" w:rsidRPr="0051324E" w14:paraId="13CEE05F"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5B"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-do-</w:t>
            </w:r>
          </w:p>
        </w:tc>
        <w:tc>
          <w:tcPr>
            <w:tcW w:w="360" w:type="dxa"/>
            <w:shd w:val="clear" w:color="auto" w:fill="auto"/>
          </w:tcPr>
          <w:p w14:paraId="13CEE05C"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437" w:type="dxa"/>
            <w:gridSpan w:val="5"/>
            <w:shd w:val="clear" w:color="auto" w:fill="auto"/>
          </w:tcPr>
          <w:p w14:paraId="13CEE05D"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Islamic Painting: A survey, Edinburgh (Columbia University</w:t>
            </w:r>
          </w:p>
          <w:p w14:paraId="13CEE05E"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Press), 1971</w:t>
            </w:r>
          </w:p>
        </w:tc>
      </w:tr>
      <w:tr w:rsidR="0051324E" w:rsidRPr="0051324E" w14:paraId="13CEE063"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60"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D. T. Rice</w:t>
            </w:r>
          </w:p>
        </w:tc>
        <w:tc>
          <w:tcPr>
            <w:tcW w:w="360" w:type="dxa"/>
            <w:shd w:val="clear" w:color="auto" w:fill="auto"/>
          </w:tcPr>
          <w:p w14:paraId="13CEE061"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437" w:type="dxa"/>
            <w:gridSpan w:val="5"/>
            <w:shd w:val="clear" w:color="auto" w:fill="auto"/>
          </w:tcPr>
          <w:p w14:paraId="13CEE062"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Islamic Art, London (Thames and Hudson), 1965</w:t>
            </w:r>
          </w:p>
        </w:tc>
      </w:tr>
      <w:tr w:rsidR="0051324E" w:rsidRPr="0051324E" w14:paraId="13CEE068"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64"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-do-</w:t>
            </w:r>
          </w:p>
        </w:tc>
        <w:tc>
          <w:tcPr>
            <w:tcW w:w="360" w:type="dxa"/>
            <w:shd w:val="clear" w:color="auto" w:fill="auto"/>
          </w:tcPr>
          <w:p w14:paraId="13CEE065"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437" w:type="dxa"/>
            <w:gridSpan w:val="5"/>
            <w:shd w:val="clear" w:color="auto" w:fill="auto"/>
          </w:tcPr>
          <w:p w14:paraId="13CEE066"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Islamic Painting: A survey, Edinburgh (Columbia University</w:t>
            </w:r>
          </w:p>
          <w:p w14:paraId="13CEE067"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Press), 1971</w:t>
            </w:r>
          </w:p>
        </w:tc>
      </w:tr>
      <w:tr w:rsidR="0051324E" w:rsidRPr="0051324E" w14:paraId="13CEE06D"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69"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F. R. Martin</w:t>
            </w:r>
          </w:p>
        </w:tc>
        <w:tc>
          <w:tcPr>
            <w:tcW w:w="360" w:type="dxa"/>
            <w:shd w:val="clear" w:color="auto" w:fill="auto"/>
          </w:tcPr>
          <w:p w14:paraId="13CEE06A"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437" w:type="dxa"/>
            <w:gridSpan w:val="5"/>
            <w:shd w:val="clear" w:color="auto" w:fill="auto"/>
          </w:tcPr>
          <w:p w14:paraId="13CEE06B"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The  Miniature  Paintings  and  Painters  of Persia,   India and</w:t>
            </w:r>
          </w:p>
          <w:p w14:paraId="13CEE06C"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Turkey, London (B. Quaritch) 1912</w:t>
            </w:r>
          </w:p>
        </w:tc>
      </w:tr>
      <w:tr w:rsidR="0051324E" w:rsidRPr="0051324E" w14:paraId="13CEE071"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6E"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J. V. S. Wilkinson &amp; L. Binyon</w:t>
            </w:r>
          </w:p>
        </w:tc>
        <w:tc>
          <w:tcPr>
            <w:tcW w:w="360" w:type="dxa"/>
            <w:shd w:val="clear" w:color="auto" w:fill="auto"/>
          </w:tcPr>
          <w:p w14:paraId="13CEE06F"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437" w:type="dxa"/>
            <w:gridSpan w:val="5"/>
            <w:shd w:val="clear" w:color="auto" w:fill="auto"/>
          </w:tcPr>
          <w:p w14:paraId="13CEE070"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Persian Miniature Painting, Oxford (Dover Publications), 1971</w:t>
            </w:r>
          </w:p>
        </w:tc>
      </w:tr>
      <w:tr w:rsidR="0051324E" w:rsidRPr="0051324E" w14:paraId="13CEE075"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72" w14:textId="77777777" w:rsidR="00BF2E96" w:rsidRPr="0051324E" w:rsidRDefault="00BF2E96"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O. Amina</w:t>
            </w:r>
          </w:p>
        </w:tc>
        <w:tc>
          <w:tcPr>
            <w:tcW w:w="360" w:type="dxa"/>
            <w:shd w:val="clear" w:color="auto" w:fill="auto"/>
          </w:tcPr>
          <w:p w14:paraId="13CEE073"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437" w:type="dxa"/>
            <w:gridSpan w:val="5"/>
            <w:shd w:val="clear" w:color="auto" w:fill="auto"/>
          </w:tcPr>
          <w:p w14:paraId="13CEE074" w14:textId="77777777" w:rsidR="00BF2E96" w:rsidRPr="0051324E" w:rsidRDefault="00BF2E96"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Imperial Mughal Painters : Indian Miniatures from the Sixteenth and Seventeenth Centuries, Paris (Flammarion), 1 992</w:t>
            </w:r>
          </w:p>
        </w:tc>
      </w:tr>
      <w:tr w:rsidR="0051324E" w:rsidRPr="0051324E" w14:paraId="13CEE079"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76"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P. Brown</w:t>
            </w:r>
          </w:p>
        </w:tc>
        <w:tc>
          <w:tcPr>
            <w:tcW w:w="360" w:type="dxa"/>
            <w:shd w:val="clear" w:color="auto" w:fill="auto"/>
          </w:tcPr>
          <w:p w14:paraId="13CEE077"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437" w:type="dxa"/>
            <w:gridSpan w:val="5"/>
            <w:shd w:val="clear" w:color="auto" w:fill="auto"/>
          </w:tcPr>
          <w:p w14:paraId="13CEE078"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Indian Painting under the Mughals, Oxford (University press), 1 924</w:t>
            </w:r>
          </w:p>
        </w:tc>
      </w:tr>
      <w:tr w:rsidR="0051324E" w:rsidRPr="0051324E" w14:paraId="13CEE07D"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7A"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R. Ettinghausen</w:t>
            </w:r>
          </w:p>
        </w:tc>
        <w:tc>
          <w:tcPr>
            <w:tcW w:w="360" w:type="dxa"/>
            <w:shd w:val="clear" w:color="auto" w:fill="auto"/>
          </w:tcPr>
          <w:p w14:paraId="13CEE07B"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437" w:type="dxa"/>
            <w:gridSpan w:val="5"/>
            <w:shd w:val="clear" w:color="auto" w:fill="auto"/>
          </w:tcPr>
          <w:p w14:paraId="13CEE07C"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Arab Painting, London (The World Publishing Company), 1962</w:t>
            </w:r>
          </w:p>
        </w:tc>
      </w:tr>
      <w:tr w:rsidR="0051324E" w:rsidRPr="0051324E" w14:paraId="13CEE081"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7E"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S. R. Canby</w:t>
            </w:r>
          </w:p>
        </w:tc>
        <w:tc>
          <w:tcPr>
            <w:tcW w:w="360" w:type="dxa"/>
            <w:shd w:val="clear" w:color="auto" w:fill="auto"/>
          </w:tcPr>
          <w:p w14:paraId="13CEE07F"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437" w:type="dxa"/>
            <w:gridSpan w:val="5"/>
            <w:shd w:val="clear" w:color="auto" w:fill="auto"/>
          </w:tcPr>
          <w:p w14:paraId="13CEE080"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Persian Painting, London (Interlink Pub Group), 2004</w:t>
            </w:r>
          </w:p>
        </w:tc>
      </w:tr>
      <w:tr w:rsidR="0051324E" w:rsidRPr="0051324E" w14:paraId="13CEE086"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82"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S. M. Dimand</w:t>
            </w:r>
          </w:p>
        </w:tc>
        <w:tc>
          <w:tcPr>
            <w:tcW w:w="360" w:type="dxa"/>
            <w:shd w:val="clear" w:color="auto" w:fill="auto"/>
          </w:tcPr>
          <w:p w14:paraId="13CEE083"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437" w:type="dxa"/>
            <w:gridSpan w:val="5"/>
            <w:shd w:val="clear" w:color="auto" w:fill="auto"/>
          </w:tcPr>
          <w:p w14:paraId="13CEE084"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A  Handbook of Muhammadan  Art,   New  York  (Hartsdale</w:t>
            </w:r>
          </w:p>
          <w:p w14:paraId="13CEE085" w14:textId="77777777" w:rsidR="00BF2E96" w:rsidRPr="0051324E" w:rsidRDefault="00BF2E96" w:rsidP="00E3007F">
            <w:pPr>
              <w:shd w:val="clear" w:color="auto" w:fill="FFFFFF"/>
              <w:autoSpaceDE w:val="0"/>
              <w:autoSpaceDN w:val="0"/>
              <w:adjustRightInd w:val="0"/>
              <w:jc w:val="both"/>
              <w:rPr>
                <w:color w:val="000000" w:themeColor="text1"/>
                <w:sz w:val="24"/>
              </w:rPr>
            </w:pPr>
            <w:r w:rsidRPr="0051324E">
              <w:rPr>
                <w:color w:val="000000" w:themeColor="text1"/>
                <w:sz w:val="24"/>
              </w:rPr>
              <w:t>House), 1947</w:t>
            </w:r>
          </w:p>
        </w:tc>
      </w:tr>
      <w:tr w:rsidR="0051324E" w:rsidRPr="0051324E" w14:paraId="13CEE08A"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87" w14:textId="77777777" w:rsidR="00BF2E96" w:rsidRPr="0051324E" w:rsidRDefault="00BF2E96"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T.W.Arnold</w:t>
            </w:r>
          </w:p>
        </w:tc>
        <w:tc>
          <w:tcPr>
            <w:tcW w:w="360" w:type="dxa"/>
            <w:shd w:val="clear" w:color="auto" w:fill="auto"/>
          </w:tcPr>
          <w:p w14:paraId="13CEE088" w14:textId="77777777" w:rsidR="00BF2E96" w:rsidRPr="0051324E" w:rsidRDefault="00BF2E96" w:rsidP="00E3007F">
            <w:pPr>
              <w:autoSpaceDE w:val="0"/>
              <w:autoSpaceDN w:val="0"/>
              <w:adjustRightInd w:val="0"/>
              <w:jc w:val="both"/>
              <w:rPr>
                <w:color w:val="000000" w:themeColor="text1"/>
                <w:sz w:val="24"/>
              </w:rPr>
            </w:pPr>
            <w:r w:rsidRPr="0051324E">
              <w:rPr>
                <w:color w:val="000000" w:themeColor="text1"/>
                <w:sz w:val="24"/>
              </w:rPr>
              <w:t>:</w:t>
            </w:r>
          </w:p>
        </w:tc>
        <w:tc>
          <w:tcPr>
            <w:tcW w:w="6437" w:type="dxa"/>
            <w:gridSpan w:val="5"/>
            <w:shd w:val="clear" w:color="auto" w:fill="auto"/>
          </w:tcPr>
          <w:p w14:paraId="13CEE089" w14:textId="77777777" w:rsidR="00BF2E96" w:rsidRPr="0051324E" w:rsidRDefault="00BF2E96"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Painting in Islam, Oxford, 1930</w:t>
            </w:r>
          </w:p>
        </w:tc>
      </w:tr>
      <w:tr w:rsidR="0051324E" w:rsidRPr="0051324E" w14:paraId="13CEE08E"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8B" w14:textId="77777777" w:rsidR="00BF2E96" w:rsidRPr="0051324E" w:rsidRDefault="00BF2E96" w:rsidP="00E3007F">
            <w:pPr>
              <w:shd w:val="clear" w:color="auto" w:fill="FFFFFF"/>
              <w:autoSpaceDE w:val="0"/>
              <w:autoSpaceDN w:val="0"/>
              <w:adjustRightInd w:val="0"/>
              <w:jc w:val="both"/>
              <w:rPr>
                <w:rFonts w:ascii="SutonnyMJ" w:hAnsi="SutonnyMJ" w:cs="SutonnyMJ"/>
                <w:bCs/>
                <w:color w:val="000000" w:themeColor="text1"/>
                <w:sz w:val="24"/>
              </w:rPr>
            </w:pPr>
            <w:r w:rsidRPr="0051324E">
              <w:rPr>
                <w:rFonts w:ascii="SutonnyMJ" w:hAnsi="SutonnyMJ" w:cs="SutonnyMJ"/>
                <w:bCs/>
                <w:color w:val="000000" w:themeColor="text1"/>
                <w:sz w:val="24"/>
              </w:rPr>
              <w:t>G we Gg †nv‡mb</w:t>
            </w:r>
          </w:p>
        </w:tc>
        <w:tc>
          <w:tcPr>
            <w:tcW w:w="360" w:type="dxa"/>
            <w:shd w:val="clear" w:color="auto" w:fill="auto"/>
          </w:tcPr>
          <w:p w14:paraId="13CEE08C" w14:textId="77777777" w:rsidR="00BF2E96" w:rsidRPr="0051324E" w:rsidRDefault="00BF2E96"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gridSpan w:val="5"/>
            <w:shd w:val="clear" w:color="auto" w:fill="auto"/>
          </w:tcPr>
          <w:p w14:paraId="13CEE08D" w14:textId="77777777" w:rsidR="00BF2E96" w:rsidRPr="0051324E" w:rsidRDefault="00BF2E96"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Bmjvgx wPÎKjv, XvKv: Lvb eªv`vm©, 2004</w:t>
            </w:r>
          </w:p>
        </w:tc>
      </w:tr>
      <w:tr w:rsidR="0051324E" w:rsidRPr="0051324E" w14:paraId="13CEE092"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8F" w14:textId="77777777" w:rsidR="00BF2E96" w:rsidRPr="0051324E" w:rsidRDefault="00BF2E96" w:rsidP="00E3007F">
            <w:pPr>
              <w:shd w:val="clear" w:color="auto" w:fill="FFFFFF"/>
              <w:autoSpaceDE w:val="0"/>
              <w:autoSpaceDN w:val="0"/>
              <w:adjustRightInd w:val="0"/>
              <w:jc w:val="both"/>
              <w:rPr>
                <w:rFonts w:ascii="SutonnyMJ" w:hAnsi="SutonnyMJ" w:cs="SutonnyMJ"/>
                <w:bCs/>
                <w:color w:val="000000" w:themeColor="text1"/>
                <w:sz w:val="24"/>
              </w:rPr>
            </w:pPr>
            <w:r w:rsidRPr="0051324E">
              <w:rPr>
                <w:rFonts w:ascii="SutonnyMJ" w:hAnsi="SutonnyMJ" w:cs="SutonnyMJ"/>
                <w:bCs/>
                <w:color w:val="000000" w:themeColor="text1"/>
                <w:sz w:val="24"/>
              </w:rPr>
              <w:t>G. †K. Gg. BqvKze Avjx</w:t>
            </w:r>
          </w:p>
        </w:tc>
        <w:tc>
          <w:tcPr>
            <w:tcW w:w="360" w:type="dxa"/>
            <w:shd w:val="clear" w:color="auto" w:fill="auto"/>
          </w:tcPr>
          <w:p w14:paraId="13CEE090" w14:textId="77777777" w:rsidR="00BF2E96" w:rsidRPr="0051324E" w:rsidRDefault="00BF2E96"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gridSpan w:val="5"/>
            <w:shd w:val="clear" w:color="auto" w:fill="auto"/>
          </w:tcPr>
          <w:p w14:paraId="13CEE091" w14:textId="77777777" w:rsidR="00BF2E96" w:rsidRPr="0051324E" w:rsidRDefault="00BF2E96"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gymwjg gy`ªv I n¯ÍwjLb wkí, XvKv: evsjv GKv‡Wgx, 1989</w:t>
            </w:r>
          </w:p>
        </w:tc>
      </w:tr>
      <w:tr w:rsidR="0051324E" w:rsidRPr="0051324E" w14:paraId="13CEE096"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93" w14:textId="77777777" w:rsidR="00BF2E96" w:rsidRPr="0051324E" w:rsidRDefault="00BF2E96" w:rsidP="00E3007F">
            <w:pPr>
              <w:shd w:val="clear" w:color="auto" w:fill="FFFFFF"/>
              <w:autoSpaceDE w:val="0"/>
              <w:autoSpaceDN w:val="0"/>
              <w:adjustRightInd w:val="0"/>
              <w:jc w:val="both"/>
              <w:rPr>
                <w:rFonts w:ascii="SutonnyMJ" w:hAnsi="SutonnyMJ" w:cs="SutonnyMJ"/>
                <w:bCs/>
                <w:color w:val="000000" w:themeColor="text1"/>
                <w:sz w:val="24"/>
              </w:rPr>
            </w:pPr>
            <w:r w:rsidRPr="0051324E">
              <w:rPr>
                <w:rFonts w:ascii="SutonnyMJ" w:hAnsi="SutonnyMJ" w:cs="SutonnyMJ"/>
                <w:bCs/>
                <w:color w:val="000000" w:themeColor="text1"/>
                <w:sz w:val="24"/>
              </w:rPr>
              <w:t>-H-</w:t>
            </w:r>
          </w:p>
        </w:tc>
        <w:tc>
          <w:tcPr>
            <w:tcW w:w="360" w:type="dxa"/>
            <w:shd w:val="clear" w:color="auto" w:fill="auto"/>
          </w:tcPr>
          <w:p w14:paraId="13CEE094" w14:textId="77777777" w:rsidR="00BF2E96" w:rsidRPr="0051324E" w:rsidRDefault="00BF2E96"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gridSpan w:val="5"/>
            <w:shd w:val="clear" w:color="auto" w:fill="auto"/>
          </w:tcPr>
          <w:p w14:paraId="13CEE095" w14:textId="77777777" w:rsidR="00BF2E96" w:rsidRPr="0051324E" w:rsidRDefault="00BF2E96"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gymwjg ¯’vcZ¨ I wkíKjv, XvKv: b‡fj cvewjwks, 2013</w:t>
            </w:r>
          </w:p>
        </w:tc>
      </w:tr>
      <w:tr w:rsidR="0051324E" w:rsidRPr="0051324E" w14:paraId="13CEE09A"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97" w14:textId="77777777" w:rsidR="00BF2E96" w:rsidRPr="0051324E" w:rsidRDefault="00BF2E96" w:rsidP="00E3007F">
            <w:pPr>
              <w:shd w:val="clear" w:color="auto" w:fill="FFFFFF"/>
              <w:autoSpaceDE w:val="0"/>
              <w:autoSpaceDN w:val="0"/>
              <w:adjustRightInd w:val="0"/>
              <w:jc w:val="both"/>
              <w:rPr>
                <w:rFonts w:ascii="SutonnyMJ" w:hAnsi="SutonnyMJ" w:cs="SutonnyMJ"/>
                <w:bCs/>
                <w:color w:val="000000" w:themeColor="text1"/>
                <w:sz w:val="24"/>
              </w:rPr>
            </w:pPr>
            <w:r w:rsidRPr="0051324E">
              <w:rPr>
                <w:rFonts w:ascii="SutonnyMJ" w:hAnsi="SutonnyMJ" w:cs="SutonnyMJ"/>
                <w:bCs/>
                <w:color w:val="000000" w:themeColor="text1"/>
                <w:sz w:val="24"/>
              </w:rPr>
              <w:t>†gvnv¤§` Avãyi inxg</w:t>
            </w:r>
          </w:p>
        </w:tc>
        <w:tc>
          <w:tcPr>
            <w:tcW w:w="360" w:type="dxa"/>
            <w:shd w:val="clear" w:color="auto" w:fill="auto"/>
          </w:tcPr>
          <w:p w14:paraId="13CEE098" w14:textId="77777777" w:rsidR="00BF2E96" w:rsidRPr="0051324E" w:rsidRDefault="00BF2E96"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gridSpan w:val="5"/>
            <w:shd w:val="clear" w:color="auto" w:fill="auto"/>
          </w:tcPr>
          <w:p w14:paraId="13CEE099" w14:textId="77777777" w:rsidR="00BF2E96" w:rsidRPr="0051324E" w:rsidRDefault="00BF2E96"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Bmjvgx K¨vwjMÖvwd, †hvMv‡hvM cvewjkvm©, XvKv, 2007</w:t>
            </w:r>
          </w:p>
        </w:tc>
      </w:tr>
      <w:tr w:rsidR="0051324E" w:rsidRPr="0051324E" w14:paraId="13CEE09F"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9B" w14:textId="77777777" w:rsidR="00BF2E96" w:rsidRPr="0051324E" w:rsidRDefault="00BF2E96" w:rsidP="00E3007F">
            <w:pPr>
              <w:shd w:val="clear" w:color="auto" w:fill="FFFFFF"/>
              <w:autoSpaceDE w:val="0"/>
              <w:autoSpaceDN w:val="0"/>
              <w:adjustRightInd w:val="0"/>
              <w:jc w:val="both"/>
              <w:rPr>
                <w:rFonts w:ascii="SutonnyMJ" w:hAnsi="SutonnyMJ" w:cs="SutonnyMJ"/>
                <w:bCs/>
                <w:color w:val="000000" w:themeColor="text1"/>
                <w:sz w:val="24"/>
              </w:rPr>
            </w:pPr>
            <w:r w:rsidRPr="0051324E">
              <w:rPr>
                <w:rFonts w:ascii="SutonnyMJ" w:hAnsi="SutonnyMJ" w:cs="SutonnyMJ"/>
                <w:bCs/>
                <w:color w:val="000000" w:themeColor="text1"/>
                <w:sz w:val="24"/>
              </w:rPr>
              <w:t>ˆmq` gy¯Ívdv wmivR</w:t>
            </w:r>
          </w:p>
          <w:p w14:paraId="13CEE09C" w14:textId="77777777" w:rsidR="00BF2E96" w:rsidRPr="0051324E" w:rsidRDefault="00BF2E96" w:rsidP="00E3007F">
            <w:pPr>
              <w:shd w:val="clear" w:color="auto" w:fill="FFFFFF"/>
              <w:autoSpaceDE w:val="0"/>
              <w:autoSpaceDN w:val="0"/>
              <w:adjustRightInd w:val="0"/>
              <w:jc w:val="both"/>
              <w:rPr>
                <w:rFonts w:ascii="SutonnyMJ" w:hAnsi="SutonnyMJ" w:cs="SutonnyMJ"/>
                <w:bCs/>
                <w:color w:val="000000" w:themeColor="text1"/>
                <w:sz w:val="24"/>
              </w:rPr>
            </w:pPr>
          </w:p>
        </w:tc>
        <w:tc>
          <w:tcPr>
            <w:tcW w:w="360" w:type="dxa"/>
            <w:shd w:val="clear" w:color="auto" w:fill="auto"/>
          </w:tcPr>
          <w:p w14:paraId="13CEE09D" w14:textId="77777777" w:rsidR="00BF2E96" w:rsidRPr="0051324E" w:rsidRDefault="00BF2E96"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gridSpan w:val="5"/>
            <w:shd w:val="clear" w:color="auto" w:fill="auto"/>
          </w:tcPr>
          <w:p w14:paraId="13CEE09E" w14:textId="77777777" w:rsidR="00BF2E96" w:rsidRPr="0051324E" w:rsidRDefault="00BF2E96"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gymwjg wPÎKjvi Avw`ce© Ges Ab¨vb¨, †KvjKvZv: wgÎ I †Nvl cvewjkvm© wjwg‡UW, evsjv 1400</w:t>
            </w:r>
          </w:p>
        </w:tc>
      </w:tr>
      <w:tr w:rsidR="0051324E" w:rsidRPr="0051324E" w14:paraId="13CEE0A3" w14:textId="77777777" w:rsidTr="00E3007F">
        <w:tblPrEx>
          <w:tblCellMar>
            <w:left w:w="108" w:type="dxa"/>
            <w:right w:w="108" w:type="dxa"/>
          </w:tblCellMar>
          <w:tblLook w:val="04A0" w:firstRow="1" w:lastRow="0" w:firstColumn="1" w:lastColumn="0" w:noHBand="0" w:noVBand="1"/>
        </w:tblPrEx>
        <w:tc>
          <w:tcPr>
            <w:tcW w:w="2448" w:type="dxa"/>
            <w:gridSpan w:val="3"/>
            <w:shd w:val="clear" w:color="auto" w:fill="auto"/>
          </w:tcPr>
          <w:p w14:paraId="13CEE0A0" w14:textId="77777777" w:rsidR="00BF2E96" w:rsidRPr="0051324E" w:rsidRDefault="00BF2E96" w:rsidP="00E3007F">
            <w:pPr>
              <w:shd w:val="clear" w:color="auto" w:fill="FFFFFF"/>
              <w:autoSpaceDE w:val="0"/>
              <w:autoSpaceDN w:val="0"/>
              <w:adjustRightInd w:val="0"/>
              <w:jc w:val="both"/>
              <w:rPr>
                <w:rFonts w:ascii="SutonnyMJ" w:hAnsi="SutonnyMJ" w:cs="SutonnyMJ"/>
                <w:bCs/>
                <w:color w:val="000000" w:themeColor="text1"/>
                <w:sz w:val="24"/>
              </w:rPr>
            </w:pPr>
            <w:r w:rsidRPr="0051324E">
              <w:rPr>
                <w:rFonts w:ascii="SutonnyMJ" w:hAnsi="SutonnyMJ" w:cs="SutonnyMJ"/>
                <w:bCs/>
                <w:color w:val="000000" w:themeColor="text1"/>
                <w:sz w:val="24"/>
              </w:rPr>
              <w:t>ˆmq` gvngy` nvmvb</w:t>
            </w:r>
          </w:p>
        </w:tc>
        <w:tc>
          <w:tcPr>
            <w:tcW w:w="360" w:type="dxa"/>
            <w:shd w:val="clear" w:color="auto" w:fill="auto"/>
          </w:tcPr>
          <w:p w14:paraId="13CEE0A1" w14:textId="77777777" w:rsidR="00BF2E96" w:rsidRPr="0051324E" w:rsidRDefault="00BF2E96"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gridSpan w:val="5"/>
            <w:shd w:val="clear" w:color="auto" w:fill="auto"/>
          </w:tcPr>
          <w:p w14:paraId="13CEE0A2" w14:textId="77777777" w:rsidR="00BF2E96" w:rsidRPr="0051324E" w:rsidRDefault="00BF2E96"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gymwjg wPÎKjv, XvKv: wgjøvZ jvB‡eªix, 1988</w:t>
            </w:r>
          </w:p>
        </w:tc>
      </w:tr>
    </w:tbl>
    <w:p w14:paraId="13CEE0A4" w14:textId="77777777" w:rsidR="00BF2E96" w:rsidRPr="0051324E" w:rsidRDefault="00BF2E96" w:rsidP="00BF2E96">
      <w:pPr>
        <w:shd w:val="clear" w:color="auto" w:fill="FFFFFF"/>
        <w:autoSpaceDE w:val="0"/>
        <w:autoSpaceDN w:val="0"/>
        <w:adjustRightInd w:val="0"/>
        <w:spacing w:before="120" w:after="120"/>
        <w:jc w:val="both"/>
        <w:rPr>
          <w:color w:val="000000" w:themeColor="text1"/>
          <w:sz w:val="24"/>
        </w:rPr>
      </w:pPr>
    </w:p>
    <w:p w14:paraId="13CEE0A5" w14:textId="77777777" w:rsidR="007114C6" w:rsidRPr="0051324E" w:rsidRDefault="007114C6" w:rsidP="00BF2E96">
      <w:pPr>
        <w:shd w:val="clear" w:color="auto" w:fill="FFFFFF"/>
        <w:autoSpaceDE w:val="0"/>
        <w:autoSpaceDN w:val="0"/>
        <w:adjustRightInd w:val="0"/>
        <w:spacing w:before="120" w:after="120"/>
        <w:jc w:val="both"/>
        <w:rPr>
          <w:color w:val="000000" w:themeColor="text1"/>
          <w:sz w:val="24"/>
        </w:rPr>
      </w:pPr>
    </w:p>
    <w:p w14:paraId="13CEE0A6" w14:textId="77777777" w:rsidR="007114C6" w:rsidRPr="0051324E" w:rsidRDefault="007114C6" w:rsidP="00BF2E96">
      <w:pPr>
        <w:shd w:val="clear" w:color="auto" w:fill="FFFFFF"/>
        <w:autoSpaceDE w:val="0"/>
        <w:autoSpaceDN w:val="0"/>
        <w:adjustRightInd w:val="0"/>
        <w:spacing w:before="120" w:after="120"/>
        <w:jc w:val="both"/>
        <w:rPr>
          <w:color w:val="000000" w:themeColor="text1"/>
          <w:sz w:val="24"/>
        </w:rPr>
      </w:pPr>
    </w:p>
    <w:p w14:paraId="13CEE0A7" w14:textId="77777777" w:rsidR="007114C6" w:rsidRPr="0051324E" w:rsidRDefault="007114C6" w:rsidP="00BF2E96">
      <w:pPr>
        <w:shd w:val="clear" w:color="auto" w:fill="FFFFFF"/>
        <w:autoSpaceDE w:val="0"/>
        <w:autoSpaceDN w:val="0"/>
        <w:adjustRightInd w:val="0"/>
        <w:spacing w:before="120" w:after="120"/>
        <w:jc w:val="both"/>
        <w:rPr>
          <w:color w:val="000000" w:themeColor="text1"/>
          <w:sz w:val="24"/>
        </w:rPr>
      </w:pPr>
    </w:p>
    <w:p w14:paraId="13CEE0A8" w14:textId="77777777" w:rsidR="007114C6" w:rsidRPr="0051324E" w:rsidRDefault="007114C6" w:rsidP="00BF2E96">
      <w:pPr>
        <w:shd w:val="clear" w:color="auto" w:fill="FFFFFF"/>
        <w:autoSpaceDE w:val="0"/>
        <w:autoSpaceDN w:val="0"/>
        <w:adjustRightInd w:val="0"/>
        <w:spacing w:before="120" w:after="120"/>
        <w:jc w:val="both"/>
        <w:rPr>
          <w:color w:val="000000" w:themeColor="text1"/>
          <w:sz w:val="24"/>
        </w:rPr>
      </w:pPr>
    </w:p>
    <w:tbl>
      <w:tblPr>
        <w:tblW w:w="0" w:type="auto"/>
        <w:tblLook w:val="04A0" w:firstRow="1" w:lastRow="0" w:firstColumn="1" w:lastColumn="0" w:noHBand="0" w:noVBand="1"/>
      </w:tblPr>
      <w:tblGrid>
        <w:gridCol w:w="2573"/>
        <w:gridCol w:w="357"/>
        <w:gridCol w:w="6099"/>
      </w:tblGrid>
      <w:tr w:rsidR="0051324E" w:rsidRPr="0051324E" w14:paraId="13CEE0AC" w14:textId="77777777" w:rsidTr="00E3007F">
        <w:tc>
          <w:tcPr>
            <w:tcW w:w="2628" w:type="dxa"/>
            <w:shd w:val="clear" w:color="auto" w:fill="auto"/>
          </w:tcPr>
          <w:p w14:paraId="13CEE0A9" w14:textId="77777777" w:rsidR="000F7347" w:rsidRPr="0051324E" w:rsidRDefault="000F7347" w:rsidP="00E3007F">
            <w:pPr>
              <w:autoSpaceDE w:val="0"/>
              <w:autoSpaceDN w:val="0"/>
              <w:adjustRightInd w:val="0"/>
              <w:spacing w:line="276" w:lineRule="auto"/>
              <w:jc w:val="both"/>
              <w:rPr>
                <w:rFonts w:ascii="SutonnyMJ" w:hAnsi="SutonnyMJ"/>
                <w:color w:val="000000" w:themeColor="text1"/>
                <w:sz w:val="24"/>
              </w:rPr>
            </w:pPr>
            <w:r w:rsidRPr="0051324E">
              <w:rPr>
                <w:color w:val="000000" w:themeColor="text1"/>
                <w:sz w:val="24"/>
              </w:rPr>
              <w:lastRenderedPageBreak/>
              <w:br w:type="page"/>
            </w:r>
            <w:r w:rsidRPr="0051324E">
              <w:rPr>
                <w:color w:val="000000" w:themeColor="text1"/>
                <w:sz w:val="24"/>
              </w:rPr>
              <w:br w:type="page"/>
              <w:t>Course Code</w:t>
            </w:r>
          </w:p>
        </w:tc>
        <w:tc>
          <w:tcPr>
            <w:tcW w:w="360" w:type="dxa"/>
            <w:shd w:val="clear" w:color="auto" w:fill="auto"/>
          </w:tcPr>
          <w:p w14:paraId="13CEE0AA" w14:textId="77777777" w:rsidR="000F7347" w:rsidRPr="0051324E" w:rsidRDefault="000F7347"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0AB" w14:textId="1943291D" w:rsidR="000F7347" w:rsidRPr="0051324E" w:rsidRDefault="000F7347" w:rsidP="00E3007F">
            <w:pPr>
              <w:shd w:val="clear" w:color="auto" w:fill="FFFFFF"/>
              <w:autoSpaceDE w:val="0"/>
              <w:autoSpaceDN w:val="0"/>
              <w:adjustRightInd w:val="0"/>
              <w:spacing w:line="276" w:lineRule="auto"/>
              <w:jc w:val="both"/>
              <w:rPr>
                <w:b/>
                <w:color w:val="000000" w:themeColor="text1"/>
                <w:sz w:val="24"/>
              </w:rPr>
            </w:pPr>
            <w:r w:rsidRPr="0051324E">
              <w:rPr>
                <w:b/>
                <w:color w:val="000000" w:themeColor="text1"/>
                <w:sz w:val="24"/>
              </w:rPr>
              <w:t xml:space="preserve">IHC- </w:t>
            </w:r>
            <w:r w:rsidR="00443A3D" w:rsidRPr="0051324E">
              <w:rPr>
                <w:b/>
                <w:color w:val="000000" w:themeColor="text1"/>
                <w:sz w:val="24"/>
              </w:rPr>
              <w:t>3</w:t>
            </w:r>
            <w:r w:rsidR="00C65C13" w:rsidRPr="0051324E">
              <w:rPr>
                <w:b/>
                <w:color w:val="000000" w:themeColor="text1"/>
                <w:sz w:val="24"/>
              </w:rPr>
              <w:t>1</w:t>
            </w:r>
            <w:r w:rsidR="00443A3D" w:rsidRPr="0051324E">
              <w:rPr>
                <w:b/>
                <w:color w:val="000000" w:themeColor="text1"/>
                <w:sz w:val="24"/>
              </w:rPr>
              <w:t>02</w:t>
            </w:r>
          </w:p>
        </w:tc>
      </w:tr>
      <w:tr w:rsidR="0051324E" w:rsidRPr="0051324E" w14:paraId="13CEE0B0" w14:textId="77777777" w:rsidTr="00E3007F">
        <w:tc>
          <w:tcPr>
            <w:tcW w:w="2628" w:type="dxa"/>
            <w:shd w:val="clear" w:color="auto" w:fill="auto"/>
          </w:tcPr>
          <w:p w14:paraId="13CEE0AD" w14:textId="77777777" w:rsidR="000F7347" w:rsidRPr="0051324E" w:rsidRDefault="000F7347" w:rsidP="00E3007F">
            <w:pPr>
              <w:autoSpaceDE w:val="0"/>
              <w:autoSpaceDN w:val="0"/>
              <w:adjustRightInd w:val="0"/>
              <w:spacing w:line="276" w:lineRule="auto"/>
              <w:jc w:val="both"/>
              <w:rPr>
                <w:color w:val="000000" w:themeColor="text1"/>
                <w:sz w:val="24"/>
              </w:rPr>
            </w:pPr>
            <w:r w:rsidRPr="0051324E">
              <w:rPr>
                <w:color w:val="000000" w:themeColor="text1"/>
                <w:sz w:val="24"/>
              </w:rPr>
              <w:t>Course Title</w:t>
            </w:r>
          </w:p>
        </w:tc>
        <w:tc>
          <w:tcPr>
            <w:tcW w:w="360" w:type="dxa"/>
            <w:shd w:val="clear" w:color="auto" w:fill="auto"/>
          </w:tcPr>
          <w:p w14:paraId="13CEE0AE" w14:textId="77777777" w:rsidR="000F7347" w:rsidRPr="0051324E" w:rsidRDefault="000F7347"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0AF" w14:textId="6A70E276" w:rsidR="000F7347" w:rsidRPr="0051324E" w:rsidRDefault="00C65C13" w:rsidP="00C65C13">
            <w:pPr>
              <w:shd w:val="clear" w:color="auto" w:fill="FFFFFF"/>
              <w:autoSpaceDE w:val="0"/>
              <w:autoSpaceDN w:val="0"/>
              <w:adjustRightInd w:val="0"/>
              <w:spacing w:line="276" w:lineRule="auto"/>
              <w:jc w:val="both"/>
              <w:rPr>
                <w:color w:val="000000" w:themeColor="text1"/>
                <w:sz w:val="24"/>
              </w:rPr>
            </w:pPr>
            <w:r w:rsidRPr="0051324E">
              <w:rPr>
                <w:bCs/>
                <w:color w:val="000000" w:themeColor="text1"/>
                <w:sz w:val="24"/>
              </w:rPr>
              <w:t>Early</w:t>
            </w:r>
            <w:r w:rsidR="000F7347" w:rsidRPr="0051324E">
              <w:rPr>
                <w:bCs/>
                <w:color w:val="000000" w:themeColor="text1"/>
                <w:sz w:val="24"/>
              </w:rPr>
              <w:t xml:space="preserve"> Muslim Administration</w:t>
            </w:r>
            <w:r w:rsidRPr="0051324E">
              <w:rPr>
                <w:bCs/>
                <w:color w:val="000000" w:themeColor="text1"/>
                <w:sz w:val="24"/>
              </w:rPr>
              <w:t xml:space="preserve"> up to 1258 A.D.</w:t>
            </w:r>
          </w:p>
        </w:tc>
      </w:tr>
      <w:tr w:rsidR="0051324E" w:rsidRPr="0051324E" w14:paraId="13CEE0B4" w14:textId="77777777" w:rsidTr="00E3007F">
        <w:tc>
          <w:tcPr>
            <w:tcW w:w="2628" w:type="dxa"/>
            <w:shd w:val="clear" w:color="auto" w:fill="auto"/>
          </w:tcPr>
          <w:p w14:paraId="13CEE0B1" w14:textId="77777777" w:rsidR="000F7347" w:rsidRPr="0051324E" w:rsidRDefault="000F7347" w:rsidP="00E3007F">
            <w:pPr>
              <w:autoSpaceDE w:val="0"/>
              <w:autoSpaceDN w:val="0"/>
              <w:adjustRightInd w:val="0"/>
              <w:spacing w:line="276" w:lineRule="auto"/>
              <w:jc w:val="both"/>
              <w:rPr>
                <w:color w:val="000000" w:themeColor="text1"/>
                <w:sz w:val="24"/>
              </w:rPr>
            </w:pPr>
            <w:r w:rsidRPr="0051324E">
              <w:rPr>
                <w:color w:val="000000" w:themeColor="text1"/>
                <w:sz w:val="24"/>
              </w:rPr>
              <w:t>Course Type</w:t>
            </w:r>
          </w:p>
        </w:tc>
        <w:tc>
          <w:tcPr>
            <w:tcW w:w="360" w:type="dxa"/>
            <w:shd w:val="clear" w:color="auto" w:fill="auto"/>
          </w:tcPr>
          <w:p w14:paraId="13CEE0B2" w14:textId="77777777" w:rsidR="000F7347" w:rsidRPr="0051324E" w:rsidRDefault="000F7347"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0B3" w14:textId="77777777" w:rsidR="000F7347" w:rsidRPr="0051324E" w:rsidRDefault="000F7347"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Core</w:t>
            </w:r>
          </w:p>
        </w:tc>
      </w:tr>
      <w:tr w:rsidR="0051324E" w:rsidRPr="0051324E" w14:paraId="13CEE0B8" w14:textId="77777777" w:rsidTr="00E3007F">
        <w:tc>
          <w:tcPr>
            <w:tcW w:w="2628" w:type="dxa"/>
            <w:shd w:val="clear" w:color="auto" w:fill="auto"/>
          </w:tcPr>
          <w:p w14:paraId="13CEE0B5" w14:textId="77777777" w:rsidR="000F7347" w:rsidRPr="0051324E" w:rsidRDefault="000F7347" w:rsidP="00E3007F">
            <w:pPr>
              <w:autoSpaceDE w:val="0"/>
              <w:autoSpaceDN w:val="0"/>
              <w:adjustRightInd w:val="0"/>
              <w:spacing w:line="276" w:lineRule="auto"/>
              <w:jc w:val="both"/>
              <w:rPr>
                <w:color w:val="000000" w:themeColor="text1"/>
                <w:sz w:val="24"/>
              </w:rPr>
            </w:pPr>
            <w:r w:rsidRPr="0051324E">
              <w:rPr>
                <w:color w:val="000000" w:themeColor="text1"/>
                <w:sz w:val="24"/>
              </w:rPr>
              <w:t>Level/Term And Section</w:t>
            </w:r>
          </w:p>
        </w:tc>
        <w:tc>
          <w:tcPr>
            <w:tcW w:w="360" w:type="dxa"/>
            <w:shd w:val="clear" w:color="auto" w:fill="auto"/>
          </w:tcPr>
          <w:p w14:paraId="13CEE0B6" w14:textId="77777777" w:rsidR="000F7347" w:rsidRPr="0051324E" w:rsidRDefault="000F7347"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0B7" w14:textId="77777777" w:rsidR="000F7347" w:rsidRPr="0051324E" w:rsidRDefault="000F7347"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Third Year, First Semester</w:t>
            </w:r>
          </w:p>
        </w:tc>
      </w:tr>
      <w:tr w:rsidR="0051324E" w:rsidRPr="0051324E" w14:paraId="13CEE0BC" w14:textId="77777777" w:rsidTr="00E3007F">
        <w:tc>
          <w:tcPr>
            <w:tcW w:w="2628" w:type="dxa"/>
            <w:shd w:val="clear" w:color="auto" w:fill="auto"/>
          </w:tcPr>
          <w:p w14:paraId="13CEE0B9" w14:textId="77777777" w:rsidR="000F7347" w:rsidRPr="0051324E" w:rsidRDefault="000F7347"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Academic Session</w:t>
            </w:r>
          </w:p>
        </w:tc>
        <w:tc>
          <w:tcPr>
            <w:tcW w:w="360" w:type="dxa"/>
            <w:shd w:val="clear" w:color="auto" w:fill="auto"/>
          </w:tcPr>
          <w:p w14:paraId="13CEE0BA" w14:textId="77777777" w:rsidR="000F7347" w:rsidRPr="0051324E" w:rsidRDefault="000F7347"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0BB" w14:textId="3B913B08" w:rsidR="000F7347" w:rsidRPr="0051324E" w:rsidRDefault="00C65C13"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Summer 202</w:t>
            </w:r>
            <w:r w:rsidR="007316DB" w:rsidRPr="0051324E">
              <w:rPr>
                <w:color w:val="000000" w:themeColor="text1"/>
                <w:sz w:val="24"/>
              </w:rPr>
              <w:t>6</w:t>
            </w:r>
          </w:p>
        </w:tc>
      </w:tr>
      <w:tr w:rsidR="0051324E" w:rsidRPr="0051324E" w14:paraId="13CEE0C0" w14:textId="77777777" w:rsidTr="00E3007F">
        <w:trPr>
          <w:trHeight w:val="81"/>
        </w:trPr>
        <w:tc>
          <w:tcPr>
            <w:tcW w:w="2628" w:type="dxa"/>
            <w:shd w:val="clear" w:color="auto" w:fill="auto"/>
          </w:tcPr>
          <w:p w14:paraId="13CEE0BD" w14:textId="77777777" w:rsidR="000F7347" w:rsidRPr="0051324E" w:rsidRDefault="000F7347"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Course Teacher</w:t>
            </w:r>
          </w:p>
        </w:tc>
        <w:tc>
          <w:tcPr>
            <w:tcW w:w="360" w:type="dxa"/>
            <w:shd w:val="clear" w:color="auto" w:fill="auto"/>
          </w:tcPr>
          <w:p w14:paraId="13CEE0BE" w14:textId="77777777" w:rsidR="000F7347" w:rsidRPr="0051324E" w:rsidRDefault="000F7347"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0BF" w14:textId="77777777" w:rsidR="000F7347" w:rsidRPr="0051324E" w:rsidRDefault="000F7347" w:rsidP="00E3007F">
            <w:pPr>
              <w:shd w:val="clear" w:color="auto" w:fill="FFFFFF"/>
              <w:autoSpaceDE w:val="0"/>
              <w:autoSpaceDN w:val="0"/>
              <w:adjustRightInd w:val="0"/>
              <w:spacing w:line="276" w:lineRule="auto"/>
              <w:jc w:val="both"/>
              <w:rPr>
                <w:color w:val="000000" w:themeColor="text1"/>
                <w:sz w:val="24"/>
              </w:rPr>
            </w:pPr>
          </w:p>
        </w:tc>
      </w:tr>
      <w:tr w:rsidR="0051324E" w:rsidRPr="0051324E" w14:paraId="13CEE0C4" w14:textId="77777777" w:rsidTr="00E3007F">
        <w:tc>
          <w:tcPr>
            <w:tcW w:w="2628" w:type="dxa"/>
            <w:shd w:val="clear" w:color="auto" w:fill="auto"/>
          </w:tcPr>
          <w:p w14:paraId="13CEE0C1" w14:textId="77777777" w:rsidR="000F7347" w:rsidRPr="0051324E" w:rsidRDefault="000F7347"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Pre-requisite (If any)</w:t>
            </w:r>
          </w:p>
        </w:tc>
        <w:tc>
          <w:tcPr>
            <w:tcW w:w="360" w:type="dxa"/>
            <w:shd w:val="clear" w:color="auto" w:fill="auto"/>
          </w:tcPr>
          <w:p w14:paraId="13CEE0C2" w14:textId="77777777" w:rsidR="000F7347" w:rsidRPr="0051324E" w:rsidRDefault="000F7347"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0C3" w14:textId="77777777" w:rsidR="000F7347" w:rsidRPr="0051324E" w:rsidRDefault="000F7347"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N/A</w:t>
            </w:r>
          </w:p>
        </w:tc>
      </w:tr>
      <w:tr w:rsidR="0051324E" w:rsidRPr="0051324E" w14:paraId="13CEE0C8" w14:textId="77777777" w:rsidTr="00E3007F">
        <w:tc>
          <w:tcPr>
            <w:tcW w:w="2628" w:type="dxa"/>
            <w:shd w:val="clear" w:color="auto" w:fill="auto"/>
          </w:tcPr>
          <w:p w14:paraId="13CEE0C5" w14:textId="01DB803F" w:rsidR="000F7347" w:rsidRPr="0051324E" w:rsidRDefault="000F7347"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 xml:space="preserve">Credit </w:t>
            </w:r>
            <w:r w:rsidR="007316DB" w:rsidRPr="0051324E">
              <w:rPr>
                <w:color w:val="000000" w:themeColor="text1"/>
                <w:sz w:val="24"/>
              </w:rPr>
              <w:t>Value</w:t>
            </w:r>
          </w:p>
        </w:tc>
        <w:tc>
          <w:tcPr>
            <w:tcW w:w="360" w:type="dxa"/>
            <w:shd w:val="clear" w:color="auto" w:fill="auto"/>
          </w:tcPr>
          <w:p w14:paraId="13CEE0C6" w14:textId="77777777" w:rsidR="000F7347" w:rsidRPr="0051324E" w:rsidRDefault="000F7347"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0C7" w14:textId="5CD390CE" w:rsidR="000F7347" w:rsidRPr="0051324E" w:rsidRDefault="007316DB"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3</w:t>
            </w:r>
          </w:p>
        </w:tc>
      </w:tr>
      <w:tr w:rsidR="00EC586B" w:rsidRPr="0051324E" w14:paraId="13CEE0CC" w14:textId="77777777" w:rsidTr="00E3007F">
        <w:tc>
          <w:tcPr>
            <w:tcW w:w="2628" w:type="dxa"/>
            <w:shd w:val="clear" w:color="auto" w:fill="auto"/>
          </w:tcPr>
          <w:p w14:paraId="13CEE0C9" w14:textId="77777777" w:rsidR="000F7347" w:rsidRPr="0051324E" w:rsidRDefault="000F7347"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Total Marks</w:t>
            </w:r>
          </w:p>
        </w:tc>
        <w:tc>
          <w:tcPr>
            <w:tcW w:w="360" w:type="dxa"/>
            <w:shd w:val="clear" w:color="auto" w:fill="auto"/>
          </w:tcPr>
          <w:p w14:paraId="13CEE0CA" w14:textId="77777777" w:rsidR="000F7347" w:rsidRPr="0051324E" w:rsidRDefault="000F7347"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0CB" w14:textId="05A4B707" w:rsidR="000F7347" w:rsidRPr="0051324E" w:rsidRDefault="007316DB" w:rsidP="007114C6">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r w:rsidR="007114C6" w:rsidRPr="0051324E">
              <w:rPr>
                <w:color w:val="000000" w:themeColor="text1"/>
                <w:sz w:val="24"/>
              </w:rPr>
              <w:t xml:space="preserve"> </w:t>
            </w:r>
          </w:p>
        </w:tc>
      </w:tr>
    </w:tbl>
    <w:p w14:paraId="13CEE0CD" w14:textId="77777777" w:rsidR="000F7347" w:rsidRPr="0051324E" w:rsidRDefault="000F7347" w:rsidP="000F7347">
      <w:pPr>
        <w:shd w:val="clear" w:color="auto" w:fill="FFFFFF"/>
        <w:autoSpaceDE w:val="0"/>
        <w:autoSpaceDN w:val="0"/>
        <w:adjustRightInd w:val="0"/>
        <w:spacing w:before="120" w:after="120"/>
        <w:jc w:val="both"/>
        <w:rPr>
          <w:color w:val="000000" w:themeColor="text1"/>
          <w:sz w:val="24"/>
        </w:rPr>
      </w:pPr>
    </w:p>
    <w:p w14:paraId="7CF2646E" w14:textId="77777777" w:rsidR="007316DB" w:rsidRPr="0051324E" w:rsidRDefault="007316DB" w:rsidP="000F7347">
      <w:pPr>
        <w:shd w:val="clear" w:color="auto" w:fill="FFFFFF"/>
        <w:autoSpaceDE w:val="0"/>
        <w:autoSpaceDN w:val="0"/>
        <w:adjustRightInd w:val="0"/>
        <w:spacing w:before="120" w:after="120"/>
        <w:jc w:val="both"/>
        <w:rPr>
          <w:b/>
          <w:bCs/>
          <w:color w:val="000000" w:themeColor="text1"/>
          <w:sz w:val="24"/>
        </w:rPr>
      </w:pPr>
    </w:p>
    <w:p w14:paraId="7ED452E5" w14:textId="77777777" w:rsidR="007316DB" w:rsidRPr="0051324E" w:rsidRDefault="007316DB" w:rsidP="000F7347">
      <w:pPr>
        <w:shd w:val="clear" w:color="auto" w:fill="FFFFFF"/>
        <w:autoSpaceDE w:val="0"/>
        <w:autoSpaceDN w:val="0"/>
        <w:adjustRightInd w:val="0"/>
        <w:spacing w:before="120" w:after="120"/>
        <w:jc w:val="both"/>
        <w:rPr>
          <w:b/>
          <w:bCs/>
          <w:color w:val="000000" w:themeColor="text1"/>
          <w:sz w:val="24"/>
        </w:rPr>
      </w:pPr>
    </w:p>
    <w:p w14:paraId="13CEE0CE" w14:textId="7A03CCCA" w:rsidR="000F7347" w:rsidRPr="0051324E" w:rsidRDefault="000F7347" w:rsidP="000F7347">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DESCRIPCTION:</w:t>
      </w:r>
    </w:p>
    <w:p w14:paraId="13CEE0CF" w14:textId="77777777" w:rsidR="000F7347" w:rsidRPr="0051324E" w:rsidRDefault="000F7347" w:rsidP="000F7347">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This is one of the basic courses for the third year (Hons) students of Islamic History and Culture. Basically this Course has been formed by five major parts. A. Administrative practices of the Pre- Islamic Arabs B. Administration under the Prophet (sm.) C. Administration under the pious Caliphs D. Umayyad administration and E. Administration under the Abbasids. The duration of the course is Pre-Islamic Arabia up to 1258 A.D.</w:t>
      </w:r>
    </w:p>
    <w:p w14:paraId="13CEE0D0" w14:textId="77777777" w:rsidR="000F7347" w:rsidRPr="0051324E" w:rsidRDefault="000F7347" w:rsidP="000F7347">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OBJECTIVES:</w:t>
      </w:r>
    </w:p>
    <w:p w14:paraId="13CEE0D1" w14:textId="77777777" w:rsidR="000F7347" w:rsidRPr="0051324E" w:rsidRDefault="000F7347" w:rsidP="000F7347">
      <w:pPr>
        <w:numPr>
          <w:ilvl w:val="0"/>
          <w:numId w:val="3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 will know about the Pre-Islamic political institution of Arabia and their impact upon   Muslimadministration.</w:t>
      </w:r>
    </w:p>
    <w:p w14:paraId="13CEE0D2" w14:textId="77777777" w:rsidR="000F7347" w:rsidRPr="0051324E" w:rsidRDefault="000F7347" w:rsidP="000F7347">
      <w:pPr>
        <w:numPr>
          <w:ilvl w:val="0"/>
          <w:numId w:val="3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 will know about the administrative system of the Islamic state under the prophet (sm.) and the Pious Caliphs.</w:t>
      </w:r>
    </w:p>
    <w:p w14:paraId="13CEE0D3" w14:textId="77777777" w:rsidR="000F7347" w:rsidRPr="0051324E" w:rsidRDefault="000F7347" w:rsidP="000F7347">
      <w:pPr>
        <w:numPr>
          <w:ilvl w:val="0"/>
          <w:numId w:val="3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 will learn about the chronological development of the Muslim administration till 1258 A.D.</w:t>
      </w:r>
    </w:p>
    <w:p w14:paraId="13CEE0D4" w14:textId="77777777" w:rsidR="000F7347" w:rsidRPr="0051324E" w:rsidRDefault="000F7347" w:rsidP="000F7347">
      <w:pPr>
        <w:shd w:val="clear" w:color="auto" w:fill="FFFFFF"/>
        <w:autoSpaceDE w:val="0"/>
        <w:autoSpaceDN w:val="0"/>
        <w:adjustRightInd w:val="0"/>
        <w:spacing w:before="120" w:after="120"/>
        <w:jc w:val="both"/>
        <w:rPr>
          <w:bCs/>
          <w:color w:val="000000" w:themeColor="text1"/>
          <w:sz w:val="24"/>
        </w:rPr>
      </w:pPr>
    </w:p>
    <w:p w14:paraId="13CEE0D5" w14:textId="77777777" w:rsidR="000F7347" w:rsidRPr="0051324E" w:rsidRDefault="000F7347" w:rsidP="000F7347">
      <w:pPr>
        <w:shd w:val="clear" w:color="auto" w:fill="FFFFFF"/>
        <w:autoSpaceDE w:val="0"/>
        <w:autoSpaceDN w:val="0"/>
        <w:adjustRightInd w:val="0"/>
        <w:spacing w:before="120" w:after="120"/>
        <w:jc w:val="both"/>
        <w:rPr>
          <w:bCs/>
          <w:color w:val="000000" w:themeColor="text1"/>
          <w:sz w:val="24"/>
        </w:rPr>
      </w:pPr>
    </w:p>
    <w:p w14:paraId="13CEE0D6" w14:textId="77777777" w:rsidR="000F7347" w:rsidRPr="0051324E" w:rsidRDefault="000F7347" w:rsidP="000F7347">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OUTCOME:</w:t>
      </w:r>
    </w:p>
    <w:p w14:paraId="13CEE0D7" w14:textId="77777777" w:rsidR="000F7347" w:rsidRPr="0051324E" w:rsidRDefault="000F7347" w:rsidP="000F7347">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Upon Successful completion of this course, a student will be able to</w:t>
      </w:r>
    </w:p>
    <w:p w14:paraId="13CEE0D8" w14:textId="77777777" w:rsidR="000F7347" w:rsidRPr="0051324E" w:rsidRDefault="000F7347" w:rsidP="000F7347">
      <w:pPr>
        <w:numPr>
          <w:ilvl w:val="0"/>
          <w:numId w:val="35"/>
        </w:num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Explain the Administrative system of the pre Islamic Arabia and its impact upon the Muslim Administration.</w:t>
      </w:r>
    </w:p>
    <w:p w14:paraId="13CEE0D9" w14:textId="77777777" w:rsidR="000F7347" w:rsidRPr="0051324E" w:rsidRDefault="000F7347" w:rsidP="000F7347">
      <w:pPr>
        <w:numPr>
          <w:ilvl w:val="0"/>
          <w:numId w:val="35"/>
        </w:num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Describe about the shariah based administration.</w:t>
      </w:r>
    </w:p>
    <w:p w14:paraId="13CEE0DA" w14:textId="77777777" w:rsidR="000F7347" w:rsidRPr="0051324E" w:rsidRDefault="000F7347" w:rsidP="000F7347">
      <w:pPr>
        <w:numPr>
          <w:ilvl w:val="0"/>
          <w:numId w:val="35"/>
        </w:num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Better understand of the different sectors of the Islamic administration.</w:t>
      </w:r>
    </w:p>
    <w:p w14:paraId="13CEE0DB" w14:textId="77777777" w:rsidR="000F7347" w:rsidRPr="0051324E" w:rsidRDefault="000F7347" w:rsidP="000F7347">
      <w:pPr>
        <w:numPr>
          <w:ilvl w:val="0"/>
          <w:numId w:val="35"/>
        </w:numPr>
        <w:shd w:val="clear" w:color="auto" w:fill="FFFFFF"/>
        <w:autoSpaceDE w:val="0"/>
        <w:autoSpaceDN w:val="0"/>
        <w:adjustRightInd w:val="0"/>
        <w:spacing w:after="120" w:line="276" w:lineRule="auto"/>
        <w:jc w:val="both"/>
        <w:rPr>
          <w:color w:val="000000" w:themeColor="text1"/>
          <w:sz w:val="24"/>
        </w:rPr>
      </w:pPr>
      <w:r w:rsidRPr="0051324E">
        <w:rPr>
          <w:color w:val="000000" w:themeColor="text1"/>
          <w:sz w:val="24"/>
        </w:rPr>
        <w:t>Make a Comparative study with the modern Administration.</w:t>
      </w:r>
    </w:p>
    <w:p w14:paraId="7F859E60" w14:textId="77777777" w:rsidR="007316DB" w:rsidRPr="0051324E" w:rsidRDefault="007316DB" w:rsidP="007316DB">
      <w:pPr>
        <w:shd w:val="clear" w:color="auto" w:fill="FFFFFF"/>
        <w:autoSpaceDE w:val="0"/>
        <w:autoSpaceDN w:val="0"/>
        <w:adjustRightInd w:val="0"/>
        <w:spacing w:before="240"/>
        <w:jc w:val="both"/>
        <w:rPr>
          <w:b/>
          <w:bCs/>
          <w:color w:val="000000" w:themeColor="text1"/>
          <w:sz w:val="24"/>
        </w:rPr>
      </w:pPr>
    </w:p>
    <w:p w14:paraId="2CE4CEC6" w14:textId="77777777" w:rsidR="007316DB" w:rsidRPr="0051324E" w:rsidRDefault="007316DB" w:rsidP="007316DB">
      <w:pPr>
        <w:shd w:val="clear" w:color="auto" w:fill="FFFFFF"/>
        <w:autoSpaceDE w:val="0"/>
        <w:autoSpaceDN w:val="0"/>
        <w:adjustRightInd w:val="0"/>
        <w:spacing w:before="240"/>
        <w:jc w:val="both"/>
        <w:rPr>
          <w:b/>
          <w:bCs/>
          <w:color w:val="000000" w:themeColor="text1"/>
          <w:sz w:val="24"/>
        </w:rPr>
      </w:pPr>
    </w:p>
    <w:p w14:paraId="2239BE3D" w14:textId="77777777" w:rsidR="007316DB" w:rsidRPr="0051324E" w:rsidRDefault="007316DB" w:rsidP="007316DB">
      <w:pPr>
        <w:shd w:val="clear" w:color="auto" w:fill="FFFFFF"/>
        <w:autoSpaceDE w:val="0"/>
        <w:autoSpaceDN w:val="0"/>
        <w:adjustRightInd w:val="0"/>
        <w:spacing w:before="240"/>
        <w:jc w:val="both"/>
        <w:rPr>
          <w:b/>
          <w:bCs/>
          <w:color w:val="000000" w:themeColor="text1"/>
          <w:sz w:val="24"/>
        </w:rPr>
      </w:pPr>
    </w:p>
    <w:p w14:paraId="13CEE0DD" w14:textId="60DD3B53" w:rsidR="000F7347" w:rsidRPr="0051324E" w:rsidRDefault="000F7347" w:rsidP="007316DB">
      <w:pPr>
        <w:shd w:val="clear" w:color="auto" w:fill="FFFFFF"/>
        <w:autoSpaceDE w:val="0"/>
        <w:autoSpaceDN w:val="0"/>
        <w:adjustRightInd w:val="0"/>
        <w:spacing w:before="240"/>
        <w:jc w:val="both"/>
        <w:rPr>
          <w:b/>
          <w:bCs/>
          <w:color w:val="000000" w:themeColor="text1"/>
          <w:sz w:val="24"/>
        </w:rPr>
      </w:pPr>
      <w:r w:rsidRPr="0051324E">
        <w:rPr>
          <w:b/>
          <w:bCs/>
          <w:color w:val="000000" w:themeColor="text1"/>
          <w:sz w:val="24"/>
        </w:rPr>
        <w:lastRenderedPageBreak/>
        <w:t xml:space="preserve">COURSE PLAN/SCHEDULE: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3CEE0E5"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0DE" w14:textId="77777777" w:rsidR="000F7347" w:rsidRPr="0051324E" w:rsidRDefault="000F7347" w:rsidP="00E3007F">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E0DF" w14:textId="77777777" w:rsidR="000F7347" w:rsidRPr="0051324E" w:rsidRDefault="000F7347" w:rsidP="00E3007F">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6" w:space="0" w:color="auto"/>
              <w:right w:val="single" w:sz="6" w:space="0" w:color="auto"/>
            </w:tcBorders>
            <w:shd w:val="clear" w:color="auto" w:fill="FFFFFF"/>
            <w:vAlign w:val="center"/>
          </w:tcPr>
          <w:p w14:paraId="13CEE0E0" w14:textId="77777777" w:rsidR="000F7347" w:rsidRPr="0051324E" w:rsidRDefault="000F7347" w:rsidP="00E3007F">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E0E1" w14:textId="77777777" w:rsidR="000F7347" w:rsidRPr="0051324E" w:rsidRDefault="000F7347" w:rsidP="00E3007F">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E0E2" w14:textId="77777777" w:rsidR="000F7347" w:rsidRPr="0051324E" w:rsidRDefault="000F7347" w:rsidP="00E3007F">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13CEE0E3" w14:textId="77777777" w:rsidR="000F7347" w:rsidRPr="0051324E" w:rsidRDefault="000F7347" w:rsidP="00E3007F">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0E4" w14:textId="77777777" w:rsidR="000F7347" w:rsidRPr="0051324E" w:rsidRDefault="000F7347" w:rsidP="00E3007F">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E0EB"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0E6" w14:textId="77777777" w:rsidR="000F7347" w:rsidRPr="0051324E" w:rsidRDefault="000F7347" w:rsidP="00E3007F">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0E7" w14:textId="77777777" w:rsidR="000F7347" w:rsidRPr="0051324E" w:rsidRDefault="000F7347"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Administrative practices of the Pre-Islamic Arabs: Tribal Govt. ofthe Arabs-Govt. of Macca- Madinaand other cities- Their impact upon Muslim administration.</w:t>
            </w:r>
          </w:p>
        </w:tc>
        <w:tc>
          <w:tcPr>
            <w:tcW w:w="1710" w:type="dxa"/>
            <w:vMerge w:val="restart"/>
            <w:tcBorders>
              <w:top w:val="single" w:sz="6" w:space="0" w:color="auto"/>
              <w:left w:val="single" w:sz="6" w:space="0" w:color="auto"/>
              <w:right w:val="single" w:sz="6" w:space="0" w:color="auto"/>
            </w:tcBorders>
            <w:shd w:val="clear" w:color="auto" w:fill="FFFFFF"/>
            <w:textDirection w:val="btLr"/>
            <w:vAlign w:val="center"/>
          </w:tcPr>
          <w:p w14:paraId="13CEE0E8" w14:textId="77777777" w:rsidR="000F7347" w:rsidRPr="0051324E" w:rsidRDefault="000F7347"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tools,Q/A session</w:t>
            </w:r>
          </w:p>
        </w:tc>
        <w:tc>
          <w:tcPr>
            <w:tcW w:w="1440" w:type="dxa"/>
            <w:vMerge w:val="restart"/>
            <w:tcBorders>
              <w:top w:val="single" w:sz="6" w:space="0" w:color="auto"/>
              <w:left w:val="single" w:sz="6" w:space="0" w:color="auto"/>
              <w:right w:val="single" w:sz="6" w:space="0" w:color="auto"/>
            </w:tcBorders>
            <w:shd w:val="clear" w:color="auto" w:fill="FFFFFF"/>
            <w:textDirection w:val="btLr"/>
            <w:vAlign w:val="center"/>
          </w:tcPr>
          <w:p w14:paraId="13CEE0E9" w14:textId="77777777" w:rsidR="000F7347" w:rsidRPr="0051324E" w:rsidRDefault="000F7347"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0EA" w14:textId="120DA817" w:rsidR="000F7347" w:rsidRPr="0051324E" w:rsidRDefault="004571F2" w:rsidP="00E3007F">
            <w:pPr>
              <w:shd w:val="clear" w:color="auto" w:fill="FFFFFF"/>
              <w:autoSpaceDE w:val="0"/>
              <w:autoSpaceDN w:val="0"/>
              <w:adjustRightInd w:val="0"/>
              <w:jc w:val="center"/>
              <w:rPr>
                <w:color w:val="000000" w:themeColor="text1"/>
                <w:sz w:val="24"/>
              </w:rPr>
            </w:pPr>
            <w:r w:rsidRPr="0051324E">
              <w:rPr>
                <w:color w:val="000000" w:themeColor="text1"/>
                <w:sz w:val="24"/>
              </w:rPr>
              <w:t>6</w:t>
            </w:r>
          </w:p>
        </w:tc>
      </w:tr>
      <w:tr w:rsidR="0051324E" w:rsidRPr="0051324E" w14:paraId="13CEE0F1"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0EC" w14:textId="77777777" w:rsidR="000F7347" w:rsidRPr="0051324E" w:rsidRDefault="000F7347" w:rsidP="00E3007F">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0ED"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t>Administration under the Prophet: Constitutional position of   the Prophet at Madina- Nature of the Prophet's         administration- TheShura and its application- The conception of sovereignty- The Prophet's civil administration- Thearmy- The judiciary and the raven</w:t>
            </w:r>
          </w:p>
        </w:tc>
        <w:tc>
          <w:tcPr>
            <w:tcW w:w="1710" w:type="dxa"/>
            <w:vMerge/>
            <w:tcBorders>
              <w:left w:val="single" w:sz="6" w:space="0" w:color="auto"/>
              <w:right w:val="single" w:sz="6" w:space="0" w:color="auto"/>
            </w:tcBorders>
            <w:shd w:val="clear" w:color="auto" w:fill="FFFFFF"/>
            <w:vAlign w:val="bottom"/>
          </w:tcPr>
          <w:p w14:paraId="13CEE0EE" w14:textId="77777777" w:rsidR="000F7347" w:rsidRPr="0051324E" w:rsidRDefault="000F7347" w:rsidP="00E3007F">
            <w:pPr>
              <w:shd w:val="clear" w:color="auto" w:fill="FFFFFF"/>
              <w:autoSpaceDE w:val="0"/>
              <w:autoSpaceDN w:val="0"/>
              <w:adjustRightInd w:val="0"/>
              <w:jc w:val="center"/>
              <w:rPr>
                <w:color w:val="000000" w:themeColor="text1"/>
                <w:sz w:val="24"/>
              </w:rPr>
            </w:pPr>
          </w:p>
        </w:tc>
        <w:tc>
          <w:tcPr>
            <w:tcW w:w="1440" w:type="dxa"/>
            <w:vMerge/>
            <w:tcBorders>
              <w:left w:val="single" w:sz="6" w:space="0" w:color="auto"/>
              <w:right w:val="single" w:sz="6" w:space="0" w:color="auto"/>
            </w:tcBorders>
            <w:shd w:val="clear" w:color="auto" w:fill="FFFFFF"/>
            <w:vAlign w:val="bottom"/>
          </w:tcPr>
          <w:p w14:paraId="13CEE0EF" w14:textId="77777777" w:rsidR="000F7347" w:rsidRPr="0051324E" w:rsidRDefault="000F7347" w:rsidP="00E3007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0F0" w14:textId="7503CFDB" w:rsidR="000F7347" w:rsidRPr="0051324E" w:rsidRDefault="004571F2" w:rsidP="00E3007F">
            <w:pPr>
              <w:shd w:val="clear" w:color="auto" w:fill="FFFFFF"/>
              <w:autoSpaceDE w:val="0"/>
              <w:autoSpaceDN w:val="0"/>
              <w:adjustRightInd w:val="0"/>
              <w:jc w:val="center"/>
              <w:rPr>
                <w:color w:val="000000" w:themeColor="text1"/>
                <w:sz w:val="24"/>
              </w:rPr>
            </w:pPr>
            <w:r w:rsidRPr="0051324E">
              <w:rPr>
                <w:color w:val="000000" w:themeColor="text1"/>
                <w:sz w:val="24"/>
              </w:rPr>
              <w:t>8</w:t>
            </w:r>
          </w:p>
        </w:tc>
      </w:tr>
      <w:tr w:rsidR="0051324E" w:rsidRPr="0051324E" w14:paraId="13CEE0F7"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0F2" w14:textId="77777777" w:rsidR="000F7347" w:rsidRPr="0051324E" w:rsidRDefault="000F7347" w:rsidP="00E3007F">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bottom"/>
          </w:tcPr>
          <w:p w14:paraId="13CEE0F3"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t>Administration under  the   Pious Caliphs: Origin and development of the      Caliphate- Rule  of succession of the pious Caliphs- The civil- Military-      Revenue- Judicial administration</w:t>
            </w:r>
          </w:p>
        </w:tc>
        <w:tc>
          <w:tcPr>
            <w:tcW w:w="1710" w:type="dxa"/>
            <w:vMerge/>
            <w:tcBorders>
              <w:left w:val="single" w:sz="6" w:space="0" w:color="auto"/>
              <w:right w:val="single" w:sz="6" w:space="0" w:color="auto"/>
            </w:tcBorders>
            <w:shd w:val="clear" w:color="auto" w:fill="FFFFFF"/>
            <w:vAlign w:val="bottom"/>
          </w:tcPr>
          <w:p w14:paraId="13CEE0F4" w14:textId="77777777" w:rsidR="000F7347" w:rsidRPr="0051324E" w:rsidRDefault="000F7347" w:rsidP="00E3007F">
            <w:pPr>
              <w:shd w:val="clear" w:color="auto" w:fill="FFFFFF"/>
              <w:autoSpaceDE w:val="0"/>
              <w:autoSpaceDN w:val="0"/>
              <w:adjustRightInd w:val="0"/>
              <w:jc w:val="center"/>
              <w:rPr>
                <w:color w:val="000000" w:themeColor="text1"/>
                <w:sz w:val="24"/>
              </w:rPr>
            </w:pPr>
          </w:p>
        </w:tc>
        <w:tc>
          <w:tcPr>
            <w:tcW w:w="1440" w:type="dxa"/>
            <w:vMerge/>
            <w:tcBorders>
              <w:left w:val="single" w:sz="6" w:space="0" w:color="auto"/>
              <w:right w:val="single" w:sz="6" w:space="0" w:color="auto"/>
            </w:tcBorders>
            <w:shd w:val="clear" w:color="auto" w:fill="FFFFFF"/>
            <w:vAlign w:val="bottom"/>
          </w:tcPr>
          <w:p w14:paraId="13CEE0F5" w14:textId="77777777" w:rsidR="000F7347" w:rsidRPr="0051324E" w:rsidRDefault="000F7347" w:rsidP="00E3007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0F6" w14:textId="64D50AF7" w:rsidR="000F7347" w:rsidRPr="0051324E" w:rsidRDefault="004571F2" w:rsidP="00E3007F">
            <w:pPr>
              <w:shd w:val="clear" w:color="auto" w:fill="FFFFFF"/>
              <w:autoSpaceDE w:val="0"/>
              <w:autoSpaceDN w:val="0"/>
              <w:adjustRightInd w:val="0"/>
              <w:jc w:val="center"/>
              <w:rPr>
                <w:color w:val="000000" w:themeColor="text1"/>
                <w:sz w:val="24"/>
              </w:rPr>
            </w:pPr>
            <w:r w:rsidRPr="0051324E">
              <w:rPr>
                <w:color w:val="000000" w:themeColor="text1"/>
                <w:sz w:val="24"/>
              </w:rPr>
              <w:t>4</w:t>
            </w:r>
          </w:p>
        </w:tc>
      </w:tr>
      <w:tr w:rsidR="0051324E" w:rsidRPr="0051324E" w14:paraId="13CEE103"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0FE" w14:textId="77777777" w:rsidR="000F7347" w:rsidRPr="0051324E" w:rsidRDefault="000F7347" w:rsidP="00E3007F">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bottom"/>
          </w:tcPr>
          <w:p w14:paraId="13CEE0FF" w14:textId="77777777" w:rsidR="000F7347" w:rsidRPr="0051324E" w:rsidRDefault="000F7347" w:rsidP="00E3007F">
            <w:pPr>
              <w:shd w:val="clear" w:color="auto" w:fill="FFFFFF"/>
              <w:autoSpaceDE w:val="0"/>
              <w:autoSpaceDN w:val="0"/>
              <w:adjustRightInd w:val="0"/>
              <w:spacing w:after="120"/>
              <w:jc w:val="both"/>
              <w:rPr>
                <w:color w:val="000000" w:themeColor="text1"/>
                <w:sz w:val="24"/>
              </w:rPr>
            </w:pPr>
            <w:r w:rsidRPr="0051324E">
              <w:rPr>
                <w:color w:val="000000" w:themeColor="text1"/>
                <w:sz w:val="24"/>
              </w:rPr>
              <w:t>Administration under the Umayyads:           Nature of administration- The Central   and Provincial administration- Thearmy-The judiciary and the police- The         revenue- Growth and development  of the  Arab navy- Reforms of Umar bin Abdul Aziz.</w:t>
            </w:r>
          </w:p>
        </w:tc>
        <w:tc>
          <w:tcPr>
            <w:tcW w:w="1710" w:type="dxa"/>
            <w:vMerge w:val="restart"/>
            <w:tcBorders>
              <w:left w:val="single" w:sz="6" w:space="0" w:color="auto"/>
              <w:right w:val="single" w:sz="6" w:space="0" w:color="auto"/>
            </w:tcBorders>
            <w:shd w:val="clear" w:color="auto" w:fill="FFFFFF"/>
            <w:vAlign w:val="bottom"/>
          </w:tcPr>
          <w:p w14:paraId="13CEE100" w14:textId="77777777" w:rsidR="000F7347" w:rsidRPr="0051324E" w:rsidRDefault="000F7347" w:rsidP="00E3007F">
            <w:pPr>
              <w:shd w:val="clear" w:color="auto" w:fill="FFFFFF"/>
              <w:autoSpaceDE w:val="0"/>
              <w:autoSpaceDN w:val="0"/>
              <w:adjustRightInd w:val="0"/>
              <w:jc w:val="center"/>
              <w:rPr>
                <w:color w:val="000000" w:themeColor="text1"/>
                <w:sz w:val="24"/>
              </w:rPr>
            </w:pPr>
          </w:p>
        </w:tc>
        <w:tc>
          <w:tcPr>
            <w:tcW w:w="1440" w:type="dxa"/>
            <w:vMerge w:val="restart"/>
            <w:tcBorders>
              <w:left w:val="single" w:sz="6" w:space="0" w:color="auto"/>
              <w:right w:val="single" w:sz="6" w:space="0" w:color="auto"/>
            </w:tcBorders>
            <w:shd w:val="clear" w:color="auto" w:fill="FFFFFF"/>
            <w:vAlign w:val="bottom"/>
          </w:tcPr>
          <w:p w14:paraId="13CEE101" w14:textId="77777777" w:rsidR="000F7347" w:rsidRPr="0051324E" w:rsidRDefault="000F7347" w:rsidP="00E3007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102" w14:textId="4343F51C" w:rsidR="000F7347" w:rsidRPr="0051324E" w:rsidRDefault="004571F2" w:rsidP="00E3007F">
            <w:pPr>
              <w:shd w:val="clear" w:color="auto" w:fill="FFFFFF"/>
              <w:autoSpaceDE w:val="0"/>
              <w:autoSpaceDN w:val="0"/>
              <w:adjustRightInd w:val="0"/>
              <w:jc w:val="center"/>
              <w:rPr>
                <w:color w:val="000000" w:themeColor="text1"/>
                <w:sz w:val="24"/>
              </w:rPr>
            </w:pPr>
            <w:r w:rsidRPr="0051324E">
              <w:rPr>
                <w:color w:val="000000" w:themeColor="text1"/>
                <w:sz w:val="24"/>
              </w:rPr>
              <w:t>6</w:t>
            </w:r>
          </w:p>
        </w:tc>
      </w:tr>
      <w:tr w:rsidR="0051324E" w:rsidRPr="0051324E" w14:paraId="13CEE109"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104" w14:textId="77777777" w:rsidR="000F7347" w:rsidRPr="0051324E" w:rsidRDefault="000F7347" w:rsidP="00E3007F">
            <w:pPr>
              <w:shd w:val="clear" w:color="auto" w:fill="FFFFFF"/>
              <w:autoSpaceDE w:val="0"/>
              <w:autoSpaceDN w:val="0"/>
              <w:adjustRightInd w:val="0"/>
              <w:jc w:val="center"/>
              <w:rPr>
                <w:color w:val="000000" w:themeColor="text1"/>
                <w:sz w:val="24"/>
              </w:rPr>
            </w:pPr>
            <w:r w:rsidRPr="0051324E">
              <w:rPr>
                <w:color w:val="000000" w:themeColor="text1"/>
                <w:sz w:val="24"/>
              </w:rPr>
              <w:t>5</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105" w14:textId="77777777" w:rsidR="000F7347" w:rsidRPr="0051324E" w:rsidRDefault="000F7347" w:rsidP="00E3007F">
            <w:pPr>
              <w:shd w:val="clear" w:color="auto" w:fill="FFFFFF"/>
              <w:autoSpaceDE w:val="0"/>
              <w:autoSpaceDN w:val="0"/>
              <w:adjustRightInd w:val="0"/>
              <w:spacing w:after="120"/>
              <w:jc w:val="both"/>
              <w:rPr>
                <w:color w:val="000000" w:themeColor="text1"/>
                <w:sz w:val="24"/>
              </w:rPr>
            </w:pPr>
            <w:r w:rsidRPr="0051324E">
              <w:rPr>
                <w:color w:val="000000" w:themeColor="text1"/>
                <w:sz w:val="24"/>
              </w:rPr>
              <w:t>Administration under the Abbasids:             Nature of administration- Origin               and development of Wazirat The Central and Provincial administration- The    army- The revenue- The judiciary- The Policeand the Hisbah.</w:t>
            </w:r>
          </w:p>
        </w:tc>
        <w:tc>
          <w:tcPr>
            <w:tcW w:w="1710" w:type="dxa"/>
            <w:vMerge/>
            <w:tcBorders>
              <w:left w:val="single" w:sz="6" w:space="0" w:color="auto"/>
              <w:bottom w:val="single" w:sz="6" w:space="0" w:color="auto"/>
              <w:right w:val="single" w:sz="6" w:space="0" w:color="auto"/>
            </w:tcBorders>
            <w:shd w:val="clear" w:color="auto" w:fill="FFFFFF"/>
            <w:vAlign w:val="bottom"/>
          </w:tcPr>
          <w:p w14:paraId="13CEE106" w14:textId="77777777" w:rsidR="000F7347" w:rsidRPr="0051324E" w:rsidRDefault="000F7347" w:rsidP="00E3007F">
            <w:pPr>
              <w:shd w:val="clear" w:color="auto" w:fill="FFFFFF"/>
              <w:autoSpaceDE w:val="0"/>
              <w:autoSpaceDN w:val="0"/>
              <w:adjustRightInd w:val="0"/>
              <w:jc w:val="center"/>
              <w:rPr>
                <w:color w:val="000000" w:themeColor="text1"/>
                <w:sz w:val="24"/>
              </w:rPr>
            </w:pPr>
          </w:p>
        </w:tc>
        <w:tc>
          <w:tcPr>
            <w:tcW w:w="1440" w:type="dxa"/>
            <w:vMerge/>
            <w:tcBorders>
              <w:left w:val="single" w:sz="6" w:space="0" w:color="auto"/>
              <w:bottom w:val="single" w:sz="6" w:space="0" w:color="auto"/>
              <w:right w:val="single" w:sz="6" w:space="0" w:color="auto"/>
            </w:tcBorders>
            <w:shd w:val="clear" w:color="auto" w:fill="FFFFFF"/>
            <w:vAlign w:val="bottom"/>
          </w:tcPr>
          <w:p w14:paraId="13CEE107" w14:textId="77777777" w:rsidR="000F7347" w:rsidRPr="0051324E" w:rsidRDefault="000F7347" w:rsidP="00E3007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108" w14:textId="502A2DE1" w:rsidR="000F7347" w:rsidRPr="0051324E" w:rsidRDefault="004571F2" w:rsidP="00E3007F">
            <w:pPr>
              <w:shd w:val="clear" w:color="auto" w:fill="FFFFFF"/>
              <w:autoSpaceDE w:val="0"/>
              <w:autoSpaceDN w:val="0"/>
              <w:adjustRightInd w:val="0"/>
              <w:jc w:val="center"/>
              <w:rPr>
                <w:color w:val="000000" w:themeColor="text1"/>
                <w:sz w:val="24"/>
              </w:rPr>
            </w:pPr>
            <w:r w:rsidRPr="0051324E">
              <w:rPr>
                <w:color w:val="000000" w:themeColor="text1"/>
                <w:sz w:val="24"/>
              </w:rPr>
              <w:t>4</w:t>
            </w:r>
          </w:p>
        </w:tc>
      </w:tr>
    </w:tbl>
    <w:p w14:paraId="13CEE10A" w14:textId="77777777" w:rsidR="000F7347" w:rsidRPr="0051324E" w:rsidRDefault="000F7347" w:rsidP="000F7347">
      <w:pPr>
        <w:shd w:val="clear" w:color="auto" w:fill="FFFFFF"/>
        <w:autoSpaceDE w:val="0"/>
        <w:autoSpaceDN w:val="0"/>
        <w:adjustRightInd w:val="0"/>
        <w:jc w:val="both"/>
        <w:rPr>
          <w:color w:val="000000" w:themeColor="text1"/>
          <w:sz w:val="24"/>
        </w:rPr>
      </w:pPr>
      <w:r w:rsidRPr="0051324E">
        <w:rPr>
          <w:bCs/>
          <w:color w:val="000000" w:themeColor="text1"/>
          <w:sz w:val="24"/>
        </w:rPr>
        <w:t>Assessment strategy Evaluation Policy (Grading System) and make-up procedures:</w:t>
      </w:r>
    </w:p>
    <w:p w14:paraId="13CEE10B" w14:textId="77777777" w:rsidR="000F7347" w:rsidRPr="0051324E" w:rsidRDefault="000F7347" w:rsidP="000F7347">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E10C" w14:textId="77777777" w:rsidR="000F7347" w:rsidRPr="0051324E" w:rsidRDefault="000F7347" w:rsidP="000F7347">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u w:val="single"/>
        </w:rPr>
        <w:t>Reference:</w:t>
      </w:r>
    </w:p>
    <w:tbl>
      <w:tblPr>
        <w:tblW w:w="0" w:type="auto"/>
        <w:tblLook w:val="04A0" w:firstRow="1" w:lastRow="0" w:firstColumn="1" w:lastColumn="0" w:noHBand="0" w:noVBand="1"/>
      </w:tblPr>
      <w:tblGrid>
        <w:gridCol w:w="2422"/>
        <w:gridCol w:w="357"/>
        <w:gridCol w:w="6250"/>
      </w:tblGrid>
      <w:tr w:rsidR="0051324E" w:rsidRPr="0051324E" w14:paraId="13CEE110" w14:textId="77777777" w:rsidTr="00443A3D">
        <w:tc>
          <w:tcPr>
            <w:tcW w:w="2422" w:type="dxa"/>
            <w:shd w:val="clear" w:color="auto" w:fill="auto"/>
          </w:tcPr>
          <w:p w14:paraId="13CEE10D"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t>E. I. J. Rosenthal</w:t>
            </w:r>
          </w:p>
        </w:tc>
        <w:tc>
          <w:tcPr>
            <w:tcW w:w="357" w:type="dxa"/>
            <w:shd w:val="clear" w:color="auto" w:fill="auto"/>
          </w:tcPr>
          <w:p w14:paraId="13CEE10E" w14:textId="77777777" w:rsidR="000F7347" w:rsidRPr="0051324E" w:rsidRDefault="000F7347" w:rsidP="00E3007F">
            <w:pPr>
              <w:autoSpaceDE w:val="0"/>
              <w:autoSpaceDN w:val="0"/>
              <w:adjustRightInd w:val="0"/>
              <w:jc w:val="both"/>
              <w:rPr>
                <w:color w:val="000000" w:themeColor="text1"/>
                <w:sz w:val="24"/>
              </w:rPr>
            </w:pPr>
            <w:r w:rsidRPr="0051324E">
              <w:rPr>
                <w:color w:val="000000" w:themeColor="text1"/>
                <w:sz w:val="24"/>
              </w:rPr>
              <w:t>:</w:t>
            </w:r>
          </w:p>
        </w:tc>
        <w:tc>
          <w:tcPr>
            <w:tcW w:w="6250" w:type="dxa"/>
            <w:shd w:val="clear" w:color="auto" w:fill="auto"/>
          </w:tcPr>
          <w:p w14:paraId="13CEE10F"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t>Political Thought in Mediaeval Islam, Cambridge University Press, Cambridge, 1958</w:t>
            </w:r>
          </w:p>
        </w:tc>
      </w:tr>
      <w:tr w:rsidR="0051324E" w:rsidRPr="0051324E" w14:paraId="13CEE114" w14:textId="77777777" w:rsidTr="00443A3D">
        <w:tc>
          <w:tcPr>
            <w:tcW w:w="2422" w:type="dxa"/>
            <w:shd w:val="clear" w:color="auto" w:fill="auto"/>
          </w:tcPr>
          <w:p w14:paraId="13CEE111"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t>H. K. Sherwani</w:t>
            </w:r>
          </w:p>
        </w:tc>
        <w:tc>
          <w:tcPr>
            <w:tcW w:w="357" w:type="dxa"/>
            <w:shd w:val="clear" w:color="auto" w:fill="auto"/>
          </w:tcPr>
          <w:p w14:paraId="13CEE112" w14:textId="77777777" w:rsidR="000F7347" w:rsidRPr="0051324E" w:rsidRDefault="000F7347" w:rsidP="00E3007F">
            <w:pPr>
              <w:autoSpaceDE w:val="0"/>
              <w:autoSpaceDN w:val="0"/>
              <w:adjustRightInd w:val="0"/>
              <w:jc w:val="both"/>
              <w:rPr>
                <w:color w:val="000000" w:themeColor="text1"/>
                <w:sz w:val="24"/>
              </w:rPr>
            </w:pPr>
            <w:r w:rsidRPr="0051324E">
              <w:rPr>
                <w:color w:val="000000" w:themeColor="text1"/>
                <w:sz w:val="24"/>
              </w:rPr>
              <w:t>:</w:t>
            </w:r>
          </w:p>
        </w:tc>
        <w:tc>
          <w:tcPr>
            <w:tcW w:w="6250" w:type="dxa"/>
            <w:shd w:val="clear" w:color="auto" w:fill="auto"/>
          </w:tcPr>
          <w:p w14:paraId="13CEE113"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t>Studies in Muslim Political Thought and Administration, Lahore: Muhammad Ashraf, 1945</w:t>
            </w:r>
          </w:p>
        </w:tc>
      </w:tr>
      <w:tr w:rsidR="0051324E" w:rsidRPr="0051324E" w14:paraId="13CEE118" w14:textId="77777777" w:rsidTr="00443A3D">
        <w:tc>
          <w:tcPr>
            <w:tcW w:w="2422" w:type="dxa"/>
            <w:shd w:val="clear" w:color="auto" w:fill="auto"/>
          </w:tcPr>
          <w:p w14:paraId="13CEE115"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t>Khuda Baksha</w:t>
            </w:r>
          </w:p>
        </w:tc>
        <w:tc>
          <w:tcPr>
            <w:tcW w:w="357" w:type="dxa"/>
            <w:shd w:val="clear" w:color="auto" w:fill="auto"/>
          </w:tcPr>
          <w:p w14:paraId="13CEE116" w14:textId="77777777" w:rsidR="000F7347" w:rsidRPr="0051324E" w:rsidRDefault="000F7347" w:rsidP="00E3007F">
            <w:pPr>
              <w:autoSpaceDE w:val="0"/>
              <w:autoSpaceDN w:val="0"/>
              <w:adjustRightInd w:val="0"/>
              <w:jc w:val="both"/>
              <w:rPr>
                <w:color w:val="000000" w:themeColor="text1"/>
                <w:sz w:val="24"/>
              </w:rPr>
            </w:pPr>
            <w:r w:rsidRPr="0051324E">
              <w:rPr>
                <w:color w:val="000000" w:themeColor="text1"/>
                <w:sz w:val="24"/>
              </w:rPr>
              <w:t>:</w:t>
            </w:r>
          </w:p>
        </w:tc>
        <w:tc>
          <w:tcPr>
            <w:tcW w:w="6250" w:type="dxa"/>
            <w:shd w:val="clear" w:color="auto" w:fill="auto"/>
          </w:tcPr>
          <w:p w14:paraId="13CEE117"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t>Politics in Islam, Ashraf Publication, Lahore, 1954</w:t>
            </w:r>
          </w:p>
        </w:tc>
      </w:tr>
      <w:tr w:rsidR="0051324E" w:rsidRPr="0051324E" w14:paraId="13CEE11C" w14:textId="77777777" w:rsidTr="00443A3D">
        <w:tc>
          <w:tcPr>
            <w:tcW w:w="2422" w:type="dxa"/>
            <w:shd w:val="clear" w:color="auto" w:fill="auto"/>
          </w:tcPr>
          <w:p w14:paraId="13CEE119"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t>Muhammad amidullah</w:t>
            </w:r>
          </w:p>
        </w:tc>
        <w:tc>
          <w:tcPr>
            <w:tcW w:w="357" w:type="dxa"/>
            <w:shd w:val="clear" w:color="auto" w:fill="auto"/>
          </w:tcPr>
          <w:p w14:paraId="13CEE11A" w14:textId="77777777" w:rsidR="000F7347" w:rsidRPr="0051324E" w:rsidRDefault="000F7347" w:rsidP="00E3007F">
            <w:pPr>
              <w:autoSpaceDE w:val="0"/>
              <w:autoSpaceDN w:val="0"/>
              <w:adjustRightInd w:val="0"/>
              <w:jc w:val="both"/>
              <w:rPr>
                <w:color w:val="000000" w:themeColor="text1"/>
                <w:sz w:val="24"/>
              </w:rPr>
            </w:pPr>
            <w:r w:rsidRPr="0051324E">
              <w:rPr>
                <w:color w:val="000000" w:themeColor="text1"/>
                <w:sz w:val="24"/>
              </w:rPr>
              <w:t>:</w:t>
            </w:r>
          </w:p>
        </w:tc>
        <w:tc>
          <w:tcPr>
            <w:tcW w:w="6250" w:type="dxa"/>
            <w:shd w:val="clear" w:color="auto" w:fill="auto"/>
          </w:tcPr>
          <w:p w14:paraId="13CEE11B"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t>Muslim conduct of State, Ashraf Publication, Lahore, 1953</w:t>
            </w:r>
          </w:p>
        </w:tc>
      </w:tr>
      <w:tr w:rsidR="0051324E" w:rsidRPr="0051324E" w14:paraId="13CEE120" w14:textId="77777777" w:rsidTr="00443A3D">
        <w:tc>
          <w:tcPr>
            <w:tcW w:w="2422" w:type="dxa"/>
            <w:shd w:val="clear" w:color="auto" w:fill="auto"/>
          </w:tcPr>
          <w:p w14:paraId="13CEE11D"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t>N. Aghnides</w:t>
            </w:r>
          </w:p>
        </w:tc>
        <w:tc>
          <w:tcPr>
            <w:tcW w:w="357" w:type="dxa"/>
            <w:shd w:val="clear" w:color="auto" w:fill="auto"/>
          </w:tcPr>
          <w:p w14:paraId="13CEE11E" w14:textId="77777777" w:rsidR="000F7347" w:rsidRPr="0051324E" w:rsidRDefault="000F7347" w:rsidP="00E3007F">
            <w:pPr>
              <w:autoSpaceDE w:val="0"/>
              <w:autoSpaceDN w:val="0"/>
              <w:adjustRightInd w:val="0"/>
              <w:jc w:val="both"/>
              <w:rPr>
                <w:color w:val="000000" w:themeColor="text1"/>
                <w:sz w:val="24"/>
              </w:rPr>
            </w:pPr>
            <w:r w:rsidRPr="0051324E">
              <w:rPr>
                <w:color w:val="000000" w:themeColor="text1"/>
                <w:sz w:val="24"/>
              </w:rPr>
              <w:t>:</w:t>
            </w:r>
          </w:p>
        </w:tc>
        <w:tc>
          <w:tcPr>
            <w:tcW w:w="6250" w:type="dxa"/>
            <w:shd w:val="clear" w:color="auto" w:fill="auto"/>
          </w:tcPr>
          <w:p w14:paraId="13CEE11F"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t>Mohammedan Theories of Finance,   Premier Book House, Lahore, 1961</w:t>
            </w:r>
          </w:p>
        </w:tc>
      </w:tr>
      <w:tr w:rsidR="0051324E" w:rsidRPr="0051324E" w14:paraId="13CEE124" w14:textId="77777777" w:rsidTr="00443A3D">
        <w:tc>
          <w:tcPr>
            <w:tcW w:w="2422" w:type="dxa"/>
            <w:shd w:val="clear" w:color="auto" w:fill="auto"/>
          </w:tcPr>
          <w:p w14:paraId="13CEE121"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t>R. Levy</w:t>
            </w:r>
          </w:p>
        </w:tc>
        <w:tc>
          <w:tcPr>
            <w:tcW w:w="357" w:type="dxa"/>
            <w:shd w:val="clear" w:color="auto" w:fill="auto"/>
          </w:tcPr>
          <w:p w14:paraId="13CEE122" w14:textId="77777777" w:rsidR="000F7347" w:rsidRPr="0051324E" w:rsidRDefault="000F7347" w:rsidP="00E3007F">
            <w:pPr>
              <w:autoSpaceDE w:val="0"/>
              <w:autoSpaceDN w:val="0"/>
              <w:adjustRightInd w:val="0"/>
              <w:jc w:val="both"/>
              <w:rPr>
                <w:color w:val="000000" w:themeColor="text1"/>
                <w:sz w:val="24"/>
              </w:rPr>
            </w:pPr>
            <w:r w:rsidRPr="0051324E">
              <w:rPr>
                <w:color w:val="000000" w:themeColor="text1"/>
                <w:sz w:val="24"/>
              </w:rPr>
              <w:t>:</w:t>
            </w:r>
          </w:p>
        </w:tc>
        <w:tc>
          <w:tcPr>
            <w:tcW w:w="6250" w:type="dxa"/>
            <w:shd w:val="clear" w:color="auto" w:fill="auto"/>
          </w:tcPr>
          <w:p w14:paraId="13CEE123"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t>The Social Structure of Islam, Cambridge University Press, Cambridge, 1957</w:t>
            </w:r>
          </w:p>
        </w:tc>
      </w:tr>
      <w:tr w:rsidR="0051324E" w:rsidRPr="0051324E" w14:paraId="13CEE128" w14:textId="77777777" w:rsidTr="00443A3D">
        <w:tc>
          <w:tcPr>
            <w:tcW w:w="2422" w:type="dxa"/>
            <w:shd w:val="clear" w:color="auto" w:fill="auto"/>
          </w:tcPr>
          <w:p w14:paraId="13CEE125" w14:textId="77777777" w:rsidR="000F7347" w:rsidRPr="0051324E" w:rsidRDefault="000F7347" w:rsidP="00E3007F">
            <w:pPr>
              <w:shd w:val="clear" w:color="auto" w:fill="FFFFFF"/>
              <w:autoSpaceDE w:val="0"/>
              <w:autoSpaceDN w:val="0"/>
              <w:adjustRightInd w:val="0"/>
              <w:jc w:val="both"/>
              <w:rPr>
                <w:rFonts w:ascii="SutonnyMJ" w:hAnsi="SutonnyMJ"/>
                <w:bCs/>
                <w:color w:val="000000" w:themeColor="text1"/>
                <w:sz w:val="24"/>
              </w:rPr>
            </w:pPr>
            <w:r w:rsidRPr="0051324E">
              <w:rPr>
                <w:color w:val="000000" w:themeColor="text1"/>
                <w:sz w:val="24"/>
              </w:rPr>
              <w:t xml:space="preserve">S. A. Q. Hussaini </w:t>
            </w:r>
          </w:p>
        </w:tc>
        <w:tc>
          <w:tcPr>
            <w:tcW w:w="357" w:type="dxa"/>
            <w:shd w:val="clear" w:color="auto" w:fill="auto"/>
          </w:tcPr>
          <w:p w14:paraId="13CEE126" w14:textId="77777777" w:rsidR="000F7347" w:rsidRPr="0051324E" w:rsidRDefault="000F7347" w:rsidP="00E3007F">
            <w:pPr>
              <w:autoSpaceDE w:val="0"/>
              <w:autoSpaceDN w:val="0"/>
              <w:adjustRightInd w:val="0"/>
              <w:jc w:val="both"/>
              <w:rPr>
                <w:color w:val="000000" w:themeColor="text1"/>
                <w:sz w:val="24"/>
              </w:rPr>
            </w:pPr>
            <w:r w:rsidRPr="0051324E">
              <w:rPr>
                <w:color w:val="000000" w:themeColor="text1"/>
                <w:sz w:val="24"/>
              </w:rPr>
              <w:t>:</w:t>
            </w:r>
          </w:p>
        </w:tc>
        <w:tc>
          <w:tcPr>
            <w:tcW w:w="6250" w:type="dxa"/>
            <w:shd w:val="clear" w:color="auto" w:fill="auto"/>
          </w:tcPr>
          <w:p w14:paraId="13CEE127" w14:textId="77777777" w:rsidR="000F7347" w:rsidRPr="0051324E" w:rsidRDefault="000F7347"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Arab Administration, Ashraf Publication, Lahore, 1961</w:t>
            </w:r>
          </w:p>
        </w:tc>
      </w:tr>
      <w:tr w:rsidR="0051324E" w:rsidRPr="0051324E" w14:paraId="13CEE12C" w14:textId="77777777" w:rsidTr="00443A3D">
        <w:tc>
          <w:tcPr>
            <w:tcW w:w="2422" w:type="dxa"/>
            <w:shd w:val="clear" w:color="auto" w:fill="auto"/>
          </w:tcPr>
          <w:p w14:paraId="13CEE129"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lastRenderedPageBreak/>
              <w:t>S.A.Q. Hussaini</w:t>
            </w:r>
          </w:p>
        </w:tc>
        <w:tc>
          <w:tcPr>
            <w:tcW w:w="357" w:type="dxa"/>
            <w:shd w:val="clear" w:color="auto" w:fill="auto"/>
          </w:tcPr>
          <w:p w14:paraId="13CEE12A" w14:textId="77777777" w:rsidR="000F7347" w:rsidRPr="0051324E" w:rsidRDefault="000F7347" w:rsidP="00E3007F">
            <w:pPr>
              <w:autoSpaceDE w:val="0"/>
              <w:autoSpaceDN w:val="0"/>
              <w:adjustRightInd w:val="0"/>
              <w:jc w:val="both"/>
              <w:rPr>
                <w:color w:val="000000" w:themeColor="text1"/>
                <w:sz w:val="24"/>
              </w:rPr>
            </w:pPr>
            <w:r w:rsidRPr="0051324E">
              <w:rPr>
                <w:color w:val="000000" w:themeColor="text1"/>
                <w:sz w:val="24"/>
              </w:rPr>
              <w:t>:</w:t>
            </w:r>
          </w:p>
        </w:tc>
        <w:tc>
          <w:tcPr>
            <w:tcW w:w="6250" w:type="dxa"/>
            <w:shd w:val="clear" w:color="auto" w:fill="auto"/>
          </w:tcPr>
          <w:p w14:paraId="13CEE12B"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t>Construction of the Arab Empire, Orientalia, Lahore, 1954</w:t>
            </w:r>
          </w:p>
        </w:tc>
      </w:tr>
      <w:tr w:rsidR="0051324E" w:rsidRPr="0051324E" w14:paraId="13CEE130" w14:textId="77777777" w:rsidTr="00443A3D">
        <w:tc>
          <w:tcPr>
            <w:tcW w:w="2422" w:type="dxa"/>
            <w:shd w:val="clear" w:color="auto" w:fill="auto"/>
          </w:tcPr>
          <w:p w14:paraId="13CEE12D"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t>S.M.Imamuddin</w:t>
            </w:r>
          </w:p>
        </w:tc>
        <w:tc>
          <w:tcPr>
            <w:tcW w:w="357" w:type="dxa"/>
            <w:shd w:val="clear" w:color="auto" w:fill="auto"/>
          </w:tcPr>
          <w:p w14:paraId="13CEE12E" w14:textId="77777777" w:rsidR="000F7347" w:rsidRPr="0051324E" w:rsidRDefault="000F7347" w:rsidP="00E3007F">
            <w:pPr>
              <w:autoSpaceDE w:val="0"/>
              <w:autoSpaceDN w:val="0"/>
              <w:adjustRightInd w:val="0"/>
              <w:jc w:val="both"/>
              <w:rPr>
                <w:color w:val="000000" w:themeColor="text1"/>
                <w:sz w:val="24"/>
              </w:rPr>
            </w:pPr>
            <w:r w:rsidRPr="0051324E">
              <w:rPr>
                <w:color w:val="000000" w:themeColor="text1"/>
                <w:sz w:val="24"/>
              </w:rPr>
              <w:t>:</w:t>
            </w:r>
          </w:p>
        </w:tc>
        <w:tc>
          <w:tcPr>
            <w:tcW w:w="6250" w:type="dxa"/>
            <w:shd w:val="clear" w:color="auto" w:fill="auto"/>
          </w:tcPr>
          <w:p w14:paraId="13CEE12F" w14:textId="77777777" w:rsidR="000F7347" w:rsidRPr="0051324E" w:rsidRDefault="000F7347" w:rsidP="00E3007F">
            <w:pPr>
              <w:shd w:val="clear" w:color="auto" w:fill="FFFFFF"/>
              <w:autoSpaceDE w:val="0"/>
              <w:autoSpaceDN w:val="0"/>
              <w:adjustRightInd w:val="0"/>
              <w:jc w:val="both"/>
              <w:rPr>
                <w:color w:val="000000" w:themeColor="text1"/>
                <w:sz w:val="24"/>
              </w:rPr>
            </w:pPr>
            <w:r w:rsidRPr="0051324E">
              <w:rPr>
                <w:color w:val="000000" w:themeColor="text1"/>
                <w:sz w:val="24"/>
              </w:rPr>
              <w:t>Arab Muslim Administration, Karachi, 1976</w:t>
            </w:r>
          </w:p>
        </w:tc>
      </w:tr>
      <w:tr w:rsidR="0051324E" w:rsidRPr="0051324E" w14:paraId="13CEE134" w14:textId="77777777" w:rsidTr="00443A3D">
        <w:tc>
          <w:tcPr>
            <w:tcW w:w="2422" w:type="dxa"/>
            <w:shd w:val="clear" w:color="auto" w:fill="auto"/>
          </w:tcPr>
          <w:p w14:paraId="13CEE131" w14:textId="77777777" w:rsidR="000F7347" w:rsidRPr="0051324E" w:rsidRDefault="000F7347" w:rsidP="00E3007F">
            <w:pPr>
              <w:shd w:val="clear" w:color="auto" w:fill="FFFFFF"/>
              <w:autoSpaceDE w:val="0"/>
              <w:autoSpaceDN w:val="0"/>
              <w:adjustRightInd w:val="0"/>
              <w:jc w:val="both"/>
              <w:rPr>
                <w:rFonts w:ascii="SutonnyMJ" w:hAnsi="SutonnyMJ"/>
                <w:bCs/>
                <w:color w:val="000000" w:themeColor="text1"/>
                <w:sz w:val="24"/>
              </w:rPr>
            </w:pPr>
            <w:r w:rsidRPr="0051324E">
              <w:rPr>
                <w:color w:val="000000" w:themeColor="text1"/>
                <w:sz w:val="24"/>
              </w:rPr>
              <w:t>T. W. Arnold</w:t>
            </w:r>
          </w:p>
        </w:tc>
        <w:tc>
          <w:tcPr>
            <w:tcW w:w="357" w:type="dxa"/>
            <w:shd w:val="clear" w:color="auto" w:fill="auto"/>
          </w:tcPr>
          <w:p w14:paraId="13CEE132" w14:textId="77777777" w:rsidR="000F7347" w:rsidRPr="0051324E" w:rsidRDefault="000F7347" w:rsidP="00E3007F">
            <w:pPr>
              <w:autoSpaceDE w:val="0"/>
              <w:autoSpaceDN w:val="0"/>
              <w:adjustRightInd w:val="0"/>
              <w:jc w:val="both"/>
              <w:rPr>
                <w:color w:val="000000" w:themeColor="text1"/>
                <w:sz w:val="24"/>
              </w:rPr>
            </w:pPr>
            <w:r w:rsidRPr="0051324E">
              <w:rPr>
                <w:color w:val="000000" w:themeColor="text1"/>
                <w:sz w:val="24"/>
              </w:rPr>
              <w:t>:</w:t>
            </w:r>
          </w:p>
        </w:tc>
        <w:tc>
          <w:tcPr>
            <w:tcW w:w="6250" w:type="dxa"/>
            <w:shd w:val="clear" w:color="auto" w:fill="auto"/>
          </w:tcPr>
          <w:p w14:paraId="13CEE133" w14:textId="77777777" w:rsidR="000F7347" w:rsidRPr="0051324E" w:rsidRDefault="000F7347"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The Caliphate, Lahore, 1965</w:t>
            </w:r>
          </w:p>
        </w:tc>
      </w:tr>
      <w:tr w:rsidR="0051324E" w:rsidRPr="0051324E" w14:paraId="13CEE138" w14:textId="77777777" w:rsidTr="00443A3D">
        <w:tc>
          <w:tcPr>
            <w:tcW w:w="2422" w:type="dxa"/>
            <w:shd w:val="clear" w:color="auto" w:fill="auto"/>
          </w:tcPr>
          <w:p w14:paraId="13CEE135" w14:textId="77777777" w:rsidR="000F7347" w:rsidRPr="0051324E" w:rsidRDefault="000F7347"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gynv¤§` Avjx AvmMi Lvb, †gvL‡jQzi ingvb I †kL gynv¤§` jyrdi ingvb</w:t>
            </w:r>
          </w:p>
        </w:tc>
        <w:tc>
          <w:tcPr>
            <w:tcW w:w="357" w:type="dxa"/>
            <w:shd w:val="clear" w:color="auto" w:fill="auto"/>
          </w:tcPr>
          <w:p w14:paraId="13CEE136" w14:textId="77777777" w:rsidR="000F7347" w:rsidRPr="0051324E" w:rsidRDefault="000F7347"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50" w:type="dxa"/>
            <w:shd w:val="clear" w:color="auto" w:fill="auto"/>
          </w:tcPr>
          <w:p w14:paraId="13CEE137" w14:textId="77777777" w:rsidR="000F7347" w:rsidRPr="0051324E" w:rsidRDefault="000F7347"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gymwjg  cÖkvmb e¨e¯’vi µgweKvk, ivRkvnx: eyKm&amp; c¨vwfwjqb, 1981</w:t>
            </w:r>
          </w:p>
        </w:tc>
      </w:tr>
      <w:tr w:rsidR="0051324E" w:rsidRPr="0051324E" w14:paraId="13CEE13C" w14:textId="77777777" w:rsidTr="00443A3D">
        <w:tc>
          <w:tcPr>
            <w:tcW w:w="2422" w:type="dxa"/>
            <w:shd w:val="clear" w:color="auto" w:fill="auto"/>
          </w:tcPr>
          <w:p w14:paraId="13CEE139" w14:textId="77777777" w:rsidR="000F7347" w:rsidRPr="0051324E" w:rsidRDefault="000F7347"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gynv¤§` Bqvmxb gvhnvi wmwÏKx</w:t>
            </w:r>
          </w:p>
        </w:tc>
        <w:tc>
          <w:tcPr>
            <w:tcW w:w="357" w:type="dxa"/>
            <w:shd w:val="clear" w:color="auto" w:fill="auto"/>
          </w:tcPr>
          <w:p w14:paraId="13CEE13A" w14:textId="77777777" w:rsidR="000F7347" w:rsidRPr="0051324E" w:rsidRDefault="000F7347"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50" w:type="dxa"/>
            <w:shd w:val="clear" w:color="auto" w:fill="auto"/>
          </w:tcPr>
          <w:p w14:paraId="13CEE13B" w14:textId="77777777" w:rsidR="000F7347" w:rsidRPr="0051324E" w:rsidRDefault="000F7347"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ivm~j gynv¤§` (mv.) Gi miKvi KvVv‡gv, Abyev`K e¨e¯’vcbvq gynv¤§` Beivnxg fu~Bqv, XvKv: BmjvwgK dvD‡Ûkb, 1994</w:t>
            </w:r>
          </w:p>
        </w:tc>
      </w:tr>
      <w:tr w:rsidR="00EC586B" w:rsidRPr="0051324E" w14:paraId="13CEE144" w14:textId="77777777" w:rsidTr="00443A3D">
        <w:tc>
          <w:tcPr>
            <w:tcW w:w="2422" w:type="dxa"/>
            <w:shd w:val="clear" w:color="auto" w:fill="auto"/>
          </w:tcPr>
          <w:p w14:paraId="13CEE13D" w14:textId="77777777" w:rsidR="000F7347" w:rsidRPr="0051324E" w:rsidRDefault="000F7347"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 xml:space="preserve">†kL gynv¤§` jyrdi ingvb </w:t>
            </w:r>
          </w:p>
        </w:tc>
        <w:tc>
          <w:tcPr>
            <w:tcW w:w="357" w:type="dxa"/>
            <w:shd w:val="clear" w:color="auto" w:fill="auto"/>
          </w:tcPr>
          <w:p w14:paraId="13CEE13E" w14:textId="77777777" w:rsidR="000F7347" w:rsidRPr="0051324E" w:rsidRDefault="000F7347"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50" w:type="dxa"/>
            <w:shd w:val="clear" w:color="auto" w:fill="auto"/>
          </w:tcPr>
          <w:p w14:paraId="13CEE13F" w14:textId="77777777" w:rsidR="000F7347" w:rsidRPr="0051324E" w:rsidRDefault="000F7347"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Bmjvg ivóª I mgvR, W. †gv. dRjyj nK (m¤úv.) XvKv: †dgvm eyKm&amp;, 2017</w:t>
            </w:r>
          </w:p>
          <w:p w14:paraId="13CEE140" w14:textId="77777777" w:rsidR="000F7347" w:rsidRPr="0051324E" w:rsidRDefault="000F7347" w:rsidP="00E3007F">
            <w:pPr>
              <w:shd w:val="clear" w:color="auto" w:fill="FFFFFF"/>
              <w:autoSpaceDE w:val="0"/>
              <w:autoSpaceDN w:val="0"/>
              <w:adjustRightInd w:val="0"/>
              <w:jc w:val="both"/>
              <w:rPr>
                <w:rFonts w:ascii="SutonnyMJ" w:hAnsi="SutonnyMJ" w:cs="SutonnyMJ"/>
                <w:color w:val="000000" w:themeColor="text1"/>
                <w:sz w:val="24"/>
              </w:rPr>
            </w:pPr>
          </w:p>
          <w:p w14:paraId="13CEE141" w14:textId="77777777" w:rsidR="000F7347" w:rsidRPr="0051324E" w:rsidRDefault="000F7347" w:rsidP="00E3007F">
            <w:pPr>
              <w:shd w:val="clear" w:color="auto" w:fill="FFFFFF"/>
              <w:autoSpaceDE w:val="0"/>
              <w:autoSpaceDN w:val="0"/>
              <w:adjustRightInd w:val="0"/>
              <w:jc w:val="both"/>
              <w:rPr>
                <w:rFonts w:ascii="SutonnyMJ" w:hAnsi="SutonnyMJ" w:cs="SutonnyMJ"/>
                <w:color w:val="000000" w:themeColor="text1"/>
                <w:sz w:val="24"/>
              </w:rPr>
            </w:pPr>
          </w:p>
          <w:p w14:paraId="13CEE142" w14:textId="77777777" w:rsidR="000F7347" w:rsidRPr="0051324E" w:rsidRDefault="000F7347" w:rsidP="00E3007F">
            <w:pPr>
              <w:shd w:val="clear" w:color="auto" w:fill="FFFFFF"/>
              <w:autoSpaceDE w:val="0"/>
              <w:autoSpaceDN w:val="0"/>
              <w:adjustRightInd w:val="0"/>
              <w:jc w:val="both"/>
              <w:rPr>
                <w:rFonts w:ascii="SutonnyMJ" w:hAnsi="SutonnyMJ" w:cs="SutonnyMJ"/>
                <w:color w:val="000000" w:themeColor="text1"/>
                <w:sz w:val="24"/>
              </w:rPr>
            </w:pPr>
          </w:p>
          <w:p w14:paraId="13CEE143" w14:textId="77777777" w:rsidR="000F7347" w:rsidRPr="0051324E" w:rsidRDefault="000F7347" w:rsidP="00E3007F">
            <w:pPr>
              <w:shd w:val="clear" w:color="auto" w:fill="FFFFFF"/>
              <w:autoSpaceDE w:val="0"/>
              <w:autoSpaceDN w:val="0"/>
              <w:adjustRightInd w:val="0"/>
              <w:jc w:val="both"/>
              <w:rPr>
                <w:rFonts w:ascii="SutonnyMJ" w:hAnsi="SutonnyMJ" w:cs="SutonnyMJ"/>
                <w:color w:val="000000" w:themeColor="text1"/>
                <w:sz w:val="24"/>
              </w:rPr>
            </w:pPr>
          </w:p>
        </w:tc>
      </w:tr>
    </w:tbl>
    <w:p w14:paraId="13CEE145" w14:textId="77777777" w:rsidR="000B38B3" w:rsidRPr="0051324E" w:rsidRDefault="000B38B3" w:rsidP="00443A3D">
      <w:pPr>
        <w:shd w:val="clear" w:color="auto" w:fill="FFFFFF"/>
        <w:autoSpaceDE w:val="0"/>
        <w:autoSpaceDN w:val="0"/>
        <w:adjustRightInd w:val="0"/>
        <w:spacing w:before="120" w:after="120"/>
        <w:jc w:val="both"/>
        <w:rPr>
          <w:b/>
          <w:bCs/>
          <w:color w:val="000000" w:themeColor="text1"/>
          <w:sz w:val="24"/>
        </w:rPr>
      </w:pPr>
    </w:p>
    <w:tbl>
      <w:tblPr>
        <w:tblW w:w="0" w:type="auto"/>
        <w:tblLook w:val="04A0" w:firstRow="1" w:lastRow="0" w:firstColumn="1" w:lastColumn="0" w:noHBand="0" w:noVBand="1"/>
      </w:tblPr>
      <w:tblGrid>
        <w:gridCol w:w="2601"/>
        <w:gridCol w:w="357"/>
        <w:gridCol w:w="6071"/>
      </w:tblGrid>
      <w:tr w:rsidR="0051324E" w:rsidRPr="0051324E" w14:paraId="13CEE149" w14:textId="77777777" w:rsidTr="00E3007F">
        <w:tc>
          <w:tcPr>
            <w:tcW w:w="2601" w:type="dxa"/>
            <w:shd w:val="clear" w:color="auto" w:fill="auto"/>
          </w:tcPr>
          <w:p w14:paraId="13CEE146" w14:textId="77777777" w:rsidR="000B38B3" w:rsidRPr="0051324E" w:rsidRDefault="000B38B3" w:rsidP="00E3007F">
            <w:pPr>
              <w:autoSpaceDE w:val="0"/>
              <w:autoSpaceDN w:val="0"/>
              <w:adjustRightInd w:val="0"/>
              <w:spacing w:line="276" w:lineRule="auto"/>
              <w:jc w:val="both"/>
              <w:rPr>
                <w:rFonts w:ascii="SutonnyMJ" w:hAnsi="SutonnyMJ"/>
                <w:color w:val="000000" w:themeColor="text1"/>
                <w:sz w:val="24"/>
              </w:rPr>
            </w:pPr>
            <w:r w:rsidRPr="0051324E">
              <w:rPr>
                <w:color w:val="000000" w:themeColor="text1"/>
                <w:sz w:val="24"/>
              </w:rPr>
              <w:br w:type="page"/>
            </w:r>
            <w:r w:rsidRPr="0051324E">
              <w:rPr>
                <w:color w:val="000000" w:themeColor="text1"/>
                <w:sz w:val="24"/>
              </w:rPr>
              <w:br w:type="page"/>
              <w:t>Course Code</w:t>
            </w:r>
          </w:p>
        </w:tc>
        <w:tc>
          <w:tcPr>
            <w:tcW w:w="357" w:type="dxa"/>
            <w:shd w:val="clear" w:color="auto" w:fill="auto"/>
          </w:tcPr>
          <w:p w14:paraId="13CEE147" w14:textId="77777777" w:rsidR="000B38B3" w:rsidRPr="0051324E" w:rsidRDefault="000B38B3"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1" w:type="dxa"/>
            <w:shd w:val="clear" w:color="auto" w:fill="auto"/>
          </w:tcPr>
          <w:p w14:paraId="13CEE148" w14:textId="111C032E" w:rsidR="000B38B3" w:rsidRPr="0051324E" w:rsidRDefault="00696AA0" w:rsidP="00E3007F">
            <w:pPr>
              <w:shd w:val="clear" w:color="auto" w:fill="FFFFFF"/>
              <w:autoSpaceDE w:val="0"/>
              <w:autoSpaceDN w:val="0"/>
              <w:adjustRightInd w:val="0"/>
              <w:spacing w:line="276" w:lineRule="auto"/>
              <w:jc w:val="both"/>
              <w:rPr>
                <w:b/>
                <w:color w:val="000000" w:themeColor="text1"/>
                <w:sz w:val="24"/>
              </w:rPr>
            </w:pPr>
            <w:r>
              <w:rPr>
                <w:b/>
                <w:color w:val="000000" w:themeColor="text1"/>
                <w:sz w:val="24"/>
              </w:rPr>
              <w:t>IHC-3103</w:t>
            </w:r>
          </w:p>
        </w:tc>
      </w:tr>
      <w:tr w:rsidR="0051324E" w:rsidRPr="0051324E" w14:paraId="13CEE14D" w14:textId="77777777" w:rsidTr="00E3007F">
        <w:tc>
          <w:tcPr>
            <w:tcW w:w="2601" w:type="dxa"/>
            <w:shd w:val="clear" w:color="auto" w:fill="auto"/>
          </w:tcPr>
          <w:p w14:paraId="13CEE14A" w14:textId="77777777" w:rsidR="000B38B3" w:rsidRPr="0051324E" w:rsidRDefault="000B38B3" w:rsidP="00E3007F">
            <w:pPr>
              <w:autoSpaceDE w:val="0"/>
              <w:autoSpaceDN w:val="0"/>
              <w:adjustRightInd w:val="0"/>
              <w:spacing w:line="276" w:lineRule="auto"/>
              <w:jc w:val="both"/>
              <w:rPr>
                <w:color w:val="000000" w:themeColor="text1"/>
                <w:sz w:val="24"/>
              </w:rPr>
            </w:pPr>
            <w:r w:rsidRPr="0051324E">
              <w:rPr>
                <w:color w:val="000000" w:themeColor="text1"/>
                <w:sz w:val="24"/>
              </w:rPr>
              <w:t>Course Title</w:t>
            </w:r>
          </w:p>
        </w:tc>
        <w:tc>
          <w:tcPr>
            <w:tcW w:w="357" w:type="dxa"/>
            <w:shd w:val="clear" w:color="auto" w:fill="auto"/>
          </w:tcPr>
          <w:p w14:paraId="13CEE14B" w14:textId="77777777" w:rsidR="000B38B3" w:rsidRPr="0051324E" w:rsidRDefault="000B38B3"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1" w:type="dxa"/>
            <w:shd w:val="clear" w:color="auto" w:fill="auto"/>
          </w:tcPr>
          <w:p w14:paraId="13CEE14C" w14:textId="037A1E2E" w:rsidR="000B38B3" w:rsidRPr="0051324E" w:rsidRDefault="000B38B3" w:rsidP="00C2460A">
            <w:pPr>
              <w:shd w:val="clear" w:color="auto" w:fill="FFFFFF"/>
              <w:autoSpaceDE w:val="0"/>
              <w:autoSpaceDN w:val="0"/>
              <w:adjustRightInd w:val="0"/>
              <w:spacing w:line="276" w:lineRule="auto"/>
              <w:jc w:val="both"/>
              <w:rPr>
                <w:color w:val="000000" w:themeColor="text1"/>
                <w:sz w:val="24"/>
              </w:rPr>
            </w:pPr>
            <w:r w:rsidRPr="0051324E">
              <w:rPr>
                <w:bCs/>
                <w:color w:val="000000" w:themeColor="text1"/>
                <w:sz w:val="24"/>
              </w:rPr>
              <w:t>Bangladesh Studies</w:t>
            </w:r>
          </w:p>
        </w:tc>
      </w:tr>
      <w:tr w:rsidR="0051324E" w:rsidRPr="0051324E" w14:paraId="13CEE151" w14:textId="77777777" w:rsidTr="00E3007F">
        <w:tc>
          <w:tcPr>
            <w:tcW w:w="2601" w:type="dxa"/>
            <w:shd w:val="clear" w:color="auto" w:fill="auto"/>
          </w:tcPr>
          <w:p w14:paraId="13CEE14E" w14:textId="77777777" w:rsidR="000B38B3" w:rsidRPr="0051324E" w:rsidRDefault="000B38B3" w:rsidP="00E3007F">
            <w:pPr>
              <w:autoSpaceDE w:val="0"/>
              <w:autoSpaceDN w:val="0"/>
              <w:adjustRightInd w:val="0"/>
              <w:spacing w:line="276" w:lineRule="auto"/>
              <w:jc w:val="both"/>
              <w:rPr>
                <w:color w:val="000000" w:themeColor="text1"/>
                <w:sz w:val="24"/>
              </w:rPr>
            </w:pPr>
            <w:r w:rsidRPr="0051324E">
              <w:rPr>
                <w:color w:val="000000" w:themeColor="text1"/>
                <w:sz w:val="24"/>
              </w:rPr>
              <w:t>Course Type</w:t>
            </w:r>
          </w:p>
        </w:tc>
        <w:tc>
          <w:tcPr>
            <w:tcW w:w="357" w:type="dxa"/>
            <w:shd w:val="clear" w:color="auto" w:fill="auto"/>
          </w:tcPr>
          <w:p w14:paraId="13CEE14F" w14:textId="77777777" w:rsidR="000B38B3" w:rsidRPr="0051324E" w:rsidRDefault="000B38B3"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1" w:type="dxa"/>
            <w:shd w:val="clear" w:color="auto" w:fill="auto"/>
          </w:tcPr>
          <w:p w14:paraId="13CEE150" w14:textId="77777777" w:rsidR="000B38B3" w:rsidRPr="0051324E" w:rsidRDefault="000B38B3"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Core</w:t>
            </w:r>
          </w:p>
        </w:tc>
      </w:tr>
      <w:tr w:rsidR="0051324E" w:rsidRPr="0051324E" w14:paraId="13CEE155" w14:textId="77777777" w:rsidTr="00E3007F">
        <w:tc>
          <w:tcPr>
            <w:tcW w:w="2601" w:type="dxa"/>
            <w:shd w:val="clear" w:color="auto" w:fill="auto"/>
          </w:tcPr>
          <w:p w14:paraId="13CEE152" w14:textId="77777777" w:rsidR="000B38B3" w:rsidRPr="0051324E" w:rsidRDefault="000B38B3" w:rsidP="00E3007F">
            <w:pPr>
              <w:autoSpaceDE w:val="0"/>
              <w:autoSpaceDN w:val="0"/>
              <w:adjustRightInd w:val="0"/>
              <w:spacing w:line="276" w:lineRule="auto"/>
              <w:jc w:val="both"/>
              <w:rPr>
                <w:color w:val="000000" w:themeColor="text1"/>
                <w:sz w:val="24"/>
              </w:rPr>
            </w:pPr>
            <w:r w:rsidRPr="0051324E">
              <w:rPr>
                <w:color w:val="000000" w:themeColor="text1"/>
                <w:sz w:val="24"/>
              </w:rPr>
              <w:t>Level/Term And Section</w:t>
            </w:r>
          </w:p>
        </w:tc>
        <w:tc>
          <w:tcPr>
            <w:tcW w:w="357" w:type="dxa"/>
            <w:shd w:val="clear" w:color="auto" w:fill="auto"/>
          </w:tcPr>
          <w:p w14:paraId="13CEE153" w14:textId="77777777" w:rsidR="000B38B3" w:rsidRPr="0051324E" w:rsidRDefault="000B38B3"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1" w:type="dxa"/>
            <w:shd w:val="clear" w:color="auto" w:fill="auto"/>
          </w:tcPr>
          <w:p w14:paraId="13CEE154" w14:textId="77777777" w:rsidR="000B38B3" w:rsidRPr="0051324E" w:rsidRDefault="007114C6"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Third Year, First</w:t>
            </w:r>
            <w:r w:rsidR="000B38B3" w:rsidRPr="0051324E">
              <w:rPr>
                <w:color w:val="000000" w:themeColor="text1"/>
                <w:sz w:val="24"/>
              </w:rPr>
              <w:t xml:space="preserve"> Semester</w:t>
            </w:r>
          </w:p>
        </w:tc>
      </w:tr>
      <w:tr w:rsidR="0051324E" w:rsidRPr="0051324E" w14:paraId="13CEE159" w14:textId="77777777" w:rsidTr="00E3007F">
        <w:tc>
          <w:tcPr>
            <w:tcW w:w="2601" w:type="dxa"/>
            <w:shd w:val="clear" w:color="auto" w:fill="auto"/>
          </w:tcPr>
          <w:p w14:paraId="13CEE156" w14:textId="77777777" w:rsidR="000B38B3" w:rsidRPr="0051324E" w:rsidRDefault="000B38B3"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Academic Session</w:t>
            </w:r>
          </w:p>
        </w:tc>
        <w:tc>
          <w:tcPr>
            <w:tcW w:w="357" w:type="dxa"/>
            <w:shd w:val="clear" w:color="auto" w:fill="auto"/>
          </w:tcPr>
          <w:p w14:paraId="13CEE157" w14:textId="77777777" w:rsidR="000B38B3" w:rsidRPr="0051324E" w:rsidRDefault="000B38B3"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1" w:type="dxa"/>
            <w:shd w:val="clear" w:color="auto" w:fill="auto"/>
          </w:tcPr>
          <w:p w14:paraId="13CEE158" w14:textId="0B5A47E8" w:rsidR="000B38B3" w:rsidRPr="0051324E" w:rsidRDefault="00C2460A"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Summer 202</w:t>
            </w:r>
            <w:r w:rsidR="004571F2" w:rsidRPr="0051324E">
              <w:rPr>
                <w:color w:val="000000" w:themeColor="text1"/>
                <w:sz w:val="24"/>
              </w:rPr>
              <w:t>6</w:t>
            </w:r>
          </w:p>
        </w:tc>
      </w:tr>
      <w:tr w:rsidR="0051324E" w:rsidRPr="0051324E" w14:paraId="13CEE15D" w14:textId="77777777" w:rsidTr="00E3007F">
        <w:tc>
          <w:tcPr>
            <w:tcW w:w="2601" w:type="dxa"/>
            <w:shd w:val="clear" w:color="auto" w:fill="auto"/>
          </w:tcPr>
          <w:p w14:paraId="13CEE15A" w14:textId="77777777" w:rsidR="000B38B3" w:rsidRPr="0051324E" w:rsidRDefault="000B38B3"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Course Teacher</w:t>
            </w:r>
          </w:p>
        </w:tc>
        <w:tc>
          <w:tcPr>
            <w:tcW w:w="357" w:type="dxa"/>
            <w:shd w:val="clear" w:color="auto" w:fill="auto"/>
          </w:tcPr>
          <w:p w14:paraId="13CEE15B" w14:textId="77777777" w:rsidR="000B38B3" w:rsidRPr="0051324E" w:rsidRDefault="000B38B3"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1" w:type="dxa"/>
            <w:shd w:val="clear" w:color="auto" w:fill="auto"/>
          </w:tcPr>
          <w:p w14:paraId="13CEE15C" w14:textId="77777777" w:rsidR="000B38B3" w:rsidRPr="0051324E" w:rsidRDefault="000B38B3" w:rsidP="00E3007F">
            <w:pPr>
              <w:shd w:val="clear" w:color="auto" w:fill="FFFFFF"/>
              <w:autoSpaceDE w:val="0"/>
              <w:autoSpaceDN w:val="0"/>
              <w:adjustRightInd w:val="0"/>
              <w:spacing w:line="276" w:lineRule="auto"/>
              <w:jc w:val="both"/>
              <w:rPr>
                <w:color w:val="000000" w:themeColor="text1"/>
                <w:sz w:val="24"/>
              </w:rPr>
            </w:pPr>
          </w:p>
        </w:tc>
      </w:tr>
      <w:tr w:rsidR="0051324E" w:rsidRPr="0051324E" w14:paraId="13CEE161" w14:textId="77777777" w:rsidTr="00E3007F">
        <w:tc>
          <w:tcPr>
            <w:tcW w:w="2601" w:type="dxa"/>
            <w:shd w:val="clear" w:color="auto" w:fill="auto"/>
          </w:tcPr>
          <w:p w14:paraId="13CEE15E" w14:textId="77777777" w:rsidR="000B38B3" w:rsidRPr="0051324E" w:rsidRDefault="000B38B3"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Pre-requisite (If any)</w:t>
            </w:r>
          </w:p>
        </w:tc>
        <w:tc>
          <w:tcPr>
            <w:tcW w:w="357" w:type="dxa"/>
            <w:shd w:val="clear" w:color="auto" w:fill="auto"/>
          </w:tcPr>
          <w:p w14:paraId="13CEE15F" w14:textId="77777777" w:rsidR="000B38B3" w:rsidRPr="0051324E" w:rsidRDefault="000B38B3"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1" w:type="dxa"/>
            <w:shd w:val="clear" w:color="auto" w:fill="auto"/>
          </w:tcPr>
          <w:p w14:paraId="13CEE160" w14:textId="77777777" w:rsidR="000B38B3" w:rsidRPr="0051324E" w:rsidRDefault="000B38B3"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N/A</w:t>
            </w:r>
          </w:p>
        </w:tc>
      </w:tr>
      <w:tr w:rsidR="0051324E" w:rsidRPr="0051324E" w14:paraId="13CEE165" w14:textId="77777777" w:rsidTr="00E3007F">
        <w:tc>
          <w:tcPr>
            <w:tcW w:w="2601" w:type="dxa"/>
            <w:shd w:val="clear" w:color="auto" w:fill="auto"/>
          </w:tcPr>
          <w:p w14:paraId="13CEE162" w14:textId="29677B2E" w:rsidR="000B38B3" w:rsidRPr="0051324E" w:rsidRDefault="000B38B3"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 xml:space="preserve">Credit </w:t>
            </w:r>
            <w:r w:rsidR="004571F2" w:rsidRPr="0051324E">
              <w:rPr>
                <w:color w:val="000000" w:themeColor="text1"/>
                <w:sz w:val="24"/>
              </w:rPr>
              <w:t>Value</w:t>
            </w:r>
          </w:p>
        </w:tc>
        <w:tc>
          <w:tcPr>
            <w:tcW w:w="357" w:type="dxa"/>
            <w:shd w:val="clear" w:color="auto" w:fill="auto"/>
          </w:tcPr>
          <w:p w14:paraId="13CEE163" w14:textId="77777777" w:rsidR="000B38B3" w:rsidRPr="0051324E" w:rsidRDefault="000B38B3"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1" w:type="dxa"/>
            <w:shd w:val="clear" w:color="auto" w:fill="auto"/>
          </w:tcPr>
          <w:p w14:paraId="13CEE164" w14:textId="01ED5EA5" w:rsidR="000B38B3" w:rsidRPr="0051324E" w:rsidRDefault="004571F2"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3</w:t>
            </w:r>
          </w:p>
        </w:tc>
      </w:tr>
      <w:tr w:rsidR="00EC586B" w:rsidRPr="0051324E" w14:paraId="13CEE169" w14:textId="77777777" w:rsidTr="00E3007F">
        <w:tc>
          <w:tcPr>
            <w:tcW w:w="2601" w:type="dxa"/>
            <w:shd w:val="clear" w:color="auto" w:fill="auto"/>
          </w:tcPr>
          <w:p w14:paraId="13CEE166" w14:textId="77777777" w:rsidR="000B38B3" w:rsidRPr="0051324E" w:rsidRDefault="000B38B3" w:rsidP="00E3007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Total Marks</w:t>
            </w:r>
          </w:p>
        </w:tc>
        <w:tc>
          <w:tcPr>
            <w:tcW w:w="357" w:type="dxa"/>
            <w:shd w:val="clear" w:color="auto" w:fill="auto"/>
          </w:tcPr>
          <w:p w14:paraId="13CEE167" w14:textId="77777777" w:rsidR="000B38B3" w:rsidRPr="0051324E" w:rsidRDefault="000B38B3" w:rsidP="00E3007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1" w:type="dxa"/>
            <w:shd w:val="clear" w:color="auto" w:fill="auto"/>
          </w:tcPr>
          <w:p w14:paraId="13CEE168" w14:textId="38B3237C" w:rsidR="000B38B3" w:rsidRPr="0051324E" w:rsidRDefault="004571F2" w:rsidP="007114C6">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r w:rsidR="007114C6" w:rsidRPr="0051324E">
              <w:rPr>
                <w:color w:val="000000" w:themeColor="text1"/>
                <w:sz w:val="24"/>
              </w:rPr>
              <w:t xml:space="preserve"> </w:t>
            </w:r>
          </w:p>
        </w:tc>
      </w:tr>
    </w:tbl>
    <w:p w14:paraId="0F5B2056" w14:textId="77777777" w:rsidR="002C046B" w:rsidRPr="0051324E" w:rsidRDefault="002C046B" w:rsidP="00443A3D">
      <w:pPr>
        <w:shd w:val="clear" w:color="auto" w:fill="FFFFFF"/>
        <w:autoSpaceDE w:val="0"/>
        <w:autoSpaceDN w:val="0"/>
        <w:adjustRightInd w:val="0"/>
        <w:spacing w:before="120" w:after="120"/>
        <w:jc w:val="both"/>
        <w:rPr>
          <w:b/>
          <w:bCs/>
          <w:color w:val="000000" w:themeColor="text1"/>
          <w:sz w:val="24"/>
        </w:rPr>
      </w:pPr>
    </w:p>
    <w:p w14:paraId="13CEE16E" w14:textId="2E9D0568" w:rsidR="00443A3D" w:rsidRPr="0051324E" w:rsidRDefault="00443A3D" w:rsidP="00443A3D">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DESCRIPTION:</w:t>
      </w:r>
    </w:p>
    <w:p w14:paraId="13CEE16F" w14:textId="77777777" w:rsidR="00443A3D" w:rsidRPr="0051324E" w:rsidRDefault="00443A3D" w:rsidP="00443A3D">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Social stratification, politicization of the people and religious festivals.Language movement, Economic disparity and political parties in East Pakistan.Awami league regime and the constitutional development of Bangladesh.</w:t>
      </w:r>
    </w:p>
    <w:p w14:paraId="13CEE170" w14:textId="77777777" w:rsidR="00443A3D" w:rsidRPr="0051324E" w:rsidRDefault="00443A3D" w:rsidP="00443A3D">
      <w:pPr>
        <w:shd w:val="clear" w:color="auto" w:fill="FFFFFF"/>
        <w:autoSpaceDE w:val="0"/>
        <w:autoSpaceDN w:val="0"/>
        <w:adjustRightInd w:val="0"/>
        <w:spacing w:before="120" w:after="120"/>
        <w:jc w:val="both"/>
        <w:rPr>
          <w:b/>
          <w:bCs/>
          <w:color w:val="000000" w:themeColor="text1"/>
          <w:sz w:val="24"/>
        </w:rPr>
      </w:pPr>
    </w:p>
    <w:p w14:paraId="13CEE171" w14:textId="77777777" w:rsidR="00443A3D" w:rsidRPr="0051324E" w:rsidRDefault="00443A3D" w:rsidP="00443A3D">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OBJECTIVES:</w:t>
      </w:r>
    </w:p>
    <w:p w14:paraId="13CEE172" w14:textId="77777777" w:rsidR="00443A3D" w:rsidRPr="0051324E" w:rsidRDefault="00443A3D" w:rsidP="00443A3D">
      <w:pPr>
        <w:numPr>
          <w:ilvl w:val="0"/>
          <w:numId w:val="36"/>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know about geographical location and geographical features of Bangladesh.</w:t>
      </w:r>
    </w:p>
    <w:p w14:paraId="13CEE173" w14:textId="77777777" w:rsidR="00443A3D" w:rsidRPr="0051324E" w:rsidRDefault="00443A3D" w:rsidP="00443A3D">
      <w:pPr>
        <w:numPr>
          <w:ilvl w:val="0"/>
          <w:numId w:val="36"/>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know about the History of East Pakistan from 1947-1970.</w:t>
      </w:r>
    </w:p>
    <w:p w14:paraId="13CEE174" w14:textId="77777777" w:rsidR="00443A3D" w:rsidRPr="0051324E" w:rsidRDefault="00443A3D" w:rsidP="00443A3D">
      <w:pPr>
        <w:numPr>
          <w:ilvl w:val="0"/>
          <w:numId w:val="36"/>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know about the war of liberation.</w:t>
      </w:r>
    </w:p>
    <w:p w14:paraId="13CEE175" w14:textId="77777777" w:rsidR="00443A3D" w:rsidRPr="0051324E" w:rsidRDefault="00443A3D" w:rsidP="00443A3D">
      <w:pPr>
        <w:numPr>
          <w:ilvl w:val="0"/>
          <w:numId w:val="36"/>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know about history of Bangladesh since 1971 A.D.</w:t>
      </w:r>
    </w:p>
    <w:p w14:paraId="70182740" w14:textId="77777777" w:rsidR="00D83A7B" w:rsidRPr="0051324E" w:rsidRDefault="00D83A7B" w:rsidP="00443A3D">
      <w:pPr>
        <w:shd w:val="clear" w:color="auto" w:fill="FFFFFF"/>
        <w:autoSpaceDE w:val="0"/>
        <w:autoSpaceDN w:val="0"/>
        <w:adjustRightInd w:val="0"/>
        <w:spacing w:before="120" w:after="120"/>
        <w:jc w:val="both"/>
        <w:rPr>
          <w:b/>
          <w:bCs/>
          <w:color w:val="000000" w:themeColor="text1"/>
          <w:sz w:val="24"/>
        </w:rPr>
      </w:pPr>
    </w:p>
    <w:p w14:paraId="3A59D219" w14:textId="77777777" w:rsidR="00D83A7B" w:rsidRPr="0051324E" w:rsidRDefault="00D83A7B" w:rsidP="00443A3D">
      <w:pPr>
        <w:shd w:val="clear" w:color="auto" w:fill="FFFFFF"/>
        <w:autoSpaceDE w:val="0"/>
        <w:autoSpaceDN w:val="0"/>
        <w:adjustRightInd w:val="0"/>
        <w:spacing w:before="120" w:after="120"/>
        <w:jc w:val="both"/>
        <w:rPr>
          <w:b/>
          <w:bCs/>
          <w:color w:val="000000" w:themeColor="text1"/>
          <w:sz w:val="24"/>
        </w:rPr>
      </w:pPr>
    </w:p>
    <w:p w14:paraId="13CEE176" w14:textId="69A6AD78" w:rsidR="00443A3D" w:rsidRPr="0051324E" w:rsidRDefault="00443A3D" w:rsidP="00443A3D">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OUTCOME (CO):</w:t>
      </w:r>
    </w:p>
    <w:p w14:paraId="13CEE177" w14:textId="77777777" w:rsidR="00443A3D" w:rsidRPr="0051324E" w:rsidRDefault="00443A3D" w:rsidP="00443A3D">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Upon successful completion of this course, a student will be able to</w:t>
      </w:r>
    </w:p>
    <w:p w14:paraId="13CEE178" w14:textId="77777777" w:rsidR="00443A3D" w:rsidRPr="0051324E" w:rsidRDefault="00443A3D" w:rsidP="00443A3D">
      <w:pPr>
        <w:numPr>
          <w:ilvl w:val="0"/>
          <w:numId w:val="3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Explain gradual development of the political outlook of the Bengali Muslims.</w:t>
      </w:r>
    </w:p>
    <w:p w14:paraId="13CEE179" w14:textId="77777777" w:rsidR="00443A3D" w:rsidRPr="0051324E" w:rsidRDefault="00443A3D" w:rsidP="00443A3D">
      <w:pPr>
        <w:numPr>
          <w:ilvl w:val="0"/>
          <w:numId w:val="3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lastRenderedPageBreak/>
        <w:t>Describe political domination of West Pakistan.</w:t>
      </w:r>
    </w:p>
    <w:p w14:paraId="13CEE17A" w14:textId="77777777" w:rsidR="00443A3D" w:rsidRPr="0051324E" w:rsidRDefault="00443A3D" w:rsidP="00443A3D">
      <w:pPr>
        <w:numPr>
          <w:ilvl w:val="0"/>
          <w:numId w:val="3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Explain the constitutional development of Bangladesh.</w:t>
      </w:r>
    </w:p>
    <w:p w14:paraId="13CEE17B" w14:textId="77777777" w:rsidR="00443A3D" w:rsidRPr="0051324E" w:rsidRDefault="00443A3D" w:rsidP="00443A3D">
      <w:pPr>
        <w:numPr>
          <w:ilvl w:val="0"/>
          <w:numId w:val="3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Describe the dimension of the foreign policy of Bangladesh.</w:t>
      </w:r>
    </w:p>
    <w:p w14:paraId="13CEE17D" w14:textId="40928518" w:rsidR="00443A3D" w:rsidRPr="0051324E" w:rsidRDefault="00443A3D" w:rsidP="004571F2">
      <w:pPr>
        <w:shd w:val="clear" w:color="auto" w:fill="FFFFFF"/>
        <w:autoSpaceDE w:val="0"/>
        <w:autoSpaceDN w:val="0"/>
        <w:adjustRightInd w:val="0"/>
        <w:spacing w:before="240"/>
        <w:jc w:val="both"/>
        <w:rPr>
          <w:b/>
          <w:bCs/>
          <w:color w:val="000000" w:themeColor="text1"/>
          <w:sz w:val="24"/>
        </w:rPr>
      </w:pPr>
      <w:r w:rsidRPr="0051324E">
        <w:rPr>
          <w:b/>
          <w:bCs/>
          <w:color w:val="000000" w:themeColor="text1"/>
          <w:sz w:val="24"/>
        </w:rPr>
        <w:t xml:space="preserve">COURSE PLAN / 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3CEE185"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17E" w14:textId="77777777" w:rsidR="00443A3D" w:rsidRPr="0051324E" w:rsidRDefault="00443A3D" w:rsidP="00E3007F">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E17F" w14:textId="77777777" w:rsidR="00443A3D" w:rsidRPr="0051324E" w:rsidRDefault="00443A3D" w:rsidP="00E3007F">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4" w:space="0" w:color="auto"/>
              <w:right w:val="single" w:sz="6" w:space="0" w:color="auto"/>
            </w:tcBorders>
            <w:shd w:val="clear" w:color="auto" w:fill="FFFFFF"/>
            <w:vAlign w:val="center"/>
          </w:tcPr>
          <w:p w14:paraId="13CEE180" w14:textId="77777777" w:rsidR="00443A3D" w:rsidRPr="0051324E" w:rsidRDefault="00443A3D" w:rsidP="00E3007F">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E181" w14:textId="77777777" w:rsidR="00443A3D" w:rsidRPr="0051324E" w:rsidRDefault="00443A3D" w:rsidP="00E3007F">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E182" w14:textId="77777777" w:rsidR="00443A3D" w:rsidRPr="0051324E" w:rsidRDefault="00443A3D" w:rsidP="00E3007F">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center"/>
          </w:tcPr>
          <w:p w14:paraId="13CEE183" w14:textId="77777777" w:rsidR="00443A3D" w:rsidRPr="0051324E" w:rsidRDefault="00443A3D" w:rsidP="00E3007F">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E184" w14:textId="77777777" w:rsidR="00443A3D" w:rsidRPr="0051324E" w:rsidRDefault="00443A3D" w:rsidP="00E3007F">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E18B"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186" w14:textId="77777777" w:rsidR="00443A3D" w:rsidRPr="0051324E" w:rsidRDefault="00443A3D" w:rsidP="00E3007F">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187" w14:textId="77777777" w:rsidR="00443A3D" w:rsidRPr="0051324E" w:rsidRDefault="00443A3D"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Geographical location and geographical          features of Bangladesh- classification of the people- social stratification-Politicization of the people- religious outlook &amp; religious festivals. Gradual development of the political outlook of the Bengali Muslims- Impact of the Lahore Resolution intheir politicization-Fight for aseparate homeland and the role of the Bengali Muslims- Creation of Pakistan and its impact.</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188" w14:textId="77777777" w:rsidR="00443A3D" w:rsidRPr="0051324E" w:rsidRDefault="00443A3D"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tools, Interative brainstorming and Q/A session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189" w14:textId="77777777" w:rsidR="00443A3D" w:rsidRPr="0051324E" w:rsidRDefault="00443A3D"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18A" w14:textId="3484B0F4" w:rsidR="00443A3D" w:rsidRPr="0051324E" w:rsidRDefault="004571F2" w:rsidP="00E3007F">
            <w:pPr>
              <w:shd w:val="clear" w:color="auto" w:fill="FFFFFF"/>
              <w:autoSpaceDE w:val="0"/>
              <w:autoSpaceDN w:val="0"/>
              <w:adjustRightInd w:val="0"/>
              <w:jc w:val="center"/>
              <w:rPr>
                <w:color w:val="000000" w:themeColor="text1"/>
                <w:sz w:val="24"/>
              </w:rPr>
            </w:pPr>
            <w:r w:rsidRPr="0051324E">
              <w:rPr>
                <w:color w:val="000000" w:themeColor="text1"/>
                <w:sz w:val="24"/>
              </w:rPr>
              <w:t>8</w:t>
            </w:r>
          </w:p>
        </w:tc>
      </w:tr>
      <w:tr w:rsidR="0051324E" w:rsidRPr="0051324E" w14:paraId="13CEE191"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18C" w14:textId="77777777" w:rsidR="00443A3D" w:rsidRPr="0051324E" w:rsidRDefault="00443A3D" w:rsidP="00E3007F">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18D" w14:textId="77777777" w:rsidR="00443A3D" w:rsidRPr="0051324E" w:rsidRDefault="00443A3D"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Political domination of West Pakistan-Language Movement- Economic           disparity- Political parties in East    Pakistan- Jukto Front- Election of         1954- Constitution of 1956- The   1958 Martial Law- constitution of 1 962- Six       Point programme- Massupsurge- The Election of 1970- Therole of Awami League.</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18E" w14:textId="77777777" w:rsidR="00443A3D" w:rsidRPr="0051324E" w:rsidRDefault="00443A3D" w:rsidP="00E3007F">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18F" w14:textId="77777777" w:rsidR="00443A3D" w:rsidRPr="0051324E" w:rsidRDefault="00443A3D"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190" w14:textId="3853B6BF" w:rsidR="00443A3D" w:rsidRPr="0051324E" w:rsidRDefault="004571F2" w:rsidP="00E3007F">
            <w:pPr>
              <w:shd w:val="clear" w:color="auto" w:fill="FFFFFF"/>
              <w:autoSpaceDE w:val="0"/>
              <w:autoSpaceDN w:val="0"/>
              <w:adjustRightInd w:val="0"/>
              <w:jc w:val="center"/>
              <w:rPr>
                <w:color w:val="000000" w:themeColor="text1"/>
                <w:sz w:val="24"/>
              </w:rPr>
            </w:pPr>
            <w:r w:rsidRPr="0051324E">
              <w:rPr>
                <w:color w:val="000000" w:themeColor="text1"/>
                <w:sz w:val="24"/>
              </w:rPr>
              <w:t>6</w:t>
            </w:r>
          </w:p>
        </w:tc>
      </w:tr>
      <w:tr w:rsidR="0051324E" w:rsidRPr="0051324E" w14:paraId="13CEE19D"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198" w14:textId="77777777" w:rsidR="00443A3D" w:rsidRPr="0051324E" w:rsidRDefault="00443A3D" w:rsidP="00E3007F">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199" w14:textId="77777777" w:rsidR="00443A3D" w:rsidRPr="0051324E" w:rsidRDefault="00443A3D"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postponement of the sitting of the National Assembly- The Army Crackdown- The Genocide- the War of Liberation- Victory and the Emergence    of Bangladesh- The Awami League  regime and the Constitutional    development of Bangladesh- Opposition movement. The 1975 coup and its impact-growth and development of      Bangladesh nationalism- constitutional    amendments-    the Martial Law and   the    Ershad regime- Role the opposition political parties- the election process- the opposition movement and end of the dictatorial power.</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3CEE19A" w14:textId="77777777" w:rsidR="00443A3D" w:rsidRPr="0051324E" w:rsidRDefault="00443A3D" w:rsidP="00E3007F">
            <w:pPr>
              <w:shd w:val="clear" w:color="auto" w:fill="FFFFFF"/>
              <w:autoSpaceDE w:val="0"/>
              <w:autoSpaceDN w:val="0"/>
              <w:adjustRightInd w:val="0"/>
              <w:jc w:val="center"/>
              <w:rPr>
                <w:color w:val="000000" w:themeColor="text1"/>
                <w:sz w:val="24"/>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3CEE19B" w14:textId="77777777" w:rsidR="00443A3D" w:rsidRPr="0051324E" w:rsidRDefault="00443A3D"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19C" w14:textId="54040C1E" w:rsidR="00443A3D" w:rsidRPr="0051324E" w:rsidRDefault="004571F2" w:rsidP="00E3007F">
            <w:pPr>
              <w:shd w:val="clear" w:color="auto" w:fill="FFFFFF"/>
              <w:autoSpaceDE w:val="0"/>
              <w:autoSpaceDN w:val="0"/>
              <w:adjustRightInd w:val="0"/>
              <w:jc w:val="center"/>
              <w:rPr>
                <w:color w:val="000000" w:themeColor="text1"/>
                <w:sz w:val="24"/>
              </w:rPr>
            </w:pPr>
            <w:r w:rsidRPr="0051324E">
              <w:rPr>
                <w:color w:val="000000" w:themeColor="text1"/>
                <w:sz w:val="24"/>
              </w:rPr>
              <w:t>7</w:t>
            </w:r>
          </w:p>
        </w:tc>
      </w:tr>
      <w:tr w:rsidR="0051324E" w:rsidRPr="0051324E" w14:paraId="13CEE1A3"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19E" w14:textId="77777777" w:rsidR="00443A3D" w:rsidRPr="0051324E" w:rsidRDefault="00443A3D" w:rsidP="00E3007F">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19F" w14:textId="61199223" w:rsidR="00443A3D" w:rsidRPr="0051324E" w:rsidRDefault="00443A3D" w:rsidP="002C046B">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General election of 19</w:t>
            </w:r>
            <w:r w:rsidR="00062F2D" w:rsidRPr="0051324E">
              <w:rPr>
                <w:color w:val="000000" w:themeColor="text1"/>
                <w:sz w:val="24"/>
              </w:rPr>
              <w:t>9</w:t>
            </w:r>
            <w:r w:rsidRPr="0051324E">
              <w:rPr>
                <w:color w:val="000000" w:themeColor="text1"/>
                <w:sz w:val="24"/>
              </w:rPr>
              <w:t>1 and Parliamentary practice- medea of Care-taker Government- the election of 1996-the democratic progress-the general  electio</w:t>
            </w:r>
            <w:r w:rsidR="002C046B" w:rsidRPr="0051324E">
              <w:rPr>
                <w:color w:val="000000" w:themeColor="text1"/>
                <w:sz w:val="24"/>
              </w:rPr>
              <w:t xml:space="preserve">n </w:t>
            </w:r>
            <w:r w:rsidR="002C046B" w:rsidRPr="0051324E">
              <w:rPr>
                <w:color w:val="000000" w:themeColor="text1"/>
                <w:sz w:val="24"/>
              </w:rPr>
              <w:lastRenderedPageBreak/>
              <w:t xml:space="preserve">of 2001 and its impact- the </w:t>
            </w:r>
            <w:r w:rsidRPr="0051324E">
              <w:rPr>
                <w:color w:val="000000" w:themeColor="text1"/>
                <w:sz w:val="24"/>
              </w:rPr>
              <w:t>anti government movement throughout the period. The economic policy and its implementation- the Jamuna Bridge and its socio-economic effects- the dimension of the foreign policy of Bangladesh- The Caretaker government movement- The general election of 2008.</w:t>
            </w:r>
          </w:p>
        </w:tc>
        <w:tc>
          <w:tcPr>
            <w:tcW w:w="1710" w:type="dxa"/>
            <w:vMerge/>
            <w:tcBorders>
              <w:top w:val="single" w:sz="4" w:space="0" w:color="auto"/>
              <w:left w:val="single" w:sz="6" w:space="0" w:color="auto"/>
              <w:bottom w:val="single" w:sz="6" w:space="0" w:color="auto"/>
              <w:right w:val="single" w:sz="6" w:space="0" w:color="auto"/>
            </w:tcBorders>
            <w:shd w:val="clear" w:color="auto" w:fill="FFFFFF"/>
            <w:vAlign w:val="bottom"/>
          </w:tcPr>
          <w:p w14:paraId="13CEE1A0" w14:textId="77777777" w:rsidR="00443A3D" w:rsidRPr="0051324E" w:rsidRDefault="00443A3D" w:rsidP="00E3007F">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6" w:space="0" w:color="auto"/>
              <w:bottom w:val="single" w:sz="6" w:space="0" w:color="auto"/>
              <w:right w:val="single" w:sz="6" w:space="0" w:color="auto"/>
            </w:tcBorders>
            <w:shd w:val="clear" w:color="auto" w:fill="FFFFFF"/>
            <w:vAlign w:val="bottom"/>
          </w:tcPr>
          <w:p w14:paraId="13CEE1A1" w14:textId="77777777" w:rsidR="00443A3D" w:rsidRPr="0051324E" w:rsidRDefault="00443A3D"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6" w:space="0" w:color="auto"/>
              <w:bottom w:val="single" w:sz="6" w:space="0" w:color="auto"/>
              <w:right w:val="single" w:sz="6" w:space="0" w:color="auto"/>
            </w:tcBorders>
            <w:shd w:val="clear" w:color="auto" w:fill="FFFFFF"/>
            <w:vAlign w:val="center"/>
          </w:tcPr>
          <w:p w14:paraId="13CEE1A2" w14:textId="6FA8B920" w:rsidR="00443A3D" w:rsidRPr="0051324E" w:rsidRDefault="004571F2" w:rsidP="00E3007F">
            <w:pPr>
              <w:shd w:val="clear" w:color="auto" w:fill="FFFFFF"/>
              <w:autoSpaceDE w:val="0"/>
              <w:autoSpaceDN w:val="0"/>
              <w:adjustRightInd w:val="0"/>
              <w:jc w:val="center"/>
              <w:rPr>
                <w:color w:val="000000" w:themeColor="text1"/>
                <w:sz w:val="24"/>
              </w:rPr>
            </w:pPr>
            <w:r w:rsidRPr="0051324E">
              <w:rPr>
                <w:color w:val="000000" w:themeColor="text1"/>
                <w:sz w:val="24"/>
              </w:rPr>
              <w:t>7</w:t>
            </w:r>
          </w:p>
        </w:tc>
      </w:tr>
    </w:tbl>
    <w:p w14:paraId="13CEE1A4" w14:textId="77777777" w:rsidR="00443A3D" w:rsidRPr="0051324E" w:rsidRDefault="00443A3D" w:rsidP="00443A3D">
      <w:pPr>
        <w:shd w:val="clear" w:color="auto" w:fill="FFFFFF"/>
        <w:autoSpaceDE w:val="0"/>
        <w:autoSpaceDN w:val="0"/>
        <w:adjustRightInd w:val="0"/>
        <w:spacing w:before="120"/>
        <w:jc w:val="both"/>
        <w:rPr>
          <w:color w:val="000000" w:themeColor="text1"/>
          <w:sz w:val="24"/>
        </w:rPr>
      </w:pPr>
      <w:r w:rsidRPr="0051324E">
        <w:rPr>
          <w:bCs/>
          <w:color w:val="000000" w:themeColor="text1"/>
          <w:sz w:val="24"/>
        </w:rPr>
        <w:t>Assessment Strategy Evaluation Policy (Grading System) and make-up procedures:</w:t>
      </w:r>
    </w:p>
    <w:p w14:paraId="13CEE1A5" w14:textId="77777777" w:rsidR="00443A3D" w:rsidRPr="0051324E" w:rsidRDefault="00443A3D" w:rsidP="00443A3D">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E1A6" w14:textId="77777777" w:rsidR="00443A3D" w:rsidRPr="0051324E" w:rsidRDefault="00443A3D" w:rsidP="00443A3D">
      <w:pPr>
        <w:shd w:val="clear" w:color="auto" w:fill="FFFFFF"/>
        <w:autoSpaceDE w:val="0"/>
        <w:autoSpaceDN w:val="0"/>
        <w:adjustRightInd w:val="0"/>
        <w:spacing w:before="120" w:after="120"/>
        <w:jc w:val="both"/>
        <w:rPr>
          <w:b/>
          <w:bCs/>
          <w:color w:val="000000" w:themeColor="text1"/>
          <w:sz w:val="24"/>
          <w:u w:val="single"/>
        </w:rPr>
      </w:pPr>
      <w:r w:rsidRPr="0051324E">
        <w:rPr>
          <w:b/>
          <w:bCs/>
          <w:color w:val="000000" w:themeColor="text1"/>
          <w:sz w:val="24"/>
          <w:u w:val="single"/>
        </w:rPr>
        <w:t>Reference:</w:t>
      </w:r>
    </w:p>
    <w:tbl>
      <w:tblPr>
        <w:tblW w:w="0" w:type="auto"/>
        <w:tblLook w:val="04A0" w:firstRow="1" w:lastRow="0" w:firstColumn="1" w:lastColumn="0" w:noHBand="0" w:noVBand="1"/>
      </w:tblPr>
      <w:tblGrid>
        <w:gridCol w:w="2412"/>
        <w:gridCol w:w="357"/>
        <w:gridCol w:w="6260"/>
      </w:tblGrid>
      <w:tr w:rsidR="0051324E" w:rsidRPr="0051324E" w14:paraId="13CEE1AA" w14:textId="77777777" w:rsidTr="00E3007F">
        <w:tc>
          <w:tcPr>
            <w:tcW w:w="2448" w:type="dxa"/>
            <w:shd w:val="clear" w:color="auto" w:fill="auto"/>
          </w:tcPr>
          <w:p w14:paraId="13CEE1A7" w14:textId="77777777" w:rsidR="00443A3D" w:rsidRPr="0051324E" w:rsidRDefault="00443A3D" w:rsidP="00E3007F">
            <w:pPr>
              <w:shd w:val="clear" w:color="auto" w:fill="FFFFFF"/>
              <w:autoSpaceDE w:val="0"/>
              <w:autoSpaceDN w:val="0"/>
              <w:adjustRightInd w:val="0"/>
              <w:jc w:val="both"/>
              <w:rPr>
                <w:color w:val="000000" w:themeColor="text1"/>
                <w:sz w:val="24"/>
              </w:rPr>
            </w:pPr>
            <w:r w:rsidRPr="0051324E">
              <w:rPr>
                <w:color w:val="000000" w:themeColor="text1"/>
                <w:sz w:val="24"/>
              </w:rPr>
              <w:t>A. K. Muin-ud-Din</w:t>
            </w:r>
          </w:p>
        </w:tc>
        <w:tc>
          <w:tcPr>
            <w:tcW w:w="360" w:type="dxa"/>
            <w:shd w:val="clear" w:color="auto" w:fill="auto"/>
          </w:tcPr>
          <w:p w14:paraId="13CEE1A8" w14:textId="77777777" w:rsidR="00443A3D" w:rsidRPr="0051324E" w:rsidRDefault="00443A3D"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1A9" w14:textId="77777777" w:rsidR="00443A3D" w:rsidRPr="0051324E" w:rsidRDefault="00443A3D" w:rsidP="00E3007F">
            <w:pPr>
              <w:shd w:val="clear" w:color="auto" w:fill="FFFFFF"/>
              <w:autoSpaceDE w:val="0"/>
              <w:autoSpaceDN w:val="0"/>
              <w:adjustRightInd w:val="0"/>
              <w:jc w:val="both"/>
              <w:rPr>
                <w:color w:val="000000" w:themeColor="text1"/>
                <w:sz w:val="24"/>
              </w:rPr>
            </w:pPr>
            <w:r w:rsidRPr="0051324E">
              <w:rPr>
                <w:iCs/>
                <w:color w:val="000000" w:themeColor="text1"/>
                <w:sz w:val="24"/>
              </w:rPr>
              <w:t xml:space="preserve">History of the Fara'idi Movement in Bengal (1818-1906),  </w:t>
            </w:r>
            <w:r w:rsidRPr="0051324E">
              <w:rPr>
                <w:color w:val="000000" w:themeColor="text1"/>
                <w:sz w:val="24"/>
              </w:rPr>
              <w:t>Pakistan Historical Society, Karachi, 1965</w:t>
            </w:r>
          </w:p>
        </w:tc>
      </w:tr>
      <w:tr w:rsidR="0051324E" w:rsidRPr="0051324E" w14:paraId="13CEE1AE" w14:textId="77777777" w:rsidTr="00E3007F">
        <w:tc>
          <w:tcPr>
            <w:tcW w:w="2448" w:type="dxa"/>
            <w:shd w:val="clear" w:color="auto" w:fill="auto"/>
          </w:tcPr>
          <w:p w14:paraId="13CEE1AB" w14:textId="77777777" w:rsidR="00443A3D" w:rsidRPr="0051324E" w:rsidRDefault="00443A3D" w:rsidP="00E3007F">
            <w:pPr>
              <w:shd w:val="clear" w:color="auto" w:fill="FFFFFF"/>
              <w:autoSpaceDE w:val="0"/>
              <w:autoSpaceDN w:val="0"/>
              <w:adjustRightInd w:val="0"/>
              <w:jc w:val="both"/>
              <w:rPr>
                <w:color w:val="000000" w:themeColor="text1"/>
                <w:sz w:val="24"/>
              </w:rPr>
            </w:pPr>
            <w:r w:rsidRPr="0051324E">
              <w:rPr>
                <w:color w:val="000000" w:themeColor="text1"/>
                <w:sz w:val="24"/>
              </w:rPr>
              <w:t>A. Kamaruddin</w:t>
            </w:r>
          </w:p>
        </w:tc>
        <w:tc>
          <w:tcPr>
            <w:tcW w:w="360" w:type="dxa"/>
            <w:shd w:val="clear" w:color="auto" w:fill="auto"/>
          </w:tcPr>
          <w:p w14:paraId="13CEE1AC" w14:textId="77777777" w:rsidR="00443A3D" w:rsidRPr="0051324E" w:rsidRDefault="00443A3D" w:rsidP="00E3007F">
            <w:pPr>
              <w:autoSpaceDE w:val="0"/>
              <w:autoSpaceDN w:val="0"/>
              <w:adjustRightInd w:val="0"/>
              <w:jc w:val="both"/>
              <w:rPr>
                <w:color w:val="000000" w:themeColor="text1"/>
                <w:sz w:val="24"/>
              </w:rPr>
            </w:pPr>
          </w:p>
        </w:tc>
        <w:tc>
          <w:tcPr>
            <w:tcW w:w="6437" w:type="dxa"/>
            <w:shd w:val="clear" w:color="auto" w:fill="auto"/>
          </w:tcPr>
          <w:p w14:paraId="13CEE1AD" w14:textId="77777777" w:rsidR="00443A3D" w:rsidRPr="0051324E" w:rsidRDefault="00443A3D" w:rsidP="00E3007F">
            <w:pPr>
              <w:shd w:val="clear" w:color="auto" w:fill="FFFFFF"/>
              <w:autoSpaceDE w:val="0"/>
              <w:autoSpaceDN w:val="0"/>
              <w:adjustRightInd w:val="0"/>
              <w:jc w:val="both"/>
              <w:rPr>
                <w:color w:val="000000" w:themeColor="text1"/>
                <w:sz w:val="24"/>
              </w:rPr>
            </w:pPr>
            <w:r w:rsidRPr="0051324E">
              <w:rPr>
                <w:iCs/>
                <w:color w:val="000000" w:themeColor="text1"/>
                <w:sz w:val="24"/>
              </w:rPr>
              <w:t xml:space="preserve">The Social History of East Pakistan,  </w:t>
            </w:r>
            <w:r w:rsidRPr="0051324E">
              <w:rPr>
                <w:color w:val="000000" w:themeColor="text1"/>
                <w:sz w:val="24"/>
              </w:rPr>
              <w:t>Crescent Book Centre, Dhaka, Bangladesh</w:t>
            </w:r>
          </w:p>
        </w:tc>
      </w:tr>
      <w:tr w:rsidR="0051324E" w:rsidRPr="0051324E" w14:paraId="13CEE1B2" w14:textId="77777777" w:rsidTr="00E3007F">
        <w:tc>
          <w:tcPr>
            <w:tcW w:w="2448" w:type="dxa"/>
            <w:shd w:val="clear" w:color="auto" w:fill="auto"/>
          </w:tcPr>
          <w:p w14:paraId="13CEE1AF" w14:textId="77777777" w:rsidR="00443A3D" w:rsidRPr="0051324E" w:rsidRDefault="00443A3D" w:rsidP="00E3007F">
            <w:pPr>
              <w:shd w:val="clear" w:color="auto" w:fill="FFFFFF"/>
              <w:autoSpaceDE w:val="0"/>
              <w:autoSpaceDN w:val="0"/>
              <w:adjustRightInd w:val="0"/>
              <w:jc w:val="both"/>
              <w:rPr>
                <w:color w:val="000000" w:themeColor="text1"/>
                <w:sz w:val="24"/>
              </w:rPr>
            </w:pPr>
            <w:r w:rsidRPr="0051324E">
              <w:rPr>
                <w:color w:val="000000" w:themeColor="text1"/>
                <w:sz w:val="24"/>
              </w:rPr>
              <w:t>A.R. Mallick</w:t>
            </w:r>
          </w:p>
        </w:tc>
        <w:tc>
          <w:tcPr>
            <w:tcW w:w="360" w:type="dxa"/>
            <w:shd w:val="clear" w:color="auto" w:fill="auto"/>
          </w:tcPr>
          <w:p w14:paraId="13CEE1B0" w14:textId="77777777" w:rsidR="00443A3D" w:rsidRPr="0051324E" w:rsidRDefault="00443A3D"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1B1" w14:textId="77777777" w:rsidR="00443A3D" w:rsidRPr="0051324E" w:rsidRDefault="00443A3D" w:rsidP="00E3007F">
            <w:pPr>
              <w:shd w:val="clear" w:color="auto" w:fill="FFFFFF"/>
              <w:autoSpaceDE w:val="0"/>
              <w:autoSpaceDN w:val="0"/>
              <w:adjustRightInd w:val="0"/>
              <w:jc w:val="both"/>
              <w:rPr>
                <w:color w:val="000000" w:themeColor="text1"/>
                <w:sz w:val="24"/>
              </w:rPr>
            </w:pPr>
            <w:r w:rsidRPr="0051324E">
              <w:rPr>
                <w:iCs/>
                <w:color w:val="000000" w:themeColor="text1"/>
                <w:sz w:val="24"/>
              </w:rPr>
              <w:t xml:space="preserve">British Policy and the Muslims of Bengal (1757-1856), </w:t>
            </w:r>
            <w:r w:rsidRPr="0051324E">
              <w:rPr>
                <w:color w:val="000000" w:themeColor="text1"/>
                <w:sz w:val="24"/>
              </w:rPr>
              <w:t>Asiatic Society of Pakistan, Dhaka, 1961</w:t>
            </w:r>
          </w:p>
        </w:tc>
      </w:tr>
      <w:tr w:rsidR="0051324E" w:rsidRPr="0051324E" w14:paraId="13CEE1B6" w14:textId="77777777" w:rsidTr="00E3007F">
        <w:tc>
          <w:tcPr>
            <w:tcW w:w="2448" w:type="dxa"/>
            <w:shd w:val="clear" w:color="auto" w:fill="auto"/>
          </w:tcPr>
          <w:p w14:paraId="13CEE1B3" w14:textId="77777777" w:rsidR="00443A3D" w:rsidRPr="0051324E" w:rsidRDefault="00443A3D" w:rsidP="00E3007F">
            <w:pPr>
              <w:shd w:val="clear" w:color="auto" w:fill="FFFFFF"/>
              <w:autoSpaceDE w:val="0"/>
              <w:autoSpaceDN w:val="0"/>
              <w:adjustRightInd w:val="0"/>
              <w:jc w:val="both"/>
              <w:rPr>
                <w:color w:val="000000" w:themeColor="text1"/>
                <w:sz w:val="24"/>
              </w:rPr>
            </w:pPr>
            <w:r w:rsidRPr="0051324E">
              <w:rPr>
                <w:color w:val="000000" w:themeColor="text1"/>
                <w:sz w:val="24"/>
              </w:rPr>
              <w:t>D. P. Sinha</w:t>
            </w:r>
          </w:p>
        </w:tc>
        <w:tc>
          <w:tcPr>
            <w:tcW w:w="360" w:type="dxa"/>
            <w:shd w:val="clear" w:color="auto" w:fill="auto"/>
          </w:tcPr>
          <w:p w14:paraId="13CEE1B4" w14:textId="77777777" w:rsidR="00443A3D" w:rsidRPr="0051324E" w:rsidRDefault="00443A3D"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1B5" w14:textId="77777777" w:rsidR="00443A3D" w:rsidRPr="0051324E" w:rsidRDefault="00443A3D" w:rsidP="00E3007F">
            <w:pPr>
              <w:shd w:val="clear" w:color="auto" w:fill="FFFFFF"/>
              <w:autoSpaceDE w:val="0"/>
              <w:autoSpaceDN w:val="0"/>
              <w:adjustRightInd w:val="0"/>
              <w:jc w:val="both"/>
              <w:rPr>
                <w:color w:val="000000" w:themeColor="text1"/>
                <w:sz w:val="24"/>
              </w:rPr>
            </w:pPr>
            <w:r w:rsidRPr="0051324E">
              <w:rPr>
                <w:iCs/>
                <w:color w:val="000000" w:themeColor="text1"/>
                <w:sz w:val="24"/>
              </w:rPr>
              <w:t xml:space="preserve">The Educational Policy of the East India Company in Bengal, </w:t>
            </w:r>
            <w:r w:rsidRPr="0051324E">
              <w:rPr>
                <w:color w:val="000000" w:themeColor="text1"/>
                <w:sz w:val="24"/>
              </w:rPr>
              <w:t>Punthi Pustak, Calcutta</w:t>
            </w:r>
          </w:p>
        </w:tc>
      </w:tr>
      <w:tr w:rsidR="0051324E" w:rsidRPr="0051324E" w14:paraId="13CEE1BA" w14:textId="77777777" w:rsidTr="00E3007F">
        <w:tc>
          <w:tcPr>
            <w:tcW w:w="2448" w:type="dxa"/>
            <w:shd w:val="clear" w:color="auto" w:fill="auto"/>
          </w:tcPr>
          <w:p w14:paraId="13CEE1B7" w14:textId="77777777" w:rsidR="00443A3D" w:rsidRPr="0051324E" w:rsidRDefault="00443A3D" w:rsidP="00E3007F">
            <w:pPr>
              <w:shd w:val="clear" w:color="auto" w:fill="FFFFFF"/>
              <w:autoSpaceDE w:val="0"/>
              <w:autoSpaceDN w:val="0"/>
              <w:adjustRightInd w:val="0"/>
              <w:jc w:val="both"/>
              <w:rPr>
                <w:color w:val="000000" w:themeColor="text1"/>
                <w:sz w:val="24"/>
              </w:rPr>
            </w:pPr>
            <w:r w:rsidRPr="0051324E">
              <w:rPr>
                <w:color w:val="000000" w:themeColor="text1"/>
                <w:sz w:val="24"/>
              </w:rPr>
              <w:t>N. K. Sinha</w:t>
            </w:r>
          </w:p>
        </w:tc>
        <w:tc>
          <w:tcPr>
            <w:tcW w:w="360" w:type="dxa"/>
            <w:shd w:val="clear" w:color="auto" w:fill="auto"/>
          </w:tcPr>
          <w:p w14:paraId="13CEE1B8" w14:textId="77777777" w:rsidR="00443A3D" w:rsidRPr="0051324E" w:rsidRDefault="00443A3D"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1B9" w14:textId="77777777" w:rsidR="00443A3D" w:rsidRPr="0051324E" w:rsidRDefault="00443A3D" w:rsidP="00E3007F">
            <w:pPr>
              <w:shd w:val="clear" w:color="auto" w:fill="FFFFFF"/>
              <w:autoSpaceDE w:val="0"/>
              <w:autoSpaceDN w:val="0"/>
              <w:adjustRightInd w:val="0"/>
              <w:jc w:val="both"/>
              <w:rPr>
                <w:color w:val="000000" w:themeColor="text1"/>
                <w:sz w:val="24"/>
              </w:rPr>
            </w:pPr>
            <w:r w:rsidRPr="0051324E">
              <w:rPr>
                <w:iCs/>
                <w:color w:val="000000" w:themeColor="text1"/>
                <w:sz w:val="24"/>
              </w:rPr>
              <w:t xml:space="preserve">The History of Bengal 1757-1947, </w:t>
            </w:r>
            <w:r w:rsidRPr="0051324E">
              <w:rPr>
                <w:color w:val="000000" w:themeColor="text1"/>
                <w:sz w:val="24"/>
              </w:rPr>
              <w:t>University of Calcutta, Calcutta, 1967</w:t>
            </w:r>
          </w:p>
        </w:tc>
      </w:tr>
      <w:tr w:rsidR="0051324E" w:rsidRPr="0051324E" w14:paraId="13CEE1BE" w14:textId="77777777" w:rsidTr="00E3007F">
        <w:tc>
          <w:tcPr>
            <w:tcW w:w="2448" w:type="dxa"/>
            <w:shd w:val="clear" w:color="auto" w:fill="auto"/>
          </w:tcPr>
          <w:p w14:paraId="13CEE1BB" w14:textId="77777777" w:rsidR="00443A3D" w:rsidRPr="0051324E" w:rsidRDefault="00443A3D" w:rsidP="00E3007F">
            <w:pPr>
              <w:shd w:val="clear" w:color="auto" w:fill="FFFFFF"/>
              <w:autoSpaceDE w:val="0"/>
              <w:autoSpaceDN w:val="0"/>
              <w:adjustRightInd w:val="0"/>
              <w:jc w:val="both"/>
              <w:rPr>
                <w:color w:val="000000" w:themeColor="text1"/>
                <w:sz w:val="24"/>
              </w:rPr>
            </w:pPr>
            <w:r w:rsidRPr="0051324E">
              <w:rPr>
                <w:color w:val="000000" w:themeColor="text1"/>
                <w:sz w:val="24"/>
              </w:rPr>
              <w:t>N. Sinha</w:t>
            </w:r>
          </w:p>
        </w:tc>
        <w:tc>
          <w:tcPr>
            <w:tcW w:w="360" w:type="dxa"/>
            <w:shd w:val="clear" w:color="auto" w:fill="auto"/>
          </w:tcPr>
          <w:p w14:paraId="13CEE1BC" w14:textId="77777777" w:rsidR="00443A3D" w:rsidRPr="0051324E" w:rsidRDefault="00443A3D"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1BD" w14:textId="77777777" w:rsidR="00443A3D" w:rsidRPr="0051324E" w:rsidRDefault="00443A3D" w:rsidP="00E3007F">
            <w:pPr>
              <w:shd w:val="clear" w:color="auto" w:fill="FFFFFF"/>
              <w:autoSpaceDE w:val="0"/>
              <w:autoSpaceDN w:val="0"/>
              <w:adjustRightInd w:val="0"/>
              <w:jc w:val="both"/>
              <w:rPr>
                <w:color w:val="000000" w:themeColor="text1"/>
                <w:sz w:val="24"/>
              </w:rPr>
            </w:pPr>
            <w:r w:rsidRPr="0051324E">
              <w:rPr>
                <w:iCs/>
                <w:color w:val="000000" w:themeColor="text1"/>
                <w:sz w:val="24"/>
              </w:rPr>
              <w:t xml:space="preserve">Economic History of Bengal, </w:t>
            </w:r>
            <w:r w:rsidRPr="0051324E">
              <w:rPr>
                <w:color w:val="000000" w:themeColor="text1"/>
                <w:sz w:val="24"/>
              </w:rPr>
              <w:t>(From Plassy to the Permanent Settlement) Vol.1, Calcutta</w:t>
            </w:r>
          </w:p>
        </w:tc>
      </w:tr>
      <w:tr w:rsidR="0051324E" w:rsidRPr="0051324E" w14:paraId="13CEE1C2" w14:textId="77777777" w:rsidTr="00E3007F">
        <w:tc>
          <w:tcPr>
            <w:tcW w:w="2448" w:type="dxa"/>
            <w:shd w:val="clear" w:color="auto" w:fill="auto"/>
          </w:tcPr>
          <w:p w14:paraId="13CEE1BF" w14:textId="77777777" w:rsidR="00443A3D" w:rsidRPr="0051324E" w:rsidRDefault="00443A3D" w:rsidP="00E3007F">
            <w:pPr>
              <w:shd w:val="clear" w:color="auto" w:fill="FFFFFF"/>
              <w:autoSpaceDE w:val="0"/>
              <w:autoSpaceDN w:val="0"/>
              <w:adjustRightInd w:val="0"/>
              <w:jc w:val="both"/>
              <w:rPr>
                <w:color w:val="000000" w:themeColor="text1"/>
                <w:sz w:val="24"/>
              </w:rPr>
            </w:pPr>
            <w:r w:rsidRPr="0051324E">
              <w:rPr>
                <w:color w:val="000000" w:themeColor="text1"/>
                <w:sz w:val="24"/>
              </w:rPr>
              <w:t>Sirajul Islam (ed.)</w:t>
            </w:r>
          </w:p>
        </w:tc>
        <w:tc>
          <w:tcPr>
            <w:tcW w:w="360" w:type="dxa"/>
            <w:shd w:val="clear" w:color="auto" w:fill="auto"/>
          </w:tcPr>
          <w:p w14:paraId="13CEE1C0" w14:textId="77777777" w:rsidR="00443A3D" w:rsidRPr="0051324E" w:rsidRDefault="00443A3D"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1C1" w14:textId="77777777" w:rsidR="00443A3D" w:rsidRPr="0051324E" w:rsidRDefault="00443A3D" w:rsidP="00E3007F">
            <w:pPr>
              <w:shd w:val="clear" w:color="auto" w:fill="FFFFFF"/>
              <w:autoSpaceDE w:val="0"/>
              <w:autoSpaceDN w:val="0"/>
              <w:adjustRightInd w:val="0"/>
              <w:jc w:val="both"/>
              <w:rPr>
                <w:iCs/>
                <w:color w:val="000000" w:themeColor="text1"/>
                <w:sz w:val="24"/>
              </w:rPr>
            </w:pPr>
            <w:r w:rsidRPr="0051324E">
              <w:rPr>
                <w:iCs/>
                <w:color w:val="000000" w:themeColor="text1"/>
                <w:sz w:val="24"/>
              </w:rPr>
              <w:t xml:space="preserve">History of Bangladesh, </w:t>
            </w:r>
            <w:r w:rsidRPr="0051324E">
              <w:rPr>
                <w:color w:val="000000" w:themeColor="text1"/>
                <w:sz w:val="24"/>
              </w:rPr>
              <w:t>3, Vols. Dhaka, Asiatic Society of Bangladesh, 1995</w:t>
            </w:r>
          </w:p>
        </w:tc>
      </w:tr>
      <w:tr w:rsidR="0051324E" w:rsidRPr="0051324E" w14:paraId="13CEE1C6" w14:textId="77777777" w:rsidTr="00E3007F">
        <w:tc>
          <w:tcPr>
            <w:tcW w:w="2448" w:type="dxa"/>
            <w:shd w:val="clear" w:color="auto" w:fill="auto"/>
          </w:tcPr>
          <w:p w14:paraId="13CEE1C3" w14:textId="77777777" w:rsidR="00443A3D" w:rsidRPr="0051324E" w:rsidRDefault="00443A3D" w:rsidP="00E3007F">
            <w:pPr>
              <w:shd w:val="clear" w:color="auto" w:fill="FFFFFF"/>
              <w:autoSpaceDE w:val="0"/>
              <w:autoSpaceDN w:val="0"/>
              <w:adjustRightInd w:val="0"/>
              <w:jc w:val="both"/>
              <w:rPr>
                <w:rFonts w:ascii="SutonnyMJ" w:hAnsi="SutonnyMJ"/>
                <w:bCs/>
                <w:color w:val="000000" w:themeColor="text1"/>
                <w:sz w:val="24"/>
              </w:rPr>
            </w:pPr>
            <w:r w:rsidRPr="0051324E">
              <w:rPr>
                <w:color w:val="000000" w:themeColor="text1"/>
                <w:sz w:val="24"/>
              </w:rPr>
              <w:t>T. W. Arnold</w:t>
            </w:r>
          </w:p>
        </w:tc>
        <w:tc>
          <w:tcPr>
            <w:tcW w:w="360" w:type="dxa"/>
            <w:shd w:val="clear" w:color="auto" w:fill="auto"/>
          </w:tcPr>
          <w:p w14:paraId="13CEE1C4" w14:textId="77777777" w:rsidR="00443A3D" w:rsidRPr="0051324E" w:rsidRDefault="00443A3D"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1C5"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The Caliphate, Lahore, 1965</w:t>
            </w:r>
          </w:p>
        </w:tc>
      </w:tr>
      <w:tr w:rsidR="0051324E" w:rsidRPr="0051324E" w14:paraId="13CEE1CA" w14:textId="77777777" w:rsidTr="00E3007F">
        <w:tc>
          <w:tcPr>
            <w:tcW w:w="2448" w:type="dxa"/>
            <w:shd w:val="clear" w:color="auto" w:fill="auto"/>
          </w:tcPr>
          <w:p w14:paraId="13CEE1C7" w14:textId="77777777" w:rsidR="00443A3D" w:rsidRPr="0051324E" w:rsidRDefault="00443A3D" w:rsidP="00E3007F">
            <w:pPr>
              <w:shd w:val="clear" w:color="auto" w:fill="FFFFFF"/>
              <w:autoSpaceDE w:val="0"/>
              <w:autoSpaceDN w:val="0"/>
              <w:adjustRightInd w:val="0"/>
              <w:jc w:val="both"/>
              <w:rPr>
                <w:color w:val="000000" w:themeColor="text1"/>
                <w:sz w:val="24"/>
              </w:rPr>
            </w:pPr>
            <w:r w:rsidRPr="0051324E">
              <w:rPr>
                <w:color w:val="000000" w:themeColor="text1"/>
                <w:sz w:val="24"/>
              </w:rPr>
              <w:t>W.W. Hunter</w:t>
            </w:r>
          </w:p>
        </w:tc>
        <w:tc>
          <w:tcPr>
            <w:tcW w:w="360" w:type="dxa"/>
            <w:shd w:val="clear" w:color="auto" w:fill="auto"/>
          </w:tcPr>
          <w:p w14:paraId="13CEE1C8" w14:textId="77777777" w:rsidR="00443A3D" w:rsidRPr="0051324E" w:rsidRDefault="00443A3D"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1C9" w14:textId="77777777" w:rsidR="00443A3D" w:rsidRPr="0051324E" w:rsidRDefault="00443A3D" w:rsidP="00E3007F">
            <w:pPr>
              <w:shd w:val="clear" w:color="auto" w:fill="FFFFFF"/>
              <w:autoSpaceDE w:val="0"/>
              <w:autoSpaceDN w:val="0"/>
              <w:adjustRightInd w:val="0"/>
              <w:jc w:val="both"/>
              <w:rPr>
                <w:color w:val="000000" w:themeColor="text1"/>
                <w:sz w:val="24"/>
              </w:rPr>
            </w:pPr>
            <w:r w:rsidRPr="0051324E">
              <w:rPr>
                <w:iCs/>
                <w:color w:val="000000" w:themeColor="text1"/>
                <w:sz w:val="24"/>
              </w:rPr>
              <w:t xml:space="preserve">Annals of Rural Bengal, </w:t>
            </w:r>
            <w:r w:rsidRPr="0051324E">
              <w:rPr>
                <w:color w:val="000000" w:themeColor="text1"/>
                <w:sz w:val="24"/>
              </w:rPr>
              <w:t>Smith Elder &amp; Co. London</w:t>
            </w:r>
          </w:p>
        </w:tc>
      </w:tr>
      <w:tr w:rsidR="0051324E" w:rsidRPr="0051324E" w14:paraId="13CEE1CE" w14:textId="77777777" w:rsidTr="00E3007F">
        <w:tc>
          <w:tcPr>
            <w:tcW w:w="2448" w:type="dxa"/>
            <w:shd w:val="clear" w:color="auto" w:fill="auto"/>
          </w:tcPr>
          <w:p w14:paraId="13CEE1CB" w14:textId="77777777" w:rsidR="00443A3D" w:rsidRPr="0051324E" w:rsidRDefault="00443A3D"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olor w:val="000000" w:themeColor="text1"/>
                <w:sz w:val="24"/>
              </w:rPr>
              <w:t>Gg. G. iwng</w:t>
            </w:r>
          </w:p>
        </w:tc>
        <w:tc>
          <w:tcPr>
            <w:tcW w:w="360" w:type="dxa"/>
            <w:shd w:val="clear" w:color="auto" w:fill="auto"/>
          </w:tcPr>
          <w:p w14:paraId="13CEE1CC" w14:textId="77777777" w:rsidR="00443A3D" w:rsidRPr="0051324E" w:rsidRDefault="00443A3D"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1CD" w14:textId="77777777" w:rsidR="00443A3D" w:rsidRPr="0051324E" w:rsidRDefault="00443A3D"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olor w:val="000000" w:themeColor="text1"/>
                <w:sz w:val="24"/>
              </w:rPr>
              <w:t>evsjvi gymjgvb‡`i BwZnvm (1757-1947), XvKv: Avng` cvewjwks nvDm, 1984</w:t>
            </w:r>
          </w:p>
        </w:tc>
      </w:tr>
      <w:tr w:rsidR="0051324E" w:rsidRPr="0051324E" w14:paraId="13CEE1D2" w14:textId="77777777" w:rsidTr="00E3007F">
        <w:tc>
          <w:tcPr>
            <w:tcW w:w="2448" w:type="dxa"/>
            <w:shd w:val="clear" w:color="auto" w:fill="auto"/>
          </w:tcPr>
          <w:p w14:paraId="13CEE1CF"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 †K Gg kvnbvIqvR</w:t>
            </w:r>
          </w:p>
        </w:tc>
        <w:tc>
          <w:tcPr>
            <w:tcW w:w="360" w:type="dxa"/>
            <w:shd w:val="clear" w:color="auto" w:fill="auto"/>
          </w:tcPr>
          <w:p w14:paraId="13CEE1D0" w14:textId="77777777" w:rsidR="00443A3D" w:rsidRPr="0051324E" w:rsidRDefault="00443A3D"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1D1"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evsjv‡`‡ki mvs¯‹…wZK HwZn¨, XvKv: 2017</w:t>
            </w:r>
          </w:p>
        </w:tc>
      </w:tr>
      <w:tr w:rsidR="0051324E" w:rsidRPr="0051324E" w14:paraId="13CEE1D6" w14:textId="77777777" w:rsidTr="00E3007F">
        <w:tc>
          <w:tcPr>
            <w:tcW w:w="2448" w:type="dxa"/>
            <w:shd w:val="clear" w:color="auto" w:fill="auto"/>
          </w:tcPr>
          <w:p w14:paraId="13CEE1D3"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s="SutonnyMJ"/>
                <w:color w:val="000000" w:themeColor="text1"/>
                <w:sz w:val="24"/>
              </w:rPr>
              <w:t>W. gybZvmxi gvgyb I W. †gv gvneyeyi ingvb</w:t>
            </w:r>
          </w:p>
        </w:tc>
        <w:tc>
          <w:tcPr>
            <w:tcW w:w="360" w:type="dxa"/>
            <w:shd w:val="clear" w:color="auto" w:fill="auto"/>
          </w:tcPr>
          <w:p w14:paraId="13CEE1D4" w14:textId="77777777" w:rsidR="00443A3D" w:rsidRPr="0051324E" w:rsidRDefault="00443A3D"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1D5"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s="SutonnyMJ"/>
                <w:color w:val="000000" w:themeColor="text1"/>
                <w:sz w:val="24"/>
              </w:rPr>
              <w:t xml:space="preserve">¯^vaxb evsjv‡`‡ki Af¨y`‡qi BwZnvm, </w:t>
            </w:r>
            <w:r w:rsidRPr="0051324E">
              <w:rPr>
                <w:rFonts w:ascii="SutonnyMJ" w:hAnsi="SutonnyMJ"/>
                <w:color w:val="000000" w:themeColor="text1"/>
                <w:sz w:val="24"/>
              </w:rPr>
              <w:t xml:space="preserve">XvKv: </w:t>
            </w:r>
            <w:r w:rsidRPr="0051324E">
              <w:rPr>
                <w:rFonts w:ascii="SutonnyMJ" w:hAnsi="SutonnyMJ" w:cs="SutonnyMJ"/>
                <w:color w:val="000000" w:themeColor="text1"/>
                <w:sz w:val="24"/>
              </w:rPr>
              <w:t>myeb© eyKm&amp;, 2017</w:t>
            </w:r>
          </w:p>
        </w:tc>
      </w:tr>
      <w:tr w:rsidR="0051324E" w:rsidRPr="0051324E" w14:paraId="13CEE1DA" w14:textId="77777777" w:rsidTr="00E3007F">
        <w:tc>
          <w:tcPr>
            <w:tcW w:w="2448" w:type="dxa"/>
            <w:shd w:val="clear" w:color="auto" w:fill="auto"/>
          </w:tcPr>
          <w:p w14:paraId="13CEE1D7"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 †gv. gKmy`yi ingvb (m¤úv.)</w:t>
            </w:r>
          </w:p>
        </w:tc>
        <w:tc>
          <w:tcPr>
            <w:tcW w:w="360" w:type="dxa"/>
            <w:shd w:val="clear" w:color="auto" w:fill="auto"/>
          </w:tcPr>
          <w:p w14:paraId="13CEE1D8" w14:textId="77777777" w:rsidR="00443A3D" w:rsidRPr="0051324E" w:rsidRDefault="00443A3D"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1D9"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¯^vaxb evsjv‡`‡ki Afz¨`‡qi BwZnvm, XvKv: Av‡jvK eyK wW‡cv, 2015</w:t>
            </w:r>
          </w:p>
        </w:tc>
      </w:tr>
      <w:tr w:rsidR="0051324E" w:rsidRPr="0051324E" w14:paraId="13CEE1DE" w14:textId="77777777" w:rsidTr="00E3007F">
        <w:tc>
          <w:tcPr>
            <w:tcW w:w="2448" w:type="dxa"/>
            <w:shd w:val="clear" w:color="auto" w:fill="auto"/>
          </w:tcPr>
          <w:p w14:paraId="13CEE1DB"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s="SutonnyMJ"/>
                <w:color w:val="000000" w:themeColor="text1"/>
                <w:sz w:val="24"/>
              </w:rPr>
              <w:t>e½eÜy †kL gywReyi ingvb</w:t>
            </w:r>
          </w:p>
        </w:tc>
        <w:tc>
          <w:tcPr>
            <w:tcW w:w="360" w:type="dxa"/>
            <w:shd w:val="clear" w:color="auto" w:fill="auto"/>
          </w:tcPr>
          <w:p w14:paraId="13CEE1DC" w14:textId="77777777" w:rsidR="00443A3D" w:rsidRPr="0051324E" w:rsidRDefault="00443A3D"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1DD"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s="SutonnyMJ"/>
                <w:color w:val="000000" w:themeColor="text1"/>
                <w:sz w:val="24"/>
              </w:rPr>
              <w:t xml:space="preserve">Amgvß AZ¥Rxebx, </w:t>
            </w:r>
            <w:r w:rsidRPr="0051324E">
              <w:rPr>
                <w:rFonts w:ascii="SutonnyMJ" w:hAnsi="SutonnyMJ"/>
                <w:color w:val="000000" w:themeColor="text1"/>
                <w:sz w:val="24"/>
              </w:rPr>
              <w:t>XvKv: BDwbfvwm©wU †cÖm wjwg‡UW, 2016</w:t>
            </w:r>
          </w:p>
        </w:tc>
      </w:tr>
      <w:tr w:rsidR="0051324E" w:rsidRPr="0051324E" w14:paraId="13CEE1E2" w14:textId="77777777" w:rsidTr="00E3007F">
        <w:tc>
          <w:tcPr>
            <w:tcW w:w="2448" w:type="dxa"/>
            <w:shd w:val="clear" w:color="auto" w:fill="auto"/>
          </w:tcPr>
          <w:p w14:paraId="13CEE1DF" w14:textId="77777777" w:rsidR="00443A3D" w:rsidRPr="0051324E" w:rsidRDefault="00443A3D"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olor w:val="000000" w:themeColor="text1"/>
                <w:sz w:val="24"/>
              </w:rPr>
              <w:t>e`iæÏxb Igi</w:t>
            </w:r>
          </w:p>
        </w:tc>
        <w:tc>
          <w:tcPr>
            <w:tcW w:w="360" w:type="dxa"/>
            <w:shd w:val="clear" w:color="auto" w:fill="auto"/>
          </w:tcPr>
          <w:p w14:paraId="13CEE1E0" w14:textId="77777777" w:rsidR="00443A3D" w:rsidRPr="0051324E" w:rsidRDefault="00443A3D"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1E1" w14:textId="77777777" w:rsidR="00443A3D" w:rsidRPr="0051324E" w:rsidRDefault="00443A3D"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olor w:val="000000" w:themeColor="text1"/>
                <w:sz w:val="24"/>
              </w:rPr>
              <w:t>c~e© evsjvi fvlv Av‡›`vjb I ZrKvjxb ivRbxwZ, XvKv: 1974</w:t>
            </w:r>
          </w:p>
        </w:tc>
      </w:tr>
      <w:tr w:rsidR="0051324E" w:rsidRPr="0051324E" w14:paraId="13CEE1E6" w14:textId="77777777" w:rsidTr="00E3007F">
        <w:tc>
          <w:tcPr>
            <w:tcW w:w="2448" w:type="dxa"/>
            <w:shd w:val="clear" w:color="auto" w:fill="auto"/>
          </w:tcPr>
          <w:p w14:paraId="13CEE1E3"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gvneye ZvjyK`vi</w:t>
            </w:r>
          </w:p>
        </w:tc>
        <w:tc>
          <w:tcPr>
            <w:tcW w:w="360" w:type="dxa"/>
            <w:shd w:val="clear" w:color="auto" w:fill="auto"/>
          </w:tcPr>
          <w:p w14:paraId="13CEE1E4" w14:textId="77777777" w:rsidR="00443A3D" w:rsidRPr="0051324E" w:rsidRDefault="00443A3D"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1E5"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ea¨f~wg, XvKv: evsjv evRvi, 1997</w:t>
            </w:r>
          </w:p>
        </w:tc>
      </w:tr>
      <w:tr w:rsidR="0051324E" w:rsidRPr="0051324E" w14:paraId="13CEE1EA" w14:textId="77777777" w:rsidTr="00E3007F">
        <w:tc>
          <w:tcPr>
            <w:tcW w:w="2448" w:type="dxa"/>
            <w:shd w:val="clear" w:color="auto" w:fill="auto"/>
          </w:tcPr>
          <w:p w14:paraId="13CEE1E7"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iwdKzj Bmjvg</w:t>
            </w:r>
          </w:p>
        </w:tc>
        <w:tc>
          <w:tcPr>
            <w:tcW w:w="360" w:type="dxa"/>
            <w:shd w:val="clear" w:color="auto" w:fill="auto"/>
          </w:tcPr>
          <w:p w14:paraId="13CEE1E8" w14:textId="77777777" w:rsidR="00443A3D" w:rsidRPr="0051324E" w:rsidRDefault="00443A3D"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1E9"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GKvË‡ii gyw³hy×, XvKv: AvMvgbx cÖKvkbx, 1993</w:t>
            </w:r>
          </w:p>
        </w:tc>
      </w:tr>
      <w:tr w:rsidR="0051324E" w:rsidRPr="0051324E" w14:paraId="13CEE1EE" w14:textId="77777777" w:rsidTr="00E3007F">
        <w:tc>
          <w:tcPr>
            <w:tcW w:w="2448" w:type="dxa"/>
            <w:shd w:val="clear" w:color="auto" w:fill="auto"/>
          </w:tcPr>
          <w:p w14:paraId="13CEE1EB"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iwdKzj Bmjvg</w:t>
            </w:r>
          </w:p>
        </w:tc>
        <w:tc>
          <w:tcPr>
            <w:tcW w:w="360" w:type="dxa"/>
            <w:shd w:val="clear" w:color="auto" w:fill="auto"/>
          </w:tcPr>
          <w:p w14:paraId="13CEE1EC" w14:textId="77777777" w:rsidR="00443A3D" w:rsidRPr="0051324E" w:rsidRDefault="00443A3D"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1ED"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jÿ cÖv‡Yi wewbg‡q, XvKv: Abb¨v, 1974</w:t>
            </w:r>
          </w:p>
        </w:tc>
      </w:tr>
      <w:tr w:rsidR="0051324E" w:rsidRPr="0051324E" w14:paraId="13CEE1F2" w14:textId="77777777" w:rsidTr="00E3007F">
        <w:tc>
          <w:tcPr>
            <w:tcW w:w="2448" w:type="dxa"/>
            <w:shd w:val="clear" w:color="auto" w:fill="auto"/>
          </w:tcPr>
          <w:p w14:paraId="13CEE1EF"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i‡gkP›`ª gRyg`vi</w:t>
            </w:r>
          </w:p>
        </w:tc>
        <w:tc>
          <w:tcPr>
            <w:tcW w:w="360" w:type="dxa"/>
            <w:shd w:val="clear" w:color="auto" w:fill="auto"/>
          </w:tcPr>
          <w:p w14:paraId="13CEE1F0" w14:textId="77777777" w:rsidR="00443A3D" w:rsidRPr="0051324E" w:rsidRDefault="00443A3D"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1F1"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evsjv‡`‡ki BwZnvm (3q LÐ, AvaywbK hyM,) KwjKvZv: 1974</w:t>
            </w:r>
          </w:p>
        </w:tc>
      </w:tr>
      <w:tr w:rsidR="0051324E" w:rsidRPr="0051324E" w14:paraId="13CEE1F6" w14:textId="77777777" w:rsidTr="00E3007F">
        <w:tc>
          <w:tcPr>
            <w:tcW w:w="2448" w:type="dxa"/>
            <w:shd w:val="clear" w:color="auto" w:fill="auto"/>
          </w:tcPr>
          <w:p w14:paraId="13CEE1F3"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wmivRyj Bmjvg</w:t>
            </w:r>
          </w:p>
        </w:tc>
        <w:tc>
          <w:tcPr>
            <w:tcW w:w="360" w:type="dxa"/>
            <w:shd w:val="clear" w:color="auto" w:fill="auto"/>
          </w:tcPr>
          <w:p w14:paraId="13CEE1F4" w14:textId="77777777" w:rsidR="00443A3D" w:rsidRPr="0051324E" w:rsidRDefault="00443A3D"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1F5"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evsjvi BwZnvm: Jcwb‡ewkK kvmb KvVv‡gv, XvKv: evsjv GKv‡Wgx, XvKv, 1984</w:t>
            </w:r>
          </w:p>
        </w:tc>
      </w:tr>
      <w:tr w:rsidR="0051324E" w:rsidRPr="0051324E" w14:paraId="13CEE1FA" w14:textId="77777777" w:rsidTr="00E3007F">
        <w:tc>
          <w:tcPr>
            <w:tcW w:w="2448" w:type="dxa"/>
            <w:shd w:val="clear" w:color="auto" w:fill="auto"/>
          </w:tcPr>
          <w:p w14:paraId="13CEE1F7"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s="SutonnyMJ"/>
                <w:color w:val="000000" w:themeColor="text1"/>
                <w:sz w:val="24"/>
              </w:rPr>
              <w:t>wmivRyj Bmjvg (m¤cv.)</w:t>
            </w:r>
          </w:p>
        </w:tc>
        <w:tc>
          <w:tcPr>
            <w:tcW w:w="360" w:type="dxa"/>
            <w:shd w:val="clear" w:color="auto" w:fill="auto"/>
          </w:tcPr>
          <w:p w14:paraId="13CEE1F8" w14:textId="77777777" w:rsidR="00443A3D" w:rsidRPr="0051324E" w:rsidRDefault="00443A3D" w:rsidP="00E3007F">
            <w:pPr>
              <w:autoSpaceDE w:val="0"/>
              <w:autoSpaceDN w:val="0"/>
              <w:adjustRightInd w:val="0"/>
              <w:jc w:val="both"/>
              <w:rPr>
                <w:rFonts w:ascii="SutonnyMJ" w:hAnsi="SutonnyMJ" w:cs="SutonnyMJ"/>
                <w:color w:val="000000" w:themeColor="text1"/>
                <w:sz w:val="24"/>
              </w:rPr>
            </w:pPr>
          </w:p>
        </w:tc>
        <w:tc>
          <w:tcPr>
            <w:tcW w:w="6437" w:type="dxa"/>
            <w:shd w:val="clear" w:color="auto" w:fill="auto"/>
          </w:tcPr>
          <w:p w14:paraId="13CEE1F9"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s="SutonnyMJ"/>
                <w:color w:val="000000" w:themeColor="text1"/>
                <w:sz w:val="24"/>
              </w:rPr>
              <w:t xml:space="preserve">evsjv‡`‡ki BwZnvm, </w:t>
            </w:r>
            <w:r w:rsidRPr="0051324E">
              <w:rPr>
                <w:rFonts w:ascii="SutonnyMJ" w:hAnsi="SutonnyMJ"/>
                <w:color w:val="000000" w:themeColor="text1"/>
                <w:sz w:val="24"/>
              </w:rPr>
              <w:t xml:space="preserve">XvKv: </w:t>
            </w:r>
            <w:r w:rsidRPr="0051324E">
              <w:rPr>
                <w:rFonts w:ascii="SutonnyMJ" w:hAnsi="SutonnyMJ" w:cs="SutonnyMJ"/>
                <w:color w:val="000000" w:themeColor="text1"/>
                <w:sz w:val="24"/>
              </w:rPr>
              <w:t>evsjv‡`k GwkqvwUK †mvmvBwU, 1993</w:t>
            </w:r>
          </w:p>
        </w:tc>
      </w:tr>
      <w:tr w:rsidR="00EC586B" w:rsidRPr="0051324E" w14:paraId="13CEE1FE" w14:textId="77777777" w:rsidTr="00E3007F">
        <w:tc>
          <w:tcPr>
            <w:tcW w:w="2448" w:type="dxa"/>
            <w:shd w:val="clear" w:color="auto" w:fill="auto"/>
          </w:tcPr>
          <w:p w14:paraId="13CEE1FB"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‰mq` Av‡bvqvi †nv‡mb I gybZvwmi gvgyb</w:t>
            </w:r>
          </w:p>
        </w:tc>
        <w:tc>
          <w:tcPr>
            <w:tcW w:w="360" w:type="dxa"/>
            <w:shd w:val="clear" w:color="auto" w:fill="auto"/>
          </w:tcPr>
          <w:p w14:paraId="13CEE1FC" w14:textId="77777777" w:rsidR="00443A3D" w:rsidRPr="0051324E" w:rsidRDefault="00443A3D"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1FD" w14:textId="77777777" w:rsidR="00443A3D" w:rsidRPr="0051324E" w:rsidRDefault="00443A3D" w:rsidP="00E3007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evsjv‡`‡k mk¯¿ cÖwZ‡iva Av‡›`vjb, XvKv: GwkqvwUK †mvmvBwU, 1984</w:t>
            </w:r>
          </w:p>
        </w:tc>
      </w:tr>
    </w:tbl>
    <w:p w14:paraId="13CEE1FF" w14:textId="77777777" w:rsidR="00443A3D" w:rsidRPr="0051324E" w:rsidRDefault="00443A3D" w:rsidP="00443A3D">
      <w:pPr>
        <w:shd w:val="clear" w:color="auto" w:fill="FFFFFF"/>
        <w:autoSpaceDE w:val="0"/>
        <w:autoSpaceDN w:val="0"/>
        <w:adjustRightInd w:val="0"/>
        <w:spacing w:before="120" w:after="120"/>
        <w:ind w:left="720" w:hanging="720"/>
        <w:jc w:val="both"/>
        <w:rPr>
          <w:rFonts w:ascii="SutonnyMJ" w:hAnsi="SutonnyMJ" w:cs="SutonnyMJ"/>
          <w:color w:val="000000" w:themeColor="text1"/>
          <w:sz w:val="24"/>
        </w:rPr>
      </w:pPr>
    </w:p>
    <w:p w14:paraId="10CD7170" w14:textId="77777777" w:rsidR="00F12C42" w:rsidRPr="0051324E" w:rsidRDefault="00F12C42" w:rsidP="00443A3D">
      <w:pPr>
        <w:shd w:val="clear" w:color="auto" w:fill="FFFFFF"/>
        <w:autoSpaceDE w:val="0"/>
        <w:autoSpaceDN w:val="0"/>
        <w:adjustRightInd w:val="0"/>
        <w:spacing w:before="120" w:after="120"/>
        <w:ind w:left="720" w:hanging="720"/>
        <w:jc w:val="both"/>
        <w:rPr>
          <w:rFonts w:ascii="SutonnyMJ" w:hAnsi="SutonnyMJ" w:cs="SutonnyMJ"/>
          <w:color w:val="000000" w:themeColor="text1"/>
          <w:sz w:val="24"/>
        </w:rPr>
      </w:pPr>
    </w:p>
    <w:p w14:paraId="0458C600" w14:textId="77777777" w:rsidR="00F12C42" w:rsidRPr="0051324E" w:rsidRDefault="00F12C42" w:rsidP="00443A3D">
      <w:pPr>
        <w:shd w:val="clear" w:color="auto" w:fill="FFFFFF"/>
        <w:autoSpaceDE w:val="0"/>
        <w:autoSpaceDN w:val="0"/>
        <w:adjustRightInd w:val="0"/>
        <w:spacing w:before="120" w:after="120"/>
        <w:ind w:left="720" w:hanging="720"/>
        <w:jc w:val="both"/>
        <w:rPr>
          <w:rFonts w:ascii="SutonnyMJ" w:hAnsi="SutonnyMJ" w:cs="SutonnyMJ"/>
          <w:color w:val="000000" w:themeColor="text1"/>
          <w:sz w:val="24"/>
        </w:rPr>
      </w:pPr>
    </w:p>
    <w:tbl>
      <w:tblPr>
        <w:tblW w:w="0" w:type="auto"/>
        <w:tblLook w:val="04A0" w:firstRow="1" w:lastRow="0" w:firstColumn="1" w:lastColumn="0" w:noHBand="0" w:noVBand="1"/>
      </w:tblPr>
      <w:tblGrid>
        <w:gridCol w:w="2573"/>
        <w:gridCol w:w="357"/>
        <w:gridCol w:w="6099"/>
      </w:tblGrid>
      <w:tr w:rsidR="0051324E" w:rsidRPr="0051324E" w14:paraId="13CEE203" w14:textId="77777777" w:rsidTr="00E3007F">
        <w:tc>
          <w:tcPr>
            <w:tcW w:w="2628" w:type="dxa"/>
            <w:shd w:val="clear" w:color="auto" w:fill="auto"/>
          </w:tcPr>
          <w:p w14:paraId="13CEE200" w14:textId="77777777" w:rsidR="00A730D8" w:rsidRPr="0051324E" w:rsidRDefault="00A730D8" w:rsidP="00E3007F">
            <w:pPr>
              <w:autoSpaceDE w:val="0"/>
              <w:autoSpaceDN w:val="0"/>
              <w:adjustRightInd w:val="0"/>
              <w:jc w:val="both"/>
              <w:rPr>
                <w:rFonts w:ascii="SutonnyMJ" w:hAnsi="SutonnyMJ"/>
                <w:color w:val="000000" w:themeColor="text1"/>
                <w:sz w:val="24"/>
              </w:rPr>
            </w:pPr>
            <w:r w:rsidRPr="0051324E">
              <w:rPr>
                <w:color w:val="000000" w:themeColor="text1"/>
                <w:sz w:val="24"/>
              </w:rPr>
              <w:lastRenderedPageBreak/>
              <w:br w:type="page"/>
            </w:r>
            <w:r w:rsidRPr="0051324E">
              <w:rPr>
                <w:color w:val="000000" w:themeColor="text1"/>
                <w:sz w:val="24"/>
              </w:rPr>
              <w:br w:type="page"/>
              <w:t>Course Code</w:t>
            </w:r>
          </w:p>
        </w:tc>
        <w:tc>
          <w:tcPr>
            <w:tcW w:w="360" w:type="dxa"/>
            <w:shd w:val="clear" w:color="auto" w:fill="auto"/>
          </w:tcPr>
          <w:p w14:paraId="13CEE201"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02" w14:textId="4FB428B5" w:rsidR="00A730D8" w:rsidRPr="0051324E" w:rsidRDefault="00A730D8" w:rsidP="00E3007F">
            <w:pPr>
              <w:shd w:val="clear" w:color="auto" w:fill="FFFFFF"/>
              <w:autoSpaceDE w:val="0"/>
              <w:autoSpaceDN w:val="0"/>
              <w:adjustRightInd w:val="0"/>
              <w:jc w:val="both"/>
              <w:rPr>
                <w:b/>
                <w:color w:val="000000" w:themeColor="text1"/>
                <w:sz w:val="24"/>
              </w:rPr>
            </w:pPr>
            <w:r w:rsidRPr="0051324E">
              <w:rPr>
                <w:b/>
                <w:color w:val="000000" w:themeColor="text1"/>
                <w:sz w:val="24"/>
              </w:rPr>
              <w:t>IHC-3</w:t>
            </w:r>
            <w:r w:rsidR="00C2460A" w:rsidRPr="0051324E">
              <w:rPr>
                <w:b/>
                <w:color w:val="000000" w:themeColor="text1"/>
                <w:sz w:val="24"/>
              </w:rPr>
              <w:t>1</w:t>
            </w:r>
            <w:r w:rsidRPr="0051324E">
              <w:rPr>
                <w:b/>
                <w:color w:val="000000" w:themeColor="text1"/>
                <w:sz w:val="24"/>
              </w:rPr>
              <w:t>04</w:t>
            </w:r>
          </w:p>
        </w:tc>
      </w:tr>
      <w:tr w:rsidR="0051324E" w:rsidRPr="0051324E" w14:paraId="13CEE207" w14:textId="77777777" w:rsidTr="00E3007F">
        <w:tc>
          <w:tcPr>
            <w:tcW w:w="2628" w:type="dxa"/>
            <w:shd w:val="clear" w:color="auto" w:fill="auto"/>
          </w:tcPr>
          <w:p w14:paraId="13CEE204"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Course Title</w:t>
            </w:r>
          </w:p>
        </w:tc>
        <w:tc>
          <w:tcPr>
            <w:tcW w:w="360" w:type="dxa"/>
            <w:shd w:val="clear" w:color="auto" w:fill="auto"/>
          </w:tcPr>
          <w:p w14:paraId="13CEE205"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06"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bCs/>
                <w:color w:val="000000" w:themeColor="text1"/>
                <w:sz w:val="24"/>
              </w:rPr>
              <w:t>Arab States in Asia</w:t>
            </w:r>
          </w:p>
        </w:tc>
      </w:tr>
      <w:tr w:rsidR="0051324E" w:rsidRPr="0051324E" w14:paraId="13CEE20B" w14:textId="77777777" w:rsidTr="00E3007F">
        <w:tc>
          <w:tcPr>
            <w:tcW w:w="2628" w:type="dxa"/>
            <w:shd w:val="clear" w:color="auto" w:fill="auto"/>
          </w:tcPr>
          <w:p w14:paraId="13CEE208"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Course Type</w:t>
            </w:r>
          </w:p>
        </w:tc>
        <w:tc>
          <w:tcPr>
            <w:tcW w:w="360" w:type="dxa"/>
            <w:shd w:val="clear" w:color="auto" w:fill="auto"/>
          </w:tcPr>
          <w:p w14:paraId="13CEE209"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0A"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E20F" w14:textId="77777777" w:rsidTr="00E3007F">
        <w:tc>
          <w:tcPr>
            <w:tcW w:w="2628" w:type="dxa"/>
            <w:shd w:val="clear" w:color="auto" w:fill="auto"/>
          </w:tcPr>
          <w:p w14:paraId="13CEE20C"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Level/Term And Section</w:t>
            </w:r>
          </w:p>
        </w:tc>
        <w:tc>
          <w:tcPr>
            <w:tcW w:w="360" w:type="dxa"/>
            <w:shd w:val="clear" w:color="auto" w:fill="auto"/>
          </w:tcPr>
          <w:p w14:paraId="13CEE20D"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0E" w14:textId="77777777" w:rsidR="00A730D8" w:rsidRPr="0051324E" w:rsidRDefault="007114C6" w:rsidP="00E3007F">
            <w:pPr>
              <w:shd w:val="clear" w:color="auto" w:fill="FFFFFF"/>
              <w:autoSpaceDE w:val="0"/>
              <w:autoSpaceDN w:val="0"/>
              <w:adjustRightInd w:val="0"/>
              <w:jc w:val="both"/>
              <w:rPr>
                <w:color w:val="000000" w:themeColor="text1"/>
                <w:sz w:val="24"/>
              </w:rPr>
            </w:pPr>
            <w:r w:rsidRPr="0051324E">
              <w:rPr>
                <w:color w:val="000000" w:themeColor="text1"/>
                <w:sz w:val="24"/>
              </w:rPr>
              <w:t>Third Year, First</w:t>
            </w:r>
            <w:r w:rsidR="00A730D8" w:rsidRPr="0051324E">
              <w:rPr>
                <w:color w:val="000000" w:themeColor="text1"/>
                <w:sz w:val="24"/>
              </w:rPr>
              <w:t xml:space="preserve"> Semester</w:t>
            </w:r>
          </w:p>
        </w:tc>
      </w:tr>
      <w:tr w:rsidR="0051324E" w:rsidRPr="0051324E" w14:paraId="13CEE213" w14:textId="77777777" w:rsidTr="00E3007F">
        <w:tc>
          <w:tcPr>
            <w:tcW w:w="2628" w:type="dxa"/>
            <w:shd w:val="clear" w:color="auto" w:fill="auto"/>
          </w:tcPr>
          <w:p w14:paraId="13CEE210"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60" w:type="dxa"/>
            <w:shd w:val="clear" w:color="auto" w:fill="auto"/>
          </w:tcPr>
          <w:p w14:paraId="13CEE211"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12" w14:textId="478B4C9C" w:rsidR="00A730D8" w:rsidRPr="0051324E" w:rsidRDefault="00C2460A" w:rsidP="00E3007F">
            <w:pPr>
              <w:shd w:val="clear" w:color="auto" w:fill="FFFFFF"/>
              <w:autoSpaceDE w:val="0"/>
              <w:autoSpaceDN w:val="0"/>
              <w:adjustRightInd w:val="0"/>
              <w:jc w:val="both"/>
              <w:rPr>
                <w:color w:val="000000" w:themeColor="text1"/>
                <w:sz w:val="24"/>
              </w:rPr>
            </w:pPr>
            <w:r w:rsidRPr="0051324E">
              <w:rPr>
                <w:color w:val="000000" w:themeColor="text1"/>
                <w:sz w:val="24"/>
              </w:rPr>
              <w:t>Summer 20</w:t>
            </w:r>
            <w:r w:rsidR="004571F2" w:rsidRPr="0051324E">
              <w:rPr>
                <w:color w:val="000000" w:themeColor="text1"/>
                <w:sz w:val="24"/>
              </w:rPr>
              <w:t>26</w:t>
            </w:r>
          </w:p>
        </w:tc>
      </w:tr>
      <w:tr w:rsidR="0051324E" w:rsidRPr="0051324E" w14:paraId="13CEE217" w14:textId="77777777" w:rsidTr="00E3007F">
        <w:tc>
          <w:tcPr>
            <w:tcW w:w="2628" w:type="dxa"/>
            <w:shd w:val="clear" w:color="auto" w:fill="auto"/>
          </w:tcPr>
          <w:p w14:paraId="13CEE214"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60" w:type="dxa"/>
            <w:shd w:val="clear" w:color="auto" w:fill="auto"/>
          </w:tcPr>
          <w:p w14:paraId="13CEE215"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16" w14:textId="77777777" w:rsidR="00A730D8" w:rsidRPr="0051324E" w:rsidRDefault="00A730D8" w:rsidP="00E3007F">
            <w:pPr>
              <w:shd w:val="clear" w:color="auto" w:fill="FFFFFF"/>
              <w:autoSpaceDE w:val="0"/>
              <w:autoSpaceDN w:val="0"/>
              <w:adjustRightInd w:val="0"/>
              <w:jc w:val="both"/>
              <w:rPr>
                <w:color w:val="000000" w:themeColor="text1"/>
                <w:sz w:val="24"/>
              </w:rPr>
            </w:pPr>
          </w:p>
        </w:tc>
      </w:tr>
      <w:tr w:rsidR="0051324E" w:rsidRPr="0051324E" w14:paraId="13CEE21B" w14:textId="77777777" w:rsidTr="00E3007F">
        <w:tc>
          <w:tcPr>
            <w:tcW w:w="2628" w:type="dxa"/>
            <w:shd w:val="clear" w:color="auto" w:fill="auto"/>
          </w:tcPr>
          <w:p w14:paraId="13CEE218"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60" w:type="dxa"/>
            <w:shd w:val="clear" w:color="auto" w:fill="auto"/>
          </w:tcPr>
          <w:p w14:paraId="13CEE219"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1A"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E21F" w14:textId="77777777" w:rsidTr="00E3007F">
        <w:tc>
          <w:tcPr>
            <w:tcW w:w="2628" w:type="dxa"/>
            <w:shd w:val="clear" w:color="auto" w:fill="auto"/>
          </w:tcPr>
          <w:p w14:paraId="13CEE21C" w14:textId="6A9E9FEC"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 xml:space="preserve">Credit </w:t>
            </w:r>
            <w:r w:rsidR="004571F2" w:rsidRPr="0051324E">
              <w:rPr>
                <w:color w:val="000000" w:themeColor="text1"/>
                <w:sz w:val="24"/>
              </w:rPr>
              <w:t>Value</w:t>
            </w:r>
          </w:p>
        </w:tc>
        <w:tc>
          <w:tcPr>
            <w:tcW w:w="360" w:type="dxa"/>
            <w:shd w:val="clear" w:color="auto" w:fill="auto"/>
          </w:tcPr>
          <w:p w14:paraId="13CEE21D"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1E" w14:textId="626A109A" w:rsidR="00A730D8" w:rsidRPr="0051324E" w:rsidRDefault="004571F2" w:rsidP="00E3007F">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EC586B" w:rsidRPr="0051324E" w14:paraId="13CEE223" w14:textId="77777777" w:rsidTr="00E3007F">
        <w:tc>
          <w:tcPr>
            <w:tcW w:w="2628" w:type="dxa"/>
            <w:shd w:val="clear" w:color="auto" w:fill="auto"/>
          </w:tcPr>
          <w:p w14:paraId="13CEE220"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60" w:type="dxa"/>
            <w:shd w:val="clear" w:color="auto" w:fill="auto"/>
          </w:tcPr>
          <w:p w14:paraId="13CEE221"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22" w14:textId="22E84B70" w:rsidR="00A730D8" w:rsidRPr="0051324E" w:rsidRDefault="004571F2" w:rsidP="007114C6">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r w:rsidR="007114C6" w:rsidRPr="0051324E">
              <w:rPr>
                <w:color w:val="000000" w:themeColor="text1"/>
                <w:sz w:val="24"/>
              </w:rPr>
              <w:t xml:space="preserve"> </w:t>
            </w:r>
          </w:p>
        </w:tc>
      </w:tr>
    </w:tbl>
    <w:p w14:paraId="13CEE224" w14:textId="77777777" w:rsidR="00A730D8" w:rsidRPr="0051324E" w:rsidRDefault="00A730D8" w:rsidP="00A730D8">
      <w:pPr>
        <w:shd w:val="clear" w:color="auto" w:fill="FFFFFF"/>
        <w:autoSpaceDE w:val="0"/>
        <w:autoSpaceDN w:val="0"/>
        <w:adjustRightInd w:val="0"/>
        <w:spacing w:before="120" w:after="120"/>
        <w:ind w:left="720" w:hanging="720"/>
        <w:jc w:val="both"/>
        <w:rPr>
          <w:rFonts w:ascii="SutonnyMJ" w:hAnsi="SutonnyMJ"/>
          <w:color w:val="000000" w:themeColor="text1"/>
          <w:sz w:val="24"/>
        </w:rPr>
      </w:pPr>
    </w:p>
    <w:p w14:paraId="13CEE226" w14:textId="6B2E43AF" w:rsidR="00A730D8" w:rsidRPr="0051324E" w:rsidRDefault="00A730D8" w:rsidP="00F322FD">
      <w:pPr>
        <w:shd w:val="clear" w:color="auto" w:fill="FFFFFF"/>
        <w:autoSpaceDE w:val="0"/>
        <w:autoSpaceDN w:val="0"/>
        <w:adjustRightInd w:val="0"/>
        <w:spacing w:before="120"/>
        <w:jc w:val="both"/>
        <w:rPr>
          <w:b/>
          <w:bCs/>
          <w:color w:val="000000" w:themeColor="text1"/>
          <w:sz w:val="24"/>
        </w:rPr>
      </w:pPr>
      <w:r w:rsidRPr="0051324E">
        <w:rPr>
          <w:b/>
          <w:bCs/>
          <w:color w:val="000000" w:themeColor="text1"/>
          <w:sz w:val="24"/>
        </w:rPr>
        <w:t xml:space="preserve">COURSE PLAN / 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3CEE22E"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227" w14:textId="77777777" w:rsidR="00A730D8" w:rsidRPr="0051324E" w:rsidRDefault="00A730D8" w:rsidP="00E3007F">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E228" w14:textId="77777777" w:rsidR="00A730D8" w:rsidRPr="0051324E" w:rsidRDefault="00A730D8" w:rsidP="00E3007F">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4" w:space="0" w:color="auto"/>
              <w:right w:val="single" w:sz="6" w:space="0" w:color="auto"/>
            </w:tcBorders>
            <w:shd w:val="clear" w:color="auto" w:fill="FFFFFF"/>
            <w:vAlign w:val="center"/>
          </w:tcPr>
          <w:p w14:paraId="13CEE229" w14:textId="77777777" w:rsidR="00A730D8" w:rsidRPr="0051324E" w:rsidRDefault="00A730D8" w:rsidP="00E3007F">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E22A" w14:textId="77777777" w:rsidR="00A730D8" w:rsidRPr="0051324E" w:rsidRDefault="00A730D8" w:rsidP="00E3007F">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E22B" w14:textId="77777777" w:rsidR="00A730D8" w:rsidRPr="0051324E" w:rsidRDefault="00A730D8" w:rsidP="00E3007F">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center"/>
          </w:tcPr>
          <w:p w14:paraId="13CEE22C" w14:textId="77777777" w:rsidR="00A730D8" w:rsidRPr="0051324E" w:rsidRDefault="00A730D8" w:rsidP="00E3007F">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E22D" w14:textId="77777777" w:rsidR="00A730D8" w:rsidRPr="0051324E" w:rsidRDefault="00A730D8" w:rsidP="00E3007F">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E234"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22F" w14:textId="77777777" w:rsidR="00A730D8" w:rsidRPr="0051324E" w:rsidRDefault="00A730D8" w:rsidP="00E3007F">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230"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Historical background of the area - end   of the Ottoman empire   and emergence of new states in West Asia.</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231" w14:textId="77777777" w:rsidR="00A730D8" w:rsidRPr="0051324E" w:rsidRDefault="00A730D8"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tools, Interative brainstorming and Q/A session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232" w14:textId="77777777" w:rsidR="00A730D8" w:rsidRPr="0051324E" w:rsidRDefault="00A730D8"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233" w14:textId="3253C07F" w:rsidR="00A730D8" w:rsidRPr="0051324E" w:rsidRDefault="00F322FD" w:rsidP="00E3007F">
            <w:pPr>
              <w:shd w:val="clear" w:color="auto" w:fill="FFFFFF"/>
              <w:autoSpaceDE w:val="0"/>
              <w:autoSpaceDN w:val="0"/>
              <w:adjustRightInd w:val="0"/>
              <w:jc w:val="center"/>
              <w:rPr>
                <w:color w:val="000000" w:themeColor="text1"/>
                <w:sz w:val="24"/>
              </w:rPr>
            </w:pPr>
            <w:r w:rsidRPr="0051324E">
              <w:rPr>
                <w:color w:val="000000" w:themeColor="text1"/>
                <w:sz w:val="24"/>
              </w:rPr>
              <w:t>3</w:t>
            </w:r>
          </w:p>
        </w:tc>
      </w:tr>
      <w:tr w:rsidR="0051324E" w:rsidRPr="0051324E" w14:paraId="13CEE23A"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235" w14:textId="77777777" w:rsidR="00A730D8" w:rsidRPr="0051324E" w:rsidRDefault="00A730D8" w:rsidP="00E3007F">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236"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Syria under the Ottomans- political development and the growth of Arab nationalism- World War I and Syria- the   French Mandate Nationalist movement         Independent Syria political parties- Formation of the UAR- Its collapse and aftermath.</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237" w14:textId="77777777" w:rsidR="00A730D8" w:rsidRPr="0051324E" w:rsidRDefault="00A730D8" w:rsidP="00E3007F">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238" w14:textId="77777777" w:rsidR="00A730D8" w:rsidRPr="0051324E" w:rsidRDefault="00A730D8"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239" w14:textId="2C874D9F" w:rsidR="00A730D8" w:rsidRPr="0051324E" w:rsidRDefault="00F322FD" w:rsidP="00E3007F">
            <w:pPr>
              <w:shd w:val="clear" w:color="auto" w:fill="FFFFFF"/>
              <w:autoSpaceDE w:val="0"/>
              <w:autoSpaceDN w:val="0"/>
              <w:adjustRightInd w:val="0"/>
              <w:jc w:val="center"/>
              <w:rPr>
                <w:color w:val="000000" w:themeColor="text1"/>
                <w:sz w:val="24"/>
              </w:rPr>
            </w:pPr>
            <w:r w:rsidRPr="0051324E">
              <w:rPr>
                <w:color w:val="000000" w:themeColor="text1"/>
                <w:sz w:val="24"/>
              </w:rPr>
              <w:t>6</w:t>
            </w:r>
          </w:p>
        </w:tc>
      </w:tr>
      <w:tr w:rsidR="0051324E" w:rsidRPr="0051324E" w14:paraId="13CEE240"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23B" w14:textId="77777777" w:rsidR="00A730D8" w:rsidRPr="0051324E" w:rsidRDefault="00A730D8" w:rsidP="00E3007F">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tcBorders>
              <w:top w:val="single" w:sz="6" w:space="0" w:color="auto"/>
              <w:left w:val="single" w:sz="6" w:space="0" w:color="auto"/>
              <w:bottom w:val="single" w:sz="6" w:space="0" w:color="auto"/>
              <w:right w:val="single" w:sz="4" w:space="0" w:color="auto"/>
            </w:tcBorders>
            <w:shd w:val="clear" w:color="auto" w:fill="FFFFFF"/>
            <w:vAlign w:val="bottom"/>
          </w:tcPr>
          <w:p w14:paraId="13CEE23C" w14:textId="77777777" w:rsidR="00A730D8" w:rsidRPr="0051324E" w:rsidRDefault="00A730D8"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Lebanon under the Ottomans- World War I andthe French Mandate- Independent Lebanon Politicaldevelopment and civil war- political parties- Lebanese foreign policy, Transition to second Republic.</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23D" w14:textId="77777777" w:rsidR="00A730D8" w:rsidRPr="0051324E" w:rsidRDefault="00A730D8" w:rsidP="00E3007F">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23E" w14:textId="77777777" w:rsidR="00A730D8" w:rsidRPr="0051324E" w:rsidRDefault="00A730D8"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23F" w14:textId="05E9159A" w:rsidR="00A730D8" w:rsidRPr="0051324E" w:rsidRDefault="00F322FD" w:rsidP="00E3007F">
            <w:pPr>
              <w:shd w:val="clear" w:color="auto" w:fill="FFFFFF"/>
              <w:autoSpaceDE w:val="0"/>
              <w:autoSpaceDN w:val="0"/>
              <w:adjustRightInd w:val="0"/>
              <w:jc w:val="center"/>
              <w:rPr>
                <w:color w:val="000000" w:themeColor="text1"/>
                <w:sz w:val="24"/>
              </w:rPr>
            </w:pPr>
            <w:r w:rsidRPr="0051324E">
              <w:rPr>
                <w:color w:val="000000" w:themeColor="text1"/>
                <w:sz w:val="24"/>
              </w:rPr>
              <w:t>5</w:t>
            </w:r>
          </w:p>
        </w:tc>
      </w:tr>
      <w:tr w:rsidR="0051324E" w:rsidRPr="0051324E" w14:paraId="13CEE24D" w14:textId="77777777" w:rsidTr="00C4518F">
        <w:trPr>
          <w:trHeight w:val="557"/>
        </w:trPr>
        <w:tc>
          <w:tcPr>
            <w:tcW w:w="595" w:type="dxa"/>
            <w:tcBorders>
              <w:top w:val="single" w:sz="6" w:space="0" w:color="auto"/>
              <w:left w:val="single" w:sz="6" w:space="0" w:color="auto"/>
              <w:bottom w:val="single" w:sz="6" w:space="0" w:color="auto"/>
              <w:right w:val="single" w:sz="4" w:space="0" w:color="auto"/>
            </w:tcBorders>
            <w:shd w:val="clear" w:color="auto" w:fill="FFFFFF"/>
            <w:vAlign w:val="center"/>
          </w:tcPr>
          <w:p w14:paraId="13CEE247" w14:textId="77777777" w:rsidR="00A730D8" w:rsidRPr="0051324E" w:rsidRDefault="00A730D8" w:rsidP="00E3007F">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tcBorders>
              <w:top w:val="single" w:sz="4" w:space="0" w:color="auto"/>
              <w:left w:val="single" w:sz="4" w:space="0" w:color="auto"/>
              <w:bottom w:val="single" w:sz="4" w:space="0" w:color="auto"/>
              <w:right w:val="single" w:sz="6" w:space="0" w:color="auto"/>
            </w:tcBorders>
            <w:shd w:val="clear" w:color="auto" w:fill="FFFFFF"/>
          </w:tcPr>
          <w:p w14:paraId="13CEE248" w14:textId="77777777" w:rsidR="00A730D8" w:rsidRPr="0051324E" w:rsidRDefault="00A730D8"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Origin and development of the Palestine problem- creation of the state of Israel and the role of the Geat powers &amp; the UNO - Arab- Jewish wars and their effects- PLO and the intifada- the Palestinian Autonomy Accrod of 1993 and the present position of the problem.</w:t>
            </w:r>
          </w:p>
          <w:p w14:paraId="13CEE249" w14:textId="77777777" w:rsidR="00A730D8" w:rsidRPr="0051324E" w:rsidRDefault="00A730D8"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Rise of Jordan as a state- Internal political development.</w:t>
            </w:r>
          </w:p>
        </w:tc>
        <w:tc>
          <w:tcPr>
            <w:tcW w:w="1710" w:type="dxa"/>
            <w:vMerge w:val="restart"/>
            <w:tcBorders>
              <w:top w:val="single" w:sz="4" w:space="0" w:color="auto"/>
              <w:left w:val="single" w:sz="6" w:space="0" w:color="auto"/>
              <w:bottom w:val="single" w:sz="4" w:space="0" w:color="auto"/>
              <w:right w:val="single" w:sz="6" w:space="0" w:color="auto"/>
            </w:tcBorders>
            <w:shd w:val="clear" w:color="auto" w:fill="FFFFFF"/>
            <w:vAlign w:val="bottom"/>
          </w:tcPr>
          <w:p w14:paraId="13CEE24A" w14:textId="77777777" w:rsidR="00A730D8" w:rsidRPr="0051324E" w:rsidRDefault="00A730D8" w:rsidP="00E3007F">
            <w:pPr>
              <w:shd w:val="clear" w:color="auto" w:fill="FFFFFF"/>
              <w:autoSpaceDE w:val="0"/>
              <w:autoSpaceDN w:val="0"/>
              <w:adjustRightInd w:val="0"/>
              <w:jc w:val="center"/>
              <w:rPr>
                <w:color w:val="000000" w:themeColor="text1"/>
                <w:sz w:val="24"/>
              </w:rPr>
            </w:pPr>
          </w:p>
        </w:tc>
        <w:tc>
          <w:tcPr>
            <w:tcW w:w="1440" w:type="dxa"/>
            <w:vMerge w:val="restart"/>
            <w:tcBorders>
              <w:top w:val="single" w:sz="4" w:space="0" w:color="auto"/>
              <w:left w:val="single" w:sz="6" w:space="0" w:color="auto"/>
              <w:bottom w:val="single" w:sz="4" w:space="0" w:color="auto"/>
              <w:right w:val="single" w:sz="6" w:space="0" w:color="auto"/>
            </w:tcBorders>
            <w:shd w:val="clear" w:color="auto" w:fill="FFFFFF"/>
            <w:vAlign w:val="bottom"/>
          </w:tcPr>
          <w:p w14:paraId="13CEE24B" w14:textId="77777777" w:rsidR="00A730D8" w:rsidRPr="0051324E" w:rsidRDefault="00A730D8"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6" w:space="0" w:color="auto"/>
              <w:bottom w:val="single" w:sz="4" w:space="0" w:color="auto"/>
              <w:right w:val="single" w:sz="4" w:space="0" w:color="auto"/>
            </w:tcBorders>
            <w:shd w:val="clear" w:color="auto" w:fill="FFFFFF"/>
            <w:vAlign w:val="center"/>
          </w:tcPr>
          <w:p w14:paraId="13CEE24C" w14:textId="37DD6A7B" w:rsidR="00A730D8" w:rsidRPr="0051324E" w:rsidRDefault="00F322FD" w:rsidP="00E3007F">
            <w:pPr>
              <w:shd w:val="clear" w:color="auto" w:fill="FFFFFF"/>
              <w:autoSpaceDE w:val="0"/>
              <w:autoSpaceDN w:val="0"/>
              <w:adjustRightInd w:val="0"/>
              <w:jc w:val="center"/>
              <w:rPr>
                <w:color w:val="000000" w:themeColor="text1"/>
                <w:sz w:val="24"/>
              </w:rPr>
            </w:pPr>
            <w:r w:rsidRPr="0051324E">
              <w:rPr>
                <w:color w:val="000000" w:themeColor="text1"/>
                <w:sz w:val="24"/>
              </w:rPr>
              <w:t>5</w:t>
            </w:r>
          </w:p>
        </w:tc>
      </w:tr>
      <w:tr w:rsidR="0051324E" w:rsidRPr="0051324E" w14:paraId="13CEE253" w14:textId="77777777" w:rsidTr="00C4518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24E" w14:textId="77777777" w:rsidR="00A730D8" w:rsidRPr="0051324E" w:rsidRDefault="00A730D8" w:rsidP="00E3007F">
            <w:pPr>
              <w:shd w:val="clear" w:color="auto" w:fill="FFFFFF"/>
              <w:autoSpaceDE w:val="0"/>
              <w:autoSpaceDN w:val="0"/>
              <w:adjustRightInd w:val="0"/>
              <w:jc w:val="center"/>
              <w:rPr>
                <w:color w:val="000000" w:themeColor="text1"/>
                <w:sz w:val="24"/>
              </w:rPr>
            </w:pPr>
            <w:r w:rsidRPr="0051324E">
              <w:rPr>
                <w:color w:val="000000" w:themeColor="text1"/>
                <w:sz w:val="24"/>
              </w:rPr>
              <w:t>5</w:t>
            </w:r>
          </w:p>
        </w:tc>
        <w:tc>
          <w:tcPr>
            <w:tcW w:w="4175" w:type="dxa"/>
            <w:tcBorders>
              <w:top w:val="single" w:sz="4" w:space="0" w:color="auto"/>
              <w:left w:val="single" w:sz="6" w:space="0" w:color="auto"/>
              <w:bottom w:val="single" w:sz="6" w:space="0" w:color="auto"/>
              <w:right w:val="single" w:sz="6" w:space="0" w:color="auto"/>
            </w:tcBorders>
            <w:shd w:val="clear" w:color="auto" w:fill="FFFFFF"/>
          </w:tcPr>
          <w:p w14:paraId="13CEE24F" w14:textId="77777777" w:rsidR="00A730D8" w:rsidRPr="0051324E" w:rsidRDefault="00A730D8"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Iraq under the Ottomans- World War 1 and the British Mandate- Anglo-Iraqi relation- political development since 1918- the Kurdish question- occupation of Kuwait and its effects.</w:t>
            </w:r>
          </w:p>
        </w:tc>
        <w:tc>
          <w:tcPr>
            <w:tcW w:w="1710" w:type="dxa"/>
            <w:vMerge/>
            <w:tcBorders>
              <w:top w:val="single" w:sz="4" w:space="0" w:color="auto"/>
              <w:left w:val="single" w:sz="6" w:space="0" w:color="auto"/>
              <w:right w:val="single" w:sz="6" w:space="0" w:color="auto"/>
            </w:tcBorders>
            <w:shd w:val="clear" w:color="auto" w:fill="FFFFFF"/>
            <w:vAlign w:val="bottom"/>
          </w:tcPr>
          <w:p w14:paraId="13CEE250" w14:textId="77777777" w:rsidR="00A730D8" w:rsidRPr="0051324E" w:rsidRDefault="00A730D8" w:rsidP="00E3007F">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6" w:space="0" w:color="auto"/>
              <w:right w:val="single" w:sz="6" w:space="0" w:color="auto"/>
            </w:tcBorders>
            <w:shd w:val="clear" w:color="auto" w:fill="FFFFFF"/>
            <w:vAlign w:val="bottom"/>
          </w:tcPr>
          <w:p w14:paraId="13CEE251" w14:textId="77777777" w:rsidR="00A730D8" w:rsidRPr="0051324E" w:rsidRDefault="00A730D8"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6" w:space="0" w:color="auto"/>
              <w:bottom w:val="single" w:sz="6" w:space="0" w:color="auto"/>
              <w:right w:val="single" w:sz="6" w:space="0" w:color="auto"/>
            </w:tcBorders>
            <w:shd w:val="clear" w:color="auto" w:fill="FFFFFF"/>
            <w:vAlign w:val="center"/>
          </w:tcPr>
          <w:p w14:paraId="13CEE252" w14:textId="76560C0F" w:rsidR="00A730D8" w:rsidRPr="0051324E" w:rsidRDefault="00F322FD" w:rsidP="00E3007F">
            <w:pPr>
              <w:shd w:val="clear" w:color="auto" w:fill="FFFFFF"/>
              <w:autoSpaceDE w:val="0"/>
              <w:autoSpaceDN w:val="0"/>
              <w:adjustRightInd w:val="0"/>
              <w:jc w:val="center"/>
              <w:rPr>
                <w:color w:val="000000" w:themeColor="text1"/>
                <w:sz w:val="24"/>
              </w:rPr>
            </w:pPr>
            <w:r w:rsidRPr="0051324E">
              <w:rPr>
                <w:color w:val="000000" w:themeColor="text1"/>
                <w:sz w:val="24"/>
              </w:rPr>
              <w:t>4</w:t>
            </w:r>
          </w:p>
        </w:tc>
      </w:tr>
      <w:tr w:rsidR="0051324E" w:rsidRPr="0051324E" w14:paraId="13CEE25A"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254" w14:textId="77777777" w:rsidR="00A730D8" w:rsidRPr="0051324E" w:rsidRDefault="00A730D8" w:rsidP="00E3007F">
            <w:pPr>
              <w:shd w:val="clear" w:color="auto" w:fill="FFFFFF"/>
              <w:autoSpaceDE w:val="0"/>
              <w:autoSpaceDN w:val="0"/>
              <w:adjustRightInd w:val="0"/>
              <w:jc w:val="center"/>
              <w:rPr>
                <w:color w:val="000000" w:themeColor="text1"/>
                <w:sz w:val="24"/>
              </w:rPr>
            </w:pPr>
            <w:r w:rsidRPr="0051324E">
              <w:rPr>
                <w:color w:val="000000" w:themeColor="text1"/>
                <w:sz w:val="24"/>
              </w:rPr>
              <w:lastRenderedPageBreak/>
              <w:t>6</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255" w14:textId="77777777" w:rsidR="00A730D8" w:rsidRPr="0051324E" w:rsidRDefault="00A730D8"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Arabian Peninsula- Rise of Saudi Arabia- Ibn Saud's reforms- central administration and foreign policy.</w:t>
            </w:r>
          </w:p>
          <w:p w14:paraId="13CEE256" w14:textId="77777777" w:rsidR="00A730D8" w:rsidRPr="0051324E" w:rsidRDefault="00A730D8"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Civil war in Yemen and its impact- Persian Gulf states- Formation of the UAE &amp; its administrative structure-Kuwait and its constitutional changes &amp; impact.</w:t>
            </w:r>
          </w:p>
        </w:tc>
        <w:tc>
          <w:tcPr>
            <w:tcW w:w="1710" w:type="dxa"/>
            <w:vMerge/>
            <w:tcBorders>
              <w:left w:val="single" w:sz="6" w:space="0" w:color="auto"/>
              <w:bottom w:val="single" w:sz="6" w:space="0" w:color="auto"/>
              <w:right w:val="single" w:sz="6" w:space="0" w:color="auto"/>
            </w:tcBorders>
            <w:shd w:val="clear" w:color="auto" w:fill="FFFFFF"/>
            <w:vAlign w:val="bottom"/>
          </w:tcPr>
          <w:p w14:paraId="13CEE257" w14:textId="77777777" w:rsidR="00A730D8" w:rsidRPr="0051324E" w:rsidRDefault="00A730D8" w:rsidP="00E3007F">
            <w:pPr>
              <w:shd w:val="clear" w:color="auto" w:fill="FFFFFF"/>
              <w:autoSpaceDE w:val="0"/>
              <w:autoSpaceDN w:val="0"/>
              <w:adjustRightInd w:val="0"/>
              <w:jc w:val="center"/>
              <w:rPr>
                <w:color w:val="000000" w:themeColor="text1"/>
                <w:sz w:val="24"/>
              </w:rPr>
            </w:pPr>
          </w:p>
        </w:tc>
        <w:tc>
          <w:tcPr>
            <w:tcW w:w="1440" w:type="dxa"/>
            <w:vMerge/>
            <w:tcBorders>
              <w:left w:val="single" w:sz="6" w:space="0" w:color="auto"/>
              <w:bottom w:val="single" w:sz="6" w:space="0" w:color="auto"/>
              <w:right w:val="single" w:sz="6" w:space="0" w:color="auto"/>
            </w:tcBorders>
            <w:shd w:val="clear" w:color="auto" w:fill="FFFFFF"/>
            <w:vAlign w:val="bottom"/>
          </w:tcPr>
          <w:p w14:paraId="13CEE258" w14:textId="77777777" w:rsidR="00A730D8" w:rsidRPr="0051324E" w:rsidRDefault="00A730D8" w:rsidP="00E3007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259" w14:textId="72B977E2" w:rsidR="00A730D8" w:rsidRPr="0051324E" w:rsidRDefault="00F322FD" w:rsidP="00E3007F">
            <w:pPr>
              <w:shd w:val="clear" w:color="auto" w:fill="FFFFFF"/>
              <w:autoSpaceDE w:val="0"/>
              <w:autoSpaceDN w:val="0"/>
              <w:adjustRightInd w:val="0"/>
              <w:jc w:val="center"/>
              <w:rPr>
                <w:color w:val="000000" w:themeColor="text1"/>
                <w:sz w:val="24"/>
              </w:rPr>
            </w:pPr>
            <w:r w:rsidRPr="0051324E">
              <w:rPr>
                <w:color w:val="000000" w:themeColor="text1"/>
                <w:sz w:val="24"/>
              </w:rPr>
              <w:t>5</w:t>
            </w:r>
          </w:p>
        </w:tc>
      </w:tr>
    </w:tbl>
    <w:p w14:paraId="13CEE25B" w14:textId="77777777" w:rsidR="00A730D8" w:rsidRPr="0051324E" w:rsidRDefault="00A730D8" w:rsidP="00A730D8">
      <w:pPr>
        <w:shd w:val="clear" w:color="auto" w:fill="FFFFFF"/>
        <w:autoSpaceDE w:val="0"/>
        <w:autoSpaceDN w:val="0"/>
        <w:adjustRightInd w:val="0"/>
        <w:jc w:val="both"/>
        <w:rPr>
          <w:color w:val="000000" w:themeColor="text1"/>
          <w:sz w:val="24"/>
        </w:rPr>
      </w:pPr>
      <w:r w:rsidRPr="0051324E">
        <w:rPr>
          <w:bCs/>
          <w:color w:val="000000" w:themeColor="text1"/>
          <w:sz w:val="24"/>
        </w:rPr>
        <w:t>Assessment Strategy Evaluation Policy (Grading System) and make-up procedures:</w:t>
      </w:r>
    </w:p>
    <w:p w14:paraId="13CEE25C" w14:textId="77777777" w:rsidR="00A730D8" w:rsidRPr="0051324E" w:rsidRDefault="00A730D8" w:rsidP="00A730D8">
      <w:pPr>
        <w:shd w:val="clear" w:color="auto" w:fill="FFFFFF"/>
        <w:autoSpaceDE w:val="0"/>
        <w:autoSpaceDN w:val="0"/>
        <w:adjustRightInd w:val="0"/>
        <w:spacing w:after="240"/>
        <w:jc w:val="both"/>
        <w:rPr>
          <w:color w:val="000000" w:themeColor="text1"/>
          <w:sz w:val="24"/>
        </w:rPr>
      </w:pPr>
      <w:r w:rsidRPr="0051324E">
        <w:rPr>
          <w:color w:val="000000" w:themeColor="text1"/>
          <w:sz w:val="24"/>
        </w:rPr>
        <w:t>According to the ordinance.</w:t>
      </w:r>
    </w:p>
    <w:p w14:paraId="13CEE25D" w14:textId="77777777" w:rsidR="00A730D8" w:rsidRPr="0051324E" w:rsidRDefault="00A730D8" w:rsidP="00A730D8">
      <w:pPr>
        <w:shd w:val="clear" w:color="auto" w:fill="FFFFFF"/>
        <w:autoSpaceDE w:val="0"/>
        <w:autoSpaceDN w:val="0"/>
        <w:adjustRightInd w:val="0"/>
        <w:spacing w:before="120" w:after="120"/>
        <w:jc w:val="both"/>
        <w:rPr>
          <w:b/>
          <w:bCs/>
          <w:color w:val="000000" w:themeColor="text1"/>
          <w:sz w:val="24"/>
          <w:u w:val="single"/>
        </w:rPr>
      </w:pPr>
      <w:r w:rsidRPr="0051324E">
        <w:rPr>
          <w:b/>
          <w:bCs/>
          <w:color w:val="000000" w:themeColor="text1"/>
          <w:sz w:val="24"/>
          <w:u w:val="single"/>
        </w:rPr>
        <w:t>Reference:</w:t>
      </w:r>
    </w:p>
    <w:tbl>
      <w:tblPr>
        <w:tblW w:w="0" w:type="auto"/>
        <w:tblLook w:val="04A0" w:firstRow="1" w:lastRow="0" w:firstColumn="1" w:lastColumn="0" w:noHBand="0" w:noVBand="1"/>
      </w:tblPr>
      <w:tblGrid>
        <w:gridCol w:w="2413"/>
        <w:gridCol w:w="357"/>
        <w:gridCol w:w="6259"/>
      </w:tblGrid>
      <w:tr w:rsidR="0051324E" w:rsidRPr="0051324E" w14:paraId="13CEE261" w14:textId="77777777" w:rsidTr="00E3007F">
        <w:tc>
          <w:tcPr>
            <w:tcW w:w="2448" w:type="dxa"/>
            <w:shd w:val="clear" w:color="auto" w:fill="auto"/>
          </w:tcPr>
          <w:p w14:paraId="13CEE25E"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A.H. Hourani</w:t>
            </w:r>
          </w:p>
        </w:tc>
        <w:tc>
          <w:tcPr>
            <w:tcW w:w="360" w:type="dxa"/>
            <w:shd w:val="clear" w:color="auto" w:fill="auto"/>
          </w:tcPr>
          <w:p w14:paraId="13CEE25F"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60"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Syria and Lebanon: A Political Essay, London</w:t>
            </w:r>
          </w:p>
        </w:tc>
      </w:tr>
      <w:tr w:rsidR="0051324E" w:rsidRPr="0051324E" w14:paraId="13CEE265" w14:textId="77777777" w:rsidTr="00E3007F">
        <w:tc>
          <w:tcPr>
            <w:tcW w:w="2448" w:type="dxa"/>
            <w:shd w:val="clear" w:color="auto" w:fill="auto"/>
          </w:tcPr>
          <w:p w14:paraId="13CEE262"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Arthur Goldschmidt</w:t>
            </w:r>
          </w:p>
        </w:tc>
        <w:tc>
          <w:tcPr>
            <w:tcW w:w="360" w:type="dxa"/>
            <w:shd w:val="clear" w:color="auto" w:fill="auto"/>
          </w:tcPr>
          <w:p w14:paraId="13CEE263"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64"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A Concise History of the Middle East, Colarato: Westview Press, 1970</w:t>
            </w:r>
          </w:p>
        </w:tc>
      </w:tr>
      <w:tr w:rsidR="0051324E" w:rsidRPr="0051324E" w14:paraId="13CEE269" w14:textId="77777777" w:rsidTr="00E3007F">
        <w:tc>
          <w:tcPr>
            <w:tcW w:w="2448" w:type="dxa"/>
            <w:shd w:val="clear" w:color="auto" w:fill="auto"/>
          </w:tcPr>
          <w:p w14:paraId="13CEE266"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Bernard Lewis &amp; P.M. Holt</w:t>
            </w:r>
          </w:p>
        </w:tc>
        <w:tc>
          <w:tcPr>
            <w:tcW w:w="360" w:type="dxa"/>
            <w:shd w:val="clear" w:color="auto" w:fill="auto"/>
          </w:tcPr>
          <w:p w14:paraId="13CEE267"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68"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Historians of the Middle East, London: Oxford University Press, 1962</w:t>
            </w:r>
          </w:p>
        </w:tc>
      </w:tr>
      <w:tr w:rsidR="0051324E" w:rsidRPr="0051324E" w14:paraId="13CEE26D" w14:textId="77777777" w:rsidTr="00E3007F">
        <w:tc>
          <w:tcPr>
            <w:tcW w:w="2448" w:type="dxa"/>
            <w:shd w:val="clear" w:color="auto" w:fill="auto"/>
          </w:tcPr>
          <w:p w14:paraId="13CEE26A"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Don Petertz</w:t>
            </w:r>
          </w:p>
        </w:tc>
        <w:tc>
          <w:tcPr>
            <w:tcW w:w="360" w:type="dxa"/>
            <w:shd w:val="clear" w:color="auto" w:fill="auto"/>
          </w:tcPr>
          <w:p w14:paraId="13CEE26B"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6C"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Middle East Today, Rinehart &amp; Winston, London, 1963</w:t>
            </w:r>
          </w:p>
        </w:tc>
      </w:tr>
      <w:tr w:rsidR="0051324E" w:rsidRPr="0051324E" w14:paraId="13CEE271" w14:textId="77777777" w:rsidTr="00E3007F">
        <w:tc>
          <w:tcPr>
            <w:tcW w:w="2448" w:type="dxa"/>
            <w:shd w:val="clear" w:color="auto" w:fill="auto"/>
          </w:tcPr>
          <w:p w14:paraId="13CEE26E"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Fahim I. Qubain</w:t>
            </w:r>
          </w:p>
        </w:tc>
        <w:tc>
          <w:tcPr>
            <w:tcW w:w="360" w:type="dxa"/>
            <w:shd w:val="clear" w:color="auto" w:fill="auto"/>
          </w:tcPr>
          <w:p w14:paraId="13CEE26F"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70"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Crisis in Lebanon, Frank Cass Washington: Middle East Institute, 1961</w:t>
            </w:r>
          </w:p>
        </w:tc>
      </w:tr>
      <w:tr w:rsidR="0051324E" w:rsidRPr="0051324E" w14:paraId="13CEE275" w14:textId="77777777" w:rsidTr="00E3007F">
        <w:tc>
          <w:tcPr>
            <w:tcW w:w="2448" w:type="dxa"/>
            <w:shd w:val="clear" w:color="auto" w:fill="auto"/>
          </w:tcPr>
          <w:p w14:paraId="13CEE272"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Gary Troeller</w:t>
            </w:r>
          </w:p>
        </w:tc>
        <w:tc>
          <w:tcPr>
            <w:tcW w:w="360" w:type="dxa"/>
            <w:shd w:val="clear" w:color="auto" w:fill="auto"/>
          </w:tcPr>
          <w:p w14:paraId="13CEE273"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74"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The Birth of Saudi Arabia, Britain and the Rise of the House of Sau'd, London: Frank Cass, 1976</w:t>
            </w:r>
          </w:p>
        </w:tc>
      </w:tr>
      <w:tr w:rsidR="0051324E" w:rsidRPr="0051324E" w14:paraId="13CEE279" w14:textId="77777777" w:rsidTr="00E3007F">
        <w:tc>
          <w:tcPr>
            <w:tcW w:w="2448" w:type="dxa"/>
            <w:shd w:val="clear" w:color="auto" w:fill="auto"/>
          </w:tcPr>
          <w:p w14:paraId="13CEE276" w14:textId="77777777" w:rsidR="00A730D8" w:rsidRPr="0051324E" w:rsidRDefault="00A730D8"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George Antonius</w:t>
            </w:r>
          </w:p>
        </w:tc>
        <w:tc>
          <w:tcPr>
            <w:tcW w:w="360" w:type="dxa"/>
            <w:shd w:val="clear" w:color="auto" w:fill="auto"/>
          </w:tcPr>
          <w:p w14:paraId="13CEE277"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78" w14:textId="77777777" w:rsidR="00A730D8" w:rsidRPr="0051324E" w:rsidRDefault="00A730D8"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The Arab Awakening: The Story of Arab National Movement, London: Hamish Hamilton, 1955</w:t>
            </w:r>
          </w:p>
        </w:tc>
      </w:tr>
      <w:tr w:rsidR="0051324E" w:rsidRPr="0051324E" w14:paraId="13CEE27D" w14:textId="77777777" w:rsidTr="00E3007F">
        <w:tc>
          <w:tcPr>
            <w:tcW w:w="2448" w:type="dxa"/>
            <w:shd w:val="clear" w:color="auto" w:fill="auto"/>
          </w:tcPr>
          <w:p w14:paraId="13CEE27A"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George Kheirullah</w:t>
            </w:r>
          </w:p>
        </w:tc>
        <w:tc>
          <w:tcPr>
            <w:tcW w:w="360" w:type="dxa"/>
            <w:shd w:val="clear" w:color="auto" w:fill="auto"/>
          </w:tcPr>
          <w:p w14:paraId="13CEE27B"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7C"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Arabia Reborn, New Mexico, New Mexico: The University of New Mexico Press, 1952</w:t>
            </w:r>
          </w:p>
        </w:tc>
      </w:tr>
      <w:tr w:rsidR="0051324E" w:rsidRPr="0051324E" w14:paraId="13CEE281" w14:textId="77777777" w:rsidTr="00E3007F">
        <w:tc>
          <w:tcPr>
            <w:tcW w:w="2448" w:type="dxa"/>
            <w:shd w:val="clear" w:color="auto" w:fill="auto"/>
          </w:tcPr>
          <w:p w14:paraId="13CEE27E"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George Lenczowski</w:t>
            </w:r>
          </w:p>
        </w:tc>
        <w:tc>
          <w:tcPr>
            <w:tcW w:w="360" w:type="dxa"/>
            <w:shd w:val="clear" w:color="auto" w:fill="auto"/>
          </w:tcPr>
          <w:p w14:paraId="13CEE27F"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80"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The Middle East in World Affairs, London: Cornell University Press, 1952</w:t>
            </w:r>
          </w:p>
        </w:tc>
      </w:tr>
      <w:tr w:rsidR="0051324E" w:rsidRPr="0051324E" w14:paraId="13CEE285" w14:textId="77777777" w:rsidTr="00E3007F">
        <w:tc>
          <w:tcPr>
            <w:tcW w:w="2448" w:type="dxa"/>
            <w:shd w:val="clear" w:color="auto" w:fill="auto"/>
          </w:tcPr>
          <w:p w14:paraId="13CEE282"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Geral de Gaury</w:t>
            </w:r>
          </w:p>
        </w:tc>
        <w:tc>
          <w:tcPr>
            <w:tcW w:w="360" w:type="dxa"/>
            <w:shd w:val="clear" w:color="auto" w:fill="auto"/>
          </w:tcPr>
          <w:p w14:paraId="13CEE283"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84"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Rulers of Mecca, London: George G. Harraph and Co. Ltd., 1951</w:t>
            </w:r>
          </w:p>
        </w:tc>
      </w:tr>
      <w:tr w:rsidR="0051324E" w:rsidRPr="0051324E" w14:paraId="13CEE289" w14:textId="77777777" w:rsidTr="00E3007F">
        <w:tc>
          <w:tcPr>
            <w:tcW w:w="2448" w:type="dxa"/>
            <w:shd w:val="clear" w:color="auto" w:fill="auto"/>
          </w:tcPr>
          <w:p w14:paraId="13CEE286"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Gerald Saparrow</w:t>
            </w:r>
          </w:p>
        </w:tc>
        <w:tc>
          <w:tcPr>
            <w:tcW w:w="360" w:type="dxa"/>
            <w:shd w:val="clear" w:color="auto" w:fill="auto"/>
          </w:tcPr>
          <w:p w14:paraId="13CEE287"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88"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Modern Jordan, George Allen &amp; Unwin, London, 1961</w:t>
            </w:r>
          </w:p>
        </w:tc>
      </w:tr>
      <w:tr w:rsidR="0051324E" w:rsidRPr="0051324E" w14:paraId="13CEE28D" w14:textId="77777777" w:rsidTr="00E3007F">
        <w:tc>
          <w:tcPr>
            <w:tcW w:w="2448" w:type="dxa"/>
            <w:shd w:val="clear" w:color="auto" w:fill="auto"/>
          </w:tcPr>
          <w:p w14:paraId="13CEE28A"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Jackh Earnest</w:t>
            </w:r>
          </w:p>
        </w:tc>
        <w:tc>
          <w:tcPr>
            <w:tcW w:w="360" w:type="dxa"/>
            <w:shd w:val="clear" w:color="auto" w:fill="auto"/>
          </w:tcPr>
          <w:p w14:paraId="13CEE28B"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8C"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Background of the Middle East, (ed.), New York, 1952</w:t>
            </w:r>
          </w:p>
        </w:tc>
      </w:tr>
      <w:tr w:rsidR="0051324E" w:rsidRPr="0051324E" w14:paraId="13CEE291" w14:textId="77777777" w:rsidTr="00E3007F">
        <w:tc>
          <w:tcPr>
            <w:tcW w:w="2448" w:type="dxa"/>
            <w:shd w:val="clear" w:color="auto" w:fill="auto"/>
          </w:tcPr>
          <w:p w14:paraId="13CEE28E"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John Marlowe</w:t>
            </w:r>
          </w:p>
        </w:tc>
        <w:tc>
          <w:tcPr>
            <w:tcW w:w="360" w:type="dxa"/>
            <w:shd w:val="clear" w:color="auto" w:fill="auto"/>
          </w:tcPr>
          <w:p w14:paraId="13CEE28F"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90"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The Persian Gulf in the Twentieth Century, London, 1962</w:t>
            </w:r>
          </w:p>
        </w:tc>
      </w:tr>
      <w:tr w:rsidR="0051324E" w:rsidRPr="0051324E" w14:paraId="13CEE295" w14:textId="77777777" w:rsidTr="00E3007F">
        <w:tc>
          <w:tcPr>
            <w:tcW w:w="2448" w:type="dxa"/>
            <w:shd w:val="clear" w:color="auto" w:fill="auto"/>
          </w:tcPr>
          <w:p w14:paraId="13CEE292"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Majid Khadduri</w:t>
            </w:r>
          </w:p>
        </w:tc>
        <w:tc>
          <w:tcPr>
            <w:tcW w:w="360" w:type="dxa"/>
            <w:shd w:val="clear" w:color="auto" w:fill="auto"/>
          </w:tcPr>
          <w:p w14:paraId="13CEE293"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94"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Independent Iraq : A study in Iraqi Politicssince 1932, Oxford University Press, 1951</w:t>
            </w:r>
          </w:p>
        </w:tc>
      </w:tr>
      <w:tr w:rsidR="0051324E" w:rsidRPr="0051324E" w14:paraId="13CEE299" w14:textId="77777777" w:rsidTr="00E3007F">
        <w:tc>
          <w:tcPr>
            <w:tcW w:w="2448" w:type="dxa"/>
            <w:shd w:val="clear" w:color="auto" w:fill="auto"/>
          </w:tcPr>
          <w:p w14:paraId="13CEE296" w14:textId="77777777" w:rsidR="00A730D8" w:rsidRPr="0051324E" w:rsidRDefault="00A730D8"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Muhammad Abdullah</w:t>
            </w:r>
          </w:p>
        </w:tc>
        <w:tc>
          <w:tcPr>
            <w:tcW w:w="360" w:type="dxa"/>
            <w:shd w:val="clear" w:color="auto" w:fill="auto"/>
          </w:tcPr>
          <w:p w14:paraId="13CEE297"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98" w14:textId="77777777" w:rsidR="00A730D8" w:rsidRPr="0051324E" w:rsidRDefault="00A730D8"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United Arab Emirates, A Modern History, London: Groom Helm &amp; Branes &amp; Noble, Morsyl978</w:t>
            </w:r>
          </w:p>
        </w:tc>
      </w:tr>
      <w:tr w:rsidR="0051324E" w:rsidRPr="0051324E" w14:paraId="13CEE29D" w14:textId="77777777" w:rsidTr="00E3007F">
        <w:tc>
          <w:tcPr>
            <w:tcW w:w="2448" w:type="dxa"/>
            <w:shd w:val="clear" w:color="auto" w:fill="auto"/>
          </w:tcPr>
          <w:p w14:paraId="13CEE29A"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P. M. Holt</w:t>
            </w:r>
          </w:p>
        </w:tc>
        <w:tc>
          <w:tcPr>
            <w:tcW w:w="360" w:type="dxa"/>
            <w:shd w:val="clear" w:color="auto" w:fill="auto"/>
          </w:tcPr>
          <w:p w14:paraId="13CEE29B"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9C"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Egypt and the Fertile Crescent 1516-1922, A Political History, New York: Cornell University Press, 1966</w:t>
            </w:r>
          </w:p>
        </w:tc>
      </w:tr>
      <w:tr w:rsidR="0051324E" w:rsidRPr="0051324E" w14:paraId="13CEE2A1" w14:textId="77777777" w:rsidTr="00E3007F">
        <w:tc>
          <w:tcPr>
            <w:tcW w:w="2448" w:type="dxa"/>
            <w:shd w:val="clear" w:color="auto" w:fill="auto"/>
          </w:tcPr>
          <w:p w14:paraId="13CEE29E"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Rapail Patai</w:t>
            </w:r>
          </w:p>
        </w:tc>
        <w:tc>
          <w:tcPr>
            <w:tcW w:w="360" w:type="dxa"/>
            <w:shd w:val="clear" w:color="auto" w:fill="auto"/>
          </w:tcPr>
          <w:p w14:paraId="13CEE29F"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A0"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The Kingdom of Jordan, Princeton: Princeton University Press, 1958</w:t>
            </w:r>
          </w:p>
        </w:tc>
      </w:tr>
      <w:tr w:rsidR="0051324E" w:rsidRPr="0051324E" w14:paraId="13CEE2A5" w14:textId="77777777" w:rsidTr="00E3007F">
        <w:tc>
          <w:tcPr>
            <w:tcW w:w="2448" w:type="dxa"/>
            <w:shd w:val="clear" w:color="auto" w:fill="auto"/>
          </w:tcPr>
          <w:p w14:paraId="13CEE2A2"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S.N.Fisher</w:t>
            </w:r>
          </w:p>
        </w:tc>
        <w:tc>
          <w:tcPr>
            <w:tcW w:w="360" w:type="dxa"/>
            <w:shd w:val="clear" w:color="auto" w:fill="auto"/>
          </w:tcPr>
          <w:p w14:paraId="13CEE2A3"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A4"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The Middle East A History, London: Routledge and   Kegan Paul, 1960</w:t>
            </w:r>
          </w:p>
        </w:tc>
      </w:tr>
      <w:tr w:rsidR="0051324E" w:rsidRPr="0051324E" w14:paraId="13CEE2A9" w14:textId="77777777" w:rsidTr="00E3007F">
        <w:tc>
          <w:tcPr>
            <w:tcW w:w="2448" w:type="dxa"/>
            <w:shd w:val="clear" w:color="auto" w:fill="auto"/>
          </w:tcPr>
          <w:p w14:paraId="13CEE2A6"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Stephen H. Longrig</w:t>
            </w:r>
          </w:p>
        </w:tc>
        <w:tc>
          <w:tcPr>
            <w:tcW w:w="360" w:type="dxa"/>
            <w:shd w:val="clear" w:color="auto" w:fill="auto"/>
          </w:tcPr>
          <w:p w14:paraId="13CEE2A7"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A8"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Iraq, 1900 - 1950, London: Oxford University Press, 1953</w:t>
            </w:r>
          </w:p>
        </w:tc>
      </w:tr>
      <w:tr w:rsidR="0051324E" w:rsidRPr="0051324E" w14:paraId="13CEE2AD" w14:textId="77777777" w:rsidTr="00E3007F">
        <w:tc>
          <w:tcPr>
            <w:tcW w:w="2448" w:type="dxa"/>
            <w:shd w:val="clear" w:color="auto" w:fill="auto"/>
          </w:tcPr>
          <w:p w14:paraId="13CEE2AA"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W. B. Fisher</w:t>
            </w:r>
          </w:p>
        </w:tc>
        <w:tc>
          <w:tcPr>
            <w:tcW w:w="360" w:type="dxa"/>
            <w:shd w:val="clear" w:color="auto" w:fill="auto"/>
          </w:tcPr>
          <w:p w14:paraId="13CEE2AB" w14:textId="77777777" w:rsidR="00A730D8" w:rsidRPr="0051324E" w:rsidRDefault="00A730D8"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2AC" w14:textId="77777777" w:rsidR="00A730D8" w:rsidRPr="0051324E" w:rsidRDefault="00A730D8" w:rsidP="00E3007F">
            <w:pPr>
              <w:shd w:val="clear" w:color="auto" w:fill="FFFFFF"/>
              <w:autoSpaceDE w:val="0"/>
              <w:autoSpaceDN w:val="0"/>
              <w:adjustRightInd w:val="0"/>
              <w:jc w:val="both"/>
              <w:rPr>
                <w:color w:val="000000" w:themeColor="text1"/>
                <w:sz w:val="24"/>
              </w:rPr>
            </w:pPr>
            <w:r w:rsidRPr="0051324E">
              <w:rPr>
                <w:color w:val="000000" w:themeColor="text1"/>
                <w:sz w:val="24"/>
              </w:rPr>
              <w:t>The Middle East A physical, Social and Regional Geography, London: Methuen and Co. Ltd. 1961</w:t>
            </w:r>
          </w:p>
        </w:tc>
      </w:tr>
      <w:tr w:rsidR="0051324E" w:rsidRPr="0051324E" w14:paraId="13CEE2B1" w14:textId="77777777" w:rsidTr="00E3007F">
        <w:tc>
          <w:tcPr>
            <w:tcW w:w="2448" w:type="dxa"/>
            <w:shd w:val="clear" w:color="auto" w:fill="auto"/>
          </w:tcPr>
          <w:p w14:paraId="13CEE2AE" w14:textId="77777777" w:rsidR="00A730D8" w:rsidRPr="0051324E" w:rsidRDefault="00A730D8"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mwdDwÏb †Rvqvi`vi</w:t>
            </w:r>
          </w:p>
        </w:tc>
        <w:tc>
          <w:tcPr>
            <w:tcW w:w="360" w:type="dxa"/>
            <w:shd w:val="clear" w:color="auto" w:fill="auto"/>
          </w:tcPr>
          <w:p w14:paraId="13CEE2AF" w14:textId="77777777" w:rsidR="00A730D8" w:rsidRPr="0051324E" w:rsidRDefault="00A730D8"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2B0" w14:textId="77777777" w:rsidR="00A730D8" w:rsidRPr="0051324E" w:rsidRDefault="00A730D8"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AvaywbK ga¨cÖvP¨ 1g LÛ, XvKv: evsjv GKv‡Wgx, 1978</w:t>
            </w:r>
          </w:p>
        </w:tc>
      </w:tr>
      <w:tr w:rsidR="0051324E" w:rsidRPr="0051324E" w14:paraId="13CEE2B5" w14:textId="77777777" w:rsidTr="00E3007F">
        <w:tc>
          <w:tcPr>
            <w:tcW w:w="2448" w:type="dxa"/>
            <w:shd w:val="clear" w:color="auto" w:fill="auto"/>
          </w:tcPr>
          <w:p w14:paraId="13CEE2B2" w14:textId="77777777" w:rsidR="00A730D8" w:rsidRPr="0051324E" w:rsidRDefault="00A730D8"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-H-</w:t>
            </w:r>
          </w:p>
        </w:tc>
        <w:tc>
          <w:tcPr>
            <w:tcW w:w="360" w:type="dxa"/>
            <w:shd w:val="clear" w:color="auto" w:fill="auto"/>
          </w:tcPr>
          <w:p w14:paraId="13CEE2B3" w14:textId="77777777" w:rsidR="00A730D8" w:rsidRPr="0051324E" w:rsidRDefault="00A730D8"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2B4" w14:textId="77777777" w:rsidR="00A730D8" w:rsidRPr="0051324E" w:rsidRDefault="00A730D8"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AvaywbK ga¨cÖvP¨ 2q LÛ, XvKv: evsjv GKv‡Wgx, 1987</w:t>
            </w:r>
          </w:p>
        </w:tc>
      </w:tr>
      <w:tr w:rsidR="0051324E" w:rsidRPr="0051324E" w14:paraId="13CEE2B9" w14:textId="77777777" w:rsidTr="00E3007F">
        <w:tc>
          <w:tcPr>
            <w:tcW w:w="2448" w:type="dxa"/>
            <w:shd w:val="clear" w:color="auto" w:fill="auto"/>
          </w:tcPr>
          <w:p w14:paraId="13CEE2B6" w14:textId="77777777" w:rsidR="00A730D8" w:rsidRPr="0051324E" w:rsidRDefault="00A730D8"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lastRenderedPageBreak/>
              <w:t>G we Gg †nv‡mb</w:t>
            </w:r>
          </w:p>
        </w:tc>
        <w:tc>
          <w:tcPr>
            <w:tcW w:w="360" w:type="dxa"/>
            <w:shd w:val="clear" w:color="auto" w:fill="auto"/>
          </w:tcPr>
          <w:p w14:paraId="13CEE2B7" w14:textId="77777777" w:rsidR="00A730D8" w:rsidRPr="0051324E" w:rsidRDefault="00A730D8"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2B8" w14:textId="77777777" w:rsidR="00A730D8" w:rsidRPr="0051324E" w:rsidRDefault="00A730D8"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 xml:space="preserve">ga¨cÖv‡P¨i BwZnvm, A‡Uvgvb mv¤ªvR¨ †_‡K RvwZmËv ivóª, XvKv: wek¦we`¨vjq gÄyix Kwgkb, 2011 </w:t>
            </w:r>
          </w:p>
        </w:tc>
      </w:tr>
      <w:tr w:rsidR="0051324E" w:rsidRPr="0051324E" w14:paraId="13CEE2BD" w14:textId="77777777" w:rsidTr="00E3007F">
        <w:tc>
          <w:tcPr>
            <w:tcW w:w="2448" w:type="dxa"/>
            <w:shd w:val="clear" w:color="auto" w:fill="auto"/>
          </w:tcPr>
          <w:p w14:paraId="13CEE2BA" w14:textId="77777777" w:rsidR="00A730D8" w:rsidRPr="0051324E" w:rsidRDefault="00A730D8"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cÖ‡dmi Wv. LvRv bvwQi DwÏb gvngy`</w:t>
            </w:r>
          </w:p>
        </w:tc>
        <w:tc>
          <w:tcPr>
            <w:tcW w:w="360" w:type="dxa"/>
            <w:shd w:val="clear" w:color="auto" w:fill="auto"/>
          </w:tcPr>
          <w:p w14:paraId="13CEE2BB" w14:textId="77777777" w:rsidR="00A730D8" w:rsidRPr="0051324E" w:rsidRDefault="00A730D8"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2BC" w14:textId="77777777" w:rsidR="00A730D8" w:rsidRPr="0051324E" w:rsidRDefault="00A730D8"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we‡k^i BwZnvm I mf¨Zv, 1g LÐ, kÖveb cÖKvkwb, 2017</w:t>
            </w:r>
          </w:p>
        </w:tc>
      </w:tr>
      <w:tr w:rsidR="00EC586B" w:rsidRPr="0051324E" w14:paraId="13CEE2C1" w14:textId="77777777" w:rsidTr="00B10531">
        <w:trPr>
          <w:trHeight w:val="657"/>
        </w:trPr>
        <w:tc>
          <w:tcPr>
            <w:tcW w:w="2448" w:type="dxa"/>
            <w:shd w:val="clear" w:color="auto" w:fill="auto"/>
          </w:tcPr>
          <w:p w14:paraId="13CEE2BE" w14:textId="77777777" w:rsidR="00A730D8" w:rsidRPr="0051324E" w:rsidRDefault="00A730D8"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-H-</w:t>
            </w:r>
          </w:p>
        </w:tc>
        <w:tc>
          <w:tcPr>
            <w:tcW w:w="360" w:type="dxa"/>
            <w:shd w:val="clear" w:color="auto" w:fill="auto"/>
          </w:tcPr>
          <w:p w14:paraId="13CEE2BF" w14:textId="77777777" w:rsidR="00A730D8" w:rsidRPr="0051324E" w:rsidRDefault="00A730D8"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2C0" w14:textId="77777777" w:rsidR="00A730D8" w:rsidRPr="0051324E" w:rsidRDefault="00A730D8"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we‡k^i BwZnvm I mf¨Zv, 2q LÐ, kÖveb cÖKvkwb, 2017</w:t>
            </w:r>
          </w:p>
        </w:tc>
      </w:tr>
    </w:tbl>
    <w:p w14:paraId="13CEE2C2" w14:textId="77777777" w:rsidR="00923501" w:rsidRPr="0051324E" w:rsidRDefault="00923501" w:rsidP="00AE0926">
      <w:pPr>
        <w:shd w:val="clear" w:color="auto" w:fill="FFFFFF"/>
        <w:autoSpaceDE w:val="0"/>
        <w:autoSpaceDN w:val="0"/>
        <w:adjustRightInd w:val="0"/>
        <w:spacing w:before="120" w:after="120"/>
        <w:jc w:val="both"/>
        <w:rPr>
          <w:color w:val="000000" w:themeColor="text1"/>
          <w:sz w:val="24"/>
        </w:rPr>
      </w:pPr>
    </w:p>
    <w:p w14:paraId="13CEE2C3" w14:textId="77777777" w:rsidR="00923501" w:rsidRPr="0051324E" w:rsidRDefault="00923501" w:rsidP="00AE0926">
      <w:pPr>
        <w:shd w:val="clear" w:color="auto" w:fill="FFFFFF"/>
        <w:autoSpaceDE w:val="0"/>
        <w:autoSpaceDN w:val="0"/>
        <w:adjustRightInd w:val="0"/>
        <w:spacing w:before="120" w:after="120"/>
        <w:jc w:val="both"/>
        <w:rPr>
          <w:color w:val="000000" w:themeColor="text1"/>
          <w:sz w:val="24"/>
        </w:rPr>
      </w:pPr>
    </w:p>
    <w:tbl>
      <w:tblPr>
        <w:tblW w:w="0" w:type="auto"/>
        <w:tblLook w:val="04A0" w:firstRow="1" w:lastRow="0" w:firstColumn="1" w:lastColumn="0" w:noHBand="0" w:noVBand="1"/>
      </w:tblPr>
      <w:tblGrid>
        <w:gridCol w:w="2573"/>
        <w:gridCol w:w="357"/>
        <w:gridCol w:w="6099"/>
      </w:tblGrid>
      <w:tr w:rsidR="0051324E" w:rsidRPr="0051324E" w14:paraId="13CEE2C7" w14:textId="77777777" w:rsidTr="00832857">
        <w:tc>
          <w:tcPr>
            <w:tcW w:w="2628" w:type="dxa"/>
            <w:shd w:val="clear" w:color="auto" w:fill="auto"/>
          </w:tcPr>
          <w:p w14:paraId="13CEE2C4" w14:textId="77777777" w:rsidR="00143A10" w:rsidRPr="0051324E" w:rsidRDefault="00143A10" w:rsidP="00832857">
            <w:pPr>
              <w:autoSpaceDE w:val="0"/>
              <w:autoSpaceDN w:val="0"/>
              <w:adjustRightInd w:val="0"/>
              <w:jc w:val="both"/>
              <w:rPr>
                <w:rFonts w:ascii="SutonnyMJ" w:hAnsi="SutonnyMJ"/>
                <w:color w:val="000000" w:themeColor="text1"/>
                <w:sz w:val="24"/>
              </w:rPr>
            </w:pPr>
            <w:r w:rsidRPr="0051324E">
              <w:rPr>
                <w:color w:val="000000" w:themeColor="text1"/>
                <w:sz w:val="24"/>
              </w:rPr>
              <w:br w:type="page"/>
            </w:r>
            <w:r w:rsidRPr="0051324E">
              <w:rPr>
                <w:color w:val="000000" w:themeColor="text1"/>
                <w:sz w:val="24"/>
              </w:rPr>
              <w:br w:type="page"/>
              <w:t>Course Code</w:t>
            </w:r>
          </w:p>
        </w:tc>
        <w:tc>
          <w:tcPr>
            <w:tcW w:w="360" w:type="dxa"/>
            <w:shd w:val="clear" w:color="auto" w:fill="auto"/>
          </w:tcPr>
          <w:p w14:paraId="13CEE2C5" w14:textId="77777777" w:rsidR="00143A10" w:rsidRPr="0051324E" w:rsidRDefault="00143A10" w:rsidP="0083285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C6" w14:textId="06309C92" w:rsidR="00143A10" w:rsidRPr="0051324E" w:rsidRDefault="00143A10" w:rsidP="00143A10">
            <w:pPr>
              <w:shd w:val="clear" w:color="auto" w:fill="FFFFFF"/>
              <w:autoSpaceDE w:val="0"/>
              <w:autoSpaceDN w:val="0"/>
              <w:adjustRightInd w:val="0"/>
              <w:jc w:val="both"/>
              <w:rPr>
                <w:b/>
                <w:color w:val="000000" w:themeColor="text1"/>
                <w:sz w:val="24"/>
              </w:rPr>
            </w:pPr>
            <w:r w:rsidRPr="0051324E">
              <w:rPr>
                <w:b/>
                <w:color w:val="000000" w:themeColor="text1"/>
                <w:sz w:val="24"/>
              </w:rPr>
              <w:t>IHC-</w:t>
            </w:r>
            <w:r w:rsidR="005F6F84" w:rsidRPr="0051324E">
              <w:rPr>
                <w:b/>
                <w:color w:val="000000" w:themeColor="text1"/>
                <w:sz w:val="24"/>
              </w:rPr>
              <w:t xml:space="preserve"> </w:t>
            </w:r>
            <w:r w:rsidR="00A730D8" w:rsidRPr="0051324E">
              <w:rPr>
                <w:b/>
                <w:color w:val="000000" w:themeColor="text1"/>
                <w:sz w:val="24"/>
              </w:rPr>
              <w:t>3</w:t>
            </w:r>
            <w:r w:rsidR="00C2460A" w:rsidRPr="0051324E">
              <w:rPr>
                <w:b/>
                <w:color w:val="000000" w:themeColor="text1"/>
                <w:sz w:val="24"/>
              </w:rPr>
              <w:t>1</w:t>
            </w:r>
            <w:r w:rsidR="00A730D8" w:rsidRPr="0051324E">
              <w:rPr>
                <w:b/>
                <w:color w:val="000000" w:themeColor="text1"/>
                <w:sz w:val="24"/>
              </w:rPr>
              <w:t>05</w:t>
            </w:r>
          </w:p>
        </w:tc>
      </w:tr>
      <w:tr w:rsidR="0051324E" w:rsidRPr="0051324E" w14:paraId="13CEE2CB" w14:textId="77777777" w:rsidTr="00832857">
        <w:tc>
          <w:tcPr>
            <w:tcW w:w="2628" w:type="dxa"/>
            <w:shd w:val="clear" w:color="auto" w:fill="auto"/>
          </w:tcPr>
          <w:p w14:paraId="13CEE2C8" w14:textId="77777777" w:rsidR="00143A10" w:rsidRPr="0051324E" w:rsidRDefault="00143A10" w:rsidP="00832857">
            <w:pPr>
              <w:autoSpaceDE w:val="0"/>
              <w:autoSpaceDN w:val="0"/>
              <w:adjustRightInd w:val="0"/>
              <w:jc w:val="both"/>
              <w:rPr>
                <w:color w:val="000000" w:themeColor="text1"/>
                <w:sz w:val="24"/>
              </w:rPr>
            </w:pPr>
            <w:r w:rsidRPr="0051324E">
              <w:rPr>
                <w:color w:val="000000" w:themeColor="text1"/>
                <w:sz w:val="24"/>
              </w:rPr>
              <w:t>Course Title</w:t>
            </w:r>
          </w:p>
        </w:tc>
        <w:tc>
          <w:tcPr>
            <w:tcW w:w="360" w:type="dxa"/>
            <w:shd w:val="clear" w:color="auto" w:fill="auto"/>
          </w:tcPr>
          <w:p w14:paraId="13CEE2C9" w14:textId="77777777" w:rsidR="00143A10" w:rsidRPr="0051324E" w:rsidRDefault="00143A10" w:rsidP="0083285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CA" w14:textId="427E668A" w:rsidR="00143A10" w:rsidRPr="0051324E" w:rsidRDefault="00143A10" w:rsidP="00C2460A">
            <w:pPr>
              <w:shd w:val="clear" w:color="auto" w:fill="FFFFFF"/>
              <w:autoSpaceDE w:val="0"/>
              <w:autoSpaceDN w:val="0"/>
              <w:adjustRightInd w:val="0"/>
              <w:jc w:val="both"/>
              <w:rPr>
                <w:color w:val="000000" w:themeColor="text1"/>
                <w:sz w:val="24"/>
              </w:rPr>
            </w:pPr>
            <w:r w:rsidRPr="0051324E">
              <w:rPr>
                <w:color w:val="000000" w:themeColor="text1"/>
                <w:sz w:val="24"/>
              </w:rPr>
              <w:t>Development of Muslim Architecture (outside India)</w:t>
            </w:r>
          </w:p>
        </w:tc>
      </w:tr>
      <w:tr w:rsidR="0051324E" w:rsidRPr="0051324E" w14:paraId="13CEE2CF" w14:textId="77777777" w:rsidTr="00832857">
        <w:tc>
          <w:tcPr>
            <w:tcW w:w="2628" w:type="dxa"/>
            <w:shd w:val="clear" w:color="auto" w:fill="auto"/>
          </w:tcPr>
          <w:p w14:paraId="13CEE2CC" w14:textId="77777777" w:rsidR="00143A10" w:rsidRPr="0051324E" w:rsidRDefault="00143A10" w:rsidP="00832857">
            <w:pPr>
              <w:autoSpaceDE w:val="0"/>
              <w:autoSpaceDN w:val="0"/>
              <w:adjustRightInd w:val="0"/>
              <w:jc w:val="both"/>
              <w:rPr>
                <w:color w:val="000000" w:themeColor="text1"/>
                <w:sz w:val="24"/>
              </w:rPr>
            </w:pPr>
            <w:r w:rsidRPr="0051324E">
              <w:rPr>
                <w:color w:val="000000" w:themeColor="text1"/>
                <w:sz w:val="24"/>
              </w:rPr>
              <w:t>Course Type</w:t>
            </w:r>
          </w:p>
        </w:tc>
        <w:tc>
          <w:tcPr>
            <w:tcW w:w="360" w:type="dxa"/>
            <w:shd w:val="clear" w:color="auto" w:fill="auto"/>
          </w:tcPr>
          <w:p w14:paraId="13CEE2CD" w14:textId="77777777" w:rsidR="00143A10" w:rsidRPr="0051324E" w:rsidRDefault="00143A10" w:rsidP="0083285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CE" w14:textId="77777777" w:rsidR="00143A10" w:rsidRPr="0051324E" w:rsidRDefault="00143A10" w:rsidP="00832857">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E2D3" w14:textId="77777777" w:rsidTr="00832857">
        <w:tc>
          <w:tcPr>
            <w:tcW w:w="2628" w:type="dxa"/>
            <w:shd w:val="clear" w:color="auto" w:fill="auto"/>
          </w:tcPr>
          <w:p w14:paraId="13CEE2D0" w14:textId="77777777" w:rsidR="00143A10" w:rsidRPr="0051324E" w:rsidRDefault="00143A10" w:rsidP="00832857">
            <w:pPr>
              <w:autoSpaceDE w:val="0"/>
              <w:autoSpaceDN w:val="0"/>
              <w:adjustRightInd w:val="0"/>
              <w:jc w:val="both"/>
              <w:rPr>
                <w:color w:val="000000" w:themeColor="text1"/>
                <w:sz w:val="24"/>
              </w:rPr>
            </w:pPr>
            <w:r w:rsidRPr="0051324E">
              <w:rPr>
                <w:color w:val="000000" w:themeColor="text1"/>
                <w:sz w:val="24"/>
              </w:rPr>
              <w:t>Level/Term And Section</w:t>
            </w:r>
          </w:p>
        </w:tc>
        <w:tc>
          <w:tcPr>
            <w:tcW w:w="360" w:type="dxa"/>
            <w:shd w:val="clear" w:color="auto" w:fill="auto"/>
          </w:tcPr>
          <w:p w14:paraId="13CEE2D1" w14:textId="77777777" w:rsidR="00143A10" w:rsidRPr="0051324E" w:rsidRDefault="00143A10" w:rsidP="0083285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D2" w14:textId="77777777" w:rsidR="00143A10" w:rsidRPr="0051324E" w:rsidRDefault="00143A10" w:rsidP="00832857">
            <w:pPr>
              <w:shd w:val="clear" w:color="auto" w:fill="FFFFFF"/>
              <w:autoSpaceDE w:val="0"/>
              <w:autoSpaceDN w:val="0"/>
              <w:adjustRightInd w:val="0"/>
              <w:jc w:val="both"/>
              <w:rPr>
                <w:color w:val="000000" w:themeColor="text1"/>
                <w:sz w:val="24"/>
              </w:rPr>
            </w:pPr>
            <w:r w:rsidRPr="0051324E">
              <w:rPr>
                <w:color w:val="000000" w:themeColor="text1"/>
                <w:sz w:val="24"/>
              </w:rPr>
              <w:t>Third Year, First Semester</w:t>
            </w:r>
          </w:p>
        </w:tc>
      </w:tr>
      <w:tr w:rsidR="0051324E" w:rsidRPr="0051324E" w14:paraId="13CEE2D7" w14:textId="77777777" w:rsidTr="00832857">
        <w:tc>
          <w:tcPr>
            <w:tcW w:w="2628" w:type="dxa"/>
            <w:shd w:val="clear" w:color="auto" w:fill="auto"/>
          </w:tcPr>
          <w:p w14:paraId="13CEE2D4" w14:textId="77777777" w:rsidR="00143A10" w:rsidRPr="0051324E" w:rsidRDefault="00143A10" w:rsidP="00832857">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60" w:type="dxa"/>
            <w:shd w:val="clear" w:color="auto" w:fill="auto"/>
          </w:tcPr>
          <w:p w14:paraId="13CEE2D5" w14:textId="77777777" w:rsidR="00143A10" w:rsidRPr="0051324E" w:rsidRDefault="00143A10" w:rsidP="0083285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D6" w14:textId="4573163F" w:rsidR="00143A10" w:rsidRPr="0051324E" w:rsidRDefault="00C2460A" w:rsidP="00832857">
            <w:pPr>
              <w:shd w:val="clear" w:color="auto" w:fill="FFFFFF"/>
              <w:autoSpaceDE w:val="0"/>
              <w:autoSpaceDN w:val="0"/>
              <w:adjustRightInd w:val="0"/>
              <w:jc w:val="both"/>
              <w:rPr>
                <w:color w:val="000000" w:themeColor="text1"/>
                <w:sz w:val="24"/>
              </w:rPr>
            </w:pPr>
            <w:r w:rsidRPr="0051324E">
              <w:rPr>
                <w:color w:val="000000" w:themeColor="text1"/>
                <w:sz w:val="24"/>
              </w:rPr>
              <w:t>Summer 202</w:t>
            </w:r>
            <w:r w:rsidR="00F322FD" w:rsidRPr="0051324E">
              <w:rPr>
                <w:color w:val="000000" w:themeColor="text1"/>
                <w:sz w:val="24"/>
              </w:rPr>
              <w:t>6</w:t>
            </w:r>
          </w:p>
        </w:tc>
      </w:tr>
      <w:tr w:rsidR="0051324E" w:rsidRPr="0051324E" w14:paraId="13CEE2DB" w14:textId="77777777" w:rsidTr="00832857">
        <w:tc>
          <w:tcPr>
            <w:tcW w:w="2628" w:type="dxa"/>
            <w:shd w:val="clear" w:color="auto" w:fill="auto"/>
          </w:tcPr>
          <w:p w14:paraId="13CEE2D8" w14:textId="77777777" w:rsidR="00143A10" w:rsidRPr="0051324E" w:rsidRDefault="00143A10" w:rsidP="00832857">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60" w:type="dxa"/>
            <w:shd w:val="clear" w:color="auto" w:fill="auto"/>
          </w:tcPr>
          <w:p w14:paraId="13CEE2D9" w14:textId="77777777" w:rsidR="00143A10" w:rsidRPr="0051324E" w:rsidRDefault="00143A10" w:rsidP="0083285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DA" w14:textId="77777777" w:rsidR="00143A10" w:rsidRPr="0051324E" w:rsidRDefault="00143A10" w:rsidP="00832857">
            <w:pPr>
              <w:shd w:val="clear" w:color="auto" w:fill="FFFFFF"/>
              <w:autoSpaceDE w:val="0"/>
              <w:autoSpaceDN w:val="0"/>
              <w:adjustRightInd w:val="0"/>
              <w:jc w:val="both"/>
              <w:rPr>
                <w:color w:val="000000" w:themeColor="text1"/>
                <w:sz w:val="24"/>
              </w:rPr>
            </w:pPr>
          </w:p>
        </w:tc>
      </w:tr>
      <w:tr w:rsidR="0051324E" w:rsidRPr="0051324E" w14:paraId="13CEE2DF" w14:textId="77777777" w:rsidTr="00832857">
        <w:tc>
          <w:tcPr>
            <w:tcW w:w="2628" w:type="dxa"/>
            <w:shd w:val="clear" w:color="auto" w:fill="auto"/>
          </w:tcPr>
          <w:p w14:paraId="13CEE2DC" w14:textId="77777777" w:rsidR="00143A10" w:rsidRPr="0051324E" w:rsidRDefault="00143A10" w:rsidP="00832857">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60" w:type="dxa"/>
            <w:shd w:val="clear" w:color="auto" w:fill="auto"/>
          </w:tcPr>
          <w:p w14:paraId="13CEE2DD" w14:textId="77777777" w:rsidR="00143A10" w:rsidRPr="0051324E" w:rsidRDefault="00143A10" w:rsidP="0083285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DE" w14:textId="77777777" w:rsidR="00143A10" w:rsidRPr="0051324E" w:rsidRDefault="00143A10" w:rsidP="00832857">
            <w:pPr>
              <w:shd w:val="clear" w:color="auto" w:fill="FFFFFF"/>
              <w:autoSpaceDE w:val="0"/>
              <w:autoSpaceDN w:val="0"/>
              <w:adjustRightInd w:val="0"/>
              <w:jc w:val="both"/>
              <w:rPr>
                <w:color w:val="000000" w:themeColor="text1"/>
                <w:sz w:val="24"/>
              </w:rPr>
            </w:pPr>
            <w:r w:rsidRPr="0051324E">
              <w:rPr>
                <w:color w:val="000000" w:themeColor="text1"/>
                <w:sz w:val="24"/>
              </w:rPr>
              <w:t xml:space="preserve">N/A </w:t>
            </w:r>
          </w:p>
        </w:tc>
      </w:tr>
      <w:tr w:rsidR="0051324E" w:rsidRPr="0051324E" w14:paraId="13CEE2E3" w14:textId="77777777" w:rsidTr="00832857">
        <w:tc>
          <w:tcPr>
            <w:tcW w:w="2628" w:type="dxa"/>
            <w:shd w:val="clear" w:color="auto" w:fill="auto"/>
          </w:tcPr>
          <w:p w14:paraId="13CEE2E0" w14:textId="247B952A" w:rsidR="00143A10" w:rsidRPr="0051324E" w:rsidRDefault="00143A10" w:rsidP="00832857">
            <w:pPr>
              <w:shd w:val="clear" w:color="auto" w:fill="FFFFFF"/>
              <w:autoSpaceDE w:val="0"/>
              <w:autoSpaceDN w:val="0"/>
              <w:adjustRightInd w:val="0"/>
              <w:jc w:val="both"/>
              <w:rPr>
                <w:color w:val="000000" w:themeColor="text1"/>
                <w:sz w:val="24"/>
              </w:rPr>
            </w:pPr>
            <w:r w:rsidRPr="0051324E">
              <w:rPr>
                <w:color w:val="000000" w:themeColor="text1"/>
                <w:sz w:val="24"/>
              </w:rPr>
              <w:t xml:space="preserve">Credit </w:t>
            </w:r>
            <w:r w:rsidR="00F322FD" w:rsidRPr="0051324E">
              <w:rPr>
                <w:color w:val="000000" w:themeColor="text1"/>
                <w:sz w:val="24"/>
              </w:rPr>
              <w:t>Value</w:t>
            </w:r>
          </w:p>
        </w:tc>
        <w:tc>
          <w:tcPr>
            <w:tcW w:w="360" w:type="dxa"/>
            <w:shd w:val="clear" w:color="auto" w:fill="auto"/>
          </w:tcPr>
          <w:p w14:paraId="13CEE2E1" w14:textId="77777777" w:rsidR="00143A10" w:rsidRPr="0051324E" w:rsidRDefault="00143A10" w:rsidP="0083285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E2" w14:textId="3416208F" w:rsidR="00143A10" w:rsidRPr="0051324E" w:rsidRDefault="00F322FD" w:rsidP="00832857">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51324E" w:rsidRPr="0051324E" w14:paraId="13CEE2E7" w14:textId="77777777" w:rsidTr="00832857">
        <w:tc>
          <w:tcPr>
            <w:tcW w:w="2628" w:type="dxa"/>
            <w:shd w:val="clear" w:color="auto" w:fill="auto"/>
          </w:tcPr>
          <w:p w14:paraId="13CEE2E4" w14:textId="77777777" w:rsidR="0071158A" w:rsidRPr="0051324E" w:rsidRDefault="0071158A" w:rsidP="00832857">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60" w:type="dxa"/>
            <w:shd w:val="clear" w:color="auto" w:fill="auto"/>
          </w:tcPr>
          <w:p w14:paraId="13CEE2E5" w14:textId="77777777" w:rsidR="0071158A" w:rsidRPr="0051324E" w:rsidRDefault="0071158A" w:rsidP="00832857">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2E6" w14:textId="5255234E" w:rsidR="0071158A" w:rsidRPr="0051324E" w:rsidRDefault="00F322FD" w:rsidP="007114C6">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r w:rsidR="007114C6" w:rsidRPr="0051324E">
              <w:rPr>
                <w:color w:val="000000" w:themeColor="text1"/>
                <w:sz w:val="24"/>
              </w:rPr>
              <w:t xml:space="preserve"> </w:t>
            </w:r>
          </w:p>
        </w:tc>
      </w:tr>
    </w:tbl>
    <w:p w14:paraId="13CEE2E8" w14:textId="3FA22C81" w:rsidR="00E43ECE" w:rsidRPr="0051324E" w:rsidRDefault="00E43ECE" w:rsidP="00D235E2">
      <w:pPr>
        <w:shd w:val="clear" w:color="auto" w:fill="FFFFFF"/>
        <w:autoSpaceDE w:val="0"/>
        <w:autoSpaceDN w:val="0"/>
        <w:adjustRightInd w:val="0"/>
        <w:spacing w:before="240" w:after="120"/>
        <w:jc w:val="both"/>
        <w:rPr>
          <w:b/>
          <w:color w:val="000000" w:themeColor="text1"/>
          <w:sz w:val="24"/>
        </w:rPr>
      </w:pPr>
      <w:r w:rsidRPr="0051324E">
        <w:rPr>
          <w:b/>
          <w:color w:val="000000" w:themeColor="text1"/>
          <w:sz w:val="24"/>
        </w:rPr>
        <w:t>Course Description:</w:t>
      </w:r>
    </w:p>
    <w:p w14:paraId="13CEE2E9"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This is the basic course of architecture for the third-year students of Islamic History and Culture. It introduces to students about the beginning and development of Muslim architecture in Arab, Syria, Persia, central Asia, Spain, Turkey, Egypt and north Africa under the pious Khilafat, Umayyad, Abbasid and the petty dynasties of central Asia, Ottoman and Fatimids which are the live documents of mediaeval history of Muslim architecture. It provides students with a clear idea about the different architectural styles and their amalgamation according to the local environment and adequate construction materials and its significance in the cultural history of Islam. It gives a clear idea about the religious and secular architecture of Muslim in those areas.</w:t>
      </w:r>
    </w:p>
    <w:p w14:paraId="13CEE2EA"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t>Course Objectives:</w:t>
      </w:r>
    </w:p>
    <w:p w14:paraId="13CEE2EB" w14:textId="77777777" w:rsidR="007C2F2D" w:rsidRPr="0051324E" w:rsidRDefault="00E43ECE" w:rsidP="0071158A">
      <w:pPr>
        <w:numPr>
          <w:ilvl w:val="0"/>
          <w:numId w:val="30"/>
        </w:numPr>
        <w:shd w:val="clear" w:color="auto" w:fill="FFFFFF"/>
        <w:autoSpaceDE w:val="0"/>
        <w:autoSpaceDN w:val="0"/>
        <w:adjustRightInd w:val="0"/>
        <w:jc w:val="both"/>
        <w:rPr>
          <w:color w:val="000000" w:themeColor="text1"/>
          <w:sz w:val="24"/>
        </w:rPr>
      </w:pPr>
      <w:r w:rsidRPr="0051324E">
        <w:rPr>
          <w:color w:val="000000" w:themeColor="text1"/>
          <w:sz w:val="24"/>
        </w:rPr>
        <w:t>To demonstrate the formation and development of Muslim art and architecture to the students;</w:t>
      </w:r>
    </w:p>
    <w:p w14:paraId="13CEE2EC" w14:textId="77777777" w:rsidR="007C2F2D" w:rsidRPr="0051324E" w:rsidRDefault="00E43ECE" w:rsidP="0071158A">
      <w:pPr>
        <w:numPr>
          <w:ilvl w:val="0"/>
          <w:numId w:val="30"/>
        </w:numPr>
        <w:shd w:val="clear" w:color="auto" w:fill="FFFFFF"/>
        <w:autoSpaceDE w:val="0"/>
        <w:autoSpaceDN w:val="0"/>
        <w:adjustRightInd w:val="0"/>
        <w:jc w:val="both"/>
        <w:rPr>
          <w:color w:val="000000" w:themeColor="text1"/>
          <w:sz w:val="24"/>
        </w:rPr>
      </w:pPr>
      <w:r w:rsidRPr="0051324E">
        <w:rPr>
          <w:color w:val="000000" w:themeColor="text1"/>
          <w:sz w:val="24"/>
        </w:rPr>
        <w:t>To explain the architectural variations and their features of Muslim architecture according to the soil, environment, climate and culture to the students.</w:t>
      </w:r>
    </w:p>
    <w:p w14:paraId="13CEE2ED" w14:textId="77777777" w:rsidR="007C2F2D" w:rsidRPr="0051324E" w:rsidRDefault="00E43ECE" w:rsidP="0071158A">
      <w:pPr>
        <w:numPr>
          <w:ilvl w:val="0"/>
          <w:numId w:val="30"/>
        </w:numPr>
        <w:shd w:val="clear" w:color="auto" w:fill="FFFFFF"/>
        <w:autoSpaceDE w:val="0"/>
        <w:autoSpaceDN w:val="0"/>
        <w:adjustRightInd w:val="0"/>
        <w:jc w:val="both"/>
        <w:rPr>
          <w:color w:val="000000" w:themeColor="text1"/>
          <w:sz w:val="24"/>
        </w:rPr>
      </w:pPr>
      <w:r w:rsidRPr="0051324E">
        <w:rPr>
          <w:color w:val="000000" w:themeColor="text1"/>
          <w:sz w:val="24"/>
        </w:rPr>
        <w:t>To interpret the ad-mixtures of Muslim architecture developed in Arab, Syria, Persia, Central Asia, Turkey, Egypt and North Africa.</w:t>
      </w:r>
    </w:p>
    <w:p w14:paraId="13CEE2EE" w14:textId="77777777" w:rsidR="00E43ECE" w:rsidRPr="0051324E" w:rsidRDefault="00E43ECE" w:rsidP="00D235E2">
      <w:pPr>
        <w:numPr>
          <w:ilvl w:val="0"/>
          <w:numId w:val="30"/>
        </w:numPr>
        <w:shd w:val="clear" w:color="auto" w:fill="FFFFFF"/>
        <w:autoSpaceDE w:val="0"/>
        <w:autoSpaceDN w:val="0"/>
        <w:adjustRightInd w:val="0"/>
        <w:spacing w:after="240"/>
        <w:jc w:val="both"/>
        <w:rPr>
          <w:color w:val="000000" w:themeColor="text1"/>
          <w:sz w:val="24"/>
        </w:rPr>
      </w:pPr>
      <w:r w:rsidRPr="0051324E">
        <w:rPr>
          <w:color w:val="000000" w:themeColor="text1"/>
          <w:sz w:val="24"/>
        </w:rPr>
        <w:t>To uphold the interplay with nomadic and sedentary traditions that characterises the art and architecture of the period and areas.</w:t>
      </w:r>
    </w:p>
    <w:p w14:paraId="13CEE2EF"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Outcome:</w:t>
      </w:r>
    </w:p>
    <w:p w14:paraId="13CEE2F0" w14:textId="77777777" w:rsidR="0049507F" w:rsidRPr="0051324E" w:rsidRDefault="00E43ECE" w:rsidP="00923501">
      <w:pPr>
        <w:numPr>
          <w:ilvl w:val="0"/>
          <w:numId w:val="31"/>
        </w:numPr>
        <w:shd w:val="clear" w:color="auto" w:fill="FFFFFF"/>
        <w:autoSpaceDE w:val="0"/>
        <w:autoSpaceDN w:val="0"/>
        <w:adjustRightInd w:val="0"/>
        <w:jc w:val="both"/>
        <w:rPr>
          <w:color w:val="000000" w:themeColor="text1"/>
          <w:sz w:val="24"/>
        </w:rPr>
      </w:pPr>
      <w:r w:rsidRPr="0051324E">
        <w:rPr>
          <w:color w:val="000000" w:themeColor="text1"/>
          <w:sz w:val="24"/>
        </w:rPr>
        <w:t>Students will have a clear conception about the characteristics of early Muslim architecture and their importance in the socio-economic and cultural history of Islam.</w:t>
      </w:r>
    </w:p>
    <w:p w14:paraId="13CEE2F1" w14:textId="77777777" w:rsidR="0049507F" w:rsidRPr="0051324E" w:rsidRDefault="00E43ECE" w:rsidP="00923501">
      <w:pPr>
        <w:numPr>
          <w:ilvl w:val="0"/>
          <w:numId w:val="31"/>
        </w:numPr>
        <w:shd w:val="clear" w:color="auto" w:fill="FFFFFF"/>
        <w:autoSpaceDE w:val="0"/>
        <w:autoSpaceDN w:val="0"/>
        <w:adjustRightInd w:val="0"/>
        <w:jc w:val="both"/>
        <w:rPr>
          <w:color w:val="000000" w:themeColor="text1"/>
          <w:sz w:val="24"/>
        </w:rPr>
      </w:pPr>
      <w:r w:rsidRPr="0051324E">
        <w:rPr>
          <w:color w:val="000000" w:themeColor="text1"/>
          <w:sz w:val="24"/>
        </w:rPr>
        <w:t>Students will have knowledge about the various architectural styles of the Islamic architecture outside India and its regional and dynastic diversity.</w:t>
      </w:r>
    </w:p>
    <w:p w14:paraId="13CEE2F2" w14:textId="77777777" w:rsidR="0049507F" w:rsidRPr="0051324E" w:rsidRDefault="00E43ECE" w:rsidP="00923501">
      <w:pPr>
        <w:numPr>
          <w:ilvl w:val="0"/>
          <w:numId w:val="31"/>
        </w:numPr>
        <w:shd w:val="clear" w:color="auto" w:fill="FFFFFF"/>
        <w:autoSpaceDE w:val="0"/>
        <w:autoSpaceDN w:val="0"/>
        <w:adjustRightInd w:val="0"/>
        <w:jc w:val="both"/>
        <w:rPr>
          <w:color w:val="000000" w:themeColor="text1"/>
          <w:sz w:val="24"/>
        </w:rPr>
      </w:pPr>
      <w:r w:rsidRPr="0051324E">
        <w:rPr>
          <w:color w:val="000000" w:themeColor="text1"/>
          <w:sz w:val="24"/>
        </w:rPr>
        <w:t>Knowledge of art and architecture along with political history will make students as true historians.</w:t>
      </w:r>
    </w:p>
    <w:p w14:paraId="13CEE2F3" w14:textId="77777777" w:rsidR="0071158A" w:rsidRPr="0051324E" w:rsidRDefault="00E43ECE" w:rsidP="00923501">
      <w:pPr>
        <w:numPr>
          <w:ilvl w:val="0"/>
          <w:numId w:val="31"/>
        </w:numPr>
        <w:shd w:val="clear" w:color="auto" w:fill="FFFFFF"/>
        <w:autoSpaceDE w:val="0"/>
        <w:autoSpaceDN w:val="0"/>
        <w:adjustRightInd w:val="0"/>
        <w:spacing w:after="120"/>
        <w:jc w:val="both"/>
        <w:rPr>
          <w:color w:val="000000" w:themeColor="text1"/>
          <w:sz w:val="24"/>
        </w:rPr>
      </w:pPr>
      <w:r w:rsidRPr="0051324E">
        <w:rPr>
          <w:color w:val="000000" w:themeColor="text1"/>
          <w:sz w:val="24"/>
        </w:rPr>
        <w:lastRenderedPageBreak/>
        <w:t>It will create a strong love for architecture among the students and motivate them to study on this field.</w:t>
      </w:r>
    </w:p>
    <w:p w14:paraId="13CEE2F4" w14:textId="77777777" w:rsidR="00923501" w:rsidRPr="0051324E" w:rsidRDefault="00923501" w:rsidP="0071158A">
      <w:pPr>
        <w:shd w:val="clear" w:color="auto" w:fill="FFFFFF"/>
        <w:autoSpaceDE w:val="0"/>
        <w:autoSpaceDN w:val="0"/>
        <w:adjustRightInd w:val="0"/>
        <w:jc w:val="both"/>
        <w:rPr>
          <w:b/>
          <w:bCs/>
          <w:color w:val="000000" w:themeColor="text1"/>
          <w:sz w:val="24"/>
        </w:rPr>
      </w:pPr>
    </w:p>
    <w:p w14:paraId="13CEE2F6" w14:textId="3F934779" w:rsidR="00E43ECE" w:rsidRPr="0051324E" w:rsidRDefault="00E43ECE" w:rsidP="00F322FD">
      <w:pPr>
        <w:shd w:val="clear" w:color="auto" w:fill="FFFFFF"/>
        <w:autoSpaceDE w:val="0"/>
        <w:autoSpaceDN w:val="0"/>
        <w:adjustRightInd w:val="0"/>
        <w:jc w:val="both"/>
        <w:rPr>
          <w:b/>
          <w:bCs/>
          <w:color w:val="000000" w:themeColor="text1"/>
          <w:sz w:val="24"/>
        </w:rPr>
      </w:pPr>
      <w:r w:rsidRPr="0051324E">
        <w:rPr>
          <w:b/>
          <w:bCs/>
          <w:color w:val="000000" w:themeColor="text1"/>
          <w:sz w:val="24"/>
        </w:rPr>
        <w:t xml:space="preserve">COURSE PLAN/SCHEDULE: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3CEE2FE"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2F7" w14:textId="77777777" w:rsidR="004644D8" w:rsidRPr="0051324E" w:rsidRDefault="004644D8" w:rsidP="00F5776A">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E2F8" w14:textId="77777777" w:rsidR="004644D8" w:rsidRPr="0051324E" w:rsidRDefault="004644D8" w:rsidP="00F5776A">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4" w:space="0" w:color="auto"/>
              <w:right w:val="single" w:sz="6" w:space="0" w:color="auto"/>
            </w:tcBorders>
            <w:shd w:val="clear" w:color="auto" w:fill="FFFFFF"/>
            <w:vAlign w:val="center"/>
          </w:tcPr>
          <w:p w14:paraId="13CEE2F9" w14:textId="77777777" w:rsidR="004644D8" w:rsidRPr="0051324E" w:rsidRDefault="004644D8" w:rsidP="00F5776A">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E2FA" w14:textId="77777777" w:rsidR="004644D8" w:rsidRPr="0051324E" w:rsidRDefault="004644D8" w:rsidP="00F5776A">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E2FB" w14:textId="77777777" w:rsidR="004644D8" w:rsidRPr="0051324E" w:rsidRDefault="004644D8" w:rsidP="00F5776A">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center"/>
          </w:tcPr>
          <w:p w14:paraId="13CEE2FC" w14:textId="77777777" w:rsidR="004644D8" w:rsidRPr="0051324E" w:rsidRDefault="004644D8" w:rsidP="00F5776A">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E2FD" w14:textId="77777777" w:rsidR="004644D8" w:rsidRPr="0051324E" w:rsidRDefault="004644D8" w:rsidP="00F5776A">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E304"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2FF" w14:textId="77777777" w:rsidR="002F4139" w:rsidRPr="0051324E" w:rsidRDefault="002F4139" w:rsidP="00F5776A">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300" w14:textId="77777777" w:rsidR="002F4139" w:rsidRPr="0051324E" w:rsidRDefault="002F4139" w:rsidP="00BD7D39">
            <w:p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Pre-Islamic background of Arab building art</w:t>
            </w:r>
            <w:r w:rsidR="00BD7D39" w:rsidRPr="0051324E">
              <w:rPr>
                <w:color w:val="000000" w:themeColor="text1"/>
                <w:sz w:val="24"/>
              </w:rPr>
              <w:t>- Holy Kaaba</w:t>
            </w:r>
            <w:r w:rsidRPr="0051324E">
              <w:rPr>
                <w:color w:val="000000" w:themeColor="text1"/>
                <w:sz w:val="24"/>
              </w:rPr>
              <w:t xml:space="preserve">- The beginning of mosque architecture: The </w:t>
            </w:r>
            <w:r w:rsidR="00BD7D39" w:rsidRPr="0051324E">
              <w:rPr>
                <w:color w:val="000000" w:themeColor="text1"/>
                <w:sz w:val="24"/>
              </w:rPr>
              <w:t>Mosque of the Prophet at Medina</w:t>
            </w:r>
            <w:r w:rsidRPr="0051324E">
              <w:rPr>
                <w:color w:val="000000" w:themeColor="text1"/>
                <w:sz w:val="24"/>
              </w:rPr>
              <w:t>- The Basra, Kufa and Fustat mosques.</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301" w14:textId="77777777" w:rsidR="002F4139" w:rsidRPr="0051324E" w:rsidRDefault="002F4139" w:rsidP="00461379">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projector, Collaborating thinking and S/Q seeion in the class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302" w14:textId="77777777" w:rsidR="002F4139" w:rsidRPr="0051324E" w:rsidRDefault="002F4139" w:rsidP="00461379">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Assignments/presentation,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303" w14:textId="4B900D23" w:rsidR="002F4139" w:rsidRPr="0051324E" w:rsidRDefault="00F322FD" w:rsidP="00F5776A">
            <w:pPr>
              <w:shd w:val="clear" w:color="auto" w:fill="FFFFFF"/>
              <w:autoSpaceDE w:val="0"/>
              <w:autoSpaceDN w:val="0"/>
              <w:adjustRightInd w:val="0"/>
              <w:jc w:val="center"/>
              <w:rPr>
                <w:color w:val="000000" w:themeColor="text1"/>
                <w:sz w:val="24"/>
              </w:rPr>
            </w:pPr>
            <w:r w:rsidRPr="0051324E">
              <w:rPr>
                <w:color w:val="000000" w:themeColor="text1"/>
                <w:sz w:val="24"/>
              </w:rPr>
              <w:t>5</w:t>
            </w:r>
          </w:p>
        </w:tc>
      </w:tr>
      <w:tr w:rsidR="0051324E" w:rsidRPr="0051324E" w14:paraId="13CEE30A"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305" w14:textId="77777777" w:rsidR="002F4139" w:rsidRPr="0051324E" w:rsidRDefault="002F4139" w:rsidP="00F5776A">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306" w14:textId="77777777" w:rsidR="002F4139" w:rsidRPr="0051324E" w:rsidRDefault="002F4139" w:rsidP="00BD7D39">
            <w:p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Th</w:t>
            </w:r>
            <w:r w:rsidR="00BD7D39" w:rsidRPr="0051324E">
              <w:rPr>
                <w:color w:val="000000" w:themeColor="text1"/>
                <w:sz w:val="24"/>
              </w:rPr>
              <w:t>e Dome of the Rock at Jerusalem</w:t>
            </w:r>
            <w:r w:rsidRPr="0051324E">
              <w:rPr>
                <w:color w:val="000000" w:themeColor="text1"/>
                <w:sz w:val="24"/>
              </w:rPr>
              <w:t>- The first Aqsa mosque</w:t>
            </w:r>
            <w:r w:rsidR="00BD7D39" w:rsidRPr="0051324E">
              <w:rPr>
                <w:color w:val="000000" w:themeColor="text1"/>
                <w:sz w:val="24"/>
              </w:rPr>
              <w:t>-</w:t>
            </w:r>
            <w:r w:rsidRPr="0051324E">
              <w:rPr>
                <w:color w:val="000000" w:themeColor="text1"/>
                <w:sz w:val="24"/>
              </w:rPr>
              <w:t xml:space="preserve"> Jami Masjid of Damascus: the first standard form</w:t>
            </w:r>
            <w:r w:rsidR="00BD7D39" w:rsidRPr="0051324E">
              <w:rPr>
                <w:color w:val="000000" w:themeColor="text1"/>
                <w:sz w:val="24"/>
              </w:rPr>
              <w:t>-</w:t>
            </w:r>
            <w:r w:rsidRPr="0051324E">
              <w:rPr>
                <w:color w:val="000000" w:themeColor="text1"/>
                <w:sz w:val="24"/>
              </w:rPr>
              <w:t xml:space="preserve"> its influence on subsequent mosque architecture-</w:t>
            </w:r>
            <w:r w:rsidR="00BD7D39" w:rsidRPr="0051324E">
              <w:rPr>
                <w:color w:val="000000" w:themeColor="text1"/>
                <w:sz w:val="24"/>
              </w:rPr>
              <w:t xml:space="preserve"> </w:t>
            </w:r>
            <w:r w:rsidRPr="0051324E">
              <w:rPr>
                <w:color w:val="000000" w:themeColor="text1"/>
                <w:sz w:val="24"/>
              </w:rPr>
              <w:t xml:space="preserve">Other Umayyad </w:t>
            </w:r>
            <w:r w:rsidR="009C388A" w:rsidRPr="0051324E">
              <w:rPr>
                <w:color w:val="000000" w:themeColor="text1"/>
                <w:sz w:val="24"/>
              </w:rPr>
              <w:t xml:space="preserve">secular buildings, Forts &amp; </w:t>
            </w:r>
            <w:r w:rsidRPr="0051324E">
              <w:rPr>
                <w:color w:val="000000" w:themeColor="text1"/>
                <w:sz w:val="24"/>
              </w:rPr>
              <w:t>mosques</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307" w14:textId="77777777" w:rsidR="002F4139" w:rsidRPr="0051324E" w:rsidRDefault="002F4139" w:rsidP="00F5776A">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308" w14:textId="77777777" w:rsidR="002F4139" w:rsidRPr="0051324E" w:rsidRDefault="002F4139" w:rsidP="00F5776A">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309" w14:textId="731C6085" w:rsidR="002F4139" w:rsidRPr="0051324E" w:rsidRDefault="00F322FD" w:rsidP="00F5776A">
            <w:pPr>
              <w:shd w:val="clear" w:color="auto" w:fill="FFFFFF"/>
              <w:autoSpaceDE w:val="0"/>
              <w:autoSpaceDN w:val="0"/>
              <w:adjustRightInd w:val="0"/>
              <w:jc w:val="center"/>
              <w:rPr>
                <w:color w:val="000000" w:themeColor="text1"/>
                <w:sz w:val="24"/>
              </w:rPr>
            </w:pPr>
            <w:r w:rsidRPr="0051324E">
              <w:rPr>
                <w:color w:val="000000" w:themeColor="text1"/>
                <w:sz w:val="24"/>
              </w:rPr>
              <w:t>6</w:t>
            </w:r>
          </w:p>
        </w:tc>
      </w:tr>
      <w:tr w:rsidR="0051324E" w:rsidRPr="0051324E" w14:paraId="13CEE310" w14:textId="77777777" w:rsidTr="003D66F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30B" w14:textId="77777777" w:rsidR="002F4139" w:rsidRPr="0051324E" w:rsidRDefault="002F4139" w:rsidP="00F5776A">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30C" w14:textId="77777777" w:rsidR="002F4139" w:rsidRPr="0051324E" w:rsidRDefault="002F4139" w:rsidP="00BD7D39">
            <w:p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The Jami masjids of Baghdad, Raqqa, Samarra and Abu Dulaf-</w:t>
            </w:r>
            <w:r w:rsidR="00BD7D39" w:rsidRPr="0051324E">
              <w:rPr>
                <w:color w:val="000000" w:themeColor="text1"/>
                <w:sz w:val="24"/>
              </w:rPr>
              <w:t xml:space="preserve"> </w:t>
            </w:r>
            <w:r w:rsidRPr="0051324E">
              <w:rPr>
                <w:color w:val="000000" w:themeColor="text1"/>
                <w:sz w:val="24"/>
              </w:rPr>
              <w:t xml:space="preserve">Characteristics of Abbasid mosque architecture- difference between Umayyad and Abbasid </w:t>
            </w:r>
            <w:r w:rsidR="009C388A" w:rsidRPr="0051324E">
              <w:rPr>
                <w:color w:val="000000" w:themeColor="text1"/>
                <w:sz w:val="24"/>
              </w:rPr>
              <w:t>secular buildings, Forts &amp; mosques</w:t>
            </w:r>
            <w:r w:rsidRPr="0051324E">
              <w:rPr>
                <w:color w:val="000000" w:themeColor="text1"/>
                <w:sz w:val="24"/>
              </w:rPr>
              <w:t>.</w:t>
            </w:r>
          </w:p>
        </w:tc>
        <w:tc>
          <w:tcPr>
            <w:tcW w:w="1710" w:type="dxa"/>
            <w:vMerge/>
            <w:tcBorders>
              <w:top w:val="single" w:sz="4" w:space="0" w:color="auto"/>
              <w:left w:val="single" w:sz="6" w:space="0" w:color="auto"/>
              <w:right w:val="single" w:sz="6" w:space="0" w:color="auto"/>
            </w:tcBorders>
            <w:shd w:val="clear" w:color="auto" w:fill="FFFFFF"/>
            <w:vAlign w:val="bottom"/>
          </w:tcPr>
          <w:p w14:paraId="13CEE30D" w14:textId="77777777" w:rsidR="002F4139" w:rsidRPr="0051324E" w:rsidRDefault="002F4139" w:rsidP="00F5776A">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6" w:space="0" w:color="auto"/>
              <w:right w:val="single" w:sz="6" w:space="0" w:color="auto"/>
            </w:tcBorders>
            <w:shd w:val="clear" w:color="auto" w:fill="FFFFFF"/>
            <w:vAlign w:val="bottom"/>
          </w:tcPr>
          <w:p w14:paraId="13CEE30E" w14:textId="77777777" w:rsidR="002F4139" w:rsidRPr="0051324E" w:rsidRDefault="002F4139" w:rsidP="00F5776A">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6" w:space="0" w:color="auto"/>
              <w:bottom w:val="single" w:sz="6" w:space="0" w:color="auto"/>
              <w:right w:val="single" w:sz="6" w:space="0" w:color="auto"/>
            </w:tcBorders>
            <w:shd w:val="clear" w:color="auto" w:fill="FFFFFF"/>
            <w:vAlign w:val="center"/>
          </w:tcPr>
          <w:p w14:paraId="13CEE30F" w14:textId="023717E8" w:rsidR="002F4139" w:rsidRPr="0051324E" w:rsidRDefault="00F322FD" w:rsidP="00F5776A">
            <w:pPr>
              <w:shd w:val="clear" w:color="auto" w:fill="FFFFFF"/>
              <w:autoSpaceDE w:val="0"/>
              <w:autoSpaceDN w:val="0"/>
              <w:adjustRightInd w:val="0"/>
              <w:jc w:val="center"/>
              <w:rPr>
                <w:color w:val="000000" w:themeColor="text1"/>
                <w:sz w:val="24"/>
              </w:rPr>
            </w:pPr>
            <w:r w:rsidRPr="0051324E">
              <w:rPr>
                <w:color w:val="000000" w:themeColor="text1"/>
                <w:sz w:val="24"/>
              </w:rPr>
              <w:t>5</w:t>
            </w:r>
          </w:p>
        </w:tc>
      </w:tr>
      <w:tr w:rsidR="0051324E" w:rsidRPr="0051324E" w14:paraId="13CEE316" w14:textId="77777777" w:rsidTr="00F5776A">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311" w14:textId="77777777" w:rsidR="002F4139" w:rsidRPr="0051324E" w:rsidRDefault="002F4139" w:rsidP="00F5776A">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312" w14:textId="77777777" w:rsidR="002F4139" w:rsidRPr="0051324E" w:rsidRDefault="002F4139" w:rsidP="00F5776A">
            <w:pPr>
              <w:shd w:val="clear" w:color="auto" w:fill="FFFFFF"/>
              <w:autoSpaceDE w:val="0"/>
              <w:autoSpaceDN w:val="0"/>
              <w:adjustRightInd w:val="0"/>
              <w:spacing w:before="120" w:after="120"/>
              <w:jc w:val="both"/>
              <w:rPr>
                <w:rFonts w:ascii="Arial" w:hAnsi="Arial"/>
                <w:color w:val="000000" w:themeColor="text1"/>
                <w:sz w:val="24"/>
              </w:rPr>
            </w:pPr>
            <w:r w:rsidRPr="0051324E">
              <w:rPr>
                <w:color w:val="000000" w:themeColor="text1"/>
                <w:sz w:val="24"/>
              </w:rPr>
              <w:t>Mosques of the minor dynasties in the West: the mosque of Ahmad ibn Tulun at Cairo and the mosque at Qairawan different Influences worked on them.</w:t>
            </w:r>
          </w:p>
        </w:tc>
        <w:tc>
          <w:tcPr>
            <w:tcW w:w="1710" w:type="dxa"/>
            <w:vMerge/>
            <w:tcBorders>
              <w:left w:val="single" w:sz="6" w:space="0" w:color="auto"/>
              <w:right w:val="single" w:sz="6" w:space="0" w:color="auto"/>
            </w:tcBorders>
            <w:shd w:val="clear" w:color="auto" w:fill="FFFFFF"/>
            <w:vAlign w:val="bottom"/>
          </w:tcPr>
          <w:p w14:paraId="13CEE313" w14:textId="77777777" w:rsidR="002F4139" w:rsidRPr="0051324E" w:rsidRDefault="002F4139" w:rsidP="00F5776A">
            <w:pPr>
              <w:shd w:val="clear" w:color="auto" w:fill="FFFFFF"/>
              <w:autoSpaceDE w:val="0"/>
              <w:autoSpaceDN w:val="0"/>
              <w:adjustRightInd w:val="0"/>
              <w:jc w:val="center"/>
              <w:rPr>
                <w:color w:val="000000" w:themeColor="text1"/>
                <w:sz w:val="24"/>
              </w:rPr>
            </w:pPr>
          </w:p>
        </w:tc>
        <w:tc>
          <w:tcPr>
            <w:tcW w:w="1440" w:type="dxa"/>
            <w:vMerge/>
            <w:tcBorders>
              <w:left w:val="single" w:sz="6" w:space="0" w:color="auto"/>
              <w:right w:val="single" w:sz="6" w:space="0" w:color="auto"/>
            </w:tcBorders>
            <w:shd w:val="clear" w:color="auto" w:fill="FFFFFF"/>
            <w:vAlign w:val="bottom"/>
          </w:tcPr>
          <w:p w14:paraId="13CEE314" w14:textId="77777777" w:rsidR="002F4139" w:rsidRPr="0051324E" w:rsidRDefault="002F4139" w:rsidP="00F5776A">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315" w14:textId="088FCEC7" w:rsidR="002F4139" w:rsidRPr="0051324E" w:rsidRDefault="00F322FD" w:rsidP="00F5776A">
            <w:pPr>
              <w:shd w:val="clear" w:color="auto" w:fill="FFFFFF"/>
              <w:autoSpaceDE w:val="0"/>
              <w:autoSpaceDN w:val="0"/>
              <w:adjustRightInd w:val="0"/>
              <w:jc w:val="center"/>
              <w:rPr>
                <w:color w:val="000000" w:themeColor="text1"/>
                <w:sz w:val="24"/>
              </w:rPr>
            </w:pPr>
            <w:r w:rsidRPr="0051324E">
              <w:rPr>
                <w:color w:val="000000" w:themeColor="text1"/>
                <w:sz w:val="24"/>
              </w:rPr>
              <w:t>3</w:t>
            </w:r>
          </w:p>
        </w:tc>
      </w:tr>
      <w:tr w:rsidR="0051324E" w:rsidRPr="0051324E" w14:paraId="13CEE322" w14:textId="77777777" w:rsidTr="00C4518F">
        <w:trPr>
          <w:trHeight w:val="557"/>
        </w:trPr>
        <w:tc>
          <w:tcPr>
            <w:tcW w:w="595" w:type="dxa"/>
            <w:tcBorders>
              <w:top w:val="single" w:sz="6" w:space="0" w:color="auto"/>
              <w:left w:val="single" w:sz="6" w:space="0" w:color="auto"/>
              <w:bottom w:val="single" w:sz="6" w:space="0" w:color="auto"/>
              <w:right w:val="single" w:sz="4" w:space="0" w:color="auto"/>
            </w:tcBorders>
            <w:shd w:val="clear" w:color="auto" w:fill="FFFFFF"/>
            <w:vAlign w:val="center"/>
          </w:tcPr>
          <w:p w14:paraId="13CEE31D" w14:textId="77777777" w:rsidR="002F4139" w:rsidRPr="0051324E" w:rsidRDefault="002F4139" w:rsidP="00F5776A">
            <w:pPr>
              <w:shd w:val="clear" w:color="auto" w:fill="FFFFFF"/>
              <w:autoSpaceDE w:val="0"/>
              <w:autoSpaceDN w:val="0"/>
              <w:adjustRightInd w:val="0"/>
              <w:jc w:val="center"/>
              <w:rPr>
                <w:color w:val="000000" w:themeColor="text1"/>
                <w:sz w:val="24"/>
              </w:rPr>
            </w:pPr>
            <w:r w:rsidRPr="0051324E">
              <w:rPr>
                <w:color w:val="000000" w:themeColor="text1"/>
                <w:sz w:val="24"/>
              </w:rPr>
              <w:t>5</w:t>
            </w:r>
          </w:p>
        </w:tc>
        <w:tc>
          <w:tcPr>
            <w:tcW w:w="4175" w:type="dxa"/>
            <w:tcBorders>
              <w:top w:val="single" w:sz="4" w:space="0" w:color="auto"/>
              <w:left w:val="single" w:sz="4" w:space="0" w:color="auto"/>
              <w:bottom w:val="single" w:sz="4" w:space="0" w:color="auto"/>
              <w:right w:val="single" w:sz="6" w:space="0" w:color="auto"/>
            </w:tcBorders>
            <w:shd w:val="clear" w:color="auto" w:fill="FFFFFF"/>
          </w:tcPr>
          <w:p w14:paraId="13CEE31E" w14:textId="77777777" w:rsidR="002F4139" w:rsidRPr="0051324E" w:rsidRDefault="00BD7D39" w:rsidP="00F5776A">
            <w:pPr>
              <w:shd w:val="clear" w:color="auto" w:fill="FFFFFF"/>
              <w:autoSpaceDE w:val="0"/>
              <w:autoSpaceDN w:val="0"/>
              <w:adjustRightInd w:val="0"/>
              <w:jc w:val="both"/>
              <w:rPr>
                <w:color w:val="000000" w:themeColor="text1"/>
                <w:sz w:val="24"/>
              </w:rPr>
            </w:pPr>
            <w:r w:rsidRPr="0051324E">
              <w:rPr>
                <w:color w:val="000000" w:themeColor="text1"/>
                <w:sz w:val="24"/>
              </w:rPr>
              <w:t>The Jami masjid of Cordova- its chronological history</w:t>
            </w:r>
            <w:r w:rsidR="002F4139" w:rsidRPr="0051324E">
              <w:rPr>
                <w:color w:val="000000" w:themeColor="text1"/>
                <w:sz w:val="24"/>
              </w:rPr>
              <w:t>- Model of subsequent architecture in Spain.</w:t>
            </w:r>
          </w:p>
        </w:tc>
        <w:tc>
          <w:tcPr>
            <w:tcW w:w="1710" w:type="dxa"/>
            <w:vMerge w:val="restart"/>
            <w:tcBorders>
              <w:top w:val="single" w:sz="4" w:space="0" w:color="auto"/>
              <w:left w:val="single" w:sz="6" w:space="0" w:color="auto"/>
              <w:bottom w:val="single" w:sz="4" w:space="0" w:color="auto"/>
              <w:right w:val="single" w:sz="6" w:space="0" w:color="auto"/>
            </w:tcBorders>
            <w:shd w:val="clear" w:color="auto" w:fill="FFFFFF"/>
            <w:vAlign w:val="bottom"/>
          </w:tcPr>
          <w:p w14:paraId="13CEE31F" w14:textId="77777777" w:rsidR="002F4139" w:rsidRPr="0051324E" w:rsidRDefault="002F4139" w:rsidP="00F5776A">
            <w:pPr>
              <w:shd w:val="clear" w:color="auto" w:fill="FFFFFF"/>
              <w:autoSpaceDE w:val="0"/>
              <w:autoSpaceDN w:val="0"/>
              <w:adjustRightInd w:val="0"/>
              <w:jc w:val="center"/>
              <w:rPr>
                <w:color w:val="000000" w:themeColor="text1"/>
                <w:sz w:val="24"/>
              </w:rPr>
            </w:pPr>
          </w:p>
        </w:tc>
        <w:tc>
          <w:tcPr>
            <w:tcW w:w="1440" w:type="dxa"/>
            <w:vMerge w:val="restart"/>
            <w:tcBorders>
              <w:top w:val="single" w:sz="4" w:space="0" w:color="auto"/>
              <w:left w:val="single" w:sz="6" w:space="0" w:color="auto"/>
              <w:bottom w:val="single" w:sz="4" w:space="0" w:color="auto"/>
              <w:right w:val="single" w:sz="6" w:space="0" w:color="auto"/>
            </w:tcBorders>
            <w:shd w:val="clear" w:color="auto" w:fill="FFFFFF"/>
            <w:vAlign w:val="bottom"/>
          </w:tcPr>
          <w:p w14:paraId="13CEE320" w14:textId="77777777" w:rsidR="002F4139" w:rsidRPr="0051324E" w:rsidRDefault="002F4139" w:rsidP="00F5776A">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6" w:space="0" w:color="auto"/>
              <w:bottom w:val="single" w:sz="4" w:space="0" w:color="auto"/>
              <w:right w:val="single" w:sz="4" w:space="0" w:color="auto"/>
            </w:tcBorders>
            <w:shd w:val="clear" w:color="auto" w:fill="FFFFFF"/>
            <w:vAlign w:val="center"/>
          </w:tcPr>
          <w:p w14:paraId="13CEE321" w14:textId="67FB8CB1" w:rsidR="002F4139" w:rsidRPr="0051324E" w:rsidRDefault="00F322FD" w:rsidP="00F5776A">
            <w:pPr>
              <w:shd w:val="clear" w:color="auto" w:fill="FFFFFF"/>
              <w:autoSpaceDE w:val="0"/>
              <w:autoSpaceDN w:val="0"/>
              <w:adjustRightInd w:val="0"/>
              <w:jc w:val="center"/>
              <w:rPr>
                <w:color w:val="000000" w:themeColor="text1"/>
                <w:sz w:val="24"/>
              </w:rPr>
            </w:pPr>
            <w:r w:rsidRPr="0051324E">
              <w:rPr>
                <w:color w:val="000000" w:themeColor="text1"/>
                <w:sz w:val="24"/>
              </w:rPr>
              <w:t>2</w:t>
            </w:r>
          </w:p>
        </w:tc>
      </w:tr>
      <w:tr w:rsidR="0051324E" w:rsidRPr="0051324E" w14:paraId="13CEE328" w14:textId="77777777" w:rsidTr="00C4518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323" w14:textId="77777777" w:rsidR="002F4139" w:rsidRPr="0051324E" w:rsidRDefault="002F4139" w:rsidP="00F5776A">
            <w:pPr>
              <w:shd w:val="clear" w:color="auto" w:fill="FFFFFF"/>
              <w:autoSpaceDE w:val="0"/>
              <w:autoSpaceDN w:val="0"/>
              <w:adjustRightInd w:val="0"/>
              <w:jc w:val="center"/>
              <w:rPr>
                <w:color w:val="000000" w:themeColor="text1"/>
                <w:sz w:val="24"/>
              </w:rPr>
            </w:pPr>
            <w:r w:rsidRPr="0051324E">
              <w:rPr>
                <w:color w:val="000000" w:themeColor="text1"/>
                <w:sz w:val="24"/>
              </w:rPr>
              <w:t>6</w:t>
            </w:r>
          </w:p>
        </w:tc>
        <w:tc>
          <w:tcPr>
            <w:tcW w:w="4175" w:type="dxa"/>
            <w:tcBorders>
              <w:top w:val="single" w:sz="4" w:space="0" w:color="auto"/>
              <w:left w:val="single" w:sz="6" w:space="0" w:color="auto"/>
              <w:bottom w:val="single" w:sz="6" w:space="0" w:color="auto"/>
              <w:right w:val="single" w:sz="6" w:space="0" w:color="auto"/>
            </w:tcBorders>
            <w:shd w:val="clear" w:color="auto" w:fill="FFFFFF"/>
          </w:tcPr>
          <w:p w14:paraId="13CEE324" w14:textId="77777777" w:rsidR="002F4139" w:rsidRPr="0051324E" w:rsidRDefault="002F4139" w:rsidP="009C388A">
            <w:pPr>
              <w:shd w:val="clear" w:color="auto" w:fill="FFFFFF"/>
              <w:autoSpaceDE w:val="0"/>
              <w:autoSpaceDN w:val="0"/>
              <w:adjustRightInd w:val="0"/>
              <w:spacing w:after="120"/>
              <w:jc w:val="both"/>
              <w:rPr>
                <w:color w:val="000000" w:themeColor="text1"/>
                <w:sz w:val="24"/>
              </w:rPr>
            </w:pPr>
            <w:r w:rsidRPr="0051324E">
              <w:rPr>
                <w:color w:val="000000" w:themeColor="text1"/>
                <w:sz w:val="24"/>
              </w:rPr>
              <w:t>The Fatimid mosques of al</w:t>
            </w:r>
            <w:r w:rsidR="00BD7D39" w:rsidRPr="0051324E">
              <w:rPr>
                <w:color w:val="000000" w:themeColor="text1"/>
                <w:sz w:val="24"/>
              </w:rPr>
              <w:t xml:space="preserve"> Mahdiya, al-Azhar and al-Hakim</w:t>
            </w:r>
            <w:r w:rsidRPr="0051324E">
              <w:rPr>
                <w:color w:val="000000" w:themeColor="text1"/>
                <w:sz w:val="24"/>
              </w:rPr>
              <w:t>- New features</w:t>
            </w:r>
            <w:r w:rsidR="00BD7D39" w:rsidRPr="0051324E">
              <w:rPr>
                <w:color w:val="000000" w:themeColor="text1"/>
                <w:sz w:val="24"/>
              </w:rPr>
              <w:t>- History of al- Azhar mosque-</w:t>
            </w:r>
            <w:r w:rsidRPr="0051324E">
              <w:rPr>
                <w:color w:val="000000" w:themeColor="text1"/>
                <w:sz w:val="24"/>
              </w:rPr>
              <w:t xml:space="preserve"> Model of subsequent architecture in North Africa.</w:t>
            </w:r>
          </w:p>
        </w:tc>
        <w:tc>
          <w:tcPr>
            <w:tcW w:w="1710" w:type="dxa"/>
            <w:vMerge/>
            <w:tcBorders>
              <w:top w:val="single" w:sz="4" w:space="0" w:color="auto"/>
              <w:left w:val="single" w:sz="6" w:space="0" w:color="auto"/>
              <w:right w:val="single" w:sz="6" w:space="0" w:color="auto"/>
            </w:tcBorders>
            <w:shd w:val="clear" w:color="auto" w:fill="FFFFFF"/>
            <w:vAlign w:val="bottom"/>
          </w:tcPr>
          <w:p w14:paraId="13CEE325" w14:textId="77777777" w:rsidR="002F4139" w:rsidRPr="0051324E" w:rsidRDefault="002F4139" w:rsidP="00F5776A">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6" w:space="0" w:color="auto"/>
              <w:right w:val="single" w:sz="6" w:space="0" w:color="auto"/>
            </w:tcBorders>
            <w:shd w:val="clear" w:color="auto" w:fill="FFFFFF"/>
            <w:vAlign w:val="bottom"/>
          </w:tcPr>
          <w:p w14:paraId="13CEE326" w14:textId="77777777" w:rsidR="002F4139" w:rsidRPr="0051324E" w:rsidRDefault="002F4139" w:rsidP="00F5776A">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6" w:space="0" w:color="auto"/>
              <w:bottom w:val="single" w:sz="6" w:space="0" w:color="auto"/>
              <w:right w:val="single" w:sz="6" w:space="0" w:color="auto"/>
            </w:tcBorders>
            <w:shd w:val="clear" w:color="auto" w:fill="FFFFFF"/>
            <w:vAlign w:val="center"/>
          </w:tcPr>
          <w:p w14:paraId="13CEE327" w14:textId="4AA2C1CE" w:rsidR="002F4139" w:rsidRPr="0051324E" w:rsidRDefault="00F322FD" w:rsidP="00F5776A">
            <w:pPr>
              <w:shd w:val="clear" w:color="auto" w:fill="FFFFFF"/>
              <w:autoSpaceDE w:val="0"/>
              <w:autoSpaceDN w:val="0"/>
              <w:adjustRightInd w:val="0"/>
              <w:jc w:val="center"/>
              <w:rPr>
                <w:color w:val="000000" w:themeColor="text1"/>
                <w:sz w:val="24"/>
              </w:rPr>
            </w:pPr>
            <w:r w:rsidRPr="0051324E">
              <w:rPr>
                <w:color w:val="000000" w:themeColor="text1"/>
                <w:sz w:val="24"/>
              </w:rPr>
              <w:t>3</w:t>
            </w:r>
          </w:p>
        </w:tc>
      </w:tr>
      <w:tr w:rsidR="0051324E" w:rsidRPr="0051324E" w14:paraId="13CEE32E" w14:textId="77777777" w:rsidTr="00F5776A">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329" w14:textId="77777777" w:rsidR="002F4139" w:rsidRPr="0051324E" w:rsidRDefault="002F4139" w:rsidP="00F5776A">
            <w:pPr>
              <w:shd w:val="clear" w:color="auto" w:fill="FFFFFF"/>
              <w:autoSpaceDE w:val="0"/>
              <w:autoSpaceDN w:val="0"/>
              <w:adjustRightInd w:val="0"/>
              <w:jc w:val="center"/>
              <w:rPr>
                <w:color w:val="000000" w:themeColor="text1"/>
                <w:sz w:val="24"/>
              </w:rPr>
            </w:pPr>
            <w:r w:rsidRPr="0051324E">
              <w:rPr>
                <w:color w:val="000000" w:themeColor="text1"/>
                <w:sz w:val="24"/>
              </w:rPr>
              <w:t>7</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32A" w14:textId="1080AC7C" w:rsidR="002F4139" w:rsidRPr="0051324E" w:rsidRDefault="002F4139" w:rsidP="009C388A">
            <w:pPr>
              <w:shd w:val="clear" w:color="auto" w:fill="FFFFFF"/>
              <w:autoSpaceDE w:val="0"/>
              <w:autoSpaceDN w:val="0"/>
              <w:adjustRightInd w:val="0"/>
              <w:spacing w:after="120"/>
              <w:jc w:val="both"/>
              <w:rPr>
                <w:color w:val="000000" w:themeColor="text1"/>
                <w:sz w:val="24"/>
              </w:rPr>
            </w:pPr>
            <w:r w:rsidRPr="0051324E">
              <w:rPr>
                <w:color w:val="000000" w:themeColor="text1"/>
                <w:sz w:val="24"/>
              </w:rPr>
              <w:t>Persian mosques in the East: The Tarik Khana at Damghan and the masjid-i-Jami      at Isfahan Development</w:t>
            </w:r>
            <w:r w:rsidR="00BD7D39" w:rsidRPr="0051324E">
              <w:rPr>
                <w:color w:val="000000" w:themeColor="text1"/>
                <w:sz w:val="24"/>
              </w:rPr>
              <w:t xml:space="preserve"> </w:t>
            </w:r>
            <w:r w:rsidRPr="0051324E">
              <w:rPr>
                <w:color w:val="000000" w:themeColor="text1"/>
                <w:sz w:val="24"/>
              </w:rPr>
              <w:t>of P</w:t>
            </w:r>
            <w:r w:rsidR="002C046B" w:rsidRPr="0051324E">
              <w:rPr>
                <w:color w:val="000000" w:themeColor="text1"/>
                <w:sz w:val="24"/>
              </w:rPr>
              <w:t xml:space="preserve">ersian </w:t>
            </w:r>
            <w:r w:rsidRPr="0051324E">
              <w:rPr>
                <w:color w:val="000000" w:themeColor="text1"/>
                <w:sz w:val="24"/>
              </w:rPr>
              <w:t>standard form and compare with Arab, Ott</w:t>
            </w:r>
            <w:r w:rsidR="00BD7D39" w:rsidRPr="0051324E">
              <w:rPr>
                <w:color w:val="000000" w:themeColor="text1"/>
                <w:sz w:val="24"/>
              </w:rPr>
              <w:t>oman and Mughal standard mosque</w:t>
            </w:r>
            <w:r w:rsidRPr="0051324E">
              <w:rPr>
                <w:color w:val="000000" w:themeColor="text1"/>
                <w:sz w:val="24"/>
              </w:rPr>
              <w:t>- Special characteristics of Ottoman mosque.</w:t>
            </w:r>
          </w:p>
        </w:tc>
        <w:tc>
          <w:tcPr>
            <w:tcW w:w="1710" w:type="dxa"/>
            <w:vMerge/>
            <w:tcBorders>
              <w:left w:val="single" w:sz="6" w:space="0" w:color="auto"/>
              <w:bottom w:val="single" w:sz="6" w:space="0" w:color="auto"/>
              <w:right w:val="single" w:sz="6" w:space="0" w:color="auto"/>
            </w:tcBorders>
            <w:shd w:val="clear" w:color="auto" w:fill="FFFFFF"/>
            <w:vAlign w:val="bottom"/>
          </w:tcPr>
          <w:p w14:paraId="13CEE32B" w14:textId="77777777" w:rsidR="002F4139" w:rsidRPr="0051324E" w:rsidRDefault="002F4139" w:rsidP="00F5776A">
            <w:pPr>
              <w:shd w:val="clear" w:color="auto" w:fill="FFFFFF"/>
              <w:autoSpaceDE w:val="0"/>
              <w:autoSpaceDN w:val="0"/>
              <w:adjustRightInd w:val="0"/>
              <w:jc w:val="center"/>
              <w:rPr>
                <w:color w:val="000000" w:themeColor="text1"/>
                <w:sz w:val="24"/>
              </w:rPr>
            </w:pPr>
          </w:p>
        </w:tc>
        <w:tc>
          <w:tcPr>
            <w:tcW w:w="1440" w:type="dxa"/>
            <w:vMerge/>
            <w:tcBorders>
              <w:left w:val="single" w:sz="6" w:space="0" w:color="auto"/>
              <w:bottom w:val="single" w:sz="6" w:space="0" w:color="auto"/>
              <w:right w:val="single" w:sz="6" w:space="0" w:color="auto"/>
            </w:tcBorders>
            <w:shd w:val="clear" w:color="auto" w:fill="FFFFFF"/>
            <w:vAlign w:val="bottom"/>
          </w:tcPr>
          <w:p w14:paraId="13CEE32C" w14:textId="77777777" w:rsidR="002F4139" w:rsidRPr="0051324E" w:rsidRDefault="002F4139" w:rsidP="00F5776A">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32D" w14:textId="611068F1" w:rsidR="002F4139" w:rsidRPr="0051324E" w:rsidRDefault="00F322FD" w:rsidP="00F5776A">
            <w:pPr>
              <w:shd w:val="clear" w:color="auto" w:fill="FFFFFF"/>
              <w:autoSpaceDE w:val="0"/>
              <w:autoSpaceDN w:val="0"/>
              <w:adjustRightInd w:val="0"/>
              <w:jc w:val="center"/>
              <w:rPr>
                <w:color w:val="000000" w:themeColor="text1"/>
                <w:sz w:val="24"/>
              </w:rPr>
            </w:pPr>
            <w:r w:rsidRPr="0051324E">
              <w:rPr>
                <w:color w:val="000000" w:themeColor="text1"/>
                <w:sz w:val="24"/>
              </w:rPr>
              <w:t>4</w:t>
            </w:r>
          </w:p>
        </w:tc>
      </w:tr>
    </w:tbl>
    <w:p w14:paraId="13CEE32F" w14:textId="77777777" w:rsidR="005B338F" w:rsidRPr="0051324E" w:rsidRDefault="005B338F" w:rsidP="005B338F">
      <w:pPr>
        <w:shd w:val="clear" w:color="auto" w:fill="FFFFFF"/>
        <w:autoSpaceDE w:val="0"/>
        <w:autoSpaceDN w:val="0"/>
        <w:adjustRightInd w:val="0"/>
        <w:spacing w:before="120"/>
        <w:jc w:val="both"/>
        <w:rPr>
          <w:color w:val="000000" w:themeColor="text1"/>
          <w:sz w:val="24"/>
        </w:rPr>
      </w:pPr>
      <w:r w:rsidRPr="0051324E">
        <w:rPr>
          <w:bCs/>
          <w:color w:val="000000" w:themeColor="text1"/>
          <w:sz w:val="24"/>
        </w:rPr>
        <w:t>Assessment Strategy Evaluation Policy (Grading System) and make-up procedures:</w:t>
      </w:r>
    </w:p>
    <w:p w14:paraId="13CEE330" w14:textId="77777777" w:rsidR="005B338F" w:rsidRPr="0051324E" w:rsidRDefault="005B338F" w:rsidP="005B338F">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E331" w14:textId="77777777" w:rsidR="0071158A" w:rsidRPr="0051324E" w:rsidRDefault="0071158A" w:rsidP="00E071DD">
      <w:pPr>
        <w:shd w:val="clear" w:color="auto" w:fill="FFFFFF"/>
        <w:autoSpaceDE w:val="0"/>
        <w:autoSpaceDN w:val="0"/>
        <w:adjustRightInd w:val="0"/>
        <w:spacing w:before="120" w:after="120"/>
        <w:jc w:val="both"/>
        <w:rPr>
          <w:b/>
          <w:bCs/>
          <w:color w:val="000000" w:themeColor="text1"/>
          <w:sz w:val="24"/>
          <w:u w:val="single"/>
        </w:rPr>
      </w:pPr>
    </w:p>
    <w:p w14:paraId="13CEE332" w14:textId="77777777" w:rsidR="00E071DD" w:rsidRPr="0051324E" w:rsidRDefault="00E071DD" w:rsidP="00E071DD">
      <w:pPr>
        <w:shd w:val="clear" w:color="auto" w:fill="FFFFFF"/>
        <w:autoSpaceDE w:val="0"/>
        <w:autoSpaceDN w:val="0"/>
        <w:adjustRightInd w:val="0"/>
        <w:spacing w:before="120" w:after="120"/>
        <w:jc w:val="both"/>
        <w:rPr>
          <w:b/>
          <w:bCs/>
          <w:color w:val="000000" w:themeColor="text1"/>
          <w:sz w:val="24"/>
          <w:u w:val="single"/>
        </w:rPr>
      </w:pPr>
      <w:r w:rsidRPr="0051324E">
        <w:rPr>
          <w:b/>
          <w:bCs/>
          <w:color w:val="000000" w:themeColor="text1"/>
          <w:sz w:val="24"/>
          <w:u w:val="single"/>
        </w:rPr>
        <w:lastRenderedPageBreak/>
        <w:t>Reference:</w:t>
      </w:r>
    </w:p>
    <w:tbl>
      <w:tblPr>
        <w:tblW w:w="0" w:type="auto"/>
        <w:tblLook w:val="04A0" w:firstRow="1" w:lastRow="0" w:firstColumn="1" w:lastColumn="0" w:noHBand="0" w:noVBand="1"/>
      </w:tblPr>
      <w:tblGrid>
        <w:gridCol w:w="2407"/>
        <w:gridCol w:w="357"/>
        <w:gridCol w:w="6265"/>
      </w:tblGrid>
      <w:tr w:rsidR="0051324E" w:rsidRPr="0051324E" w14:paraId="13CEE336" w14:textId="77777777" w:rsidTr="00F5776A">
        <w:tc>
          <w:tcPr>
            <w:tcW w:w="2448" w:type="dxa"/>
            <w:shd w:val="clear" w:color="auto" w:fill="auto"/>
          </w:tcPr>
          <w:p w14:paraId="13CEE333" w14:textId="77777777" w:rsidR="00E21A86" w:rsidRPr="0051324E" w:rsidRDefault="00E21A86" w:rsidP="00E071DD">
            <w:pPr>
              <w:shd w:val="clear" w:color="auto" w:fill="FFFFFF"/>
              <w:autoSpaceDE w:val="0"/>
              <w:autoSpaceDN w:val="0"/>
              <w:adjustRightInd w:val="0"/>
              <w:jc w:val="both"/>
              <w:rPr>
                <w:color w:val="000000" w:themeColor="text1"/>
                <w:sz w:val="24"/>
              </w:rPr>
            </w:pPr>
            <w:r w:rsidRPr="0051324E">
              <w:rPr>
                <w:color w:val="000000" w:themeColor="text1"/>
                <w:sz w:val="24"/>
              </w:rPr>
              <w:t>Creswell</w:t>
            </w:r>
          </w:p>
        </w:tc>
        <w:tc>
          <w:tcPr>
            <w:tcW w:w="360" w:type="dxa"/>
            <w:shd w:val="clear" w:color="auto" w:fill="auto"/>
          </w:tcPr>
          <w:p w14:paraId="13CEE334" w14:textId="77777777" w:rsidR="00E21A86" w:rsidRPr="0051324E" w:rsidRDefault="00E21A86" w:rsidP="00E071DD">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335" w14:textId="77777777" w:rsidR="00E21A86" w:rsidRPr="0051324E" w:rsidRDefault="00E21A86" w:rsidP="00E071DD">
            <w:pPr>
              <w:shd w:val="clear" w:color="auto" w:fill="FFFFFF"/>
              <w:autoSpaceDE w:val="0"/>
              <w:autoSpaceDN w:val="0"/>
              <w:adjustRightInd w:val="0"/>
              <w:jc w:val="both"/>
              <w:rPr>
                <w:color w:val="000000" w:themeColor="text1"/>
                <w:sz w:val="24"/>
              </w:rPr>
            </w:pPr>
            <w:r w:rsidRPr="0051324E">
              <w:rPr>
                <w:color w:val="000000" w:themeColor="text1"/>
                <w:sz w:val="24"/>
              </w:rPr>
              <w:t>A Short Account of Early Muslim Architecture, Oxford (Penguin Books), 1958</w:t>
            </w:r>
          </w:p>
        </w:tc>
      </w:tr>
      <w:tr w:rsidR="0051324E" w:rsidRPr="0051324E" w14:paraId="13CEE33A" w14:textId="77777777" w:rsidTr="00F5776A">
        <w:tc>
          <w:tcPr>
            <w:tcW w:w="2448" w:type="dxa"/>
            <w:shd w:val="clear" w:color="auto" w:fill="auto"/>
          </w:tcPr>
          <w:p w14:paraId="13CEE337" w14:textId="77777777" w:rsidR="00E21A86" w:rsidRPr="0051324E" w:rsidRDefault="00E21A86" w:rsidP="00E071DD">
            <w:pPr>
              <w:shd w:val="clear" w:color="auto" w:fill="FFFFFF"/>
              <w:autoSpaceDE w:val="0"/>
              <w:autoSpaceDN w:val="0"/>
              <w:adjustRightInd w:val="0"/>
              <w:jc w:val="both"/>
              <w:rPr>
                <w:color w:val="000000" w:themeColor="text1"/>
                <w:sz w:val="24"/>
              </w:rPr>
            </w:pPr>
            <w:r w:rsidRPr="0051324E">
              <w:rPr>
                <w:color w:val="000000" w:themeColor="text1"/>
                <w:sz w:val="24"/>
              </w:rPr>
              <w:t>-do-</w:t>
            </w:r>
          </w:p>
        </w:tc>
        <w:tc>
          <w:tcPr>
            <w:tcW w:w="360" w:type="dxa"/>
            <w:shd w:val="clear" w:color="auto" w:fill="auto"/>
          </w:tcPr>
          <w:p w14:paraId="13CEE338" w14:textId="77777777" w:rsidR="00E21A86" w:rsidRPr="0051324E" w:rsidRDefault="00E21A86" w:rsidP="00E071DD">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339" w14:textId="77777777" w:rsidR="00E21A86" w:rsidRPr="0051324E" w:rsidRDefault="00E21A86" w:rsidP="00E071DD">
            <w:pPr>
              <w:shd w:val="clear" w:color="auto" w:fill="FFFFFF"/>
              <w:autoSpaceDE w:val="0"/>
              <w:autoSpaceDN w:val="0"/>
              <w:adjustRightInd w:val="0"/>
              <w:jc w:val="both"/>
              <w:rPr>
                <w:color w:val="000000" w:themeColor="text1"/>
                <w:sz w:val="24"/>
              </w:rPr>
            </w:pPr>
            <w:r w:rsidRPr="0051324E">
              <w:rPr>
                <w:color w:val="000000" w:themeColor="text1"/>
                <w:sz w:val="24"/>
              </w:rPr>
              <w:t>Early   Muslim   Architecture:   Umayyads,   Early   Abbasids   and Tulunids,2 Vols, Oxford (Hacker Art Books), 1978</w:t>
            </w:r>
          </w:p>
        </w:tc>
      </w:tr>
      <w:tr w:rsidR="0051324E" w:rsidRPr="0051324E" w14:paraId="13CEE33E" w14:textId="77777777" w:rsidTr="00F5776A">
        <w:tc>
          <w:tcPr>
            <w:tcW w:w="2448" w:type="dxa"/>
            <w:shd w:val="clear" w:color="auto" w:fill="auto"/>
          </w:tcPr>
          <w:p w14:paraId="13CEE33B" w14:textId="77777777" w:rsidR="00E21A86" w:rsidRPr="0051324E" w:rsidRDefault="00E21A86" w:rsidP="00E071DD">
            <w:pPr>
              <w:shd w:val="clear" w:color="auto" w:fill="FFFFFF"/>
              <w:autoSpaceDE w:val="0"/>
              <w:autoSpaceDN w:val="0"/>
              <w:adjustRightInd w:val="0"/>
              <w:jc w:val="both"/>
              <w:rPr>
                <w:color w:val="000000" w:themeColor="text1"/>
                <w:sz w:val="24"/>
              </w:rPr>
            </w:pPr>
            <w:r w:rsidRPr="0051324E">
              <w:rPr>
                <w:color w:val="000000" w:themeColor="text1"/>
                <w:sz w:val="24"/>
              </w:rPr>
              <w:t>-do-</w:t>
            </w:r>
          </w:p>
        </w:tc>
        <w:tc>
          <w:tcPr>
            <w:tcW w:w="360" w:type="dxa"/>
            <w:shd w:val="clear" w:color="auto" w:fill="auto"/>
          </w:tcPr>
          <w:p w14:paraId="13CEE33C" w14:textId="77777777" w:rsidR="00E21A86" w:rsidRPr="0051324E" w:rsidRDefault="00E21A86" w:rsidP="00E071DD">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33D" w14:textId="77777777" w:rsidR="00E21A86" w:rsidRPr="0051324E" w:rsidRDefault="00E21A86" w:rsidP="00E071DD">
            <w:pPr>
              <w:shd w:val="clear" w:color="auto" w:fill="FFFFFF"/>
              <w:autoSpaceDE w:val="0"/>
              <w:autoSpaceDN w:val="0"/>
              <w:adjustRightInd w:val="0"/>
              <w:jc w:val="both"/>
              <w:rPr>
                <w:color w:val="000000" w:themeColor="text1"/>
                <w:sz w:val="24"/>
              </w:rPr>
            </w:pPr>
            <w:r w:rsidRPr="0051324E">
              <w:rPr>
                <w:color w:val="000000" w:themeColor="text1"/>
                <w:sz w:val="24"/>
              </w:rPr>
              <w:t>The Muslim Architecture of Egypt, Oxford (Hacker Art Books), 1978</w:t>
            </w:r>
          </w:p>
        </w:tc>
      </w:tr>
      <w:tr w:rsidR="0051324E" w:rsidRPr="0051324E" w14:paraId="13CEE342" w14:textId="77777777" w:rsidTr="00F5776A">
        <w:tc>
          <w:tcPr>
            <w:tcW w:w="2448" w:type="dxa"/>
            <w:shd w:val="clear" w:color="auto" w:fill="auto"/>
          </w:tcPr>
          <w:p w14:paraId="13CEE33F" w14:textId="77777777" w:rsidR="00E21A86" w:rsidRPr="0051324E" w:rsidRDefault="00E21A86" w:rsidP="00E21A86">
            <w:pPr>
              <w:shd w:val="clear" w:color="auto" w:fill="FFFFFF"/>
              <w:autoSpaceDE w:val="0"/>
              <w:autoSpaceDN w:val="0"/>
              <w:adjustRightInd w:val="0"/>
              <w:jc w:val="both"/>
              <w:rPr>
                <w:color w:val="000000" w:themeColor="text1"/>
                <w:sz w:val="24"/>
              </w:rPr>
            </w:pPr>
            <w:r w:rsidRPr="0051324E">
              <w:rPr>
                <w:color w:val="000000" w:themeColor="text1"/>
                <w:sz w:val="24"/>
              </w:rPr>
              <w:t>E. T. Richmond</w:t>
            </w:r>
          </w:p>
        </w:tc>
        <w:tc>
          <w:tcPr>
            <w:tcW w:w="360" w:type="dxa"/>
            <w:shd w:val="clear" w:color="auto" w:fill="auto"/>
          </w:tcPr>
          <w:p w14:paraId="13CEE340" w14:textId="77777777" w:rsidR="00E21A86" w:rsidRPr="0051324E" w:rsidRDefault="00E21A86" w:rsidP="00E071DD">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341" w14:textId="77777777" w:rsidR="00E21A86" w:rsidRPr="0051324E" w:rsidRDefault="00BD7F03" w:rsidP="00E071DD">
            <w:pPr>
              <w:shd w:val="clear" w:color="auto" w:fill="FFFFFF"/>
              <w:autoSpaceDE w:val="0"/>
              <w:autoSpaceDN w:val="0"/>
              <w:adjustRightInd w:val="0"/>
              <w:jc w:val="both"/>
              <w:rPr>
                <w:color w:val="000000" w:themeColor="text1"/>
                <w:sz w:val="24"/>
              </w:rPr>
            </w:pPr>
            <w:r w:rsidRPr="0051324E">
              <w:rPr>
                <w:color w:val="000000" w:themeColor="text1"/>
                <w:sz w:val="24"/>
              </w:rPr>
              <w:t>Moslem   Architecture- its</w:t>
            </w:r>
            <w:r w:rsidR="00E21A86" w:rsidRPr="0051324E">
              <w:rPr>
                <w:color w:val="000000" w:themeColor="text1"/>
                <w:sz w:val="24"/>
              </w:rPr>
              <w:t xml:space="preserve"> origin,   causes  and  consequences, London (Royal Asiatic Society), 1936.</w:t>
            </w:r>
          </w:p>
        </w:tc>
      </w:tr>
      <w:tr w:rsidR="0051324E" w:rsidRPr="0051324E" w14:paraId="13CEE346" w14:textId="77777777" w:rsidTr="00F5776A">
        <w:tc>
          <w:tcPr>
            <w:tcW w:w="2448" w:type="dxa"/>
            <w:shd w:val="clear" w:color="auto" w:fill="auto"/>
          </w:tcPr>
          <w:p w14:paraId="13CEE343" w14:textId="77777777" w:rsidR="00E21A86" w:rsidRPr="0051324E" w:rsidRDefault="00E21A86" w:rsidP="00E071DD">
            <w:pPr>
              <w:shd w:val="clear" w:color="auto" w:fill="FFFFFF"/>
              <w:autoSpaceDE w:val="0"/>
              <w:autoSpaceDN w:val="0"/>
              <w:adjustRightInd w:val="0"/>
              <w:jc w:val="both"/>
              <w:rPr>
                <w:color w:val="000000" w:themeColor="text1"/>
                <w:sz w:val="24"/>
              </w:rPr>
            </w:pPr>
            <w:r w:rsidRPr="0051324E">
              <w:rPr>
                <w:color w:val="000000" w:themeColor="text1"/>
                <w:sz w:val="24"/>
              </w:rPr>
              <w:t>G. Michell (ed.)</w:t>
            </w:r>
          </w:p>
        </w:tc>
        <w:tc>
          <w:tcPr>
            <w:tcW w:w="360" w:type="dxa"/>
            <w:shd w:val="clear" w:color="auto" w:fill="auto"/>
          </w:tcPr>
          <w:p w14:paraId="13CEE344" w14:textId="77777777" w:rsidR="00E21A86" w:rsidRPr="0051324E" w:rsidRDefault="00E21A86" w:rsidP="00E071DD">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345" w14:textId="77777777" w:rsidR="00E21A86" w:rsidRPr="0051324E" w:rsidRDefault="00E21A86" w:rsidP="00E071DD">
            <w:pPr>
              <w:shd w:val="clear" w:color="auto" w:fill="FFFFFF"/>
              <w:autoSpaceDE w:val="0"/>
              <w:autoSpaceDN w:val="0"/>
              <w:adjustRightInd w:val="0"/>
              <w:jc w:val="both"/>
              <w:rPr>
                <w:color w:val="000000" w:themeColor="text1"/>
                <w:sz w:val="24"/>
              </w:rPr>
            </w:pPr>
            <w:r w:rsidRPr="0051324E">
              <w:rPr>
                <w:color w:val="000000" w:themeColor="text1"/>
                <w:sz w:val="24"/>
              </w:rPr>
              <w:t>Architecture of the Islamic World, London (Thames and Hudson), 1978</w:t>
            </w:r>
          </w:p>
        </w:tc>
      </w:tr>
      <w:tr w:rsidR="0051324E" w:rsidRPr="0051324E" w14:paraId="13CEE34A" w14:textId="77777777" w:rsidTr="00F5776A">
        <w:tc>
          <w:tcPr>
            <w:tcW w:w="2448" w:type="dxa"/>
            <w:shd w:val="clear" w:color="auto" w:fill="auto"/>
          </w:tcPr>
          <w:p w14:paraId="13CEE347" w14:textId="77777777" w:rsidR="00E21A86" w:rsidRPr="0051324E" w:rsidRDefault="00E21A86" w:rsidP="00E21A86">
            <w:pPr>
              <w:shd w:val="clear" w:color="auto" w:fill="FFFFFF"/>
              <w:autoSpaceDE w:val="0"/>
              <w:autoSpaceDN w:val="0"/>
              <w:adjustRightInd w:val="0"/>
              <w:jc w:val="both"/>
              <w:rPr>
                <w:color w:val="000000" w:themeColor="text1"/>
                <w:sz w:val="24"/>
              </w:rPr>
            </w:pPr>
            <w:r w:rsidRPr="0051324E">
              <w:rPr>
                <w:color w:val="000000" w:themeColor="text1"/>
                <w:sz w:val="24"/>
              </w:rPr>
              <w:t>G. T. Rivoria</w:t>
            </w:r>
          </w:p>
        </w:tc>
        <w:tc>
          <w:tcPr>
            <w:tcW w:w="360" w:type="dxa"/>
            <w:shd w:val="clear" w:color="auto" w:fill="auto"/>
          </w:tcPr>
          <w:p w14:paraId="13CEE348" w14:textId="77777777" w:rsidR="00E21A86" w:rsidRPr="0051324E" w:rsidRDefault="00E21A86" w:rsidP="00E071DD">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349" w14:textId="77777777" w:rsidR="00E21A86" w:rsidRPr="0051324E" w:rsidRDefault="00E21A86" w:rsidP="00E21A86">
            <w:pPr>
              <w:shd w:val="clear" w:color="auto" w:fill="FFFFFF"/>
              <w:autoSpaceDE w:val="0"/>
              <w:autoSpaceDN w:val="0"/>
              <w:adjustRightInd w:val="0"/>
              <w:jc w:val="both"/>
              <w:rPr>
                <w:color w:val="000000" w:themeColor="text1"/>
                <w:sz w:val="24"/>
              </w:rPr>
            </w:pPr>
            <w:r w:rsidRPr="0051324E">
              <w:rPr>
                <w:color w:val="000000" w:themeColor="text1"/>
                <w:sz w:val="24"/>
              </w:rPr>
              <w:t>Moslem Architecture- its origin &amp; development, London (Oxford University Press), 1918</w:t>
            </w:r>
          </w:p>
        </w:tc>
      </w:tr>
      <w:tr w:rsidR="0051324E" w:rsidRPr="0051324E" w14:paraId="13CEE34E" w14:textId="77777777" w:rsidTr="00F5776A">
        <w:tc>
          <w:tcPr>
            <w:tcW w:w="2448" w:type="dxa"/>
            <w:shd w:val="clear" w:color="auto" w:fill="auto"/>
          </w:tcPr>
          <w:p w14:paraId="13CEE34B" w14:textId="77777777" w:rsidR="00E21A86" w:rsidRPr="0051324E" w:rsidRDefault="00E21A86" w:rsidP="00F96192">
            <w:pPr>
              <w:shd w:val="clear" w:color="auto" w:fill="FFFFFF"/>
              <w:autoSpaceDE w:val="0"/>
              <w:autoSpaceDN w:val="0"/>
              <w:adjustRightInd w:val="0"/>
              <w:jc w:val="both"/>
              <w:rPr>
                <w:color w:val="000000" w:themeColor="text1"/>
                <w:sz w:val="24"/>
              </w:rPr>
            </w:pPr>
            <w:r w:rsidRPr="0051324E">
              <w:rPr>
                <w:color w:val="000000" w:themeColor="text1"/>
                <w:sz w:val="24"/>
              </w:rPr>
              <w:t>G.</w:t>
            </w:r>
            <w:r w:rsidR="0071158A" w:rsidRPr="0051324E">
              <w:rPr>
                <w:color w:val="000000" w:themeColor="text1"/>
                <w:sz w:val="24"/>
              </w:rPr>
              <w:t xml:space="preserve"> </w:t>
            </w:r>
            <w:r w:rsidRPr="0051324E">
              <w:rPr>
                <w:color w:val="000000" w:themeColor="text1"/>
                <w:sz w:val="24"/>
              </w:rPr>
              <w:t>Goodwin &amp; Hasanuddin</w:t>
            </w:r>
          </w:p>
        </w:tc>
        <w:tc>
          <w:tcPr>
            <w:tcW w:w="360" w:type="dxa"/>
            <w:shd w:val="clear" w:color="auto" w:fill="auto"/>
          </w:tcPr>
          <w:p w14:paraId="13CEE34C" w14:textId="77777777" w:rsidR="00E21A86" w:rsidRPr="0051324E" w:rsidRDefault="00E21A86" w:rsidP="00E071DD">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34D" w14:textId="77777777" w:rsidR="00E21A86" w:rsidRPr="0051324E" w:rsidRDefault="00E21A86" w:rsidP="00E071DD">
            <w:pPr>
              <w:shd w:val="clear" w:color="auto" w:fill="FFFFFF"/>
              <w:autoSpaceDE w:val="0"/>
              <w:autoSpaceDN w:val="0"/>
              <w:adjustRightInd w:val="0"/>
              <w:jc w:val="both"/>
              <w:rPr>
                <w:color w:val="000000" w:themeColor="text1"/>
                <w:sz w:val="24"/>
              </w:rPr>
            </w:pPr>
            <w:r w:rsidRPr="0051324E">
              <w:rPr>
                <w:color w:val="000000" w:themeColor="text1"/>
                <w:sz w:val="24"/>
              </w:rPr>
              <w:t>A   History   of  Ottoman   Architecture,   London (Thames   and Hudson), 1997</w:t>
            </w:r>
          </w:p>
        </w:tc>
      </w:tr>
      <w:tr w:rsidR="0051324E" w:rsidRPr="0051324E" w14:paraId="13CEE352" w14:textId="77777777" w:rsidTr="00735F4B">
        <w:tc>
          <w:tcPr>
            <w:tcW w:w="2448" w:type="dxa"/>
            <w:shd w:val="clear" w:color="auto" w:fill="auto"/>
          </w:tcPr>
          <w:p w14:paraId="13CEE34F" w14:textId="77777777" w:rsidR="00E21A86" w:rsidRPr="0051324E" w:rsidRDefault="00E21A86" w:rsidP="00E21A86">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M. Barry</w:t>
            </w:r>
          </w:p>
        </w:tc>
        <w:tc>
          <w:tcPr>
            <w:tcW w:w="360" w:type="dxa"/>
            <w:shd w:val="clear" w:color="auto" w:fill="auto"/>
          </w:tcPr>
          <w:p w14:paraId="13CEE350" w14:textId="77777777" w:rsidR="00E21A86" w:rsidRPr="0051324E" w:rsidRDefault="00E21A86" w:rsidP="00735F4B">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351" w14:textId="77777777" w:rsidR="00E21A86" w:rsidRPr="0051324E" w:rsidRDefault="00E21A86" w:rsidP="00735F4B">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Colour and Symbolism in Islamic Architecture, London (Thames an</w:t>
            </w:r>
            <w:r w:rsidR="0071158A" w:rsidRPr="0051324E">
              <w:rPr>
                <w:color w:val="000000" w:themeColor="text1"/>
                <w:sz w:val="24"/>
              </w:rPr>
              <w:t xml:space="preserve"> </w:t>
            </w:r>
            <w:r w:rsidRPr="0051324E">
              <w:rPr>
                <w:color w:val="000000" w:themeColor="text1"/>
                <w:sz w:val="24"/>
              </w:rPr>
              <w:t>dHudson), 1996</w:t>
            </w:r>
          </w:p>
        </w:tc>
      </w:tr>
      <w:tr w:rsidR="0051324E" w:rsidRPr="0051324E" w14:paraId="13CEE356" w14:textId="77777777" w:rsidTr="00F5776A">
        <w:tc>
          <w:tcPr>
            <w:tcW w:w="2448" w:type="dxa"/>
            <w:shd w:val="clear" w:color="auto" w:fill="auto"/>
          </w:tcPr>
          <w:p w14:paraId="13CEE353" w14:textId="77777777" w:rsidR="00E21A86" w:rsidRPr="0051324E" w:rsidRDefault="00E21A86" w:rsidP="00F96192">
            <w:pPr>
              <w:shd w:val="clear" w:color="auto" w:fill="FFFFFF"/>
              <w:autoSpaceDE w:val="0"/>
              <w:autoSpaceDN w:val="0"/>
              <w:adjustRightInd w:val="0"/>
              <w:jc w:val="both"/>
              <w:rPr>
                <w:color w:val="000000" w:themeColor="text1"/>
                <w:sz w:val="24"/>
              </w:rPr>
            </w:pPr>
            <w:r w:rsidRPr="0051324E">
              <w:rPr>
                <w:color w:val="000000" w:themeColor="text1"/>
                <w:sz w:val="24"/>
              </w:rPr>
              <w:t>M. Frishman &amp; H. Khan</w:t>
            </w:r>
          </w:p>
        </w:tc>
        <w:tc>
          <w:tcPr>
            <w:tcW w:w="360" w:type="dxa"/>
            <w:shd w:val="clear" w:color="auto" w:fill="auto"/>
          </w:tcPr>
          <w:p w14:paraId="13CEE354" w14:textId="77777777" w:rsidR="00E21A86" w:rsidRPr="0051324E" w:rsidRDefault="00E21A86" w:rsidP="00E071DD">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355" w14:textId="77777777" w:rsidR="00E21A86" w:rsidRPr="0051324E" w:rsidRDefault="00E21A86" w:rsidP="00E071DD">
            <w:pPr>
              <w:shd w:val="clear" w:color="auto" w:fill="FFFFFF"/>
              <w:autoSpaceDE w:val="0"/>
              <w:autoSpaceDN w:val="0"/>
              <w:adjustRightInd w:val="0"/>
              <w:jc w:val="both"/>
              <w:rPr>
                <w:color w:val="000000" w:themeColor="text1"/>
                <w:sz w:val="24"/>
              </w:rPr>
            </w:pPr>
            <w:r w:rsidRPr="0051324E">
              <w:rPr>
                <w:color w:val="000000" w:themeColor="text1"/>
                <w:sz w:val="24"/>
              </w:rPr>
              <w:t>The Mosque: History, Architectural Development &amp; Regional Diversity, London (Thames &amp; Hudson), 2002</w:t>
            </w:r>
          </w:p>
        </w:tc>
      </w:tr>
      <w:tr w:rsidR="0051324E" w:rsidRPr="0051324E" w14:paraId="13CEE35A" w14:textId="77777777" w:rsidTr="00F5776A">
        <w:tc>
          <w:tcPr>
            <w:tcW w:w="2448" w:type="dxa"/>
            <w:shd w:val="clear" w:color="auto" w:fill="auto"/>
          </w:tcPr>
          <w:p w14:paraId="13CEE357" w14:textId="77777777" w:rsidR="00E21A86" w:rsidRPr="0051324E" w:rsidRDefault="00E21A86" w:rsidP="00E21A86">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M. S. Briggs.</w:t>
            </w:r>
          </w:p>
        </w:tc>
        <w:tc>
          <w:tcPr>
            <w:tcW w:w="360" w:type="dxa"/>
            <w:shd w:val="clear" w:color="auto" w:fill="auto"/>
          </w:tcPr>
          <w:p w14:paraId="13CEE358" w14:textId="77777777" w:rsidR="00E21A86" w:rsidRPr="0051324E" w:rsidRDefault="00E21A86" w:rsidP="00E071DD">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359" w14:textId="77777777" w:rsidR="00E21A86" w:rsidRPr="0051324E" w:rsidRDefault="00E21A86" w:rsidP="00E071DD">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Muhammad Architecture in Egypt &amp; Palestine, Oxford (ClarendonPress), 1947</w:t>
            </w:r>
          </w:p>
        </w:tc>
      </w:tr>
      <w:tr w:rsidR="0051324E" w:rsidRPr="0051324E" w14:paraId="13CEE35E" w14:textId="77777777" w:rsidTr="00F5776A">
        <w:tc>
          <w:tcPr>
            <w:tcW w:w="2448" w:type="dxa"/>
            <w:shd w:val="clear" w:color="auto" w:fill="auto"/>
          </w:tcPr>
          <w:p w14:paraId="13CEE35B" w14:textId="77777777" w:rsidR="00FA36A5" w:rsidRPr="0051324E" w:rsidRDefault="003D504C" w:rsidP="00E071DD">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 we Gg †nv‡mb</w:t>
            </w:r>
          </w:p>
        </w:tc>
        <w:tc>
          <w:tcPr>
            <w:tcW w:w="360" w:type="dxa"/>
            <w:shd w:val="clear" w:color="auto" w:fill="auto"/>
          </w:tcPr>
          <w:p w14:paraId="13CEE35C" w14:textId="77777777" w:rsidR="00FA36A5" w:rsidRPr="0051324E" w:rsidRDefault="00FA36A5" w:rsidP="00E071DD">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35D" w14:textId="77777777" w:rsidR="00FA36A5" w:rsidRPr="0051324E" w:rsidRDefault="003D504C" w:rsidP="00735F4B">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Avie ¯’vcZ¨, XvKv</w:t>
            </w:r>
            <w:r w:rsidR="00E071DD" w:rsidRPr="0051324E">
              <w:rPr>
                <w:rFonts w:ascii="SutonnyMJ" w:hAnsi="SutonnyMJ" w:cs="SutonnyMJ"/>
                <w:color w:val="000000" w:themeColor="text1"/>
                <w:sz w:val="24"/>
              </w:rPr>
              <w:t>:</w:t>
            </w:r>
            <w:r w:rsidR="00735F4B" w:rsidRPr="0051324E">
              <w:rPr>
                <w:rFonts w:ascii="SutonnyMJ" w:hAnsi="SutonnyMJ" w:cs="SutonnyMJ"/>
                <w:color w:val="000000" w:themeColor="text1"/>
                <w:sz w:val="24"/>
              </w:rPr>
              <w:t xml:space="preserve"> </w:t>
            </w:r>
            <w:r w:rsidRPr="0051324E">
              <w:rPr>
                <w:rFonts w:ascii="SutonnyMJ" w:hAnsi="SutonnyMJ" w:cs="SutonnyMJ"/>
                <w:color w:val="000000" w:themeColor="text1"/>
                <w:sz w:val="24"/>
              </w:rPr>
              <w:t>evsjv‡`k wkíKjv  GKv‡Wgx, 1979</w:t>
            </w:r>
          </w:p>
        </w:tc>
      </w:tr>
      <w:tr w:rsidR="0051324E" w:rsidRPr="0051324E" w14:paraId="13CEE362" w14:textId="77777777" w:rsidTr="00F5776A">
        <w:tc>
          <w:tcPr>
            <w:tcW w:w="2448" w:type="dxa"/>
            <w:shd w:val="clear" w:color="auto" w:fill="auto"/>
          </w:tcPr>
          <w:p w14:paraId="13CEE35F" w14:textId="77777777" w:rsidR="00E071DD" w:rsidRPr="0051324E" w:rsidRDefault="00E071DD" w:rsidP="00E071DD">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 G. †K. Gg. BqvKze Avjx</w:t>
            </w:r>
          </w:p>
        </w:tc>
        <w:tc>
          <w:tcPr>
            <w:tcW w:w="360" w:type="dxa"/>
            <w:shd w:val="clear" w:color="auto" w:fill="auto"/>
          </w:tcPr>
          <w:p w14:paraId="13CEE360" w14:textId="77777777" w:rsidR="00E071DD" w:rsidRPr="0051324E" w:rsidRDefault="00E071DD" w:rsidP="00E071DD">
            <w:pPr>
              <w:autoSpaceDE w:val="0"/>
              <w:autoSpaceDN w:val="0"/>
              <w:adjustRightInd w:val="0"/>
              <w:jc w:val="both"/>
              <w:rPr>
                <w:rFonts w:ascii="SutonnyMJ" w:hAnsi="SutonnyMJ" w:cs="SutonnyMJ"/>
                <w:color w:val="000000" w:themeColor="text1"/>
                <w:sz w:val="24"/>
              </w:rPr>
            </w:pPr>
          </w:p>
        </w:tc>
        <w:tc>
          <w:tcPr>
            <w:tcW w:w="6437" w:type="dxa"/>
            <w:shd w:val="clear" w:color="auto" w:fill="auto"/>
          </w:tcPr>
          <w:p w14:paraId="13CEE361" w14:textId="77777777" w:rsidR="00E071DD" w:rsidRPr="0051324E" w:rsidRDefault="00E071DD" w:rsidP="00E071DD">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gymwjg ¯’vcZ¨ I wkíKjv, XvKv: b‡fj cvewjwks nvDm, 2013</w:t>
            </w:r>
          </w:p>
        </w:tc>
      </w:tr>
      <w:tr w:rsidR="00EC586B" w:rsidRPr="0051324E" w14:paraId="13CEE366" w14:textId="77777777" w:rsidTr="00F5776A">
        <w:tc>
          <w:tcPr>
            <w:tcW w:w="2448" w:type="dxa"/>
            <w:shd w:val="clear" w:color="auto" w:fill="auto"/>
          </w:tcPr>
          <w:p w14:paraId="13CEE363" w14:textId="77777777" w:rsidR="00F47AB5" w:rsidRPr="0051324E" w:rsidRDefault="004D6D45" w:rsidP="00E071DD">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ˆmq` gvngy`yj nvmvb</w:t>
            </w:r>
          </w:p>
        </w:tc>
        <w:tc>
          <w:tcPr>
            <w:tcW w:w="360" w:type="dxa"/>
            <w:shd w:val="clear" w:color="auto" w:fill="auto"/>
          </w:tcPr>
          <w:p w14:paraId="13CEE364" w14:textId="77777777" w:rsidR="00F47AB5" w:rsidRPr="0051324E" w:rsidRDefault="00735F4B" w:rsidP="00E071DD">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365" w14:textId="77777777" w:rsidR="00F47AB5" w:rsidRPr="0051324E" w:rsidRDefault="004D6D45" w:rsidP="00E071DD">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gymwjg wkíKjv I ¯</w:t>
            </w:r>
            <w:r w:rsidR="003D504C" w:rsidRPr="0051324E">
              <w:rPr>
                <w:rFonts w:ascii="SutonnyMJ" w:hAnsi="SutonnyMJ" w:cs="SutonnyMJ"/>
                <w:color w:val="000000" w:themeColor="text1"/>
                <w:sz w:val="24"/>
              </w:rPr>
              <w:t>’vcZ¨, XvKv: b‡fj cvewjwks, 2016</w:t>
            </w:r>
          </w:p>
        </w:tc>
      </w:tr>
    </w:tbl>
    <w:p w14:paraId="13CEE367" w14:textId="77777777" w:rsidR="00382449" w:rsidRPr="0051324E" w:rsidRDefault="00382449" w:rsidP="00AE0926">
      <w:pPr>
        <w:shd w:val="clear" w:color="auto" w:fill="FFFFFF"/>
        <w:autoSpaceDE w:val="0"/>
        <w:autoSpaceDN w:val="0"/>
        <w:adjustRightInd w:val="0"/>
        <w:spacing w:before="120" w:after="120"/>
        <w:jc w:val="both"/>
        <w:rPr>
          <w:color w:val="000000" w:themeColor="text1"/>
          <w:sz w:val="24"/>
        </w:rPr>
      </w:pPr>
    </w:p>
    <w:p w14:paraId="13CEE368" w14:textId="77777777" w:rsidR="00923501" w:rsidRPr="0051324E" w:rsidRDefault="00923501" w:rsidP="00AE0926">
      <w:pPr>
        <w:shd w:val="clear" w:color="auto" w:fill="FFFFFF"/>
        <w:autoSpaceDE w:val="0"/>
        <w:autoSpaceDN w:val="0"/>
        <w:adjustRightInd w:val="0"/>
        <w:spacing w:before="120" w:after="120"/>
        <w:jc w:val="both"/>
        <w:rPr>
          <w:color w:val="000000" w:themeColor="text1"/>
          <w:sz w:val="24"/>
        </w:rPr>
      </w:pPr>
    </w:p>
    <w:p w14:paraId="13CEE369" w14:textId="77777777" w:rsidR="00D235E2" w:rsidRPr="0051324E" w:rsidRDefault="00D235E2" w:rsidP="00AE0926">
      <w:pPr>
        <w:shd w:val="clear" w:color="auto" w:fill="FFFFFF"/>
        <w:autoSpaceDE w:val="0"/>
        <w:autoSpaceDN w:val="0"/>
        <w:adjustRightInd w:val="0"/>
        <w:spacing w:before="120" w:after="120"/>
        <w:jc w:val="both"/>
        <w:rPr>
          <w:color w:val="000000" w:themeColor="text1"/>
          <w:sz w:val="24"/>
        </w:rPr>
      </w:pPr>
    </w:p>
    <w:p w14:paraId="153FF675" w14:textId="77777777" w:rsidR="00C2460A" w:rsidRPr="0051324E" w:rsidRDefault="00C2460A" w:rsidP="00AE0926">
      <w:pPr>
        <w:shd w:val="clear" w:color="auto" w:fill="FFFFFF"/>
        <w:autoSpaceDE w:val="0"/>
        <w:autoSpaceDN w:val="0"/>
        <w:adjustRightInd w:val="0"/>
        <w:spacing w:before="120" w:after="120"/>
        <w:jc w:val="both"/>
        <w:rPr>
          <w:color w:val="000000" w:themeColor="text1"/>
          <w:sz w:val="24"/>
        </w:rPr>
      </w:pPr>
    </w:p>
    <w:p w14:paraId="51DEA84A" w14:textId="77777777" w:rsidR="00C2460A" w:rsidRPr="0051324E" w:rsidRDefault="00C2460A" w:rsidP="00AE0926">
      <w:pPr>
        <w:shd w:val="clear" w:color="auto" w:fill="FFFFFF"/>
        <w:autoSpaceDE w:val="0"/>
        <w:autoSpaceDN w:val="0"/>
        <w:adjustRightInd w:val="0"/>
        <w:spacing w:before="120" w:after="120"/>
        <w:jc w:val="both"/>
        <w:rPr>
          <w:color w:val="000000" w:themeColor="text1"/>
          <w:sz w:val="24"/>
        </w:rPr>
      </w:pPr>
    </w:p>
    <w:p w14:paraId="13CEE36C" w14:textId="77777777" w:rsidR="00B10531" w:rsidRPr="0051324E" w:rsidRDefault="00B10531" w:rsidP="00AE0926">
      <w:pPr>
        <w:shd w:val="clear" w:color="auto" w:fill="FFFFFF"/>
        <w:autoSpaceDE w:val="0"/>
        <w:autoSpaceDN w:val="0"/>
        <w:adjustRightInd w:val="0"/>
        <w:spacing w:before="120" w:after="120"/>
        <w:jc w:val="both"/>
        <w:rPr>
          <w:color w:val="000000" w:themeColor="text1"/>
          <w:sz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0"/>
        <w:gridCol w:w="6054"/>
      </w:tblGrid>
      <w:tr w:rsidR="0051324E" w:rsidRPr="0051324E" w14:paraId="13CEE370" w14:textId="77777777" w:rsidTr="002105D4">
        <w:tc>
          <w:tcPr>
            <w:tcW w:w="2520" w:type="dxa"/>
          </w:tcPr>
          <w:p w14:paraId="13CEE36D" w14:textId="77777777" w:rsidR="00B10531" w:rsidRPr="0051324E" w:rsidRDefault="00B10531" w:rsidP="00B10531">
            <w:pPr>
              <w:autoSpaceDE w:val="0"/>
              <w:autoSpaceDN w:val="0"/>
              <w:adjustRightInd w:val="0"/>
              <w:jc w:val="both"/>
              <w:rPr>
                <w:color w:val="000000" w:themeColor="text1"/>
                <w:sz w:val="24"/>
              </w:rPr>
            </w:pPr>
            <w:r w:rsidRPr="0051324E">
              <w:rPr>
                <w:color w:val="000000" w:themeColor="text1"/>
                <w:sz w:val="24"/>
              </w:rPr>
              <w:t>Course Code</w:t>
            </w:r>
          </w:p>
        </w:tc>
        <w:tc>
          <w:tcPr>
            <w:tcW w:w="540" w:type="dxa"/>
          </w:tcPr>
          <w:p w14:paraId="13CEE36E" w14:textId="77777777" w:rsidR="00B10531" w:rsidRPr="0051324E" w:rsidRDefault="00B10531" w:rsidP="00B10531">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36F" w14:textId="68F83A2E" w:rsidR="00B10531" w:rsidRPr="0051324E" w:rsidRDefault="00C74B51" w:rsidP="00B10531">
            <w:pPr>
              <w:autoSpaceDE w:val="0"/>
              <w:autoSpaceDN w:val="0"/>
              <w:adjustRightInd w:val="0"/>
              <w:jc w:val="both"/>
              <w:rPr>
                <w:color w:val="000000" w:themeColor="text1"/>
                <w:sz w:val="24"/>
              </w:rPr>
            </w:pPr>
            <w:r>
              <w:rPr>
                <w:b/>
                <w:color w:val="000000" w:themeColor="text1"/>
                <w:sz w:val="24"/>
              </w:rPr>
              <w:t>SO</w:t>
            </w:r>
            <w:r w:rsidR="000A49EE">
              <w:rPr>
                <w:b/>
                <w:color w:val="000000" w:themeColor="text1"/>
                <w:sz w:val="24"/>
              </w:rPr>
              <w:t>C</w:t>
            </w:r>
            <w:r w:rsidR="00B10531" w:rsidRPr="0051324E">
              <w:rPr>
                <w:b/>
                <w:color w:val="000000" w:themeColor="text1"/>
                <w:sz w:val="24"/>
              </w:rPr>
              <w:t>-3</w:t>
            </w:r>
            <w:r w:rsidR="00C2460A" w:rsidRPr="0051324E">
              <w:rPr>
                <w:b/>
                <w:color w:val="000000" w:themeColor="text1"/>
                <w:sz w:val="24"/>
              </w:rPr>
              <w:t>1</w:t>
            </w:r>
            <w:r w:rsidR="00B10531" w:rsidRPr="0051324E">
              <w:rPr>
                <w:b/>
                <w:color w:val="000000" w:themeColor="text1"/>
                <w:sz w:val="24"/>
              </w:rPr>
              <w:t>06</w:t>
            </w:r>
          </w:p>
        </w:tc>
      </w:tr>
      <w:tr w:rsidR="0051324E" w:rsidRPr="0051324E" w14:paraId="13CEE374" w14:textId="77777777" w:rsidTr="002105D4">
        <w:tc>
          <w:tcPr>
            <w:tcW w:w="2520" w:type="dxa"/>
          </w:tcPr>
          <w:p w14:paraId="13CEE371" w14:textId="77777777" w:rsidR="00B10531" w:rsidRPr="0051324E" w:rsidRDefault="00B10531" w:rsidP="00B10531">
            <w:pPr>
              <w:autoSpaceDE w:val="0"/>
              <w:autoSpaceDN w:val="0"/>
              <w:adjustRightInd w:val="0"/>
              <w:jc w:val="both"/>
              <w:rPr>
                <w:color w:val="000000" w:themeColor="text1"/>
                <w:sz w:val="24"/>
              </w:rPr>
            </w:pPr>
            <w:r w:rsidRPr="0051324E">
              <w:rPr>
                <w:color w:val="000000" w:themeColor="text1"/>
                <w:sz w:val="24"/>
              </w:rPr>
              <w:t>Course Title</w:t>
            </w:r>
          </w:p>
        </w:tc>
        <w:tc>
          <w:tcPr>
            <w:tcW w:w="540" w:type="dxa"/>
          </w:tcPr>
          <w:p w14:paraId="13CEE372" w14:textId="77777777" w:rsidR="00B10531" w:rsidRPr="0051324E" w:rsidRDefault="00B10531" w:rsidP="00B10531">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373" w14:textId="77777777" w:rsidR="00B10531" w:rsidRPr="0051324E" w:rsidRDefault="00B10531" w:rsidP="00B10531">
            <w:pPr>
              <w:rPr>
                <w:b/>
                <w:color w:val="000000" w:themeColor="text1"/>
                <w:sz w:val="24"/>
              </w:rPr>
            </w:pPr>
            <w:r w:rsidRPr="0051324E">
              <w:rPr>
                <w:b/>
                <w:color w:val="000000" w:themeColor="text1"/>
                <w:sz w:val="24"/>
              </w:rPr>
              <w:t>Fundamentals of Sociology</w:t>
            </w:r>
          </w:p>
        </w:tc>
      </w:tr>
      <w:tr w:rsidR="0051324E" w:rsidRPr="0051324E" w14:paraId="13CEE378" w14:textId="77777777" w:rsidTr="002105D4">
        <w:tc>
          <w:tcPr>
            <w:tcW w:w="2520" w:type="dxa"/>
          </w:tcPr>
          <w:p w14:paraId="13CEE375" w14:textId="77777777" w:rsidR="00B10531" w:rsidRPr="0051324E" w:rsidRDefault="00B10531" w:rsidP="00B10531">
            <w:pPr>
              <w:autoSpaceDE w:val="0"/>
              <w:autoSpaceDN w:val="0"/>
              <w:adjustRightInd w:val="0"/>
              <w:jc w:val="both"/>
              <w:rPr>
                <w:color w:val="000000" w:themeColor="text1"/>
                <w:sz w:val="24"/>
              </w:rPr>
            </w:pPr>
            <w:r w:rsidRPr="0051324E">
              <w:rPr>
                <w:color w:val="000000" w:themeColor="text1"/>
                <w:sz w:val="24"/>
              </w:rPr>
              <w:t xml:space="preserve">Course Type </w:t>
            </w:r>
          </w:p>
        </w:tc>
        <w:tc>
          <w:tcPr>
            <w:tcW w:w="540" w:type="dxa"/>
          </w:tcPr>
          <w:p w14:paraId="13CEE376" w14:textId="77777777" w:rsidR="00B10531" w:rsidRPr="0051324E" w:rsidRDefault="00B10531" w:rsidP="00B10531">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377" w14:textId="77777777" w:rsidR="00B10531" w:rsidRPr="0051324E" w:rsidRDefault="00B10531" w:rsidP="00B10531">
            <w:pPr>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E37C" w14:textId="77777777" w:rsidTr="002105D4">
        <w:tc>
          <w:tcPr>
            <w:tcW w:w="2520" w:type="dxa"/>
          </w:tcPr>
          <w:p w14:paraId="13CEE379"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 xml:space="preserve">Level/Term and Section </w:t>
            </w:r>
          </w:p>
        </w:tc>
        <w:tc>
          <w:tcPr>
            <w:tcW w:w="540" w:type="dxa"/>
          </w:tcPr>
          <w:p w14:paraId="13CEE37A"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 xml:space="preserve">: </w:t>
            </w:r>
          </w:p>
        </w:tc>
        <w:tc>
          <w:tcPr>
            <w:tcW w:w="6054" w:type="dxa"/>
          </w:tcPr>
          <w:p w14:paraId="13CEE37B"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Third Year First Semester</w:t>
            </w:r>
          </w:p>
        </w:tc>
      </w:tr>
      <w:tr w:rsidR="0051324E" w:rsidRPr="0051324E" w14:paraId="13CEE380" w14:textId="77777777" w:rsidTr="002105D4">
        <w:tc>
          <w:tcPr>
            <w:tcW w:w="2520" w:type="dxa"/>
          </w:tcPr>
          <w:p w14:paraId="13CEE37D"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 xml:space="preserve">Academic Session </w:t>
            </w:r>
          </w:p>
        </w:tc>
        <w:tc>
          <w:tcPr>
            <w:tcW w:w="540" w:type="dxa"/>
          </w:tcPr>
          <w:p w14:paraId="13CEE37E"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37F" w14:textId="596C65CC" w:rsidR="00B10531" w:rsidRPr="0051324E" w:rsidRDefault="00C2460A" w:rsidP="002105D4">
            <w:pPr>
              <w:autoSpaceDE w:val="0"/>
              <w:autoSpaceDN w:val="0"/>
              <w:adjustRightInd w:val="0"/>
              <w:jc w:val="both"/>
              <w:rPr>
                <w:color w:val="000000" w:themeColor="text1"/>
                <w:sz w:val="24"/>
              </w:rPr>
            </w:pPr>
            <w:r w:rsidRPr="0051324E">
              <w:rPr>
                <w:color w:val="000000" w:themeColor="text1"/>
                <w:sz w:val="24"/>
              </w:rPr>
              <w:t>Summer 202</w:t>
            </w:r>
            <w:r w:rsidR="00720EF6" w:rsidRPr="0051324E">
              <w:rPr>
                <w:color w:val="000000" w:themeColor="text1"/>
                <w:sz w:val="24"/>
              </w:rPr>
              <w:t>6</w:t>
            </w:r>
          </w:p>
        </w:tc>
      </w:tr>
      <w:tr w:rsidR="0051324E" w:rsidRPr="0051324E" w14:paraId="13CEE384" w14:textId="77777777" w:rsidTr="002105D4">
        <w:tc>
          <w:tcPr>
            <w:tcW w:w="2520" w:type="dxa"/>
          </w:tcPr>
          <w:p w14:paraId="13CEE381"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 xml:space="preserve">Course Teacher </w:t>
            </w:r>
          </w:p>
        </w:tc>
        <w:tc>
          <w:tcPr>
            <w:tcW w:w="540" w:type="dxa"/>
          </w:tcPr>
          <w:p w14:paraId="13CEE382" w14:textId="77777777" w:rsidR="00B10531" w:rsidRPr="0051324E" w:rsidRDefault="00B10531" w:rsidP="002105D4">
            <w:pPr>
              <w:rPr>
                <w:color w:val="000000" w:themeColor="text1"/>
                <w:sz w:val="24"/>
              </w:rPr>
            </w:pPr>
            <w:r w:rsidRPr="0051324E">
              <w:rPr>
                <w:color w:val="000000" w:themeColor="text1"/>
                <w:sz w:val="24"/>
              </w:rPr>
              <w:t>:</w:t>
            </w:r>
          </w:p>
        </w:tc>
        <w:tc>
          <w:tcPr>
            <w:tcW w:w="6054" w:type="dxa"/>
          </w:tcPr>
          <w:p w14:paraId="13CEE383" w14:textId="77777777" w:rsidR="00B10531" w:rsidRPr="0051324E" w:rsidRDefault="00B10531" w:rsidP="002105D4">
            <w:pPr>
              <w:autoSpaceDE w:val="0"/>
              <w:autoSpaceDN w:val="0"/>
              <w:adjustRightInd w:val="0"/>
              <w:jc w:val="both"/>
              <w:rPr>
                <w:color w:val="000000" w:themeColor="text1"/>
                <w:sz w:val="24"/>
              </w:rPr>
            </w:pPr>
          </w:p>
        </w:tc>
      </w:tr>
      <w:tr w:rsidR="0051324E" w:rsidRPr="0051324E" w14:paraId="13CEE388" w14:textId="77777777" w:rsidTr="002105D4">
        <w:tc>
          <w:tcPr>
            <w:tcW w:w="2520" w:type="dxa"/>
          </w:tcPr>
          <w:p w14:paraId="13CEE385"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 xml:space="preserve">Credit Value </w:t>
            </w:r>
          </w:p>
        </w:tc>
        <w:tc>
          <w:tcPr>
            <w:tcW w:w="540" w:type="dxa"/>
          </w:tcPr>
          <w:p w14:paraId="13CEE386" w14:textId="77777777" w:rsidR="00B10531" w:rsidRPr="0051324E" w:rsidRDefault="00B10531" w:rsidP="002105D4">
            <w:pPr>
              <w:rPr>
                <w:color w:val="000000" w:themeColor="text1"/>
                <w:sz w:val="24"/>
              </w:rPr>
            </w:pPr>
            <w:r w:rsidRPr="0051324E">
              <w:rPr>
                <w:color w:val="000000" w:themeColor="text1"/>
                <w:sz w:val="24"/>
              </w:rPr>
              <w:t>:</w:t>
            </w:r>
          </w:p>
        </w:tc>
        <w:tc>
          <w:tcPr>
            <w:tcW w:w="6054" w:type="dxa"/>
          </w:tcPr>
          <w:p w14:paraId="13CEE387" w14:textId="2E8A17C8" w:rsidR="00B10531" w:rsidRPr="0051324E" w:rsidRDefault="00720EF6" w:rsidP="002105D4">
            <w:pPr>
              <w:autoSpaceDE w:val="0"/>
              <w:autoSpaceDN w:val="0"/>
              <w:adjustRightInd w:val="0"/>
              <w:jc w:val="both"/>
              <w:rPr>
                <w:color w:val="000000" w:themeColor="text1"/>
                <w:sz w:val="24"/>
              </w:rPr>
            </w:pPr>
            <w:r w:rsidRPr="0051324E">
              <w:rPr>
                <w:color w:val="000000" w:themeColor="text1"/>
                <w:sz w:val="24"/>
              </w:rPr>
              <w:t>3</w:t>
            </w:r>
          </w:p>
        </w:tc>
      </w:tr>
      <w:tr w:rsidR="0051324E" w:rsidRPr="0051324E" w14:paraId="13CEE38C" w14:textId="77777777" w:rsidTr="002105D4">
        <w:tc>
          <w:tcPr>
            <w:tcW w:w="2520" w:type="dxa"/>
          </w:tcPr>
          <w:p w14:paraId="13CEE389" w14:textId="77777777" w:rsidR="00B10531" w:rsidRPr="0051324E" w:rsidRDefault="00B10531" w:rsidP="002105D4">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540" w:type="dxa"/>
          </w:tcPr>
          <w:p w14:paraId="13CEE38A"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38B" w14:textId="77777777" w:rsidR="00B10531" w:rsidRPr="0051324E" w:rsidRDefault="00B10531" w:rsidP="002105D4">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E390" w14:textId="77777777" w:rsidTr="002105D4">
        <w:tc>
          <w:tcPr>
            <w:tcW w:w="2520" w:type="dxa"/>
          </w:tcPr>
          <w:p w14:paraId="13CEE38D"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Total Marks</w:t>
            </w:r>
          </w:p>
        </w:tc>
        <w:tc>
          <w:tcPr>
            <w:tcW w:w="540" w:type="dxa"/>
          </w:tcPr>
          <w:p w14:paraId="13CEE38E"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38F" w14:textId="6B709530" w:rsidR="00B10531" w:rsidRPr="0051324E" w:rsidRDefault="00720EF6" w:rsidP="00720E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ind w:left="1440" w:hanging="1440"/>
              <w:jc w:val="both"/>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tc>
      </w:tr>
    </w:tbl>
    <w:p w14:paraId="13CEE391" w14:textId="77777777" w:rsidR="00B10531" w:rsidRPr="0051324E" w:rsidRDefault="00B10531" w:rsidP="00B10531">
      <w:pPr>
        <w:rPr>
          <w:color w:val="000000" w:themeColor="text1"/>
          <w:sz w:val="24"/>
        </w:rPr>
      </w:pPr>
    </w:p>
    <w:p w14:paraId="13CEE392" w14:textId="77777777" w:rsidR="00B10531" w:rsidRPr="0051324E" w:rsidRDefault="00B10531" w:rsidP="00FD7BCD">
      <w:pPr>
        <w:autoSpaceDE w:val="0"/>
        <w:autoSpaceDN w:val="0"/>
        <w:adjustRightInd w:val="0"/>
        <w:spacing w:after="20"/>
        <w:jc w:val="both"/>
        <w:rPr>
          <w:b/>
          <w:color w:val="000000" w:themeColor="text1"/>
          <w:sz w:val="24"/>
        </w:rPr>
      </w:pPr>
    </w:p>
    <w:p w14:paraId="76F72435" w14:textId="77777777" w:rsidR="00720EF6" w:rsidRPr="0051324E" w:rsidRDefault="00720EF6" w:rsidP="00FD7BCD">
      <w:pPr>
        <w:autoSpaceDE w:val="0"/>
        <w:autoSpaceDN w:val="0"/>
        <w:adjustRightInd w:val="0"/>
        <w:spacing w:after="20"/>
        <w:jc w:val="both"/>
        <w:rPr>
          <w:b/>
          <w:color w:val="000000" w:themeColor="text1"/>
          <w:sz w:val="24"/>
        </w:rPr>
      </w:pPr>
    </w:p>
    <w:p w14:paraId="7DF36537" w14:textId="77777777" w:rsidR="00F12C42" w:rsidRPr="0051324E" w:rsidRDefault="00F12C42" w:rsidP="00FD7BCD">
      <w:pPr>
        <w:autoSpaceDE w:val="0"/>
        <w:autoSpaceDN w:val="0"/>
        <w:adjustRightInd w:val="0"/>
        <w:spacing w:after="20"/>
        <w:jc w:val="both"/>
        <w:rPr>
          <w:b/>
          <w:color w:val="000000" w:themeColor="text1"/>
          <w:sz w:val="24"/>
        </w:rPr>
      </w:pPr>
    </w:p>
    <w:p w14:paraId="13CEE393" w14:textId="5CB0993B" w:rsidR="00FD7BCD" w:rsidRPr="0051324E" w:rsidRDefault="00FD7BCD" w:rsidP="00FD7BCD">
      <w:pPr>
        <w:autoSpaceDE w:val="0"/>
        <w:autoSpaceDN w:val="0"/>
        <w:adjustRightInd w:val="0"/>
        <w:spacing w:after="20"/>
        <w:jc w:val="both"/>
        <w:rPr>
          <w:b/>
          <w:color w:val="000000" w:themeColor="text1"/>
          <w:sz w:val="24"/>
        </w:rPr>
      </w:pPr>
      <w:r w:rsidRPr="0051324E">
        <w:rPr>
          <w:b/>
          <w:color w:val="000000" w:themeColor="text1"/>
          <w:sz w:val="24"/>
        </w:rPr>
        <w:lastRenderedPageBreak/>
        <w:t>Course Description</w:t>
      </w:r>
    </w:p>
    <w:p w14:paraId="13CEE394" w14:textId="77777777" w:rsidR="00FD7BCD" w:rsidRPr="0051324E" w:rsidRDefault="00FD7BCD" w:rsidP="00FD7BCD">
      <w:pPr>
        <w:autoSpaceDE w:val="0"/>
        <w:autoSpaceDN w:val="0"/>
        <w:adjustRightInd w:val="0"/>
        <w:spacing w:after="20"/>
        <w:jc w:val="both"/>
        <w:rPr>
          <w:color w:val="000000" w:themeColor="text1"/>
          <w:sz w:val="24"/>
        </w:rPr>
      </w:pPr>
      <w:r w:rsidRPr="0051324E">
        <w:rPr>
          <w:color w:val="000000" w:themeColor="text1"/>
          <w:sz w:val="24"/>
        </w:rPr>
        <w:t xml:space="preserve">Sociology is the scientific study of society and social relationships. This course will introduce students to the basics of sociology—definition, scope and nature of sociology, sociological concepts, the sociological imagination, importance of studying sociology, and relationship between sociology and other social sciences along its origin and development. Students will be acquainted with the sociological perspectives and a brief understanding on socialization. </w:t>
      </w:r>
    </w:p>
    <w:p w14:paraId="13CEE395" w14:textId="77777777" w:rsidR="00FD7BCD" w:rsidRPr="0051324E" w:rsidRDefault="00FD7BCD" w:rsidP="00FD7BCD">
      <w:pPr>
        <w:autoSpaceDE w:val="0"/>
        <w:autoSpaceDN w:val="0"/>
        <w:adjustRightInd w:val="0"/>
        <w:spacing w:after="20"/>
        <w:jc w:val="both"/>
        <w:rPr>
          <w:b/>
          <w:color w:val="000000" w:themeColor="text1"/>
          <w:sz w:val="24"/>
        </w:rPr>
      </w:pPr>
    </w:p>
    <w:p w14:paraId="13CEE396" w14:textId="77777777" w:rsidR="00FD7BCD" w:rsidRPr="0051324E" w:rsidRDefault="00FD7BCD" w:rsidP="00FD7BCD">
      <w:pPr>
        <w:autoSpaceDE w:val="0"/>
        <w:autoSpaceDN w:val="0"/>
        <w:adjustRightInd w:val="0"/>
        <w:spacing w:after="20"/>
        <w:jc w:val="both"/>
        <w:rPr>
          <w:b/>
          <w:color w:val="000000" w:themeColor="text1"/>
          <w:sz w:val="24"/>
        </w:rPr>
      </w:pPr>
      <w:r w:rsidRPr="0051324E">
        <w:rPr>
          <w:b/>
          <w:color w:val="000000" w:themeColor="text1"/>
          <w:sz w:val="24"/>
        </w:rPr>
        <w:t xml:space="preserve">Intended Learning Objectives (ILOs) </w:t>
      </w:r>
    </w:p>
    <w:p w14:paraId="13CEE397" w14:textId="77777777" w:rsidR="00FD7BCD" w:rsidRPr="0051324E" w:rsidRDefault="00FD7BCD" w:rsidP="00FD7BCD">
      <w:pPr>
        <w:autoSpaceDE w:val="0"/>
        <w:autoSpaceDN w:val="0"/>
        <w:adjustRightInd w:val="0"/>
        <w:spacing w:after="20"/>
        <w:jc w:val="both"/>
        <w:rPr>
          <w:color w:val="000000" w:themeColor="text1"/>
          <w:sz w:val="24"/>
        </w:rPr>
      </w:pPr>
      <w:r w:rsidRPr="0051324E">
        <w:rPr>
          <w:color w:val="000000" w:themeColor="text1"/>
          <w:sz w:val="24"/>
        </w:rPr>
        <w:t>Major objectives of this course are:</w:t>
      </w:r>
    </w:p>
    <w:p w14:paraId="13CEE398" w14:textId="77777777" w:rsidR="00FD7BCD" w:rsidRPr="0051324E" w:rsidRDefault="00FD7BCD" w:rsidP="00FD7BCD">
      <w:pPr>
        <w:pStyle w:val="ListParagraph"/>
        <w:numPr>
          <w:ilvl w:val="0"/>
          <w:numId w:val="64"/>
        </w:numPr>
        <w:autoSpaceDE w:val="0"/>
        <w:autoSpaceDN w:val="0"/>
        <w:adjustRightInd w:val="0"/>
        <w:spacing w:after="20"/>
        <w:jc w:val="both"/>
        <w:rPr>
          <w:color w:val="000000" w:themeColor="text1"/>
          <w:sz w:val="24"/>
        </w:rPr>
      </w:pPr>
      <w:r w:rsidRPr="0051324E">
        <w:rPr>
          <w:color w:val="000000" w:themeColor="text1"/>
          <w:sz w:val="24"/>
        </w:rPr>
        <w:t xml:space="preserve">To introduce the fresher’s to the origin and development of sociology as a separate branch of knowledge; </w:t>
      </w:r>
    </w:p>
    <w:p w14:paraId="13CEE399" w14:textId="77777777" w:rsidR="00FD7BCD" w:rsidRPr="0051324E" w:rsidRDefault="00FD7BCD" w:rsidP="00FD7BCD">
      <w:pPr>
        <w:pStyle w:val="ListParagraph"/>
        <w:numPr>
          <w:ilvl w:val="0"/>
          <w:numId w:val="64"/>
        </w:numPr>
        <w:autoSpaceDE w:val="0"/>
        <w:autoSpaceDN w:val="0"/>
        <w:adjustRightInd w:val="0"/>
        <w:spacing w:after="20"/>
        <w:jc w:val="both"/>
        <w:rPr>
          <w:color w:val="000000" w:themeColor="text1"/>
          <w:sz w:val="24"/>
        </w:rPr>
      </w:pPr>
      <w:r w:rsidRPr="0051324E">
        <w:rPr>
          <w:color w:val="000000" w:themeColor="text1"/>
          <w:sz w:val="24"/>
        </w:rPr>
        <w:t xml:space="preserve">To provide the students with knowledge of the basic concepts of this discipline that will help them develop sociological imagination; </w:t>
      </w:r>
    </w:p>
    <w:p w14:paraId="13CEE39A" w14:textId="77777777" w:rsidR="00FD7BCD" w:rsidRPr="0051324E" w:rsidRDefault="00FD7BCD" w:rsidP="00FD7BCD">
      <w:pPr>
        <w:pStyle w:val="ListParagraph"/>
        <w:numPr>
          <w:ilvl w:val="0"/>
          <w:numId w:val="64"/>
        </w:numPr>
        <w:autoSpaceDE w:val="0"/>
        <w:autoSpaceDN w:val="0"/>
        <w:adjustRightInd w:val="0"/>
        <w:spacing w:after="20"/>
        <w:jc w:val="both"/>
        <w:rPr>
          <w:color w:val="000000" w:themeColor="text1"/>
          <w:sz w:val="24"/>
        </w:rPr>
      </w:pPr>
      <w:r w:rsidRPr="0051324E">
        <w:rPr>
          <w:rStyle w:val="markedcontent"/>
          <w:color w:val="000000" w:themeColor="text1"/>
          <w:sz w:val="24"/>
        </w:rPr>
        <w:t xml:space="preserve">Provide insight regarding the relationship among social, political, economic, religious </w:t>
      </w:r>
      <w:r w:rsidRPr="0051324E">
        <w:rPr>
          <w:color w:val="000000" w:themeColor="text1"/>
          <w:sz w:val="24"/>
        </w:rPr>
        <w:br/>
      </w:r>
      <w:r w:rsidRPr="0051324E">
        <w:rPr>
          <w:rStyle w:val="markedcontent"/>
          <w:color w:val="000000" w:themeColor="text1"/>
          <w:sz w:val="24"/>
        </w:rPr>
        <w:t>and others institutions in societies.</w:t>
      </w:r>
      <w:r w:rsidRPr="0051324E">
        <w:rPr>
          <w:color w:val="000000" w:themeColor="text1"/>
          <w:sz w:val="24"/>
        </w:rPr>
        <w:t xml:space="preserve"> </w:t>
      </w:r>
    </w:p>
    <w:p w14:paraId="13CEE39B" w14:textId="77777777" w:rsidR="00FD7BCD" w:rsidRPr="0051324E" w:rsidRDefault="00FD7BCD" w:rsidP="00FD7BCD">
      <w:pPr>
        <w:autoSpaceDE w:val="0"/>
        <w:autoSpaceDN w:val="0"/>
        <w:adjustRightInd w:val="0"/>
        <w:spacing w:after="20"/>
        <w:jc w:val="both"/>
        <w:rPr>
          <w:b/>
          <w:color w:val="000000" w:themeColor="text1"/>
          <w:sz w:val="24"/>
        </w:rPr>
      </w:pPr>
    </w:p>
    <w:p w14:paraId="13CEE39C" w14:textId="77777777" w:rsidR="00FD7BCD" w:rsidRPr="0051324E" w:rsidRDefault="00FD7BCD" w:rsidP="00FD7BCD">
      <w:pPr>
        <w:autoSpaceDE w:val="0"/>
        <w:autoSpaceDN w:val="0"/>
        <w:adjustRightInd w:val="0"/>
        <w:spacing w:after="20"/>
        <w:jc w:val="both"/>
        <w:rPr>
          <w:b/>
          <w:color w:val="000000" w:themeColor="text1"/>
          <w:sz w:val="24"/>
        </w:rPr>
      </w:pPr>
      <w:r w:rsidRPr="0051324E">
        <w:rPr>
          <w:b/>
          <w:color w:val="000000" w:themeColor="text1"/>
          <w:sz w:val="24"/>
        </w:rPr>
        <w:t xml:space="preserve">Course Learning Outcomes (CLOs) </w:t>
      </w:r>
    </w:p>
    <w:p w14:paraId="13CEE39D" w14:textId="77777777" w:rsidR="00FD7BCD" w:rsidRPr="0051324E" w:rsidRDefault="00FD7BCD" w:rsidP="00FD7BCD">
      <w:pPr>
        <w:autoSpaceDE w:val="0"/>
        <w:autoSpaceDN w:val="0"/>
        <w:adjustRightInd w:val="0"/>
        <w:spacing w:after="20"/>
        <w:jc w:val="both"/>
        <w:rPr>
          <w:color w:val="000000" w:themeColor="text1"/>
          <w:sz w:val="24"/>
        </w:rPr>
      </w:pPr>
      <w:r w:rsidRPr="0051324E">
        <w:rPr>
          <w:color w:val="000000" w:themeColor="text1"/>
          <w:sz w:val="24"/>
        </w:rPr>
        <w:t xml:space="preserve">On successful completion of this course, students will be able to: </w:t>
      </w:r>
    </w:p>
    <w:p w14:paraId="13CEE39E" w14:textId="77777777" w:rsidR="00FD7BCD" w:rsidRPr="0051324E" w:rsidRDefault="00FD7BCD" w:rsidP="00FD7BCD">
      <w:pPr>
        <w:pStyle w:val="ListParagraph"/>
        <w:numPr>
          <w:ilvl w:val="0"/>
          <w:numId w:val="63"/>
        </w:numPr>
        <w:autoSpaceDE w:val="0"/>
        <w:autoSpaceDN w:val="0"/>
        <w:adjustRightInd w:val="0"/>
        <w:jc w:val="both"/>
        <w:rPr>
          <w:color w:val="000000" w:themeColor="text1"/>
          <w:sz w:val="24"/>
        </w:rPr>
      </w:pPr>
      <w:r w:rsidRPr="0051324E">
        <w:rPr>
          <w:color w:val="000000" w:themeColor="text1"/>
          <w:sz w:val="24"/>
        </w:rPr>
        <w:t>Explain and use basic sociological concepts, perspectives and relate sociology to other disciplines.</w:t>
      </w:r>
    </w:p>
    <w:p w14:paraId="13CEE39F" w14:textId="77777777" w:rsidR="00FD7BCD" w:rsidRPr="0051324E" w:rsidRDefault="00FD7BCD" w:rsidP="00FD7BCD">
      <w:pPr>
        <w:pStyle w:val="ListParagraph"/>
        <w:numPr>
          <w:ilvl w:val="0"/>
          <w:numId w:val="63"/>
        </w:numPr>
        <w:autoSpaceDE w:val="0"/>
        <w:autoSpaceDN w:val="0"/>
        <w:adjustRightInd w:val="0"/>
        <w:spacing w:after="20"/>
        <w:jc w:val="both"/>
        <w:rPr>
          <w:color w:val="000000" w:themeColor="text1"/>
          <w:sz w:val="24"/>
        </w:rPr>
      </w:pPr>
      <w:r w:rsidRPr="0051324E">
        <w:rPr>
          <w:color w:val="000000" w:themeColor="text1"/>
          <w:sz w:val="24"/>
        </w:rPr>
        <w:t>Illustrate the elements and theoretical underpinnings of socialization, culture and social control and factors affecting social life.</w:t>
      </w:r>
    </w:p>
    <w:p w14:paraId="13CEE3A0" w14:textId="77777777" w:rsidR="00FD7BCD" w:rsidRPr="0051324E" w:rsidRDefault="00FD7BCD" w:rsidP="00FD7BCD">
      <w:pPr>
        <w:pStyle w:val="ListParagraph"/>
        <w:numPr>
          <w:ilvl w:val="0"/>
          <w:numId w:val="63"/>
        </w:numPr>
        <w:autoSpaceDE w:val="0"/>
        <w:autoSpaceDN w:val="0"/>
        <w:adjustRightInd w:val="0"/>
        <w:spacing w:after="20"/>
        <w:jc w:val="both"/>
        <w:rPr>
          <w:color w:val="000000" w:themeColor="text1"/>
          <w:sz w:val="24"/>
        </w:rPr>
      </w:pPr>
      <w:r w:rsidRPr="0051324E">
        <w:rPr>
          <w:color w:val="000000" w:themeColor="text1"/>
          <w:sz w:val="24"/>
        </w:rPr>
        <w:t>Define and describe social structure and its components along with the different social institutions; and</w:t>
      </w:r>
    </w:p>
    <w:p w14:paraId="13CEE3A1" w14:textId="77777777" w:rsidR="00FD7BCD" w:rsidRPr="0051324E" w:rsidRDefault="00FD7BCD" w:rsidP="00FD7BCD">
      <w:pPr>
        <w:pStyle w:val="ListParagraph"/>
        <w:numPr>
          <w:ilvl w:val="0"/>
          <w:numId w:val="63"/>
        </w:numPr>
        <w:autoSpaceDE w:val="0"/>
        <w:autoSpaceDN w:val="0"/>
        <w:adjustRightInd w:val="0"/>
        <w:spacing w:after="20"/>
        <w:jc w:val="both"/>
        <w:rPr>
          <w:color w:val="000000" w:themeColor="text1"/>
          <w:sz w:val="24"/>
        </w:rPr>
      </w:pPr>
      <w:r w:rsidRPr="0051324E">
        <w:rPr>
          <w:color w:val="000000" w:themeColor="text1"/>
          <w:sz w:val="24"/>
        </w:rPr>
        <w:t>Compare between the different social processes and describe the factors related to social change.</w:t>
      </w:r>
    </w:p>
    <w:p w14:paraId="13CEE3A2" w14:textId="77777777" w:rsidR="00FD7BCD" w:rsidRPr="0051324E" w:rsidRDefault="00FD7BCD" w:rsidP="00FD7BCD">
      <w:pPr>
        <w:pStyle w:val="NormalWeb"/>
        <w:spacing w:before="0" w:beforeAutospacing="0" w:after="0" w:afterAutospacing="0"/>
        <w:jc w:val="both"/>
        <w:rPr>
          <w:color w:val="000000" w:themeColor="text1"/>
        </w:rPr>
      </w:pPr>
    </w:p>
    <w:p w14:paraId="13CEE3A3" w14:textId="77777777" w:rsidR="00FD7BCD" w:rsidRPr="0051324E" w:rsidRDefault="00FD7BCD" w:rsidP="00FD7BCD">
      <w:pPr>
        <w:pStyle w:val="NormalWeb"/>
        <w:spacing w:before="0" w:beforeAutospacing="0" w:after="0" w:afterAutospacing="0"/>
        <w:jc w:val="both"/>
        <w:rPr>
          <w:b/>
          <w:color w:val="000000" w:themeColor="text1"/>
        </w:rPr>
      </w:pPr>
    </w:p>
    <w:p w14:paraId="13CEE3A4" w14:textId="77777777" w:rsidR="00FD7BCD" w:rsidRPr="0051324E" w:rsidRDefault="00FD7BCD" w:rsidP="00FD7BCD">
      <w:pPr>
        <w:spacing w:after="20"/>
        <w:jc w:val="both"/>
        <w:rPr>
          <w:b/>
          <w:color w:val="000000" w:themeColor="text1"/>
          <w:sz w:val="24"/>
        </w:rPr>
      </w:pPr>
    </w:p>
    <w:p w14:paraId="13CEE3A5" w14:textId="77777777" w:rsidR="00FD7BCD" w:rsidRPr="0051324E" w:rsidRDefault="00FD7BCD" w:rsidP="00FD7BCD">
      <w:pPr>
        <w:shd w:val="clear" w:color="auto" w:fill="FFFFFF"/>
        <w:autoSpaceDE w:val="0"/>
        <w:autoSpaceDN w:val="0"/>
        <w:adjustRightInd w:val="0"/>
        <w:spacing w:before="120" w:after="120"/>
        <w:jc w:val="both"/>
        <w:rPr>
          <w:bCs/>
          <w:color w:val="000000" w:themeColor="text1"/>
          <w:sz w:val="24"/>
        </w:rPr>
      </w:pPr>
    </w:p>
    <w:p w14:paraId="13CEE3A6" w14:textId="77777777" w:rsidR="00FD7BCD" w:rsidRPr="0051324E" w:rsidRDefault="00FD7BCD" w:rsidP="00FD7BCD">
      <w:pPr>
        <w:spacing w:after="160" w:line="259" w:lineRule="auto"/>
        <w:rPr>
          <w:b/>
          <w:bCs/>
          <w:color w:val="000000" w:themeColor="text1"/>
          <w:sz w:val="24"/>
        </w:rPr>
      </w:pPr>
      <w:r w:rsidRPr="0051324E">
        <w:rPr>
          <w:b/>
          <w:bCs/>
          <w:color w:val="000000" w:themeColor="text1"/>
          <w:sz w:val="24"/>
        </w:rPr>
        <w:br w:type="page"/>
      </w:r>
    </w:p>
    <w:p w14:paraId="13CEE3A8" w14:textId="561AE5BE" w:rsidR="00FD7BCD" w:rsidRPr="0051324E" w:rsidRDefault="00FD7BCD" w:rsidP="00720EF6">
      <w:pPr>
        <w:shd w:val="clear" w:color="auto" w:fill="FFFFFF"/>
        <w:autoSpaceDE w:val="0"/>
        <w:autoSpaceDN w:val="0"/>
        <w:adjustRightInd w:val="0"/>
        <w:spacing w:before="120" w:after="120"/>
        <w:jc w:val="both"/>
        <w:rPr>
          <w:b/>
          <w:bCs/>
          <w:color w:val="000000" w:themeColor="text1"/>
          <w:sz w:val="24"/>
        </w:rPr>
      </w:pPr>
      <w:r w:rsidRPr="0051324E">
        <w:rPr>
          <w:b/>
          <w:bCs/>
          <w:color w:val="000000" w:themeColor="text1"/>
          <w:sz w:val="24"/>
        </w:rPr>
        <w:lastRenderedPageBreak/>
        <w:t xml:space="preserve">COURSE PLAN/SCHEDULE: </w:t>
      </w:r>
    </w:p>
    <w:tbl>
      <w:tblPr>
        <w:tblW w:w="9180" w:type="dxa"/>
        <w:jc w:val="center"/>
        <w:tblLayout w:type="fixed"/>
        <w:tblCellMar>
          <w:left w:w="40" w:type="dxa"/>
          <w:right w:w="40" w:type="dxa"/>
        </w:tblCellMar>
        <w:tblLook w:val="0000" w:firstRow="0" w:lastRow="0" w:firstColumn="0" w:lastColumn="0" w:noHBand="0" w:noVBand="0"/>
      </w:tblPr>
      <w:tblGrid>
        <w:gridCol w:w="624"/>
        <w:gridCol w:w="4042"/>
        <w:gridCol w:w="1530"/>
        <w:gridCol w:w="1710"/>
        <w:gridCol w:w="1274"/>
      </w:tblGrid>
      <w:tr w:rsidR="0051324E" w:rsidRPr="0051324E" w14:paraId="13CEE3AE" w14:textId="77777777" w:rsidTr="00E3007F">
        <w:trPr>
          <w:trHeight w:val="854"/>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E3A9"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CO</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E3AA"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Topics to be covered</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13CEE3AB"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Teaching-Learning Strategies</w:t>
            </w:r>
          </w:p>
        </w:tc>
        <w:tc>
          <w:tcPr>
            <w:tcW w:w="1710" w:type="dxa"/>
            <w:tcBorders>
              <w:top w:val="single" w:sz="6" w:space="0" w:color="auto"/>
              <w:left w:val="single" w:sz="6" w:space="0" w:color="auto"/>
              <w:bottom w:val="single" w:sz="6" w:space="0" w:color="auto"/>
              <w:right w:val="single" w:sz="6" w:space="0" w:color="auto"/>
            </w:tcBorders>
            <w:shd w:val="clear" w:color="auto" w:fill="FFFFFF"/>
          </w:tcPr>
          <w:p w14:paraId="13CEE3AC"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Techniques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E3AD"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No. of Lectures</w:t>
            </w:r>
          </w:p>
        </w:tc>
      </w:tr>
      <w:tr w:rsidR="0051324E" w:rsidRPr="0051324E" w14:paraId="13CEE3C1" w14:textId="77777777" w:rsidTr="00E3007F">
        <w:trPr>
          <w:cantSplit/>
          <w:trHeight w:val="1498"/>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E3AF"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1</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E3B0" w14:textId="77777777" w:rsidR="00FD7BCD" w:rsidRPr="0051324E" w:rsidRDefault="00FD7BCD" w:rsidP="00E3007F">
            <w:pPr>
              <w:pStyle w:val="NormalWeb"/>
              <w:spacing w:before="0" w:beforeAutospacing="0" w:after="0" w:afterAutospacing="0"/>
              <w:rPr>
                <w:b/>
                <w:color w:val="000000" w:themeColor="text1"/>
              </w:rPr>
            </w:pPr>
            <w:r w:rsidRPr="0051324E">
              <w:rPr>
                <w:b/>
                <w:color w:val="000000" w:themeColor="text1"/>
              </w:rPr>
              <w:t>Introduction</w:t>
            </w:r>
          </w:p>
          <w:p w14:paraId="13CEE3B1" w14:textId="77777777" w:rsidR="00FD7BCD" w:rsidRPr="0051324E" w:rsidRDefault="00FD7BCD" w:rsidP="00E3007F">
            <w:pPr>
              <w:pStyle w:val="NormalWeb"/>
              <w:spacing w:after="0"/>
              <w:jc w:val="both"/>
              <w:rPr>
                <w:color w:val="000000" w:themeColor="text1"/>
              </w:rPr>
            </w:pPr>
            <w:r w:rsidRPr="0051324E">
              <w:rPr>
                <w:color w:val="000000" w:themeColor="text1"/>
              </w:rPr>
              <w:t>Definition, origin and development, scope, and nature of sociology; Sociological perspective and sociological imagination; Relationship between sociology and other social sciences; Importance of studying sociology; Emergence of sociology in Bangladesh.</w:t>
            </w:r>
          </w:p>
          <w:p w14:paraId="13CEE3B2" w14:textId="77777777" w:rsidR="00FD7BCD" w:rsidRPr="0051324E" w:rsidRDefault="00FD7BCD" w:rsidP="00E3007F">
            <w:pPr>
              <w:pStyle w:val="NormalWeb"/>
              <w:spacing w:before="0" w:beforeAutospacing="0" w:after="0" w:afterAutospacing="0"/>
              <w:rPr>
                <w:b/>
                <w:color w:val="000000" w:themeColor="text1"/>
              </w:rPr>
            </w:pPr>
            <w:r w:rsidRPr="0051324E">
              <w:rPr>
                <w:b/>
                <w:color w:val="000000" w:themeColor="text1"/>
              </w:rPr>
              <w:t>Sociological Perspectives</w:t>
            </w:r>
          </w:p>
          <w:p w14:paraId="13CEE3B3" w14:textId="77777777" w:rsidR="00FD7BCD" w:rsidRPr="0051324E" w:rsidRDefault="00FD7BCD" w:rsidP="00E3007F">
            <w:pPr>
              <w:pStyle w:val="NormalWeb"/>
              <w:spacing w:before="0" w:after="0"/>
              <w:jc w:val="both"/>
              <w:rPr>
                <w:color w:val="000000" w:themeColor="text1"/>
              </w:rPr>
            </w:pPr>
            <w:r w:rsidRPr="0051324E">
              <w:rPr>
                <w:color w:val="000000" w:themeColor="text1"/>
              </w:rPr>
              <w:t>Functionalism; Conflict; Symbolic Interactionism; Social Exchange, Feminism.</w:t>
            </w:r>
          </w:p>
          <w:p w14:paraId="13CEE3B4" w14:textId="77777777" w:rsidR="00FD7BCD" w:rsidRPr="0051324E" w:rsidRDefault="00FD7BCD" w:rsidP="00E3007F">
            <w:pPr>
              <w:pStyle w:val="NormalWeb"/>
              <w:spacing w:before="0" w:beforeAutospacing="0" w:after="0" w:afterAutospacing="0"/>
              <w:rPr>
                <w:b/>
                <w:color w:val="000000" w:themeColor="text1"/>
              </w:rPr>
            </w:pPr>
            <w:r w:rsidRPr="0051324E">
              <w:rPr>
                <w:b/>
                <w:color w:val="000000" w:themeColor="text1"/>
              </w:rPr>
              <w:t>Factors affecting Social Life</w:t>
            </w:r>
          </w:p>
          <w:p w14:paraId="13CEE3B5" w14:textId="77777777" w:rsidR="00FD7BCD" w:rsidRPr="0051324E" w:rsidRDefault="00FD7BCD" w:rsidP="00E3007F">
            <w:pPr>
              <w:rPr>
                <w:color w:val="000000" w:themeColor="text1"/>
                <w:sz w:val="24"/>
              </w:rPr>
            </w:pPr>
            <w:r w:rsidRPr="0051324E">
              <w:rPr>
                <w:color w:val="000000" w:themeColor="text1"/>
                <w:sz w:val="24"/>
              </w:rPr>
              <w:t>Geography; Heredity; Culture; Technology.</w:t>
            </w:r>
          </w:p>
        </w:tc>
        <w:tc>
          <w:tcPr>
            <w:tcW w:w="1530" w:type="dxa"/>
            <w:vMerge w:val="restart"/>
            <w:tcBorders>
              <w:top w:val="single" w:sz="6" w:space="0" w:color="auto"/>
              <w:left w:val="single" w:sz="6" w:space="0" w:color="auto"/>
              <w:right w:val="single" w:sz="6" w:space="0" w:color="auto"/>
            </w:tcBorders>
            <w:shd w:val="clear" w:color="auto" w:fill="FFFFFF"/>
            <w:textDirection w:val="btLr"/>
          </w:tcPr>
          <w:p w14:paraId="13CEE3B6" w14:textId="77777777" w:rsidR="00FD7BCD" w:rsidRPr="0051324E" w:rsidRDefault="00FD7BCD" w:rsidP="00E3007F">
            <w:pPr>
              <w:shd w:val="clear" w:color="auto" w:fill="FFFFFF"/>
              <w:autoSpaceDE w:val="0"/>
              <w:autoSpaceDN w:val="0"/>
              <w:adjustRightInd w:val="0"/>
              <w:spacing w:before="120" w:after="120"/>
              <w:jc w:val="center"/>
              <w:rPr>
                <w:color w:val="000000" w:themeColor="text1"/>
                <w:sz w:val="24"/>
              </w:rPr>
            </w:pPr>
          </w:p>
          <w:p w14:paraId="13CEE3B7" w14:textId="77777777" w:rsidR="00FD7BCD" w:rsidRPr="0051324E" w:rsidRDefault="00FD7BCD" w:rsidP="00E3007F">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Lecturing with multi-media tools, Interactive brainstorming and Q/A Session</w:t>
            </w:r>
          </w:p>
          <w:p w14:paraId="13CEE3B8"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tc>
        <w:tc>
          <w:tcPr>
            <w:tcW w:w="1710" w:type="dxa"/>
            <w:vMerge w:val="restart"/>
            <w:tcBorders>
              <w:top w:val="single" w:sz="6" w:space="0" w:color="auto"/>
              <w:left w:val="single" w:sz="6" w:space="0" w:color="auto"/>
              <w:right w:val="single" w:sz="6" w:space="0" w:color="auto"/>
            </w:tcBorders>
            <w:shd w:val="clear" w:color="auto" w:fill="FFFFFF"/>
            <w:textDirection w:val="btLr"/>
          </w:tcPr>
          <w:p w14:paraId="13CEE3B9" w14:textId="77777777" w:rsidR="00FD7BCD" w:rsidRPr="0051324E" w:rsidRDefault="00FD7BCD" w:rsidP="00E3007F">
            <w:pPr>
              <w:shd w:val="clear" w:color="auto" w:fill="FFFFFF"/>
              <w:autoSpaceDE w:val="0"/>
              <w:autoSpaceDN w:val="0"/>
              <w:adjustRightInd w:val="0"/>
              <w:spacing w:before="120" w:after="120"/>
              <w:jc w:val="center"/>
              <w:rPr>
                <w:color w:val="000000" w:themeColor="text1"/>
                <w:sz w:val="24"/>
              </w:rPr>
            </w:pPr>
          </w:p>
          <w:p w14:paraId="13CEE3BA" w14:textId="77777777" w:rsidR="00FD7BCD" w:rsidRPr="0051324E" w:rsidRDefault="00FD7BCD" w:rsidP="00E3007F">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Assignments, Class tests, Final Examination</w:t>
            </w:r>
          </w:p>
          <w:p w14:paraId="13CEE3BB"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p w14:paraId="13CEE3BC"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p w14:paraId="13CEE3BD"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p w14:paraId="13CEE3BE"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p w14:paraId="13CEE3BF"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12D9461" w14:textId="77777777" w:rsidR="00720EF6" w:rsidRPr="0051324E" w:rsidRDefault="00720EF6" w:rsidP="00720EF6">
            <w:pPr>
              <w:shd w:val="clear" w:color="auto" w:fill="FFFFFF"/>
              <w:autoSpaceDE w:val="0"/>
              <w:autoSpaceDN w:val="0"/>
              <w:adjustRightInd w:val="0"/>
              <w:spacing w:before="120" w:after="120"/>
              <w:jc w:val="center"/>
              <w:rPr>
                <w:color w:val="000000" w:themeColor="text1"/>
                <w:sz w:val="24"/>
              </w:rPr>
            </w:pPr>
          </w:p>
          <w:p w14:paraId="0CCBCC1F" w14:textId="77777777" w:rsidR="00720EF6" w:rsidRPr="0051324E" w:rsidRDefault="00720EF6" w:rsidP="00720EF6">
            <w:pPr>
              <w:shd w:val="clear" w:color="auto" w:fill="FFFFFF"/>
              <w:autoSpaceDE w:val="0"/>
              <w:autoSpaceDN w:val="0"/>
              <w:adjustRightInd w:val="0"/>
              <w:spacing w:before="120" w:after="120"/>
              <w:jc w:val="center"/>
              <w:rPr>
                <w:color w:val="000000" w:themeColor="text1"/>
                <w:sz w:val="24"/>
              </w:rPr>
            </w:pPr>
          </w:p>
          <w:p w14:paraId="3C896147" w14:textId="77777777" w:rsidR="00720EF6" w:rsidRPr="0051324E" w:rsidRDefault="00720EF6" w:rsidP="00720EF6">
            <w:pPr>
              <w:shd w:val="clear" w:color="auto" w:fill="FFFFFF"/>
              <w:autoSpaceDE w:val="0"/>
              <w:autoSpaceDN w:val="0"/>
              <w:adjustRightInd w:val="0"/>
              <w:spacing w:before="120" w:after="120"/>
              <w:jc w:val="center"/>
              <w:rPr>
                <w:color w:val="000000" w:themeColor="text1"/>
                <w:sz w:val="24"/>
              </w:rPr>
            </w:pPr>
          </w:p>
          <w:p w14:paraId="401AD3FE" w14:textId="77777777" w:rsidR="00720EF6" w:rsidRPr="0051324E" w:rsidRDefault="00720EF6" w:rsidP="00720EF6">
            <w:pPr>
              <w:shd w:val="clear" w:color="auto" w:fill="FFFFFF"/>
              <w:autoSpaceDE w:val="0"/>
              <w:autoSpaceDN w:val="0"/>
              <w:adjustRightInd w:val="0"/>
              <w:spacing w:before="120" w:after="120"/>
              <w:jc w:val="center"/>
              <w:rPr>
                <w:color w:val="000000" w:themeColor="text1"/>
                <w:sz w:val="24"/>
              </w:rPr>
            </w:pPr>
          </w:p>
          <w:p w14:paraId="196DEADE" w14:textId="77777777" w:rsidR="00720EF6" w:rsidRPr="0051324E" w:rsidRDefault="00720EF6" w:rsidP="00720EF6">
            <w:pPr>
              <w:shd w:val="clear" w:color="auto" w:fill="FFFFFF"/>
              <w:autoSpaceDE w:val="0"/>
              <w:autoSpaceDN w:val="0"/>
              <w:adjustRightInd w:val="0"/>
              <w:spacing w:before="120" w:after="120"/>
              <w:jc w:val="center"/>
              <w:rPr>
                <w:color w:val="000000" w:themeColor="text1"/>
                <w:sz w:val="24"/>
              </w:rPr>
            </w:pPr>
          </w:p>
          <w:p w14:paraId="13CEE3C0" w14:textId="7550C67A" w:rsidR="00FD7BCD" w:rsidRPr="0051324E" w:rsidRDefault="00720EF6" w:rsidP="00720EF6">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8</w:t>
            </w:r>
          </w:p>
        </w:tc>
      </w:tr>
      <w:tr w:rsidR="0051324E" w:rsidRPr="0051324E" w14:paraId="13CEE3CC" w14:textId="77777777" w:rsidTr="00C4518F">
        <w:trPr>
          <w:cantSplit/>
          <w:trHeight w:val="1277"/>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E3C2"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2</w:t>
            </w:r>
          </w:p>
        </w:tc>
        <w:tc>
          <w:tcPr>
            <w:tcW w:w="4042" w:type="dxa"/>
            <w:tcBorders>
              <w:top w:val="single" w:sz="6" w:space="0" w:color="auto"/>
              <w:left w:val="single" w:sz="6" w:space="0" w:color="auto"/>
              <w:bottom w:val="single" w:sz="4" w:space="0" w:color="auto"/>
              <w:right w:val="single" w:sz="6" w:space="0" w:color="auto"/>
            </w:tcBorders>
            <w:shd w:val="clear" w:color="auto" w:fill="FFFFFF"/>
          </w:tcPr>
          <w:p w14:paraId="13CEE3C3" w14:textId="77777777" w:rsidR="00FD7BCD" w:rsidRPr="0051324E" w:rsidRDefault="00FD7BCD" w:rsidP="00E3007F">
            <w:pPr>
              <w:rPr>
                <w:b/>
                <w:color w:val="000000" w:themeColor="text1"/>
                <w:sz w:val="24"/>
              </w:rPr>
            </w:pPr>
            <w:r w:rsidRPr="0051324E">
              <w:rPr>
                <w:b/>
                <w:color w:val="000000" w:themeColor="text1"/>
                <w:sz w:val="24"/>
              </w:rPr>
              <w:t>Basic Concepts of Sociology</w:t>
            </w:r>
          </w:p>
          <w:p w14:paraId="13CEE3C4" w14:textId="77777777" w:rsidR="00FD7BCD" w:rsidRPr="0051324E" w:rsidRDefault="00FD7BCD" w:rsidP="00E3007F">
            <w:pPr>
              <w:jc w:val="both"/>
              <w:rPr>
                <w:color w:val="000000" w:themeColor="text1"/>
                <w:sz w:val="24"/>
              </w:rPr>
            </w:pPr>
            <w:r w:rsidRPr="0051324E">
              <w:rPr>
                <w:color w:val="000000" w:themeColor="text1"/>
                <w:sz w:val="24"/>
              </w:rPr>
              <w:t xml:space="preserve">Society; Community, Institution; Association; Organization; Group; Role and status; Norms and values; Folkways and mores; </w:t>
            </w:r>
            <w:r w:rsidRPr="0051324E">
              <w:rPr>
                <w:i/>
                <w:iCs/>
                <w:color w:val="000000" w:themeColor="text1"/>
                <w:sz w:val="24"/>
              </w:rPr>
              <w:t>Gemeinschaft and Gesellschaft.</w:t>
            </w:r>
          </w:p>
          <w:p w14:paraId="13CEE3C5" w14:textId="77777777" w:rsidR="00FD7BCD" w:rsidRPr="0051324E" w:rsidRDefault="00FD7BCD" w:rsidP="00E3007F">
            <w:pPr>
              <w:pStyle w:val="NormalWeb"/>
              <w:spacing w:before="0" w:beforeAutospacing="0" w:after="0" w:afterAutospacing="0"/>
              <w:rPr>
                <w:b/>
                <w:color w:val="000000" w:themeColor="text1"/>
              </w:rPr>
            </w:pPr>
            <w:r w:rsidRPr="0051324E">
              <w:rPr>
                <w:b/>
                <w:color w:val="000000" w:themeColor="text1"/>
              </w:rPr>
              <w:t>Culture</w:t>
            </w:r>
          </w:p>
          <w:p w14:paraId="13CEE3C6" w14:textId="77777777" w:rsidR="00FD7BCD" w:rsidRPr="0051324E" w:rsidRDefault="00FD7BCD" w:rsidP="00E3007F">
            <w:pPr>
              <w:pStyle w:val="NormalWeb"/>
              <w:spacing w:before="0" w:after="0"/>
              <w:jc w:val="both"/>
              <w:rPr>
                <w:color w:val="000000" w:themeColor="text1"/>
              </w:rPr>
            </w:pPr>
            <w:r w:rsidRPr="0051324E">
              <w:rPr>
                <w:color w:val="000000" w:themeColor="text1"/>
              </w:rPr>
              <w:t>Definition; Characteristics; Functions; Elements; Aspects of Culture; Cultural lag; Subculture; Culture and civilization. Acculturation, cultural diffusion, cultural trait and cultural complex.</w:t>
            </w:r>
          </w:p>
          <w:p w14:paraId="13CEE3C7" w14:textId="77777777" w:rsidR="00FD7BCD" w:rsidRPr="0051324E" w:rsidRDefault="00FD7BCD" w:rsidP="00E3007F">
            <w:pPr>
              <w:pStyle w:val="NormalWeb"/>
              <w:spacing w:before="0" w:beforeAutospacing="0" w:after="0" w:afterAutospacing="0"/>
              <w:rPr>
                <w:b/>
                <w:color w:val="000000" w:themeColor="text1"/>
              </w:rPr>
            </w:pPr>
            <w:r w:rsidRPr="0051324E">
              <w:rPr>
                <w:b/>
                <w:color w:val="000000" w:themeColor="text1"/>
              </w:rPr>
              <w:t>Socialization</w:t>
            </w:r>
          </w:p>
          <w:p w14:paraId="13CEE3C8" w14:textId="77777777" w:rsidR="00FD7BCD" w:rsidRPr="0051324E" w:rsidRDefault="00FD7BCD" w:rsidP="00E3007F">
            <w:pPr>
              <w:rPr>
                <w:color w:val="000000" w:themeColor="text1"/>
                <w:sz w:val="24"/>
              </w:rPr>
            </w:pPr>
            <w:r w:rsidRPr="0051324E">
              <w:rPr>
                <w:color w:val="000000" w:themeColor="text1"/>
                <w:sz w:val="24"/>
              </w:rPr>
              <w:t>Definition and types of socialization; Stages of socialization; Process of socialization; Agents of Socialization; Elements of socialization; Re-socialization; De-socialization.</w:t>
            </w:r>
          </w:p>
        </w:tc>
        <w:tc>
          <w:tcPr>
            <w:tcW w:w="1530" w:type="dxa"/>
            <w:vMerge/>
            <w:tcBorders>
              <w:left w:val="single" w:sz="6" w:space="0" w:color="auto"/>
              <w:bottom w:val="single" w:sz="4" w:space="0" w:color="auto"/>
              <w:right w:val="single" w:sz="6" w:space="0" w:color="auto"/>
            </w:tcBorders>
            <w:shd w:val="clear" w:color="auto" w:fill="FFFFFF"/>
            <w:textDirection w:val="btLr"/>
          </w:tcPr>
          <w:p w14:paraId="13CEE3C9"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bottom w:val="single" w:sz="4" w:space="0" w:color="auto"/>
              <w:right w:val="single" w:sz="6" w:space="0" w:color="auto"/>
            </w:tcBorders>
            <w:shd w:val="clear" w:color="auto" w:fill="FFFFFF"/>
            <w:textDirection w:val="btLr"/>
          </w:tcPr>
          <w:p w14:paraId="13CEE3CA"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4" w:space="0" w:color="auto"/>
              <w:right w:val="single" w:sz="6" w:space="0" w:color="auto"/>
            </w:tcBorders>
            <w:shd w:val="clear" w:color="auto" w:fill="FFFFFF"/>
          </w:tcPr>
          <w:p w14:paraId="1C78DF14"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p w14:paraId="3EE6D3C5" w14:textId="77777777" w:rsidR="00720EF6" w:rsidRPr="0051324E" w:rsidRDefault="00720EF6" w:rsidP="00E3007F">
            <w:pPr>
              <w:shd w:val="clear" w:color="auto" w:fill="FFFFFF"/>
              <w:autoSpaceDE w:val="0"/>
              <w:autoSpaceDN w:val="0"/>
              <w:adjustRightInd w:val="0"/>
              <w:spacing w:before="120" w:after="120"/>
              <w:jc w:val="both"/>
              <w:rPr>
                <w:color w:val="000000" w:themeColor="text1"/>
                <w:sz w:val="24"/>
              </w:rPr>
            </w:pPr>
          </w:p>
          <w:p w14:paraId="7E472DD2" w14:textId="77777777" w:rsidR="00720EF6" w:rsidRPr="0051324E" w:rsidRDefault="00720EF6" w:rsidP="00E3007F">
            <w:pPr>
              <w:shd w:val="clear" w:color="auto" w:fill="FFFFFF"/>
              <w:autoSpaceDE w:val="0"/>
              <w:autoSpaceDN w:val="0"/>
              <w:adjustRightInd w:val="0"/>
              <w:spacing w:before="120" w:after="120"/>
              <w:jc w:val="both"/>
              <w:rPr>
                <w:color w:val="000000" w:themeColor="text1"/>
                <w:sz w:val="24"/>
              </w:rPr>
            </w:pPr>
          </w:p>
          <w:p w14:paraId="57301798" w14:textId="77777777" w:rsidR="00720EF6" w:rsidRPr="0051324E" w:rsidRDefault="00720EF6" w:rsidP="00E3007F">
            <w:pPr>
              <w:shd w:val="clear" w:color="auto" w:fill="FFFFFF"/>
              <w:autoSpaceDE w:val="0"/>
              <w:autoSpaceDN w:val="0"/>
              <w:adjustRightInd w:val="0"/>
              <w:spacing w:before="120" w:after="120"/>
              <w:jc w:val="both"/>
              <w:rPr>
                <w:color w:val="000000" w:themeColor="text1"/>
                <w:sz w:val="24"/>
              </w:rPr>
            </w:pPr>
          </w:p>
          <w:p w14:paraId="60E2AEC4" w14:textId="77777777" w:rsidR="00720EF6" w:rsidRPr="0051324E" w:rsidRDefault="00720EF6" w:rsidP="00E3007F">
            <w:pPr>
              <w:shd w:val="clear" w:color="auto" w:fill="FFFFFF"/>
              <w:autoSpaceDE w:val="0"/>
              <w:autoSpaceDN w:val="0"/>
              <w:adjustRightInd w:val="0"/>
              <w:spacing w:before="120" w:after="120"/>
              <w:jc w:val="both"/>
              <w:rPr>
                <w:color w:val="000000" w:themeColor="text1"/>
                <w:sz w:val="24"/>
              </w:rPr>
            </w:pPr>
          </w:p>
          <w:p w14:paraId="7CAD8644" w14:textId="77777777" w:rsidR="00720EF6" w:rsidRPr="0051324E" w:rsidRDefault="00720EF6" w:rsidP="00E3007F">
            <w:pPr>
              <w:shd w:val="clear" w:color="auto" w:fill="FFFFFF"/>
              <w:autoSpaceDE w:val="0"/>
              <w:autoSpaceDN w:val="0"/>
              <w:adjustRightInd w:val="0"/>
              <w:spacing w:before="120" w:after="120"/>
              <w:jc w:val="both"/>
              <w:rPr>
                <w:color w:val="000000" w:themeColor="text1"/>
                <w:sz w:val="24"/>
              </w:rPr>
            </w:pPr>
          </w:p>
          <w:p w14:paraId="13CEE3CB" w14:textId="1254899A" w:rsidR="00720EF6" w:rsidRPr="0051324E" w:rsidRDefault="00720EF6" w:rsidP="00720EF6">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8</w:t>
            </w:r>
          </w:p>
        </w:tc>
      </w:tr>
      <w:tr w:rsidR="0051324E" w:rsidRPr="0051324E" w14:paraId="13CEE3D2" w14:textId="77777777" w:rsidTr="00C4518F">
        <w:trPr>
          <w:cantSplit/>
          <w:trHeight w:val="499"/>
          <w:jc w:val="center"/>
        </w:trPr>
        <w:tc>
          <w:tcPr>
            <w:tcW w:w="624" w:type="dxa"/>
            <w:tcBorders>
              <w:top w:val="single" w:sz="6" w:space="0" w:color="auto"/>
              <w:left w:val="single" w:sz="6" w:space="0" w:color="auto"/>
              <w:bottom w:val="single" w:sz="6" w:space="0" w:color="auto"/>
              <w:right w:val="single" w:sz="4" w:space="0" w:color="auto"/>
            </w:tcBorders>
            <w:shd w:val="clear" w:color="auto" w:fill="FFFFFF"/>
          </w:tcPr>
          <w:p w14:paraId="13CEE3CD"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tc>
        <w:tc>
          <w:tcPr>
            <w:tcW w:w="4042" w:type="dxa"/>
            <w:tcBorders>
              <w:top w:val="single" w:sz="4" w:space="0" w:color="auto"/>
              <w:left w:val="single" w:sz="4" w:space="0" w:color="auto"/>
              <w:bottom w:val="single" w:sz="4" w:space="0" w:color="auto"/>
            </w:tcBorders>
          </w:tcPr>
          <w:p w14:paraId="13CEE3CE" w14:textId="77777777" w:rsidR="00FD7BCD" w:rsidRPr="0051324E" w:rsidRDefault="00FD7BCD" w:rsidP="00E3007F">
            <w:pPr>
              <w:rPr>
                <w:color w:val="000000" w:themeColor="text1"/>
                <w:sz w:val="24"/>
              </w:rPr>
            </w:pPr>
          </w:p>
        </w:tc>
        <w:tc>
          <w:tcPr>
            <w:tcW w:w="1530" w:type="dxa"/>
            <w:vMerge/>
            <w:tcBorders>
              <w:top w:val="single" w:sz="4" w:space="0" w:color="auto"/>
              <w:left w:val="single" w:sz="6" w:space="0" w:color="auto"/>
              <w:bottom w:val="single" w:sz="4" w:space="0" w:color="auto"/>
              <w:right w:val="single" w:sz="6" w:space="0" w:color="auto"/>
            </w:tcBorders>
            <w:shd w:val="clear" w:color="auto" w:fill="FFFFFF"/>
            <w:textDirection w:val="btLr"/>
          </w:tcPr>
          <w:p w14:paraId="13CEE3CF"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tc>
        <w:tc>
          <w:tcPr>
            <w:tcW w:w="1710" w:type="dxa"/>
            <w:vMerge/>
            <w:tcBorders>
              <w:top w:val="single" w:sz="4" w:space="0" w:color="auto"/>
              <w:left w:val="single" w:sz="6" w:space="0" w:color="auto"/>
              <w:bottom w:val="single" w:sz="4" w:space="0" w:color="auto"/>
              <w:right w:val="single" w:sz="6" w:space="0" w:color="auto"/>
            </w:tcBorders>
            <w:shd w:val="clear" w:color="auto" w:fill="FFFFFF"/>
            <w:textDirection w:val="btLr"/>
          </w:tcPr>
          <w:p w14:paraId="13CEE3D0"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tc>
        <w:tc>
          <w:tcPr>
            <w:tcW w:w="1274" w:type="dxa"/>
            <w:tcBorders>
              <w:top w:val="single" w:sz="4" w:space="0" w:color="auto"/>
              <w:left w:val="single" w:sz="6" w:space="0" w:color="auto"/>
              <w:bottom w:val="single" w:sz="4" w:space="0" w:color="auto"/>
              <w:right w:val="single" w:sz="4" w:space="0" w:color="auto"/>
            </w:tcBorders>
            <w:shd w:val="clear" w:color="auto" w:fill="FFFFFF"/>
          </w:tcPr>
          <w:p w14:paraId="13CEE3D1"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tc>
      </w:tr>
      <w:tr w:rsidR="0051324E" w:rsidRPr="0051324E" w14:paraId="13CEE3DB" w14:textId="77777777" w:rsidTr="00C4518F">
        <w:trPr>
          <w:cantSplit/>
          <w:trHeight w:val="2208"/>
          <w:jc w:val="center"/>
        </w:trPr>
        <w:tc>
          <w:tcPr>
            <w:tcW w:w="624" w:type="dxa"/>
            <w:tcBorders>
              <w:top w:val="single" w:sz="6" w:space="0" w:color="auto"/>
              <w:left w:val="single" w:sz="6" w:space="0" w:color="auto"/>
              <w:bottom w:val="single" w:sz="6" w:space="0" w:color="auto"/>
              <w:right w:val="single" w:sz="4" w:space="0" w:color="auto"/>
            </w:tcBorders>
            <w:shd w:val="clear" w:color="auto" w:fill="FFFFFF"/>
          </w:tcPr>
          <w:p w14:paraId="13CEE3D3" w14:textId="4A5AA5C6" w:rsidR="00FD7BCD" w:rsidRPr="0051324E" w:rsidRDefault="00720EF6"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lastRenderedPageBreak/>
              <w:t>3</w:t>
            </w:r>
          </w:p>
        </w:tc>
        <w:tc>
          <w:tcPr>
            <w:tcW w:w="4042" w:type="dxa"/>
            <w:tcBorders>
              <w:top w:val="single" w:sz="4" w:space="0" w:color="auto"/>
              <w:left w:val="single" w:sz="4" w:space="0" w:color="auto"/>
              <w:bottom w:val="single" w:sz="4" w:space="0" w:color="auto"/>
              <w:right w:val="single" w:sz="6" w:space="0" w:color="auto"/>
            </w:tcBorders>
          </w:tcPr>
          <w:p w14:paraId="13CEE3D4" w14:textId="77777777" w:rsidR="00FD7BCD" w:rsidRPr="0051324E" w:rsidRDefault="00FD7BCD" w:rsidP="00E3007F">
            <w:pPr>
              <w:pStyle w:val="NormalWeb"/>
              <w:rPr>
                <w:bCs/>
                <w:color w:val="000000" w:themeColor="text1"/>
              </w:rPr>
            </w:pPr>
            <w:r w:rsidRPr="0051324E">
              <w:rPr>
                <w:bCs/>
                <w:color w:val="000000" w:themeColor="text1"/>
              </w:rPr>
              <w:t>Social Structure</w:t>
            </w:r>
            <w:r w:rsidRPr="0051324E">
              <w:rPr>
                <w:bCs/>
                <w:color w:val="000000" w:themeColor="text1"/>
              </w:rPr>
              <w:tab/>
              <w:t>Definition, types and components of social structure; Pre-requisites of society; Marxist and non-Marxist views of social structure.</w:t>
            </w:r>
          </w:p>
          <w:p w14:paraId="13CEE3D5" w14:textId="77777777" w:rsidR="00FD7BCD" w:rsidRPr="0051324E" w:rsidRDefault="00FD7BCD" w:rsidP="00E3007F">
            <w:pPr>
              <w:pStyle w:val="NormalWeb"/>
              <w:rPr>
                <w:bCs/>
                <w:color w:val="000000" w:themeColor="text1"/>
              </w:rPr>
            </w:pPr>
            <w:r w:rsidRPr="0051324E">
              <w:rPr>
                <w:bCs/>
                <w:color w:val="000000" w:themeColor="text1"/>
              </w:rPr>
              <w:t>Social Inequality and Stratification</w:t>
            </w:r>
            <w:r w:rsidRPr="0051324E">
              <w:rPr>
                <w:bCs/>
                <w:color w:val="000000" w:themeColor="text1"/>
              </w:rPr>
              <w:tab/>
              <w:t>Definition, dimensions and forms; Social mobility; Age; Gender; Race and ethnicity.</w:t>
            </w:r>
          </w:p>
          <w:p w14:paraId="13CEE3D6" w14:textId="77777777" w:rsidR="00FD7BCD" w:rsidRPr="0051324E" w:rsidRDefault="00FD7BCD" w:rsidP="00E3007F">
            <w:pPr>
              <w:pStyle w:val="NormalWeb"/>
              <w:rPr>
                <w:bCs/>
                <w:color w:val="000000" w:themeColor="text1"/>
              </w:rPr>
            </w:pPr>
            <w:r w:rsidRPr="0051324E">
              <w:rPr>
                <w:bCs/>
                <w:color w:val="000000" w:themeColor="text1"/>
              </w:rPr>
              <w:t>Social Institution</w:t>
            </w:r>
            <w:r w:rsidRPr="0051324E">
              <w:rPr>
                <w:bCs/>
                <w:color w:val="000000" w:themeColor="text1"/>
              </w:rPr>
              <w:tab/>
              <w:t>Definition; Characteristics; Functions; Forms</w:t>
            </w:r>
          </w:p>
          <w:p w14:paraId="13CEE3D7" w14:textId="77777777" w:rsidR="00FD7BCD" w:rsidRPr="0051324E" w:rsidRDefault="00FD7BCD" w:rsidP="00E3007F">
            <w:pPr>
              <w:rPr>
                <w:color w:val="000000" w:themeColor="text1"/>
                <w:sz w:val="24"/>
              </w:rPr>
            </w:pPr>
          </w:p>
        </w:tc>
        <w:tc>
          <w:tcPr>
            <w:tcW w:w="1530" w:type="dxa"/>
            <w:vMerge/>
            <w:tcBorders>
              <w:top w:val="single" w:sz="4" w:space="0" w:color="auto"/>
              <w:left w:val="single" w:sz="6" w:space="0" w:color="auto"/>
              <w:bottom w:val="single" w:sz="4" w:space="0" w:color="auto"/>
              <w:right w:val="single" w:sz="6" w:space="0" w:color="auto"/>
            </w:tcBorders>
            <w:shd w:val="clear" w:color="auto" w:fill="FFFFFF"/>
            <w:textDirection w:val="btLr"/>
          </w:tcPr>
          <w:p w14:paraId="13CEE3D8"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tc>
        <w:tc>
          <w:tcPr>
            <w:tcW w:w="1710" w:type="dxa"/>
            <w:vMerge/>
            <w:tcBorders>
              <w:top w:val="single" w:sz="4" w:space="0" w:color="auto"/>
              <w:left w:val="single" w:sz="6" w:space="0" w:color="auto"/>
              <w:bottom w:val="single" w:sz="4" w:space="0" w:color="auto"/>
              <w:right w:val="single" w:sz="6" w:space="0" w:color="auto"/>
            </w:tcBorders>
            <w:shd w:val="clear" w:color="auto" w:fill="FFFFFF"/>
            <w:textDirection w:val="btLr"/>
          </w:tcPr>
          <w:p w14:paraId="13CEE3D9"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tc>
        <w:tc>
          <w:tcPr>
            <w:tcW w:w="1274" w:type="dxa"/>
            <w:tcBorders>
              <w:top w:val="single" w:sz="4" w:space="0" w:color="auto"/>
              <w:left w:val="single" w:sz="6" w:space="0" w:color="auto"/>
              <w:bottom w:val="single" w:sz="4" w:space="0" w:color="auto"/>
              <w:right w:val="single" w:sz="6" w:space="0" w:color="auto"/>
            </w:tcBorders>
            <w:shd w:val="clear" w:color="auto" w:fill="FFFFFF"/>
          </w:tcPr>
          <w:p w14:paraId="4DD9DDFF"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p w14:paraId="6E123A2B" w14:textId="77777777" w:rsidR="00720EF6" w:rsidRPr="0051324E" w:rsidRDefault="00720EF6" w:rsidP="00E3007F">
            <w:pPr>
              <w:shd w:val="clear" w:color="auto" w:fill="FFFFFF"/>
              <w:autoSpaceDE w:val="0"/>
              <w:autoSpaceDN w:val="0"/>
              <w:adjustRightInd w:val="0"/>
              <w:spacing w:before="120" w:after="120"/>
              <w:jc w:val="both"/>
              <w:rPr>
                <w:color w:val="000000" w:themeColor="text1"/>
                <w:sz w:val="24"/>
              </w:rPr>
            </w:pPr>
          </w:p>
          <w:p w14:paraId="7960BBC6" w14:textId="77777777" w:rsidR="00720EF6" w:rsidRPr="0051324E" w:rsidRDefault="00720EF6" w:rsidP="00E3007F">
            <w:pPr>
              <w:shd w:val="clear" w:color="auto" w:fill="FFFFFF"/>
              <w:autoSpaceDE w:val="0"/>
              <w:autoSpaceDN w:val="0"/>
              <w:adjustRightInd w:val="0"/>
              <w:spacing w:before="120" w:after="120"/>
              <w:jc w:val="both"/>
              <w:rPr>
                <w:color w:val="000000" w:themeColor="text1"/>
                <w:sz w:val="24"/>
              </w:rPr>
            </w:pPr>
          </w:p>
          <w:p w14:paraId="0C5B4AD2" w14:textId="77777777" w:rsidR="00720EF6" w:rsidRPr="0051324E" w:rsidRDefault="00720EF6" w:rsidP="00E3007F">
            <w:pPr>
              <w:shd w:val="clear" w:color="auto" w:fill="FFFFFF"/>
              <w:autoSpaceDE w:val="0"/>
              <w:autoSpaceDN w:val="0"/>
              <w:adjustRightInd w:val="0"/>
              <w:spacing w:before="120" w:after="120"/>
              <w:jc w:val="both"/>
              <w:rPr>
                <w:color w:val="000000" w:themeColor="text1"/>
                <w:sz w:val="24"/>
              </w:rPr>
            </w:pPr>
          </w:p>
          <w:p w14:paraId="5A5C6D8D" w14:textId="77777777" w:rsidR="00720EF6" w:rsidRPr="0051324E" w:rsidRDefault="00720EF6" w:rsidP="00E3007F">
            <w:pPr>
              <w:shd w:val="clear" w:color="auto" w:fill="FFFFFF"/>
              <w:autoSpaceDE w:val="0"/>
              <w:autoSpaceDN w:val="0"/>
              <w:adjustRightInd w:val="0"/>
              <w:spacing w:before="120" w:after="120"/>
              <w:jc w:val="both"/>
              <w:rPr>
                <w:color w:val="000000" w:themeColor="text1"/>
                <w:sz w:val="24"/>
              </w:rPr>
            </w:pPr>
          </w:p>
          <w:p w14:paraId="065D3CD7" w14:textId="77777777" w:rsidR="00720EF6" w:rsidRPr="0051324E" w:rsidRDefault="00720EF6" w:rsidP="00E3007F">
            <w:pPr>
              <w:shd w:val="clear" w:color="auto" w:fill="FFFFFF"/>
              <w:autoSpaceDE w:val="0"/>
              <w:autoSpaceDN w:val="0"/>
              <w:adjustRightInd w:val="0"/>
              <w:spacing w:before="120" w:after="120"/>
              <w:jc w:val="both"/>
              <w:rPr>
                <w:color w:val="000000" w:themeColor="text1"/>
                <w:sz w:val="24"/>
              </w:rPr>
            </w:pPr>
          </w:p>
          <w:p w14:paraId="13CEE3DA" w14:textId="41F3A586" w:rsidR="00720EF6" w:rsidRPr="0051324E" w:rsidRDefault="00720EF6" w:rsidP="00720EF6">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6</w:t>
            </w:r>
          </w:p>
        </w:tc>
      </w:tr>
      <w:tr w:rsidR="0051324E" w:rsidRPr="0051324E" w14:paraId="13CEE3E4" w14:textId="77777777" w:rsidTr="00C4518F">
        <w:trPr>
          <w:cantSplit/>
          <w:trHeight w:val="1075"/>
          <w:jc w:val="center"/>
        </w:trPr>
        <w:tc>
          <w:tcPr>
            <w:tcW w:w="624" w:type="dxa"/>
            <w:tcBorders>
              <w:top w:val="single" w:sz="6" w:space="0" w:color="auto"/>
              <w:left w:val="single" w:sz="6" w:space="0" w:color="auto"/>
              <w:bottom w:val="single" w:sz="6" w:space="0" w:color="auto"/>
              <w:right w:val="single" w:sz="4" w:space="0" w:color="auto"/>
            </w:tcBorders>
            <w:shd w:val="clear" w:color="auto" w:fill="FFFFFF"/>
          </w:tcPr>
          <w:p w14:paraId="13CEE3DC" w14:textId="3248AA60" w:rsidR="00FD7BCD" w:rsidRPr="0051324E" w:rsidRDefault="00720EF6"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4</w:t>
            </w:r>
          </w:p>
        </w:tc>
        <w:tc>
          <w:tcPr>
            <w:tcW w:w="4042" w:type="dxa"/>
            <w:tcBorders>
              <w:top w:val="single" w:sz="4" w:space="0" w:color="auto"/>
              <w:left w:val="single" w:sz="4" w:space="0" w:color="auto"/>
              <w:bottom w:val="single" w:sz="4" w:space="0" w:color="auto"/>
              <w:right w:val="single" w:sz="6" w:space="0" w:color="auto"/>
            </w:tcBorders>
          </w:tcPr>
          <w:p w14:paraId="13CEE3DD" w14:textId="77777777" w:rsidR="00FD7BCD" w:rsidRPr="0051324E" w:rsidRDefault="00FD7BCD" w:rsidP="00E3007F">
            <w:pPr>
              <w:pStyle w:val="NormalWeb"/>
              <w:rPr>
                <w:bCs/>
                <w:color w:val="000000" w:themeColor="text1"/>
              </w:rPr>
            </w:pPr>
            <w:r w:rsidRPr="0051324E">
              <w:rPr>
                <w:bCs/>
                <w:color w:val="000000" w:themeColor="text1"/>
              </w:rPr>
              <w:t>Social Process</w:t>
            </w:r>
            <w:r w:rsidRPr="0051324E">
              <w:rPr>
                <w:bCs/>
                <w:color w:val="000000" w:themeColor="text1"/>
              </w:rPr>
              <w:tab/>
              <w:t xml:space="preserve">Adaptation; Assimilation; Accommodation; </w:t>
            </w:r>
          </w:p>
          <w:p w14:paraId="13CEE3DE" w14:textId="77777777" w:rsidR="00FD7BCD" w:rsidRPr="0051324E" w:rsidRDefault="00FD7BCD" w:rsidP="00E3007F">
            <w:pPr>
              <w:pStyle w:val="NormalWeb"/>
              <w:rPr>
                <w:bCs/>
                <w:color w:val="000000" w:themeColor="text1"/>
              </w:rPr>
            </w:pPr>
            <w:r w:rsidRPr="0051324E">
              <w:rPr>
                <w:bCs/>
                <w:color w:val="000000" w:themeColor="text1"/>
              </w:rPr>
              <w:t>Co-operation, Competition and Conflict;</w:t>
            </w:r>
          </w:p>
          <w:p w14:paraId="13CEE3DF" w14:textId="77777777" w:rsidR="00FD7BCD" w:rsidRPr="0051324E" w:rsidRDefault="00FD7BCD" w:rsidP="00E3007F">
            <w:pPr>
              <w:pStyle w:val="NormalWeb"/>
              <w:rPr>
                <w:bCs/>
                <w:color w:val="000000" w:themeColor="text1"/>
              </w:rPr>
            </w:pPr>
            <w:r w:rsidRPr="0051324E">
              <w:rPr>
                <w:bCs/>
                <w:color w:val="000000" w:themeColor="text1"/>
              </w:rPr>
              <w:t>Social Control</w:t>
            </w:r>
            <w:r w:rsidRPr="0051324E">
              <w:rPr>
                <w:bCs/>
                <w:color w:val="000000" w:themeColor="text1"/>
              </w:rPr>
              <w:tab/>
              <w:t>Definition, functions, forms and agencies; Conformity and deviance; Crime.</w:t>
            </w:r>
          </w:p>
          <w:p w14:paraId="13CEE3E0" w14:textId="77777777" w:rsidR="00FD7BCD" w:rsidRPr="0051324E" w:rsidRDefault="00FD7BCD" w:rsidP="00E3007F">
            <w:pPr>
              <w:rPr>
                <w:color w:val="000000" w:themeColor="text1"/>
                <w:sz w:val="24"/>
              </w:rPr>
            </w:pPr>
            <w:r w:rsidRPr="0051324E">
              <w:rPr>
                <w:bCs/>
                <w:color w:val="000000" w:themeColor="text1"/>
                <w:sz w:val="24"/>
              </w:rPr>
              <w:t>Social Change</w:t>
            </w:r>
            <w:r w:rsidRPr="0051324E">
              <w:rPr>
                <w:bCs/>
                <w:color w:val="000000" w:themeColor="text1"/>
                <w:sz w:val="24"/>
              </w:rPr>
              <w:tab/>
              <w:t>Definition, types and factors; Evolution, progress, development and change; Social disorganization and social movement, Globalization.</w:t>
            </w:r>
          </w:p>
        </w:tc>
        <w:tc>
          <w:tcPr>
            <w:tcW w:w="1530" w:type="dxa"/>
            <w:vMerge/>
            <w:tcBorders>
              <w:top w:val="single" w:sz="4" w:space="0" w:color="auto"/>
              <w:left w:val="single" w:sz="6" w:space="0" w:color="auto"/>
              <w:bottom w:val="single" w:sz="4" w:space="0" w:color="auto"/>
              <w:right w:val="single" w:sz="6" w:space="0" w:color="auto"/>
            </w:tcBorders>
            <w:shd w:val="clear" w:color="auto" w:fill="FFFFFF"/>
            <w:textDirection w:val="btLr"/>
          </w:tcPr>
          <w:p w14:paraId="13CEE3E1"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tc>
        <w:tc>
          <w:tcPr>
            <w:tcW w:w="1710" w:type="dxa"/>
            <w:vMerge/>
            <w:tcBorders>
              <w:top w:val="single" w:sz="4" w:space="0" w:color="auto"/>
              <w:left w:val="single" w:sz="6" w:space="0" w:color="auto"/>
              <w:bottom w:val="single" w:sz="4" w:space="0" w:color="auto"/>
              <w:right w:val="single" w:sz="6" w:space="0" w:color="auto"/>
            </w:tcBorders>
            <w:shd w:val="clear" w:color="auto" w:fill="FFFFFF"/>
            <w:textDirection w:val="btLr"/>
          </w:tcPr>
          <w:p w14:paraId="13CEE3E2" w14:textId="77777777" w:rsidR="00FD7BCD" w:rsidRPr="0051324E" w:rsidRDefault="00FD7BCD" w:rsidP="00E3007F">
            <w:pPr>
              <w:shd w:val="clear" w:color="auto" w:fill="FFFFFF"/>
              <w:autoSpaceDE w:val="0"/>
              <w:autoSpaceDN w:val="0"/>
              <w:adjustRightInd w:val="0"/>
              <w:spacing w:before="120" w:after="120"/>
              <w:jc w:val="both"/>
              <w:rPr>
                <w:color w:val="000000" w:themeColor="text1"/>
                <w:sz w:val="24"/>
              </w:rPr>
            </w:pPr>
          </w:p>
        </w:tc>
        <w:tc>
          <w:tcPr>
            <w:tcW w:w="1274" w:type="dxa"/>
            <w:tcBorders>
              <w:top w:val="single" w:sz="4" w:space="0" w:color="auto"/>
              <w:left w:val="single" w:sz="6" w:space="0" w:color="auto"/>
              <w:bottom w:val="single" w:sz="4" w:space="0" w:color="auto"/>
              <w:right w:val="single" w:sz="4" w:space="0" w:color="auto"/>
            </w:tcBorders>
            <w:shd w:val="clear" w:color="auto" w:fill="FFFFFF"/>
          </w:tcPr>
          <w:p w14:paraId="18A74223" w14:textId="77777777" w:rsidR="00720EF6" w:rsidRPr="0051324E" w:rsidRDefault="00720EF6" w:rsidP="00E3007F">
            <w:pPr>
              <w:shd w:val="clear" w:color="auto" w:fill="FFFFFF"/>
              <w:autoSpaceDE w:val="0"/>
              <w:autoSpaceDN w:val="0"/>
              <w:adjustRightInd w:val="0"/>
              <w:spacing w:before="120" w:after="120"/>
              <w:jc w:val="both"/>
              <w:rPr>
                <w:color w:val="000000" w:themeColor="text1"/>
                <w:sz w:val="24"/>
              </w:rPr>
            </w:pPr>
          </w:p>
          <w:p w14:paraId="308BFA39" w14:textId="77777777" w:rsidR="00720EF6" w:rsidRPr="0051324E" w:rsidRDefault="00720EF6" w:rsidP="00E3007F">
            <w:pPr>
              <w:shd w:val="clear" w:color="auto" w:fill="FFFFFF"/>
              <w:autoSpaceDE w:val="0"/>
              <w:autoSpaceDN w:val="0"/>
              <w:adjustRightInd w:val="0"/>
              <w:spacing w:before="120" w:after="120"/>
              <w:jc w:val="both"/>
              <w:rPr>
                <w:color w:val="000000" w:themeColor="text1"/>
                <w:sz w:val="24"/>
              </w:rPr>
            </w:pPr>
          </w:p>
          <w:p w14:paraId="182A6233" w14:textId="77777777" w:rsidR="00720EF6" w:rsidRPr="0051324E" w:rsidRDefault="00720EF6" w:rsidP="00E3007F">
            <w:pPr>
              <w:shd w:val="clear" w:color="auto" w:fill="FFFFFF"/>
              <w:autoSpaceDE w:val="0"/>
              <w:autoSpaceDN w:val="0"/>
              <w:adjustRightInd w:val="0"/>
              <w:spacing w:before="120" w:after="120"/>
              <w:jc w:val="both"/>
              <w:rPr>
                <w:color w:val="000000" w:themeColor="text1"/>
                <w:sz w:val="24"/>
              </w:rPr>
            </w:pPr>
          </w:p>
          <w:p w14:paraId="5BD9573A" w14:textId="77777777" w:rsidR="00720EF6" w:rsidRPr="0051324E" w:rsidRDefault="00720EF6" w:rsidP="00E3007F">
            <w:pPr>
              <w:shd w:val="clear" w:color="auto" w:fill="FFFFFF"/>
              <w:autoSpaceDE w:val="0"/>
              <w:autoSpaceDN w:val="0"/>
              <w:adjustRightInd w:val="0"/>
              <w:spacing w:before="120" w:after="120"/>
              <w:jc w:val="both"/>
              <w:rPr>
                <w:color w:val="000000" w:themeColor="text1"/>
                <w:sz w:val="24"/>
              </w:rPr>
            </w:pPr>
          </w:p>
          <w:p w14:paraId="13CEE3E3" w14:textId="3123BFA7" w:rsidR="00720EF6" w:rsidRPr="0051324E" w:rsidRDefault="00720EF6" w:rsidP="00720EF6">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6</w:t>
            </w:r>
          </w:p>
        </w:tc>
      </w:tr>
    </w:tbl>
    <w:p w14:paraId="13CEE3E5" w14:textId="77777777" w:rsidR="00FD7BCD" w:rsidRPr="0051324E" w:rsidRDefault="00FD7BCD" w:rsidP="00FD7BCD">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Strategy   Evaluation   Policy   (Grading   System)   and   make-up   Procedures: According to the ordinance.</w:t>
      </w:r>
    </w:p>
    <w:p w14:paraId="13CEE3E6" w14:textId="77777777" w:rsidR="00B10531" w:rsidRPr="0051324E" w:rsidRDefault="00B10531" w:rsidP="00FD7BCD">
      <w:pPr>
        <w:shd w:val="clear" w:color="auto" w:fill="FFFFFF"/>
        <w:autoSpaceDE w:val="0"/>
        <w:autoSpaceDN w:val="0"/>
        <w:adjustRightInd w:val="0"/>
        <w:spacing w:before="120" w:after="120"/>
        <w:jc w:val="both"/>
        <w:rPr>
          <w:b/>
          <w:color w:val="000000" w:themeColor="text1"/>
          <w:sz w:val="24"/>
          <w:u w:val="single"/>
        </w:rPr>
      </w:pPr>
    </w:p>
    <w:p w14:paraId="13CEE3E7" w14:textId="77777777" w:rsidR="00FD7BCD" w:rsidRPr="0051324E" w:rsidRDefault="00FD7BCD" w:rsidP="00FD7BCD">
      <w:pPr>
        <w:shd w:val="clear" w:color="auto" w:fill="FFFFFF"/>
        <w:autoSpaceDE w:val="0"/>
        <w:autoSpaceDN w:val="0"/>
        <w:adjustRightInd w:val="0"/>
        <w:spacing w:before="120" w:after="120"/>
        <w:jc w:val="both"/>
        <w:rPr>
          <w:b/>
          <w:color w:val="000000" w:themeColor="text1"/>
          <w:sz w:val="24"/>
          <w:u w:val="single"/>
        </w:rPr>
      </w:pPr>
      <w:r w:rsidRPr="0051324E">
        <w:rPr>
          <w:b/>
          <w:color w:val="000000" w:themeColor="text1"/>
          <w:sz w:val="24"/>
          <w:u w:val="single"/>
        </w:rPr>
        <w:t>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357"/>
        <w:gridCol w:w="6081"/>
      </w:tblGrid>
      <w:tr w:rsidR="0051324E" w:rsidRPr="0051324E" w14:paraId="13CEE3EB" w14:textId="77777777" w:rsidTr="00E3007F">
        <w:tc>
          <w:tcPr>
            <w:tcW w:w="2628" w:type="dxa"/>
            <w:shd w:val="clear" w:color="auto" w:fill="auto"/>
          </w:tcPr>
          <w:p w14:paraId="13CEE3E8" w14:textId="77777777" w:rsidR="00FD7BCD" w:rsidRPr="0051324E" w:rsidRDefault="00FD7BCD" w:rsidP="00E3007F">
            <w:pPr>
              <w:shd w:val="clear" w:color="auto" w:fill="FFFFFF"/>
              <w:autoSpaceDE w:val="0"/>
              <w:autoSpaceDN w:val="0"/>
              <w:adjustRightInd w:val="0"/>
              <w:jc w:val="both"/>
              <w:rPr>
                <w:color w:val="000000" w:themeColor="text1"/>
                <w:sz w:val="24"/>
              </w:rPr>
            </w:pPr>
            <w:r w:rsidRPr="0051324E">
              <w:rPr>
                <w:color w:val="000000" w:themeColor="text1"/>
                <w:sz w:val="24"/>
              </w:rPr>
              <w:t>Appelbaum, R. P., and Chambliss,W. J</w:t>
            </w:r>
          </w:p>
        </w:tc>
        <w:tc>
          <w:tcPr>
            <w:tcW w:w="360" w:type="dxa"/>
            <w:shd w:val="clear" w:color="auto" w:fill="auto"/>
          </w:tcPr>
          <w:p w14:paraId="13CEE3E9" w14:textId="77777777" w:rsidR="00FD7BCD" w:rsidRPr="0051324E" w:rsidRDefault="00FD7BCD" w:rsidP="00E3007F">
            <w:pPr>
              <w:jc w:val="center"/>
              <w:rPr>
                <w:color w:val="000000" w:themeColor="text1"/>
                <w:sz w:val="24"/>
              </w:rPr>
            </w:pPr>
            <w:r w:rsidRPr="0051324E">
              <w:rPr>
                <w:color w:val="000000" w:themeColor="text1"/>
                <w:sz w:val="24"/>
              </w:rPr>
              <w:t>:</w:t>
            </w:r>
          </w:p>
        </w:tc>
        <w:tc>
          <w:tcPr>
            <w:tcW w:w="6257" w:type="dxa"/>
            <w:shd w:val="clear" w:color="auto" w:fill="auto"/>
          </w:tcPr>
          <w:p w14:paraId="13CEE3EA" w14:textId="77777777" w:rsidR="00FD7BCD" w:rsidRPr="0051324E" w:rsidRDefault="00FD7BCD" w:rsidP="00E3007F">
            <w:pPr>
              <w:tabs>
                <w:tab w:val="num" w:pos="360"/>
              </w:tabs>
              <w:spacing w:line="220" w:lineRule="exact"/>
              <w:ind w:left="360" w:hanging="360"/>
              <w:jc w:val="both"/>
              <w:rPr>
                <w:color w:val="000000" w:themeColor="text1"/>
                <w:sz w:val="24"/>
              </w:rPr>
            </w:pPr>
            <w:r w:rsidRPr="0051324E">
              <w:rPr>
                <w:color w:val="000000" w:themeColor="text1"/>
                <w:sz w:val="24"/>
              </w:rPr>
              <w:t>1997.</w:t>
            </w:r>
            <w:r w:rsidRPr="0051324E">
              <w:rPr>
                <w:color w:val="000000" w:themeColor="text1"/>
                <w:sz w:val="24"/>
              </w:rPr>
              <w:tab/>
            </w:r>
            <w:r w:rsidRPr="0051324E">
              <w:rPr>
                <w:i/>
                <w:iCs/>
                <w:color w:val="000000" w:themeColor="text1"/>
                <w:sz w:val="24"/>
              </w:rPr>
              <w:t>Sociology: A Brief Introduction</w:t>
            </w:r>
            <w:r w:rsidRPr="0051324E">
              <w:rPr>
                <w:color w:val="000000" w:themeColor="text1"/>
                <w:sz w:val="24"/>
              </w:rPr>
              <w:t>. New York: Longman.</w:t>
            </w:r>
          </w:p>
        </w:tc>
      </w:tr>
      <w:tr w:rsidR="0051324E" w:rsidRPr="0051324E" w14:paraId="13CEE3F0" w14:textId="77777777" w:rsidTr="00E3007F">
        <w:tc>
          <w:tcPr>
            <w:tcW w:w="2628" w:type="dxa"/>
            <w:shd w:val="clear" w:color="auto" w:fill="auto"/>
          </w:tcPr>
          <w:p w14:paraId="13CEE3EC" w14:textId="77777777" w:rsidR="00FD7BCD" w:rsidRPr="0051324E" w:rsidRDefault="00FD7BCD" w:rsidP="00E3007F">
            <w:pPr>
              <w:shd w:val="clear" w:color="auto" w:fill="FFFFFF"/>
              <w:autoSpaceDE w:val="0"/>
              <w:autoSpaceDN w:val="0"/>
              <w:adjustRightInd w:val="0"/>
              <w:jc w:val="both"/>
              <w:rPr>
                <w:color w:val="000000" w:themeColor="text1"/>
                <w:sz w:val="24"/>
              </w:rPr>
            </w:pPr>
            <w:r w:rsidRPr="0051324E">
              <w:rPr>
                <w:color w:val="000000" w:themeColor="text1"/>
                <w:sz w:val="24"/>
              </w:rPr>
              <w:t>Barkan, S. E.</w:t>
            </w:r>
          </w:p>
        </w:tc>
        <w:tc>
          <w:tcPr>
            <w:tcW w:w="360" w:type="dxa"/>
            <w:shd w:val="clear" w:color="auto" w:fill="auto"/>
          </w:tcPr>
          <w:p w14:paraId="13CEE3ED" w14:textId="77777777" w:rsidR="00FD7BCD" w:rsidRPr="0051324E" w:rsidRDefault="00FD7BCD" w:rsidP="00E3007F">
            <w:pPr>
              <w:jc w:val="center"/>
              <w:rPr>
                <w:color w:val="000000" w:themeColor="text1"/>
                <w:sz w:val="24"/>
              </w:rPr>
            </w:pPr>
            <w:r w:rsidRPr="0051324E">
              <w:rPr>
                <w:color w:val="000000" w:themeColor="text1"/>
                <w:sz w:val="24"/>
              </w:rPr>
              <w:t>:</w:t>
            </w:r>
          </w:p>
        </w:tc>
        <w:tc>
          <w:tcPr>
            <w:tcW w:w="6257" w:type="dxa"/>
            <w:shd w:val="clear" w:color="auto" w:fill="auto"/>
          </w:tcPr>
          <w:p w14:paraId="13CEE3EE" w14:textId="77777777" w:rsidR="00FD7BCD" w:rsidRPr="0051324E" w:rsidRDefault="00FD7BCD" w:rsidP="00E3007F">
            <w:pPr>
              <w:autoSpaceDE w:val="0"/>
              <w:autoSpaceDN w:val="0"/>
              <w:adjustRightInd w:val="0"/>
              <w:ind w:left="360" w:hanging="360"/>
              <w:jc w:val="both"/>
              <w:rPr>
                <w:color w:val="000000" w:themeColor="text1"/>
                <w:sz w:val="24"/>
              </w:rPr>
            </w:pPr>
            <w:r w:rsidRPr="0051324E">
              <w:rPr>
                <w:color w:val="000000" w:themeColor="text1"/>
                <w:sz w:val="24"/>
              </w:rPr>
              <w:t xml:space="preserve">2016. </w:t>
            </w:r>
            <w:r w:rsidRPr="0051324E">
              <w:rPr>
                <w:i/>
                <w:color w:val="000000" w:themeColor="text1"/>
                <w:sz w:val="24"/>
              </w:rPr>
              <w:t xml:space="preserve">Sociology: Understanding and Changing the Social </w:t>
            </w:r>
            <w:r w:rsidRPr="0051324E">
              <w:rPr>
                <w:i/>
                <w:color w:val="000000" w:themeColor="text1"/>
                <w:sz w:val="24"/>
              </w:rPr>
              <w:tab/>
              <w:t>World</w:t>
            </w:r>
            <w:r w:rsidRPr="0051324E">
              <w:rPr>
                <w:color w:val="000000" w:themeColor="text1"/>
                <w:sz w:val="24"/>
              </w:rPr>
              <w:t xml:space="preserve">, Comprehensive </w:t>
            </w:r>
          </w:p>
          <w:p w14:paraId="13CEE3EF" w14:textId="77777777" w:rsidR="00FD7BCD" w:rsidRPr="0051324E" w:rsidRDefault="00FD7BCD" w:rsidP="00E3007F">
            <w:pPr>
              <w:autoSpaceDE w:val="0"/>
              <w:autoSpaceDN w:val="0"/>
              <w:adjustRightInd w:val="0"/>
              <w:ind w:left="360" w:hanging="360"/>
              <w:jc w:val="both"/>
              <w:rPr>
                <w:color w:val="000000" w:themeColor="text1"/>
                <w:sz w:val="24"/>
              </w:rPr>
            </w:pPr>
            <w:r w:rsidRPr="0051324E">
              <w:rPr>
                <w:color w:val="000000" w:themeColor="text1"/>
                <w:sz w:val="24"/>
              </w:rPr>
              <w:tab/>
            </w:r>
            <w:r w:rsidRPr="0051324E">
              <w:rPr>
                <w:color w:val="000000" w:themeColor="text1"/>
                <w:sz w:val="24"/>
              </w:rPr>
              <w:tab/>
              <w:t xml:space="preserve">Edition, </w:t>
            </w:r>
            <w:r w:rsidRPr="0051324E">
              <w:rPr>
                <w:rStyle w:val="smaller"/>
                <w:color w:val="000000" w:themeColor="text1"/>
                <w:sz w:val="24"/>
              </w:rPr>
              <w:t xml:space="preserve">v. 1.0. </w:t>
            </w:r>
            <w:r w:rsidRPr="0051324E">
              <w:rPr>
                <w:color w:val="000000" w:themeColor="text1"/>
                <w:sz w:val="24"/>
              </w:rPr>
              <w:t xml:space="preserve">Washington, DC: Flat World </w:t>
            </w:r>
            <w:r w:rsidRPr="0051324E">
              <w:rPr>
                <w:color w:val="000000" w:themeColor="text1"/>
                <w:sz w:val="24"/>
              </w:rPr>
              <w:tab/>
              <w:t xml:space="preserve">Education, Inc.  </w:t>
            </w:r>
          </w:p>
        </w:tc>
      </w:tr>
      <w:tr w:rsidR="0051324E" w:rsidRPr="0051324E" w14:paraId="13CEE3F4" w14:textId="77777777" w:rsidTr="00E3007F">
        <w:trPr>
          <w:trHeight w:val="566"/>
        </w:trPr>
        <w:tc>
          <w:tcPr>
            <w:tcW w:w="2628" w:type="dxa"/>
            <w:shd w:val="clear" w:color="auto" w:fill="auto"/>
          </w:tcPr>
          <w:p w14:paraId="13CEE3F1" w14:textId="77777777" w:rsidR="00FD7BCD" w:rsidRPr="0051324E" w:rsidRDefault="00FD7BCD" w:rsidP="00E3007F">
            <w:pPr>
              <w:shd w:val="clear" w:color="auto" w:fill="FFFFFF"/>
              <w:autoSpaceDE w:val="0"/>
              <w:autoSpaceDN w:val="0"/>
              <w:adjustRightInd w:val="0"/>
              <w:jc w:val="both"/>
              <w:rPr>
                <w:color w:val="000000" w:themeColor="text1"/>
                <w:sz w:val="24"/>
              </w:rPr>
            </w:pPr>
            <w:r w:rsidRPr="0051324E">
              <w:rPr>
                <w:color w:val="000000" w:themeColor="text1"/>
                <w:sz w:val="24"/>
              </w:rPr>
              <w:t>Bierstedt, R.</w:t>
            </w:r>
          </w:p>
        </w:tc>
        <w:tc>
          <w:tcPr>
            <w:tcW w:w="360" w:type="dxa"/>
            <w:shd w:val="clear" w:color="auto" w:fill="auto"/>
          </w:tcPr>
          <w:p w14:paraId="13CEE3F2" w14:textId="77777777" w:rsidR="00FD7BCD" w:rsidRPr="0051324E" w:rsidRDefault="00FD7BCD" w:rsidP="00E3007F">
            <w:pPr>
              <w:jc w:val="center"/>
              <w:rPr>
                <w:color w:val="000000" w:themeColor="text1"/>
                <w:sz w:val="24"/>
              </w:rPr>
            </w:pPr>
            <w:r w:rsidRPr="0051324E">
              <w:rPr>
                <w:color w:val="000000" w:themeColor="text1"/>
                <w:sz w:val="24"/>
              </w:rPr>
              <w:t>:</w:t>
            </w:r>
          </w:p>
        </w:tc>
        <w:tc>
          <w:tcPr>
            <w:tcW w:w="6257" w:type="dxa"/>
            <w:shd w:val="clear" w:color="auto" w:fill="auto"/>
          </w:tcPr>
          <w:p w14:paraId="13CEE3F3" w14:textId="77777777" w:rsidR="00FD7BCD" w:rsidRPr="0051324E" w:rsidRDefault="00FD7BCD" w:rsidP="00E3007F">
            <w:pPr>
              <w:tabs>
                <w:tab w:val="num" w:pos="360"/>
              </w:tabs>
              <w:spacing w:line="220" w:lineRule="exact"/>
              <w:ind w:left="360" w:hanging="360"/>
              <w:jc w:val="both"/>
              <w:rPr>
                <w:color w:val="000000" w:themeColor="text1"/>
                <w:sz w:val="24"/>
              </w:rPr>
            </w:pPr>
            <w:r w:rsidRPr="0051324E">
              <w:rPr>
                <w:color w:val="000000" w:themeColor="text1"/>
                <w:sz w:val="24"/>
              </w:rPr>
              <w:t xml:space="preserve">1963. </w:t>
            </w:r>
            <w:r w:rsidRPr="0051324E">
              <w:rPr>
                <w:color w:val="000000" w:themeColor="text1"/>
                <w:sz w:val="24"/>
              </w:rPr>
              <w:tab/>
            </w:r>
            <w:r w:rsidRPr="0051324E">
              <w:rPr>
                <w:i/>
                <w:color w:val="000000" w:themeColor="text1"/>
                <w:sz w:val="24"/>
              </w:rPr>
              <w:t>The Social Order</w:t>
            </w:r>
            <w:r w:rsidRPr="0051324E">
              <w:rPr>
                <w:color w:val="000000" w:themeColor="text1"/>
                <w:sz w:val="24"/>
              </w:rPr>
              <w:t xml:space="preserve">. New York: McGraw-Hill Company </w:t>
            </w:r>
            <w:r w:rsidRPr="0051324E">
              <w:rPr>
                <w:color w:val="000000" w:themeColor="text1"/>
                <w:sz w:val="24"/>
              </w:rPr>
              <w:tab/>
              <w:t>Inc.</w:t>
            </w:r>
          </w:p>
        </w:tc>
      </w:tr>
      <w:tr w:rsidR="0051324E" w:rsidRPr="0051324E" w14:paraId="13CEE3F8" w14:textId="77777777" w:rsidTr="00E3007F">
        <w:tc>
          <w:tcPr>
            <w:tcW w:w="2628" w:type="dxa"/>
            <w:shd w:val="clear" w:color="auto" w:fill="auto"/>
          </w:tcPr>
          <w:p w14:paraId="13CEE3F5" w14:textId="77777777" w:rsidR="00FD7BCD" w:rsidRPr="0051324E" w:rsidRDefault="00FD7BCD" w:rsidP="00E3007F">
            <w:pPr>
              <w:shd w:val="clear" w:color="auto" w:fill="FFFFFF"/>
              <w:autoSpaceDE w:val="0"/>
              <w:autoSpaceDN w:val="0"/>
              <w:adjustRightInd w:val="0"/>
              <w:jc w:val="both"/>
              <w:rPr>
                <w:color w:val="000000" w:themeColor="text1"/>
                <w:sz w:val="24"/>
              </w:rPr>
            </w:pPr>
            <w:r w:rsidRPr="0051324E">
              <w:rPr>
                <w:color w:val="000000" w:themeColor="text1"/>
                <w:sz w:val="24"/>
              </w:rPr>
              <w:t>Bottomore, T. B</w:t>
            </w:r>
          </w:p>
        </w:tc>
        <w:tc>
          <w:tcPr>
            <w:tcW w:w="360" w:type="dxa"/>
            <w:shd w:val="clear" w:color="auto" w:fill="auto"/>
          </w:tcPr>
          <w:p w14:paraId="13CEE3F6" w14:textId="77777777" w:rsidR="00FD7BCD" w:rsidRPr="0051324E" w:rsidRDefault="00FD7BCD" w:rsidP="00E3007F">
            <w:pPr>
              <w:jc w:val="center"/>
              <w:rPr>
                <w:color w:val="000000" w:themeColor="text1"/>
                <w:sz w:val="24"/>
              </w:rPr>
            </w:pPr>
            <w:r w:rsidRPr="0051324E">
              <w:rPr>
                <w:color w:val="000000" w:themeColor="text1"/>
                <w:sz w:val="24"/>
              </w:rPr>
              <w:t>:</w:t>
            </w:r>
          </w:p>
        </w:tc>
        <w:tc>
          <w:tcPr>
            <w:tcW w:w="6257" w:type="dxa"/>
            <w:shd w:val="clear" w:color="auto" w:fill="auto"/>
          </w:tcPr>
          <w:p w14:paraId="13CEE3F7" w14:textId="77777777" w:rsidR="00FD7BCD" w:rsidRPr="0051324E" w:rsidRDefault="00FD7BCD" w:rsidP="00E3007F">
            <w:pPr>
              <w:tabs>
                <w:tab w:val="num" w:pos="360"/>
              </w:tabs>
              <w:spacing w:line="220" w:lineRule="exact"/>
              <w:ind w:left="360" w:hanging="360"/>
              <w:jc w:val="both"/>
              <w:rPr>
                <w:color w:val="000000" w:themeColor="text1"/>
                <w:sz w:val="24"/>
              </w:rPr>
            </w:pPr>
            <w:r w:rsidRPr="0051324E">
              <w:rPr>
                <w:color w:val="000000" w:themeColor="text1"/>
                <w:sz w:val="24"/>
              </w:rPr>
              <w:t xml:space="preserve">1962. </w:t>
            </w:r>
            <w:r w:rsidRPr="0051324E">
              <w:rPr>
                <w:i/>
                <w:color w:val="000000" w:themeColor="text1"/>
                <w:sz w:val="24"/>
              </w:rPr>
              <w:t>Sociology: a Guide to Problems and Literature</w:t>
            </w:r>
            <w:r w:rsidRPr="0051324E">
              <w:rPr>
                <w:color w:val="000000" w:themeColor="text1"/>
                <w:sz w:val="24"/>
              </w:rPr>
              <w:t xml:space="preserve">.  </w:t>
            </w:r>
            <w:r w:rsidRPr="0051324E">
              <w:rPr>
                <w:color w:val="000000" w:themeColor="text1"/>
                <w:sz w:val="24"/>
              </w:rPr>
              <w:tab/>
              <w:t>Revised ed. New Delhi: Blackie and Son.</w:t>
            </w:r>
          </w:p>
        </w:tc>
      </w:tr>
      <w:tr w:rsidR="0051324E" w:rsidRPr="0051324E" w14:paraId="13CEE3FC" w14:textId="77777777" w:rsidTr="00E3007F">
        <w:tc>
          <w:tcPr>
            <w:tcW w:w="2628" w:type="dxa"/>
            <w:shd w:val="clear" w:color="auto" w:fill="auto"/>
          </w:tcPr>
          <w:p w14:paraId="13CEE3F9" w14:textId="77777777" w:rsidR="00FD7BCD" w:rsidRPr="0051324E" w:rsidRDefault="00FD7BCD" w:rsidP="00E3007F">
            <w:pPr>
              <w:shd w:val="clear" w:color="auto" w:fill="FFFFFF"/>
              <w:autoSpaceDE w:val="0"/>
              <w:autoSpaceDN w:val="0"/>
              <w:adjustRightInd w:val="0"/>
              <w:jc w:val="both"/>
              <w:rPr>
                <w:color w:val="000000" w:themeColor="text1"/>
                <w:sz w:val="24"/>
              </w:rPr>
            </w:pPr>
            <w:r w:rsidRPr="0051324E">
              <w:rPr>
                <w:color w:val="000000" w:themeColor="text1"/>
                <w:sz w:val="24"/>
              </w:rPr>
              <w:t>Broom, L., and Selznick, P.</w:t>
            </w:r>
          </w:p>
        </w:tc>
        <w:tc>
          <w:tcPr>
            <w:tcW w:w="360" w:type="dxa"/>
            <w:shd w:val="clear" w:color="auto" w:fill="auto"/>
          </w:tcPr>
          <w:p w14:paraId="13CEE3FA" w14:textId="77777777" w:rsidR="00FD7BCD" w:rsidRPr="0051324E" w:rsidRDefault="00FD7BCD" w:rsidP="00E3007F">
            <w:pPr>
              <w:jc w:val="center"/>
              <w:rPr>
                <w:color w:val="000000" w:themeColor="text1"/>
                <w:sz w:val="24"/>
              </w:rPr>
            </w:pPr>
            <w:r w:rsidRPr="0051324E">
              <w:rPr>
                <w:color w:val="000000" w:themeColor="text1"/>
                <w:sz w:val="24"/>
              </w:rPr>
              <w:t>:</w:t>
            </w:r>
          </w:p>
        </w:tc>
        <w:tc>
          <w:tcPr>
            <w:tcW w:w="6257" w:type="dxa"/>
            <w:shd w:val="clear" w:color="auto" w:fill="auto"/>
          </w:tcPr>
          <w:p w14:paraId="13CEE3FB" w14:textId="77777777" w:rsidR="00FD7BCD" w:rsidRPr="0051324E" w:rsidRDefault="00FD7BCD" w:rsidP="00E3007F">
            <w:pPr>
              <w:tabs>
                <w:tab w:val="num" w:pos="360"/>
              </w:tabs>
              <w:spacing w:line="220" w:lineRule="exact"/>
              <w:ind w:left="360" w:hanging="360"/>
              <w:jc w:val="both"/>
              <w:rPr>
                <w:color w:val="000000" w:themeColor="text1"/>
                <w:sz w:val="24"/>
              </w:rPr>
            </w:pPr>
            <w:r w:rsidRPr="0051324E">
              <w:rPr>
                <w:color w:val="000000" w:themeColor="text1"/>
                <w:sz w:val="24"/>
              </w:rPr>
              <w:t xml:space="preserve">1963. </w:t>
            </w:r>
            <w:r w:rsidRPr="0051324E">
              <w:rPr>
                <w:color w:val="000000" w:themeColor="text1"/>
                <w:sz w:val="24"/>
              </w:rPr>
              <w:tab/>
            </w:r>
            <w:r w:rsidRPr="0051324E">
              <w:rPr>
                <w:i/>
                <w:color w:val="000000" w:themeColor="text1"/>
                <w:sz w:val="24"/>
              </w:rPr>
              <w:t>Sociology</w:t>
            </w:r>
            <w:r w:rsidRPr="0051324E">
              <w:rPr>
                <w:b/>
                <w:color w:val="000000" w:themeColor="text1"/>
                <w:sz w:val="24"/>
              </w:rPr>
              <w:t>.</w:t>
            </w:r>
            <w:r w:rsidRPr="0051324E">
              <w:rPr>
                <w:color w:val="000000" w:themeColor="text1"/>
                <w:sz w:val="24"/>
              </w:rPr>
              <w:t xml:space="preserve"> New York: Harper and Row.</w:t>
            </w:r>
          </w:p>
        </w:tc>
      </w:tr>
      <w:tr w:rsidR="0051324E" w:rsidRPr="0051324E" w14:paraId="13CEE401" w14:textId="77777777" w:rsidTr="00E3007F">
        <w:tc>
          <w:tcPr>
            <w:tcW w:w="2628" w:type="dxa"/>
            <w:shd w:val="clear" w:color="auto" w:fill="auto"/>
          </w:tcPr>
          <w:p w14:paraId="13CEE3FD" w14:textId="77777777" w:rsidR="00FD7BCD" w:rsidRPr="0051324E" w:rsidRDefault="00FD7BCD" w:rsidP="00E3007F">
            <w:pPr>
              <w:autoSpaceDE w:val="0"/>
              <w:autoSpaceDN w:val="0"/>
              <w:adjustRightInd w:val="0"/>
              <w:jc w:val="both"/>
              <w:rPr>
                <w:color w:val="000000" w:themeColor="text1"/>
                <w:sz w:val="24"/>
              </w:rPr>
            </w:pPr>
            <w:r w:rsidRPr="0051324E">
              <w:rPr>
                <w:color w:val="000000" w:themeColor="text1"/>
                <w:sz w:val="24"/>
              </w:rPr>
              <w:t>Eshleman, J. Ross, Barbara G. Cashion, and Laurence A. Basirico.</w:t>
            </w:r>
          </w:p>
        </w:tc>
        <w:tc>
          <w:tcPr>
            <w:tcW w:w="360" w:type="dxa"/>
            <w:shd w:val="clear" w:color="auto" w:fill="auto"/>
          </w:tcPr>
          <w:p w14:paraId="13CEE3FE" w14:textId="77777777" w:rsidR="00FD7BCD" w:rsidRPr="0051324E" w:rsidRDefault="00FD7BCD" w:rsidP="00E3007F">
            <w:pPr>
              <w:jc w:val="center"/>
              <w:rPr>
                <w:color w:val="000000" w:themeColor="text1"/>
                <w:sz w:val="24"/>
              </w:rPr>
            </w:pPr>
            <w:r w:rsidRPr="0051324E">
              <w:rPr>
                <w:color w:val="000000" w:themeColor="text1"/>
                <w:sz w:val="24"/>
              </w:rPr>
              <w:t>:</w:t>
            </w:r>
          </w:p>
        </w:tc>
        <w:tc>
          <w:tcPr>
            <w:tcW w:w="6257" w:type="dxa"/>
            <w:shd w:val="clear" w:color="auto" w:fill="auto"/>
          </w:tcPr>
          <w:p w14:paraId="13CEE3FF" w14:textId="77777777" w:rsidR="00FD7BCD" w:rsidRPr="0051324E" w:rsidRDefault="00FD7BCD" w:rsidP="00E3007F">
            <w:pPr>
              <w:tabs>
                <w:tab w:val="num" w:pos="360"/>
              </w:tabs>
              <w:spacing w:line="220" w:lineRule="exact"/>
              <w:ind w:left="360" w:hanging="360"/>
              <w:jc w:val="both"/>
              <w:rPr>
                <w:color w:val="000000" w:themeColor="text1"/>
                <w:sz w:val="24"/>
              </w:rPr>
            </w:pPr>
            <w:r w:rsidRPr="0051324E">
              <w:rPr>
                <w:color w:val="000000" w:themeColor="text1"/>
                <w:sz w:val="24"/>
              </w:rPr>
              <w:t xml:space="preserve">1993. </w:t>
            </w:r>
            <w:r w:rsidRPr="0051324E">
              <w:rPr>
                <w:color w:val="000000" w:themeColor="text1"/>
                <w:sz w:val="24"/>
              </w:rPr>
              <w:tab/>
            </w:r>
            <w:r w:rsidRPr="0051324E">
              <w:rPr>
                <w:i/>
                <w:color w:val="000000" w:themeColor="text1"/>
                <w:sz w:val="24"/>
              </w:rPr>
              <w:t xml:space="preserve">Sociology: An Introduction. </w:t>
            </w:r>
            <w:r w:rsidRPr="0051324E">
              <w:rPr>
                <w:color w:val="000000" w:themeColor="text1"/>
                <w:sz w:val="24"/>
              </w:rPr>
              <w:t>4</w:t>
            </w:r>
            <w:r w:rsidRPr="0051324E">
              <w:rPr>
                <w:color w:val="000000" w:themeColor="text1"/>
                <w:sz w:val="24"/>
                <w:vertAlign w:val="superscript"/>
              </w:rPr>
              <w:t xml:space="preserve">th </w:t>
            </w:r>
            <w:r w:rsidRPr="0051324E">
              <w:rPr>
                <w:color w:val="000000" w:themeColor="text1"/>
                <w:sz w:val="24"/>
              </w:rPr>
              <w:t xml:space="preserve">ed. New York:  Harper </w:t>
            </w:r>
            <w:r w:rsidRPr="0051324E">
              <w:rPr>
                <w:color w:val="000000" w:themeColor="text1"/>
                <w:sz w:val="24"/>
              </w:rPr>
              <w:tab/>
              <w:t>Collins College Publishers Inc.</w:t>
            </w:r>
          </w:p>
          <w:p w14:paraId="13CEE400" w14:textId="77777777" w:rsidR="00FD7BCD" w:rsidRPr="0051324E" w:rsidRDefault="00FD7BCD" w:rsidP="00E3007F">
            <w:pPr>
              <w:autoSpaceDE w:val="0"/>
              <w:autoSpaceDN w:val="0"/>
              <w:adjustRightInd w:val="0"/>
              <w:jc w:val="both"/>
              <w:rPr>
                <w:color w:val="000000" w:themeColor="text1"/>
                <w:sz w:val="24"/>
              </w:rPr>
            </w:pPr>
          </w:p>
        </w:tc>
      </w:tr>
      <w:tr w:rsidR="0051324E" w:rsidRPr="0051324E" w14:paraId="13CEE406" w14:textId="77777777" w:rsidTr="00E3007F">
        <w:tc>
          <w:tcPr>
            <w:tcW w:w="2628" w:type="dxa"/>
            <w:shd w:val="clear" w:color="auto" w:fill="auto"/>
          </w:tcPr>
          <w:p w14:paraId="13CEE402" w14:textId="77777777" w:rsidR="00FD7BCD" w:rsidRPr="0051324E" w:rsidRDefault="00FD7BCD" w:rsidP="00E3007F">
            <w:pPr>
              <w:autoSpaceDE w:val="0"/>
              <w:autoSpaceDN w:val="0"/>
              <w:adjustRightInd w:val="0"/>
              <w:jc w:val="both"/>
              <w:rPr>
                <w:color w:val="000000" w:themeColor="text1"/>
                <w:sz w:val="24"/>
              </w:rPr>
            </w:pPr>
            <w:r w:rsidRPr="0051324E">
              <w:rPr>
                <w:color w:val="000000" w:themeColor="text1"/>
                <w:sz w:val="24"/>
              </w:rPr>
              <w:t>Giddens, A.</w:t>
            </w:r>
          </w:p>
        </w:tc>
        <w:tc>
          <w:tcPr>
            <w:tcW w:w="360" w:type="dxa"/>
            <w:shd w:val="clear" w:color="auto" w:fill="auto"/>
          </w:tcPr>
          <w:p w14:paraId="13CEE403" w14:textId="77777777" w:rsidR="00FD7BCD" w:rsidRPr="0051324E" w:rsidRDefault="00FD7BCD" w:rsidP="00E3007F">
            <w:pPr>
              <w:jc w:val="center"/>
              <w:rPr>
                <w:color w:val="000000" w:themeColor="text1"/>
                <w:sz w:val="24"/>
              </w:rPr>
            </w:pPr>
            <w:r w:rsidRPr="0051324E">
              <w:rPr>
                <w:color w:val="000000" w:themeColor="text1"/>
                <w:sz w:val="24"/>
              </w:rPr>
              <w:t>:</w:t>
            </w:r>
          </w:p>
        </w:tc>
        <w:tc>
          <w:tcPr>
            <w:tcW w:w="6257" w:type="dxa"/>
            <w:shd w:val="clear" w:color="auto" w:fill="auto"/>
          </w:tcPr>
          <w:p w14:paraId="13CEE404" w14:textId="070C7BA9" w:rsidR="00FD7BCD" w:rsidRPr="0051324E" w:rsidRDefault="00FD7BCD" w:rsidP="00E3007F">
            <w:pPr>
              <w:tabs>
                <w:tab w:val="num" w:pos="360"/>
              </w:tabs>
              <w:spacing w:line="220" w:lineRule="exact"/>
              <w:ind w:left="360" w:hanging="360"/>
              <w:jc w:val="both"/>
              <w:rPr>
                <w:color w:val="000000" w:themeColor="text1"/>
                <w:sz w:val="24"/>
              </w:rPr>
            </w:pPr>
            <w:r w:rsidRPr="0051324E">
              <w:rPr>
                <w:color w:val="000000" w:themeColor="text1"/>
                <w:sz w:val="24"/>
              </w:rPr>
              <w:t xml:space="preserve">2009. </w:t>
            </w:r>
            <w:r w:rsidRPr="0051324E">
              <w:rPr>
                <w:color w:val="000000" w:themeColor="text1"/>
                <w:sz w:val="24"/>
              </w:rPr>
              <w:tab/>
            </w:r>
            <w:r w:rsidRPr="0051324E">
              <w:rPr>
                <w:i/>
                <w:color w:val="000000" w:themeColor="text1"/>
                <w:sz w:val="24"/>
              </w:rPr>
              <w:t>Sociology</w:t>
            </w:r>
            <w:r w:rsidRPr="0051324E">
              <w:rPr>
                <w:color w:val="000000" w:themeColor="text1"/>
                <w:sz w:val="24"/>
              </w:rPr>
              <w:t>. 6th ed. Cambridge and Maiden, MA: Polity Press.</w:t>
            </w:r>
          </w:p>
          <w:p w14:paraId="13CEE405" w14:textId="77777777" w:rsidR="00FD7BCD" w:rsidRPr="0051324E" w:rsidRDefault="00FD7BCD" w:rsidP="00E3007F">
            <w:pPr>
              <w:autoSpaceDE w:val="0"/>
              <w:autoSpaceDN w:val="0"/>
              <w:adjustRightInd w:val="0"/>
              <w:jc w:val="both"/>
              <w:rPr>
                <w:color w:val="000000" w:themeColor="text1"/>
                <w:sz w:val="24"/>
              </w:rPr>
            </w:pPr>
          </w:p>
        </w:tc>
      </w:tr>
      <w:tr w:rsidR="0051324E" w:rsidRPr="0051324E" w14:paraId="13CEE40A" w14:textId="77777777" w:rsidTr="00E3007F">
        <w:tc>
          <w:tcPr>
            <w:tcW w:w="2628" w:type="dxa"/>
            <w:shd w:val="clear" w:color="auto" w:fill="auto"/>
          </w:tcPr>
          <w:p w14:paraId="13CEE407" w14:textId="77777777" w:rsidR="00FD7BCD" w:rsidRPr="0051324E" w:rsidRDefault="00FD7BCD" w:rsidP="00E3007F">
            <w:pPr>
              <w:autoSpaceDE w:val="0"/>
              <w:autoSpaceDN w:val="0"/>
              <w:adjustRightInd w:val="0"/>
              <w:jc w:val="both"/>
              <w:rPr>
                <w:color w:val="000000" w:themeColor="text1"/>
                <w:sz w:val="24"/>
              </w:rPr>
            </w:pPr>
            <w:r w:rsidRPr="0051324E">
              <w:rPr>
                <w:color w:val="000000" w:themeColor="text1"/>
                <w:sz w:val="24"/>
              </w:rPr>
              <w:lastRenderedPageBreak/>
              <w:t>Inkles, A.</w:t>
            </w:r>
          </w:p>
        </w:tc>
        <w:tc>
          <w:tcPr>
            <w:tcW w:w="360" w:type="dxa"/>
            <w:shd w:val="clear" w:color="auto" w:fill="auto"/>
          </w:tcPr>
          <w:p w14:paraId="13CEE408" w14:textId="77777777" w:rsidR="00FD7BCD" w:rsidRPr="0051324E" w:rsidRDefault="00FD7BCD" w:rsidP="00E3007F">
            <w:pPr>
              <w:jc w:val="center"/>
              <w:rPr>
                <w:color w:val="000000" w:themeColor="text1"/>
                <w:sz w:val="24"/>
              </w:rPr>
            </w:pPr>
            <w:r w:rsidRPr="0051324E">
              <w:rPr>
                <w:color w:val="000000" w:themeColor="text1"/>
                <w:sz w:val="24"/>
              </w:rPr>
              <w:t>:</w:t>
            </w:r>
          </w:p>
        </w:tc>
        <w:tc>
          <w:tcPr>
            <w:tcW w:w="6257" w:type="dxa"/>
            <w:shd w:val="clear" w:color="auto" w:fill="auto"/>
          </w:tcPr>
          <w:p w14:paraId="13CEE409" w14:textId="77777777" w:rsidR="00FD7BCD" w:rsidRPr="0051324E" w:rsidRDefault="00FD7BCD" w:rsidP="00E3007F">
            <w:pPr>
              <w:autoSpaceDE w:val="0"/>
              <w:autoSpaceDN w:val="0"/>
              <w:adjustRightInd w:val="0"/>
              <w:jc w:val="both"/>
              <w:rPr>
                <w:color w:val="000000" w:themeColor="text1"/>
                <w:sz w:val="24"/>
              </w:rPr>
            </w:pPr>
            <w:r w:rsidRPr="0051324E">
              <w:rPr>
                <w:color w:val="000000" w:themeColor="text1"/>
                <w:sz w:val="24"/>
              </w:rPr>
              <w:t xml:space="preserve">1971. </w:t>
            </w:r>
            <w:r w:rsidRPr="0051324E">
              <w:rPr>
                <w:color w:val="000000" w:themeColor="text1"/>
                <w:sz w:val="24"/>
              </w:rPr>
              <w:tab/>
            </w:r>
            <w:r w:rsidRPr="0051324E">
              <w:rPr>
                <w:i/>
                <w:color w:val="000000" w:themeColor="text1"/>
                <w:sz w:val="24"/>
              </w:rPr>
              <w:t>What is Sociology?</w:t>
            </w:r>
            <w:r w:rsidRPr="0051324E">
              <w:rPr>
                <w:color w:val="000000" w:themeColor="text1"/>
                <w:sz w:val="24"/>
              </w:rPr>
              <w:t xml:space="preserve">  New Delhi: Prentice-Hall of India </w:t>
            </w:r>
            <w:r w:rsidRPr="0051324E">
              <w:rPr>
                <w:color w:val="000000" w:themeColor="text1"/>
                <w:sz w:val="24"/>
              </w:rPr>
              <w:tab/>
              <w:t>Pvt. Ltd.</w:t>
            </w:r>
          </w:p>
        </w:tc>
      </w:tr>
      <w:tr w:rsidR="0051324E" w:rsidRPr="0051324E" w14:paraId="13CEE40E" w14:textId="77777777" w:rsidTr="00E3007F">
        <w:tc>
          <w:tcPr>
            <w:tcW w:w="2628" w:type="dxa"/>
            <w:shd w:val="clear" w:color="auto" w:fill="auto"/>
          </w:tcPr>
          <w:p w14:paraId="13CEE40B" w14:textId="77777777" w:rsidR="00FD7BCD" w:rsidRPr="0051324E" w:rsidRDefault="00FD7BCD" w:rsidP="00E3007F">
            <w:pPr>
              <w:autoSpaceDE w:val="0"/>
              <w:autoSpaceDN w:val="0"/>
              <w:adjustRightInd w:val="0"/>
              <w:jc w:val="both"/>
              <w:rPr>
                <w:color w:val="000000" w:themeColor="text1"/>
                <w:sz w:val="24"/>
              </w:rPr>
            </w:pPr>
            <w:r w:rsidRPr="0051324E">
              <w:rPr>
                <w:color w:val="000000" w:themeColor="text1"/>
                <w:sz w:val="24"/>
              </w:rPr>
              <w:t>MacIver, R. M., and Page,C. H.</w:t>
            </w:r>
          </w:p>
        </w:tc>
        <w:tc>
          <w:tcPr>
            <w:tcW w:w="360" w:type="dxa"/>
            <w:shd w:val="clear" w:color="auto" w:fill="auto"/>
          </w:tcPr>
          <w:p w14:paraId="13CEE40C" w14:textId="77777777" w:rsidR="00FD7BCD" w:rsidRPr="0051324E" w:rsidRDefault="00FD7BCD" w:rsidP="00E3007F">
            <w:pPr>
              <w:jc w:val="center"/>
              <w:rPr>
                <w:color w:val="000000" w:themeColor="text1"/>
                <w:sz w:val="24"/>
              </w:rPr>
            </w:pPr>
            <w:r w:rsidRPr="0051324E">
              <w:rPr>
                <w:color w:val="000000" w:themeColor="text1"/>
                <w:sz w:val="24"/>
              </w:rPr>
              <w:t>:</w:t>
            </w:r>
          </w:p>
        </w:tc>
        <w:tc>
          <w:tcPr>
            <w:tcW w:w="6257" w:type="dxa"/>
            <w:shd w:val="clear" w:color="auto" w:fill="auto"/>
          </w:tcPr>
          <w:p w14:paraId="13CEE40D" w14:textId="77777777" w:rsidR="00FD7BCD" w:rsidRPr="0051324E" w:rsidRDefault="00FD7BCD" w:rsidP="00E3007F">
            <w:pPr>
              <w:ind w:left="360" w:hanging="360"/>
              <w:jc w:val="both"/>
              <w:rPr>
                <w:color w:val="000000" w:themeColor="text1"/>
                <w:sz w:val="24"/>
              </w:rPr>
            </w:pPr>
            <w:r w:rsidRPr="0051324E">
              <w:rPr>
                <w:color w:val="000000" w:themeColor="text1"/>
                <w:sz w:val="24"/>
              </w:rPr>
              <w:t>1962.</w:t>
            </w:r>
            <w:r w:rsidRPr="0051324E">
              <w:rPr>
                <w:color w:val="000000" w:themeColor="text1"/>
                <w:sz w:val="24"/>
              </w:rPr>
              <w:tab/>
            </w:r>
            <w:r w:rsidRPr="0051324E">
              <w:rPr>
                <w:i/>
                <w:color w:val="000000" w:themeColor="text1"/>
                <w:sz w:val="24"/>
              </w:rPr>
              <w:t>Society: An Introductory Analysis</w:t>
            </w:r>
            <w:r w:rsidRPr="0051324E">
              <w:rPr>
                <w:color w:val="000000" w:themeColor="text1"/>
                <w:sz w:val="24"/>
              </w:rPr>
              <w:t xml:space="preserve">. New York: </w:t>
            </w:r>
            <w:r w:rsidRPr="0051324E">
              <w:rPr>
                <w:color w:val="000000" w:themeColor="text1"/>
                <w:sz w:val="24"/>
              </w:rPr>
              <w:tab/>
              <w:t xml:space="preserve">Macmillan </w:t>
            </w:r>
          </w:p>
        </w:tc>
      </w:tr>
      <w:tr w:rsidR="0051324E" w:rsidRPr="0051324E" w14:paraId="13CEE412" w14:textId="77777777" w:rsidTr="00E3007F">
        <w:tc>
          <w:tcPr>
            <w:tcW w:w="2628" w:type="dxa"/>
            <w:shd w:val="clear" w:color="auto" w:fill="auto"/>
          </w:tcPr>
          <w:p w14:paraId="13CEE40F" w14:textId="77777777" w:rsidR="00FD7BCD" w:rsidRPr="0051324E" w:rsidRDefault="00FD7BCD" w:rsidP="00E3007F">
            <w:pPr>
              <w:autoSpaceDE w:val="0"/>
              <w:autoSpaceDN w:val="0"/>
              <w:adjustRightInd w:val="0"/>
              <w:jc w:val="both"/>
              <w:rPr>
                <w:color w:val="000000" w:themeColor="text1"/>
                <w:sz w:val="24"/>
              </w:rPr>
            </w:pPr>
            <w:r w:rsidRPr="0051324E">
              <w:rPr>
                <w:color w:val="000000" w:themeColor="text1"/>
                <w:sz w:val="24"/>
              </w:rPr>
              <w:t>Ogburn, W. F., and Nimkoff, M. F.</w:t>
            </w:r>
          </w:p>
        </w:tc>
        <w:tc>
          <w:tcPr>
            <w:tcW w:w="360" w:type="dxa"/>
            <w:shd w:val="clear" w:color="auto" w:fill="auto"/>
          </w:tcPr>
          <w:p w14:paraId="13CEE410" w14:textId="77777777" w:rsidR="00FD7BCD" w:rsidRPr="0051324E" w:rsidRDefault="00FD7BCD" w:rsidP="00E3007F">
            <w:pPr>
              <w:jc w:val="center"/>
              <w:rPr>
                <w:color w:val="000000" w:themeColor="text1"/>
                <w:sz w:val="24"/>
              </w:rPr>
            </w:pPr>
            <w:r w:rsidRPr="0051324E">
              <w:rPr>
                <w:color w:val="000000" w:themeColor="text1"/>
                <w:sz w:val="24"/>
              </w:rPr>
              <w:t>:</w:t>
            </w:r>
          </w:p>
        </w:tc>
        <w:tc>
          <w:tcPr>
            <w:tcW w:w="6257" w:type="dxa"/>
            <w:shd w:val="clear" w:color="auto" w:fill="auto"/>
          </w:tcPr>
          <w:p w14:paraId="13CEE411" w14:textId="77777777" w:rsidR="00FD7BCD" w:rsidRPr="0051324E" w:rsidRDefault="00FD7BCD" w:rsidP="00E3007F">
            <w:pPr>
              <w:tabs>
                <w:tab w:val="num" w:pos="360"/>
              </w:tabs>
              <w:spacing w:line="220" w:lineRule="exact"/>
              <w:ind w:left="360" w:hanging="360"/>
              <w:jc w:val="both"/>
              <w:rPr>
                <w:color w:val="000000" w:themeColor="text1"/>
                <w:sz w:val="24"/>
              </w:rPr>
            </w:pPr>
            <w:r w:rsidRPr="0051324E">
              <w:rPr>
                <w:color w:val="000000" w:themeColor="text1"/>
                <w:sz w:val="24"/>
              </w:rPr>
              <w:t>1953.</w:t>
            </w:r>
            <w:r w:rsidRPr="0051324E">
              <w:rPr>
                <w:color w:val="000000" w:themeColor="text1"/>
                <w:sz w:val="24"/>
              </w:rPr>
              <w:tab/>
            </w:r>
            <w:r w:rsidRPr="0051324E">
              <w:rPr>
                <w:i/>
                <w:color w:val="000000" w:themeColor="text1"/>
                <w:sz w:val="24"/>
              </w:rPr>
              <w:t>A Handbook of Sociology</w:t>
            </w:r>
            <w:r w:rsidRPr="0051324E">
              <w:rPr>
                <w:color w:val="000000" w:themeColor="text1"/>
                <w:sz w:val="24"/>
              </w:rPr>
              <w:t xml:space="preserve">. London: Routledge and </w:t>
            </w:r>
            <w:r w:rsidRPr="0051324E">
              <w:rPr>
                <w:color w:val="000000" w:themeColor="text1"/>
                <w:sz w:val="24"/>
              </w:rPr>
              <w:tab/>
              <w:t>Kegan Paul Ltd.</w:t>
            </w:r>
          </w:p>
        </w:tc>
      </w:tr>
      <w:tr w:rsidR="0051324E" w:rsidRPr="0051324E" w14:paraId="13CEE416" w14:textId="77777777" w:rsidTr="00E3007F">
        <w:tc>
          <w:tcPr>
            <w:tcW w:w="2628" w:type="dxa"/>
            <w:shd w:val="clear" w:color="auto" w:fill="auto"/>
          </w:tcPr>
          <w:p w14:paraId="13CEE413" w14:textId="77777777" w:rsidR="00FD7BCD" w:rsidRPr="0051324E" w:rsidRDefault="00FD7BCD" w:rsidP="00E3007F">
            <w:pPr>
              <w:autoSpaceDE w:val="0"/>
              <w:autoSpaceDN w:val="0"/>
              <w:adjustRightInd w:val="0"/>
              <w:jc w:val="both"/>
              <w:rPr>
                <w:rFonts w:ascii="SutonnyMJ" w:hAnsi="SutonnyMJ"/>
                <w:color w:val="000000" w:themeColor="text1"/>
                <w:sz w:val="24"/>
              </w:rPr>
            </w:pPr>
            <w:r w:rsidRPr="0051324E">
              <w:rPr>
                <w:color w:val="000000" w:themeColor="text1"/>
                <w:sz w:val="24"/>
              </w:rPr>
              <w:t>Stolley, K. S.</w:t>
            </w:r>
          </w:p>
        </w:tc>
        <w:tc>
          <w:tcPr>
            <w:tcW w:w="360" w:type="dxa"/>
            <w:shd w:val="clear" w:color="auto" w:fill="auto"/>
          </w:tcPr>
          <w:p w14:paraId="13CEE414" w14:textId="77777777" w:rsidR="00FD7BCD" w:rsidRPr="0051324E" w:rsidRDefault="00FD7BCD" w:rsidP="00E3007F">
            <w:pPr>
              <w:jc w:val="center"/>
              <w:rPr>
                <w:color w:val="000000" w:themeColor="text1"/>
                <w:sz w:val="24"/>
              </w:rPr>
            </w:pPr>
            <w:r w:rsidRPr="0051324E">
              <w:rPr>
                <w:color w:val="000000" w:themeColor="text1"/>
                <w:sz w:val="24"/>
              </w:rPr>
              <w:t>:</w:t>
            </w:r>
          </w:p>
        </w:tc>
        <w:tc>
          <w:tcPr>
            <w:tcW w:w="6257" w:type="dxa"/>
            <w:shd w:val="clear" w:color="auto" w:fill="auto"/>
          </w:tcPr>
          <w:p w14:paraId="13CEE415" w14:textId="77777777" w:rsidR="00FD7BCD" w:rsidRPr="0051324E" w:rsidRDefault="00FD7BCD" w:rsidP="00E3007F">
            <w:pPr>
              <w:tabs>
                <w:tab w:val="num" w:pos="360"/>
              </w:tabs>
              <w:spacing w:line="220" w:lineRule="exact"/>
              <w:jc w:val="both"/>
              <w:rPr>
                <w:color w:val="000000" w:themeColor="text1"/>
                <w:sz w:val="24"/>
              </w:rPr>
            </w:pPr>
            <w:r w:rsidRPr="0051324E">
              <w:rPr>
                <w:color w:val="000000" w:themeColor="text1"/>
                <w:sz w:val="24"/>
              </w:rPr>
              <w:t xml:space="preserve">2005. </w:t>
            </w:r>
            <w:r w:rsidRPr="0051324E">
              <w:rPr>
                <w:color w:val="000000" w:themeColor="text1"/>
                <w:sz w:val="24"/>
              </w:rPr>
              <w:tab/>
            </w:r>
            <w:r w:rsidRPr="0051324E">
              <w:rPr>
                <w:i/>
                <w:color w:val="000000" w:themeColor="text1"/>
                <w:sz w:val="24"/>
              </w:rPr>
              <w:t>The Basics of Sociology</w:t>
            </w:r>
            <w:r w:rsidRPr="0051324E">
              <w:rPr>
                <w:color w:val="000000" w:themeColor="text1"/>
                <w:sz w:val="24"/>
              </w:rPr>
              <w:t xml:space="preserve">. Westport, CT and London: </w:t>
            </w:r>
            <w:r w:rsidRPr="0051324E">
              <w:rPr>
                <w:color w:val="000000" w:themeColor="text1"/>
                <w:sz w:val="24"/>
              </w:rPr>
              <w:tab/>
            </w:r>
            <w:r w:rsidRPr="0051324E">
              <w:rPr>
                <w:color w:val="000000" w:themeColor="text1"/>
                <w:sz w:val="24"/>
              </w:rPr>
              <w:tab/>
              <w:t>Greenwood Press.</w:t>
            </w:r>
          </w:p>
        </w:tc>
      </w:tr>
      <w:tr w:rsidR="00EC586B" w:rsidRPr="0051324E" w14:paraId="13CEE41A" w14:textId="77777777" w:rsidTr="00E3007F">
        <w:tc>
          <w:tcPr>
            <w:tcW w:w="2628" w:type="dxa"/>
            <w:shd w:val="clear" w:color="auto" w:fill="auto"/>
          </w:tcPr>
          <w:p w14:paraId="13CEE417" w14:textId="77777777" w:rsidR="00FD7BCD" w:rsidRPr="0051324E" w:rsidRDefault="00FD7BCD" w:rsidP="00E3007F">
            <w:pPr>
              <w:autoSpaceDE w:val="0"/>
              <w:autoSpaceDN w:val="0"/>
              <w:adjustRightInd w:val="0"/>
              <w:jc w:val="both"/>
              <w:rPr>
                <w:rFonts w:ascii="SutonnyMJ" w:hAnsi="SutonnyMJ"/>
                <w:color w:val="000000" w:themeColor="text1"/>
                <w:sz w:val="24"/>
              </w:rPr>
            </w:pPr>
            <w:r w:rsidRPr="0051324E">
              <w:rPr>
                <w:color w:val="000000" w:themeColor="text1"/>
                <w:sz w:val="24"/>
              </w:rPr>
              <w:t>Tischler, H.</w:t>
            </w:r>
          </w:p>
        </w:tc>
        <w:tc>
          <w:tcPr>
            <w:tcW w:w="360" w:type="dxa"/>
            <w:shd w:val="clear" w:color="auto" w:fill="auto"/>
          </w:tcPr>
          <w:p w14:paraId="13CEE418" w14:textId="77777777" w:rsidR="00FD7BCD" w:rsidRPr="0051324E" w:rsidRDefault="00FD7BCD" w:rsidP="00E3007F">
            <w:pPr>
              <w:autoSpaceDE w:val="0"/>
              <w:autoSpaceDN w:val="0"/>
              <w:adjustRightInd w:val="0"/>
              <w:jc w:val="center"/>
              <w:rPr>
                <w:color w:val="000000" w:themeColor="text1"/>
                <w:sz w:val="24"/>
              </w:rPr>
            </w:pPr>
            <w:r w:rsidRPr="0051324E">
              <w:rPr>
                <w:color w:val="000000" w:themeColor="text1"/>
                <w:sz w:val="24"/>
              </w:rPr>
              <w:t>:</w:t>
            </w:r>
          </w:p>
        </w:tc>
        <w:tc>
          <w:tcPr>
            <w:tcW w:w="6257" w:type="dxa"/>
            <w:shd w:val="clear" w:color="auto" w:fill="auto"/>
          </w:tcPr>
          <w:p w14:paraId="13CEE419" w14:textId="77777777" w:rsidR="00FD7BCD" w:rsidRPr="0051324E" w:rsidRDefault="00FD7BCD" w:rsidP="00E3007F">
            <w:pPr>
              <w:ind w:left="360" w:hanging="360"/>
              <w:jc w:val="both"/>
              <w:rPr>
                <w:color w:val="000000" w:themeColor="text1"/>
                <w:sz w:val="24"/>
              </w:rPr>
            </w:pPr>
            <w:r w:rsidRPr="0051324E">
              <w:rPr>
                <w:color w:val="000000" w:themeColor="text1"/>
                <w:sz w:val="24"/>
              </w:rPr>
              <w:t xml:space="preserve">2011. </w:t>
            </w:r>
            <w:r w:rsidRPr="0051324E">
              <w:rPr>
                <w:color w:val="000000" w:themeColor="text1"/>
                <w:sz w:val="24"/>
              </w:rPr>
              <w:tab/>
            </w:r>
            <w:r w:rsidRPr="0051324E">
              <w:rPr>
                <w:bCs/>
                <w:i/>
                <w:color w:val="000000" w:themeColor="text1"/>
                <w:sz w:val="24"/>
              </w:rPr>
              <w:t>Introduction to Sociology</w:t>
            </w:r>
            <w:r w:rsidRPr="0051324E">
              <w:rPr>
                <w:bCs/>
                <w:color w:val="000000" w:themeColor="text1"/>
                <w:sz w:val="24"/>
              </w:rPr>
              <w:t xml:space="preserve">. 10th ed. </w:t>
            </w:r>
            <w:r w:rsidRPr="0051324E">
              <w:rPr>
                <w:color w:val="000000" w:themeColor="text1"/>
                <w:sz w:val="24"/>
              </w:rPr>
              <w:t xml:space="preserve">Belmont, CA:  </w:t>
            </w:r>
            <w:r w:rsidRPr="0051324E">
              <w:rPr>
                <w:color w:val="000000" w:themeColor="text1"/>
                <w:sz w:val="24"/>
              </w:rPr>
              <w:tab/>
              <w:t>Wadsworth, Cengage Learning.</w:t>
            </w:r>
          </w:p>
        </w:tc>
      </w:tr>
    </w:tbl>
    <w:p w14:paraId="13CEE41B" w14:textId="77777777" w:rsidR="00FD7BCD" w:rsidRPr="0051324E" w:rsidRDefault="00FD7BCD" w:rsidP="000C74ED">
      <w:pPr>
        <w:shd w:val="clear" w:color="auto" w:fill="FFFFFF"/>
        <w:autoSpaceDE w:val="0"/>
        <w:autoSpaceDN w:val="0"/>
        <w:adjustRightInd w:val="0"/>
        <w:spacing w:before="120" w:after="120"/>
        <w:jc w:val="center"/>
        <w:rPr>
          <w:b/>
          <w:bCs/>
          <w:color w:val="000000" w:themeColor="text1"/>
          <w:sz w:val="24"/>
          <w:u w:val="single"/>
        </w:rPr>
      </w:pPr>
    </w:p>
    <w:p w14:paraId="13CEE41C" w14:textId="77777777" w:rsidR="00E43ECE" w:rsidRPr="0051324E" w:rsidRDefault="00E43ECE" w:rsidP="000C74ED">
      <w:pPr>
        <w:shd w:val="clear" w:color="auto" w:fill="FFFFFF"/>
        <w:autoSpaceDE w:val="0"/>
        <w:autoSpaceDN w:val="0"/>
        <w:adjustRightInd w:val="0"/>
        <w:spacing w:before="120" w:after="120"/>
        <w:jc w:val="center"/>
        <w:rPr>
          <w:b/>
          <w:color w:val="000000" w:themeColor="text1"/>
          <w:sz w:val="24"/>
          <w:u w:val="single"/>
        </w:rPr>
      </w:pPr>
      <w:r w:rsidRPr="0051324E">
        <w:rPr>
          <w:b/>
          <w:bCs/>
          <w:color w:val="000000" w:themeColor="text1"/>
          <w:sz w:val="24"/>
          <w:u w:val="single"/>
        </w:rPr>
        <w:t>COURSE OUTLINE</w:t>
      </w:r>
    </w:p>
    <w:p w14:paraId="13CEE41D" w14:textId="199319AA" w:rsidR="00E43ECE" w:rsidRPr="0051324E" w:rsidRDefault="00E43ECE" w:rsidP="003D625E">
      <w:pPr>
        <w:pStyle w:val="Heading2"/>
        <w:jc w:val="center"/>
        <w:rPr>
          <w:color w:val="000000" w:themeColor="text1"/>
          <w:szCs w:val="24"/>
        </w:rPr>
      </w:pPr>
      <w:bookmarkStart w:id="26" w:name="_Toc118792304"/>
      <w:r w:rsidRPr="0051324E">
        <w:rPr>
          <w:color w:val="000000" w:themeColor="text1"/>
          <w:szCs w:val="24"/>
        </w:rPr>
        <w:t xml:space="preserve">THIRD YEAR (SECOND SEMESTER) </w:t>
      </w:r>
      <w:r w:rsidR="00C2460A" w:rsidRPr="0051324E">
        <w:rPr>
          <w:color w:val="000000" w:themeColor="text1"/>
          <w:szCs w:val="24"/>
        </w:rPr>
        <w:t>S</w:t>
      </w:r>
      <w:r w:rsidR="00720EF6" w:rsidRPr="0051324E">
        <w:rPr>
          <w:color w:val="000000" w:themeColor="text1"/>
          <w:szCs w:val="24"/>
        </w:rPr>
        <w:t>pring</w:t>
      </w:r>
      <w:r w:rsidR="00C2460A" w:rsidRPr="0051324E">
        <w:rPr>
          <w:color w:val="000000" w:themeColor="text1"/>
          <w:szCs w:val="24"/>
        </w:rPr>
        <w:t xml:space="preserve"> 202</w:t>
      </w:r>
      <w:bookmarkEnd w:id="26"/>
      <w:r w:rsidR="00720EF6" w:rsidRPr="0051324E">
        <w:rPr>
          <w:color w:val="000000" w:themeColor="text1"/>
          <w:szCs w:val="24"/>
        </w:rPr>
        <w:t>7</w:t>
      </w:r>
    </w:p>
    <w:tbl>
      <w:tblPr>
        <w:tblW w:w="0" w:type="auto"/>
        <w:tblLook w:val="04A0" w:firstRow="1" w:lastRow="0" w:firstColumn="1" w:lastColumn="0" w:noHBand="0" w:noVBand="1"/>
      </w:tblPr>
      <w:tblGrid>
        <w:gridCol w:w="2573"/>
        <w:gridCol w:w="357"/>
        <w:gridCol w:w="6099"/>
      </w:tblGrid>
      <w:tr w:rsidR="0051324E" w:rsidRPr="0051324E" w14:paraId="13CEE421" w14:textId="77777777" w:rsidTr="00E3007F">
        <w:tc>
          <w:tcPr>
            <w:tcW w:w="2628" w:type="dxa"/>
            <w:shd w:val="clear" w:color="auto" w:fill="auto"/>
          </w:tcPr>
          <w:p w14:paraId="13CEE41E" w14:textId="77777777" w:rsidR="00596C46" w:rsidRPr="0051324E" w:rsidRDefault="00596C46" w:rsidP="00E3007F">
            <w:pPr>
              <w:autoSpaceDE w:val="0"/>
              <w:autoSpaceDN w:val="0"/>
              <w:adjustRightInd w:val="0"/>
              <w:jc w:val="both"/>
              <w:rPr>
                <w:rFonts w:ascii="SutonnyMJ" w:hAnsi="SutonnyMJ"/>
                <w:color w:val="000000" w:themeColor="text1"/>
                <w:sz w:val="24"/>
              </w:rPr>
            </w:pPr>
            <w:r w:rsidRPr="0051324E">
              <w:rPr>
                <w:color w:val="000000" w:themeColor="text1"/>
                <w:sz w:val="24"/>
              </w:rPr>
              <w:br w:type="page"/>
            </w:r>
            <w:r w:rsidRPr="0051324E">
              <w:rPr>
                <w:color w:val="000000" w:themeColor="text1"/>
                <w:sz w:val="24"/>
              </w:rPr>
              <w:br w:type="page"/>
              <w:t>Course Code</w:t>
            </w:r>
          </w:p>
        </w:tc>
        <w:tc>
          <w:tcPr>
            <w:tcW w:w="360" w:type="dxa"/>
            <w:shd w:val="clear" w:color="auto" w:fill="auto"/>
          </w:tcPr>
          <w:p w14:paraId="13CEE41F"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420" w14:textId="320CDBE3" w:rsidR="00596C46" w:rsidRPr="0051324E" w:rsidRDefault="00596C46" w:rsidP="00C2460A">
            <w:pPr>
              <w:shd w:val="clear" w:color="auto" w:fill="FFFFFF"/>
              <w:autoSpaceDE w:val="0"/>
              <w:autoSpaceDN w:val="0"/>
              <w:adjustRightInd w:val="0"/>
              <w:jc w:val="both"/>
              <w:rPr>
                <w:b/>
                <w:color w:val="000000" w:themeColor="text1"/>
                <w:sz w:val="24"/>
              </w:rPr>
            </w:pPr>
            <w:r w:rsidRPr="0051324E">
              <w:rPr>
                <w:b/>
                <w:color w:val="000000" w:themeColor="text1"/>
                <w:sz w:val="24"/>
              </w:rPr>
              <w:t>IHC- 3</w:t>
            </w:r>
            <w:r w:rsidR="00C2460A" w:rsidRPr="0051324E">
              <w:rPr>
                <w:b/>
                <w:color w:val="000000" w:themeColor="text1"/>
                <w:sz w:val="24"/>
              </w:rPr>
              <w:t>2</w:t>
            </w:r>
            <w:r w:rsidRPr="0051324E">
              <w:rPr>
                <w:b/>
                <w:color w:val="000000" w:themeColor="text1"/>
                <w:sz w:val="24"/>
              </w:rPr>
              <w:t>0</w:t>
            </w:r>
            <w:r w:rsidR="00C2460A" w:rsidRPr="0051324E">
              <w:rPr>
                <w:b/>
                <w:color w:val="000000" w:themeColor="text1"/>
                <w:sz w:val="24"/>
              </w:rPr>
              <w:t>1</w:t>
            </w:r>
          </w:p>
        </w:tc>
      </w:tr>
      <w:tr w:rsidR="0051324E" w:rsidRPr="0051324E" w14:paraId="13CEE425" w14:textId="77777777" w:rsidTr="00E3007F">
        <w:tc>
          <w:tcPr>
            <w:tcW w:w="2628" w:type="dxa"/>
            <w:shd w:val="clear" w:color="auto" w:fill="auto"/>
          </w:tcPr>
          <w:p w14:paraId="13CEE422"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Course Title</w:t>
            </w:r>
          </w:p>
        </w:tc>
        <w:tc>
          <w:tcPr>
            <w:tcW w:w="360" w:type="dxa"/>
            <w:shd w:val="clear" w:color="auto" w:fill="auto"/>
          </w:tcPr>
          <w:p w14:paraId="13CEE423"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424"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Mediaeval Administration in India</w:t>
            </w:r>
          </w:p>
        </w:tc>
      </w:tr>
      <w:tr w:rsidR="0051324E" w:rsidRPr="0051324E" w14:paraId="13CEE429" w14:textId="77777777" w:rsidTr="00E3007F">
        <w:tc>
          <w:tcPr>
            <w:tcW w:w="2628" w:type="dxa"/>
            <w:shd w:val="clear" w:color="auto" w:fill="auto"/>
          </w:tcPr>
          <w:p w14:paraId="13CEE426"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Course Type</w:t>
            </w:r>
          </w:p>
        </w:tc>
        <w:tc>
          <w:tcPr>
            <w:tcW w:w="360" w:type="dxa"/>
            <w:shd w:val="clear" w:color="auto" w:fill="auto"/>
          </w:tcPr>
          <w:p w14:paraId="13CEE427"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428"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E42D" w14:textId="77777777" w:rsidTr="00E3007F">
        <w:tc>
          <w:tcPr>
            <w:tcW w:w="2628" w:type="dxa"/>
            <w:shd w:val="clear" w:color="auto" w:fill="auto"/>
          </w:tcPr>
          <w:p w14:paraId="13CEE42A"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Level/Term And Section</w:t>
            </w:r>
          </w:p>
        </w:tc>
        <w:tc>
          <w:tcPr>
            <w:tcW w:w="360" w:type="dxa"/>
            <w:shd w:val="clear" w:color="auto" w:fill="auto"/>
          </w:tcPr>
          <w:p w14:paraId="13CEE42B"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42C" w14:textId="77777777" w:rsidR="00596C46" w:rsidRPr="0051324E" w:rsidRDefault="007114C6" w:rsidP="00E3007F">
            <w:pPr>
              <w:shd w:val="clear" w:color="auto" w:fill="FFFFFF"/>
              <w:autoSpaceDE w:val="0"/>
              <w:autoSpaceDN w:val="0"/>
              <w:adjustRightInd w:val="0"/>
              <w:jc w:val="both"/>
              <w:rPr>
                <w:color w:val="000000" w:themeColor="text1"/>
                <w:sz w:val="24"/>
              </w:rPr>
            </w:pPr>
            <w:r w:rsidRPr="0051324E">
              <w:rPr>
                <w:color w:val="000000" w:themeColor="text1"/>
                <w:sz w:val="24"/>
              </w:rPr>
              <w:t>Third Year, Second</w:t>
            </w:r>
            <w:r w:rsidR="00596C46" w:rsidRPr="0051324E">
              <w:rPr>
                <w:color w:val="000000" w:themeColor="text1"/>
                <w:sz w:val="24"/>
              </w:rPr>
              <w:t xml:space="preserve"> Semester</w:t>
            </w:r>
          </w:p>
        </w:tc>
      </w:tr>
      <w:tr w:rsidR="0051324E" w:rsidRPr="0051324E" w14:paraId="13CEE431" w14:textId="77777777" w:rsidTr="00E3007F">
        <w:tc>
          <w:tcPr>
            <w:tcW w:w="2628" w:type="dxa"/>
            <w:shd w:val="clear" w:color="auto" w:fill="auto"/>
          </w:tcPr>
          <w:p w14:paraId="13CEE42E"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60" w:type="dxa"/>
            <w:shd w:val="clear" w:color="auto" w:fill="auto"/>
          </w:tcPr>
          <w:p w14:paraId="13CEE42F"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430" w14:textId="7FF64985" w:rsidR="00596C46" w:rsidRPr="0051324E" w:rsidRDefault="00C2460A" w:rsidP="00E3007F">
            <w:pPr>
              <w:shd w:val="clear" w:color="auto" w:fill="FFFFFF"/>
              <w:autoSpaceDE w:val="0"/>
              <w:autoSpaceDN w:val="0"/>
              <w:adjustRightInd w:val="0"/>
              <w:jc w:val="both"/>
              <w:rPr>
                <w:color w:val="000000" w:themeColor="text1"/>
                <w:sz w:val="24"/>
              </w:rPr>
            </w:pPr>
            <w:r w:rsidRPr="0051324E">
              <w:rPr>
                <w:color w:val="000000" w:themeColor="text1"/>
                <w:sz w:val="24"/>
              </w:rPr>
              <w:t>S</w:t>
            </w:r>
            <w:r w:rsidR="00720EF6" w:rsidRPr="0051324E">
              <w:rPr>
                <w:color w:val="000000" w:themeColor="text1"/>
                <w:sz w:val="24"/>
              </w:rPr>
              <w:t>pring</w:t>
            </w:r>
            <w:r w:rsidRPr="0051324E">
              <w:rPr>
                <w:color w:val="000000" w:themeColor="text1"/>
                <w:sz w:val="24"/>
              </w:rPr>
              <w:t xml:space="preserve"> 202</w:t>
            </w:r>
            <w:r w:rsidR="00720EF6" w:rsidRPr="0051324E">
              <w:rPr>
                <w:color w:val="000000" w:themeColor="text1"/>
                <w:sz w:val="24"/>
              </w:rPr>
              <w:t>7</w:t>
            </w:r>
          </w:p>
        </w:tc>
      </w:tr>
      <w:tr w:rsidR="0051324E" w:rsidRPr="0051324E" w14:paraId="13CEE435" w14:textId="77777777" w:rsidTr="00E3007F">
        <w:tc>
          <w:tcPr>
            <w:tcW w:w="2628" w:type="dxa"/>
            <w:shd w:val="clear" w:color="auto" w:fill="auto"/>
          </w:tcPr>
          <w:p w14:paraId="13CEE432"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60" w:type="dxa"/>
            <w:shd w:val="clear" w:color="auto" w:fill="auto"/>
          </w:tcPr>
          <w:p w14:paraId="13CEE433"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434" w14:textId="77777777" w:rsidR="00596C46" w:rsidRPr="0051324E" w:rsidRDefault="00596C46" w:rsidP="00E3007F">
            <w:pPr>
              <w:shd w:val="clear" w:color="auto" w:fill="FFFFFF"/>
              <w:autoSpaceDE w:val="0"/>
              <w:autoSpaceDN w:val="0"/>
              <w:adjustRightInd w:val="0"/>
              <w:jc w:val="both"/>
              <w:rPr>
                <w:color w:val="000000" w:themeColor="text1"/>
                <w:sz w:val="24"/>
              </w:rPr>
            </w:pPr>
          </w:p>
        </w:tc>
      </w:tr>
      <w:tr w:rsidR="0051324E" w:rsidRPr="0051324E" w14:paraId="13CEE439" w14:textId="77777777" w:rsidTr="00E3007F">
        <w:tc>
          <w:tcPr>
            <w:tcW w:w="2628" w:type="dxa"/>
            <w:shd w:val="clear" w:color="auto" w:fill="auto"/>
          </w:tcPr>
          <w:p w14:paraId="13CEE436"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60" w:type="dxa"/>
            <w:shd w:val="clear" w:color="auto" w:fill="auto"/>
          </w:tcPr>
          <w:p w14:paraId="13CEE437"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438"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E43D" w14:textId="77777777" w:rsidTr="00E3007F">
        <w:tc>
          <w:tcPr>
            <w:tcW w:w="2628" w:type="dxa"/>
            <w:shd w:val="clear" w:color="auto" w:fill="auto"/>
          </w:tcPr>
          <w:p w14:paraId="13CEE43A" w14:textId="72BB69A1"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 xml:space="preserve">Credit </w:t>
            </w:r>
            <w:r w:rsidR="00720EF6" w:rsidRPr="0051324E">
              <w:rPr>
                <w:color w:val="000000" w:themeColor="text1"/>
                <w:sz w:val="24"/>
              </w:rPr>
              <w:t>Value</w:t>
            </w:r>
          </w:p>
        </w:tc>
        <w:tc>
          <w:tcPr>
            <w:tcW w:w="360" w:type="dxa"/>
            <w:shd w:val="clear" w:color="auto" w:fill="auto"/>
          </w:tcPr>
          <w:p w14:paraId="13CEE43B"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43C" w14:textId="1AD02B05" w:rsidR="00596C46" w:rsidRPr="0051324E" w:rsidRDefault="00720EF6" w:rsidP="00E3007F">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EC586B" w:rsidRPr="0051324E" w14:paraId="13CEE441" w14:textId="77777777" w:rsidTr="00E3007F">
        <w:tc>
          <w:tcPr>
            <w:tcW w:w="2628" w:type="dxa"/>
            <w:shd w:val="clear" w:color="auto" w:fill="auto"/>
          </w:tcPr>
          <w:p w14:paraId="13CEE43E"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60" w:type="dxa"/>
            <w:shd w:val="clear" w:color="auto" w:fill="auto"/>
          </w:tcPr>
          <w:p w14:paraId="13CEE43F"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440" w14:textId="6349B273" w:rsidR="00596C46" w:rsidRPr="0051324E" w:rsidRDefault="00720EF6" w:rsidP="007114C6">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r w:rsidR="007114C6" w:rsidRPr="0051324E">
              <w:rPr>
                <w:color w:val="000000" w:themeColor="text1"/>
                <w:sz w:val="24"/>
              </w:rPr>
              <w:t xml:space="preserve"> </w:t>
            </w:r>
          </w:p>
        </w:tc>
      </w:tr>
    </w:tbl>
    <w:p w14:paraId="13CEE445" w14:textId="77777777" w:rsidR="00596C46" w:rsidRPr="0051324E" w:rsidRDefault="00596C46" w:rsidP="00596C46">
      <w:pPr>
        <w:shd w:val="clear" w:color="auto" w:fill="FFFFFF"/>
        <w:autoSpaceDE w:val="0"/>
        <w:autoSpaceDN w:val="0"/>
        <w:adjustRightInd w:val="0"/>
        <w:spacing w:before="240"/>
        <w:jc w:val="both"/>
        <w:rPr>
          <w:b/>
          <w:bCs/>
          <w:color w:val="000000" w:themeColor="text1"/>
          <w:sz w:val="24"/>
        </w:rPr>
      </w:pPr>
    </w:p>
    <w:p w14:paraId="40F590A4" w14:textId="77777777" w:rsidR="00720EF6" w:rsidRPr="0051324E" w:rsidRDefault="00720EF6" w:rsidP="00596C46">
      <w:pPr>
        <w:shd w:val="clear" w:color="auto" w:fill="FFFFFF"/>
        <w:autoSpaceDE w:val="0"/>
        <w:autoSpaceDN w:val="0"/>
        <w:adjustRightInd w:val="0"/>
        <w:spacing w:before="240"/>
        <w:jc w:val="both"/>
        <w:rPr>
          <w:b/>
          <w:bCs/>
          <w:color w:val="000000" w:themeColor="text1"/>
          <w:sz w:val="24"/>
        </w:rPr>
      </w:pPr>
    </w:p>
    <w:p w14:paraId="42A83C0B" w14:textId="77777777" w:rsidR="00720EF6" w:rsidRPr="0051324E" w:rsidRDefault="00720EF6" w:rsidP="00596C46">
      <w:pPr>
        <w:shd w:val="clear" w:color="auto" w:fill="FFFFFF"/>
        <w:autoSpaceDE w:val="0"/>
        <w:autoSpaceDN w:val="0"/>
        <w:adjustRightInd w:val="0"/>
        <w:spacing w:before="240"/>
        <w:jc w:val="both"/>
        <w:rPr>
          <w:b/>
          <w:bCs/>
          <w:color w:val="000000" w:themeColor="text1"/>
          <w:sz w:val="24"/>
        </w:rPr>
      </w:pPr>
    </w:p>
    <w:p w14:paraId="13CEE447" w14:textId="2BDC0F51" w:rsidR="00596C46" w:rsidRPr="0051324E" w:rsidRDefault="00596C46" w:rsidP="00720EF6">
      <w:pPr>
        <w:shd w:val="clear" w:color="auto" w:fill="FFFFFF"/>
        <w:autoSpaceDE w:val="0"/>
        <w:autoSpaceDN w:val="0"/>
        <w:adjustRightInd w:val="0"/>
        <w:spacing w:before="240"/>
        <w:jc w:val="both"/>
        <w:rPr>
          <w:b/>
          <w:bCs/>
          <w:color w:val="000000" w:themeColor="text1"/>
          <w:sz w:val="24"/>
        </w:rPr>
      </w:pPr>
      <w:r w:rsidRPr="0051324E">
        <w:rPr>
          <w:b/>
          <w:bCs/>
          <w:color w:val="000000" w:themeColor="text1"/>
          <w:sz w:val="24"/>
        </w:rPr>
        <w:t xml:space="preserve">COURSE PLAN / 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3CEE44F"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448" w14:textId="77777777" w:rsidR="00596C46" w:rsidRPr="0051324E" w:rsidRDefault="00596C46" w:rsidP="00E3007F">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E449" w14:textId="77777777" w:rsidR="00596C46" w:rsidRPr="0051324E" w:rsidRDefault="00596C46" w:rsidP="00E3007F">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6" w:space="0" w:color="auto"/>
              <w:right w:val="single" w:sz="6" w:space="0" w:color="auto"/>
            </w:tcBorders>
            <w:shd w:val="clear" w:color="auto" w:fill="FFFFFF"/>
            <w:vAlign w:val="center"/>
          </w:tcPr>
          <w:p w14:paraId="13CEE44A" w14:textId="77777777" w:rsidR="00596C46" w:rsidRPr="0051324E" w:rsidRDefault="00596C46" w:rsidP="00E3007F">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E44B" w14:textId="77777777" w:rsidR="00596C46" w:rsidRPr="0051324E" w:rsidRDefault="00596C46" w:rsidP="00E3007F">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E44C" w14:textId="77777777" w:rsidR="00596C46" w:rsidRPr="0051324E" w:rsidRDefault="00596C46" w:rsidP="00E3007F">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13CEE44D" w14:textId="77777777" w:rsidR="00596C46" w:rsidRPr="0051324E" w:rsidRDefault="00596C46" w:rsidP="00E3007F">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44E" w14:textId="77777777" w:rsidR="00596C46" w:rsidRPr="0051324E" w:rsidRDefault="00596C46" w:rsidP="00E3007F">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E456"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450" w14:textId="77777777" w:rsidR="00596C46" w:rsidRPr="0051324E" w:rsidRDefault="00596C46" w:rsidP="00E3007F">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451" w14:textId="77777777" w:rsidR="00596C46" w:rsidRPr="0051324E" w:rsidRDefault="00596C46" w:rsidP="00E3007F">
            <w:pPr>
              <w:shd w:val="clear" w:color="auto" w:fill="FFFFFF"/>
              <w:autoSpaceDE w:val="0"/>
              <w:autoSpaceDN w:val="0"/>
              <w:adjustRightInd w:val="0"/>
              <w:spacing w:after="120"/>
              <w:jc w:val="both"/>
              <w:rPr>
                <w:color w:val="000000" w:themeColor="text1"/>
                <w:sz w:val="24"/>
              </w:rPr>
            </w:pPr>
            <w:r w:rsidRPr="0051324E">
              <w:rPr>
                <w:color w:val="000000" w:themeColor="text1"/>
                <w:sz w:val="24"/>
              </w:rPr>
              <w:t>Administration of the Sultans of Delhi, Sources- Relation Between the Caliphate and the Sultanate- Nature of Administration of Delhi Sultanate</w:t>
            </w:r>
          </w:p>
          <w:p w14:paraId="13CEE452"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The Royal Household- The Central and Provincial Government.</w:t>
            </w:r>
          </w:p>
        </w:tc>
        <w:tc>
          <w:tcPr>
            <w:tcW w:w="1710" w:type="dxa"/>
            <w:vMerge w:val="restart"/>
            <w:tcBorders>
              <w:top w:val="single" w:sz="6" w:space="0" w:color="auto"/>
              <w:left w:val="single" w:sz="6" w:space="0" w:color="auto"/>
              <w:right w:val="single" w:sz="6" w:space="0" w:color="auto"/>
            </w:tcBorders>
            <w:shd w:val="clear" w:color="auto" w:fill="FFFFFF"/>
            <w:textDirection w:val="btLr"/>
            <w:vAlign w:val="center"/>
          </w:tcPr>
          <w:p w14:paraId="13CEE453" w14:textId="77777777" w:rsidR="00596C46" w:rsidRPr="0051324E" w:rsidRDefault="00596C46"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tools,Q/A session</w:t>
            </w:r>
          </w:p>
        </w:tc>
        <w:tc>
          <w:tcPr>
            <w:tcW w:w="1440" w:type="dxa"/>
            <w:vMerge w:val="restart"/>
            <w:tcBorders>
              <w:top w:val="single" w:sz="6" w:space="0" w:color="auto"/>
              <w:left w:val="single" w:sz="6" w:space="0" w:color="auto"/>
              <w:right w:val="single" w:sz="6" w:space="0" w:color="auto"/>
            </w:tcBorders>
            <w:shd w:val="clear" w:color="auto" w:fill="FFFFFF"/>
            <w:textDirection w:val="btLr"/>
            <w:vAlign w:val="center"/>
          </w:tcPr>
          <w:p w14:paraId="13CEE454" w14:textId="77777777" w:rsidR="00596C46" w:rsidRPr="0051324E" w:rsidRDefault="00596C46"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455" w14:textId="10E88874" w:rsidR="00596C46" w:rsidRPr="0051324E" w:rsidRDefault="00720EF6" w:rsidP="00E3007F">
            <w:pPr>
              <w:shd w:val="clear" w:color="auto" w:fill="FFFFFF"/>
              <w:autoSpaceDE w:val="0"/>
              <w:autoSpaceDN w:val="0"/>
              <w:adjustRightInd w:val="0"/>
              <w:jc w:val="center"/>
              <w:rPr>
                <w:color w:val="000000" w:themeColor="text1"/>
                <w:sz w:val="24"/>
              </w:rPr>
            </w:pPr>
            <w:r w:rsidRPr="0051324E">
              <w:rPr>
                <w:color w:val="000000" w:themeColor="text1"/>
                <w:sz w:val="24"/>
              </w:rPr>
              <w:t>9</w:t>
            </w:r>
          </w:p>
        </w:tc>
      </w:tr>
      <w:tr w:rsidR="0051324E" w:rsidRPr="0051324E" w14:paraId="13CEE45C" w14:textId="77777777" w:rsidTr="00C4518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457" w14:textId="77777777" w:rsidR="00596C46" w:rsidRPr="0051324E" w:rsidRDefault="00596C46" w:rsidP="00E3007F">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tcBorders>
              <w:top w:val="single" w:sz="6" w:space="0" w:color="auto"/>
              <w:left w:val="single" w:sz="6" w:space="0" w:color="auto"/>
              <w:bottom w:val="single" w:sz="4" w:space="0" w:color="auto"/>
              <w:right w:val="single" w:sz="6" w:space="0" w:color="auto"/>
            </w:tcBorders>
            <w:shd w:val="clear" w:color="auto" w:fill="FFFFFF"/>
          </w:tcPr>
          <w:p w14:paraId="13CEE458" w14:textId="77777777" w:rsidR="00596C46" w:rsidRPr="0051324E" w:rsidRDefault="00596C46"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Army- Revenue and Agrarian policy-Industrial policy- Justice, Police and the Hisbah- Reforms of Sultan Alauddin Khalji and Firoz Shah Tughlaq- Sher Shah's Administration.</w:t>
            </w:r>
          </w:p>
        </w:tc>
        <w:tc>
          <w:tcPr>
            <w:tcW w:w="1710" w:type="dxa"/>
            <w:vMerge/>
            <w:tcBorders>
              <w:left w:val="single" w:sz="6" w:space="0" w:color="auto"/>
              <w:bottom w:val="single" w:sz="4" w:space="0" w:color="auto"/>
              <w:right w:val="single" w:sz="6" w:space="0" w:color="auto"/>
            </w:tcBorders>
            <w:shd w:val="clear" w:color="auto" w:fill="FFFFFF"/>
            <w:vAlign w:val="bottom"/>
          </w:tcPr>
          <w:p w14:paraId="13CEE459" w14:textId="77777777" w:rsidR="00596C46" w:rsidRPr="0051324E" w:rsidRDefault="00596C46" w:rsidP="00E3007F">
            <w:pPr>
              <w:shd w:val="clear" w:color="auto" w:fill="FFFFFF"/>
              <w:autoSpaceDE w:val="0"/>
              <w:autoSpaceDN w:val="0"/>
              <w:adjustRightInd w:val="0"/>
              <w:jc w:val="center"/>
              <w:rPr>
                <w:color w:val="000000" w:themeColor="text1"/>
                <w:sz w:val="24"/>
              </w:rPr>
            </w:pPr>
          </w:p>
        </w:tc>
        <w:tc>
          <w:tcPr>
            <w:tcW w:w="1440" w:type="dxa"/>
            <w:vMerge/>
            <w:tcBorders>
              <w:left w:val="single" w:sz="6" w:space="0" w:color="auto"/>
              <w:bottom w:val="single" w:sz="4" w:space="0" w:color="auto"/>
              <w:right w:val="single" w:sz="6" w:space="0" w:color="auto"/>
            </w:tcBorders>
            <w:shd w:val="clear" w:color="auto" w:fill="FFFFFF"/>
            <w:vAlign w:val="bottom"/>
          </w:tcPr>
          <w:p w14:paraId="13CEE45A" w14:textId="77777777" w:rsidR="00596C46" w:rsidRPr="0051324E" w:rsidRDefault="00596C46" w:rsidP="00E3007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E45B" w14:textId="56AF4DA1" w:rsidR="00596C46" w:rsidRPr="0051324E" w:rsidRDefault="00720EF6" w:rsidP="00E3007F">
            <w:pPr>
              <w:shd w:val="clear" w:color="auto" w:fill="FFFFFF"/>
              <w:autoSpaceDE w:val="0"/>
              <w:autoSpaceDN w:val="0"/>
              <w:adjustRightInd w:val="0"/>
              <w:jc w:val="center"/>
              <w:rPr>
                <w:color w:val="000000" w:themeColor="text1"/>
                <w:sz w:val="24"/>
              </w:rPr>
            </w:pPr>
            <w:r w:rsidRPr="0051324E">
              <w:rPr>
                <w:color w:val="000000" w:themeColor="text1"/>
                <w:sz w:val="24"/>
              </w:rPr>
              <w:t>9</w:t>
            </w:r>
          </w:p>
        </w:tc>
      </w:tr>
      <w:tr w:rsidR="0051324E" w:rsidRPr="0051324E" w14:paraId="13CEE468" w14:textId="77777777" w:rsidTr="00C4518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463" w14:textId="77777777" w:rsidR="00596C46" w:rsidRPr="0051324E" w:rsidRDefault="00596C46" w:rsidP="00E3007F">
            <w:pPr>
              <w:shd w:val="clear" w:color="auto" w:fill="FFFFFF"/>
              <w:autoSpaceDE w:val="0"/>
              <w:autoSpaceDN w:val="0"/>
              <w:adjustRightInd w:val="0"/>
              <w:jc w:val="center"/>
              <w:rPr>
                <w:color w:val="000000" w:themeColor="text1"/>
                <w:sz w:val="24"/>
              </w:rPr>
            </w:pPr>
            <w:r w:rsidRPr="0051324E">
              <w:rPr>
                <w:color w:val="000000" w:themeColor="text1"/>
                <w:sz w:val="24"/>
              </w:rPr>
              <w:lastRenderedPageBreak/>
              <w:t>3</w:t>
            </w:r>
          </w:p>
        </w:tc>
        <w:tc>
          <w:tcPr>
            <w:tcW w:w="4175" w:type="dxa"/>
            <w:tcBorders>
              <w:top w:val="single" w:sz="4" w:space="0" w:color="auto"/>
              <w:left w:val="single" w:sz="6" w:space="0" w:color="auto"/>
              <w:bottom w:val="single" w:sz="6" w:space="0" w:color="auto"/>
              <w:right w:val="single" w:sz="6" w:space="0" w:color="auto"/>
            </w:tcBorders>
            <w:shd w:val="clear" w:color="auto" w:fill="FFFFFF"/>
          </w:tcPr>
          <w:p w14:paraId="13CEE464" w14:textId="77777777" w:rsidR="00596C46" w:rsidRPr="0051324E" w:rsidRDefault="00596C46"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Administration under the Mughals: Nature of Administration- The Emperor-Foreign policy.</w:t>
            </w:r>
          </w:p>
        </w:tc>
        <w:tc>
          <w:tcPr>
            <w:tcW w:w="1710" w:type="dxa"/>
            <w:vMerge w:val="restart"/>
            <w:tcBorders>
              <w:top w:val="single" w:sz="4" w:space="0" w:color="auto"/>
              <w:left w:val="single" w:sz="6" w:space="0" w:color="auto"/>
              <w:right w:val="single" w:sz="6" w:space="0" w:color="auto"/>
            </w:tcBorders>
            <w:shd w:val="clear" w:color="auto" w:fill="FFFFFF"/>
            <w:vAlign w:val="bottom"/>
          </w:tcPr>
          <w:p w14:paraId="13CEE465" w14:textId="77777777" w:rsidR="00596C46" w:rsidRPr="0051324E" w:rsidRDefault="00596C46" w:rsidP="00E3007F">
            <w:pPr>
              <w:shd w:val="clear" w:color="auto" w:fill="FFFFFF"/>
              <w:autoSpaceDE w:val="0"/>
              <w:autoSpaceDN w:val="0"/>
              <w:adjustRightInd w:val="0"/>
              <w:jc w:val="center"/>
              <w:rPr>
                <w:color w:val="000000" w:themeColor="text1"/>
                <w:sz w:val="24"/>
              </w:rPr>
            </w:pPr>
          </w:p>
        </w:tc>
        <w:tc>
          <w:tcPr>
            <w:tcW w:w="1440" w:type="dxa"/>
            <w:vMerge w:val="restart"/>
            <w:tcBorders>
              <w:top w:val="single" w:sz="4" w:space="0" w:color="auto"/>
              <w:left w:val="single" w:sz="6" w:space="0" w:color="auto"/>
              <w:right w:val="single" w:sz="6" w:space="0" w:color="auto"/>
            </w:tcBorders>
            <w:shd w:val="clear" w:color="auto" w:fill="FFFFFF"/>
            <w:vAlign w:val="bottom"/>
          </w:tcPr>
          <w:p w14:paraId="13CEE466" w14:textId="77777777" w:rsidR="00596C46" w:rsidRPr="0051324E" w:rsidRDefault="00596C46" w:rsidP="00E3007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6" w:space="0" w:color="auto"/>
              <w:bottom w:val="single" w:sz="6" w:space="0" w:color="auto"/>
              <w:right w:val="single" w:sz="6" w:space="0" w:color="auto"/>
            </w:tcBorders>
            <w:shd w:val="clear" w:color="auto" w:fill="FFFFFF"/>
            <w:vAlign w:val="center"/>
          </w:tcPr>
          <w:p w14:paraId="13CEE467" w14:textId="6F0DDC9F" w:rsidR="00596C46" w:rsidRPr="0051324E" w:rsidRDefault="00F77A71" w:rsidP="00E3007F">
            <w:pPr>
              <w:shd w:val="clear" w:color="auto" w:fill="FFFFFF"/>
              <w:autoSpaceDE w:val="0"/>
              <w:autoSpaceDN w:val="0"/>
              <w:adjustRightInd w:val="0"/>
              <w:jc w:val="center"/>
              <w:rPr>
                <w:color w:val="000000" w:themeColor="text1"/>
                <w:sz w:val="24"/>
              </w:rPr>
            </w:pPr>
            <w:r w:rsidRPr="0051324E">
              <w:rPr>
                <w:color w:val="000000" w:themeColor="text1"/>
                <w:sz w:val="24"/>
              </w:rPr>
              <w:t>4</w:t>
            </w:r>
          </w:p>
        </w:tc>
      </w:tr>
      <w:tr w:rsidR="0051324E" w:rsidRPr="0051324E" w14:paraId="13CEE46F"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469" w14:textId="77777777" w:rsidR="00596C46" w:rsidRPr="0051324E" w:rsidRDefault="00596C46" w:rsidP="00E3007F">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46A" w14:textId="77777777" w:rsidR="00596C46" w:rsidRPr="0051324E" w:rsidRDefault="00596C46"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Central Government-Provinical and Local Government-Mansobder system.</w:t>
            </w:r>
          </w:p>
          <w:p w14:paraId="13CEE46B" w14:textId="77777777" w:rsidR="00596C46" w:rsidRPr="0051324E" w:rsidRDefault="00596C46"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Army- The Judiciary- Finance and Revenue- Agrarian policy.</w:t>
            </w:r>
          </w:p>
        </w:tc>
        <w:tc>
          <w:tcPr>
            <w:tcW w:w="1710" w:type="dxa"/>
            <w:vMerge/>
            <w:tcBorders>
              <w:left w:val="single" w:sz="6" w:space="0" w:color="auto"/>
              <w:bottom w:val="single" w:sz="6" w:space="0" w:color="auto"/>
              <w:right w:val="single" w:sz="6" w:space="0" w:color="auto"/>
            </w:tcBorders>
            <w:shd w:val="clear" w:color="auto" w:fill="FFFFFF"/>
            <w:vAlign w:val="bottom"/>
          </w:tcPr>
          <w:p w14:paraId="13CEE46C" w14:textId="77777777" w:rsidR="00596C46" w:rsidRPr="0051324E" w:rsidRDefault="00596C46" w:rsidP="00E3007F">
            <w:pPr>
              <w:shd w:val="clear" w:color="auto" w:fill="FFFFFF"/>
              <w:autoSpaceDE w:val="0"/>
              <w:autoSpaceDN w:val="0"/>
              <w:adjustRightInd w:val="0"/>
              <w:jc w:val="center"/>
              <w:rPr>
                <w:color w:val="000000" w:themeColor="text1"/>
                <w:sz w:val="24"/>
              </w:rPr>
            </w:pPr>
          </w:p>
        </w:tc>
        <w:tc>
          <w:tcPr>
            <w:tcW w:w="1440" w:type="dxa"/>
            <w:vMerge/>
            <w:tcBorders>
              <w:left w:val="single" w:sz="6" w:space="0" w:color="auto"/>
              <w:bottom w:val="single" w:sz="6" w:space="0" w:color="auto"/>
              <w:right w:val="single" w:sz="6" w:space="0" w:color="auto"/>
            </w:tcBorders>
            <w:shd w:val="clear" w:color="auto" w:fill="FFFFFF"/>
            <w:vAlign w:val="bottom"/>
          </w:tcPr>
          <w:p w14:paraId="13CEE46D" w14:textId="77777777" w:rsidR="00596C46" w:rsidRPr="0051324E" w:rsidRDefault="00596C46" w:rsidP="00E3007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46E" w14:textId="00015AC1" w:rsidR="00596C46" w:rsidRPr="0051324E" w:rsidRDefault="00F77A71" w:rsidP="00E3007F">
            <w:pPr>
              <w:shd w:val="clear" w:color="auto" w:fill="FFFFFF"/>
              <w:autoSpaceDE w:val="0"/>
              <w:autoSpaceDN w:val="0"/>
              <w:adjustRightInd w:val="0"/>
              <w:jc w:val="center"/>
              <w:rPr>
                <w:color w:val="000000" w:themeColor="text1"/>
                <w:sz w:val="24"/>
              </w:rPr>
            </w:pPr>
            <w:r w:rsidRPr="0051324E">
              <w:rPr>
                <w:color w:val="000000" w:themeColor="text1"/>
                <w:sz w:val="24"/>
              </w:rPr>
              <w:t>6</w:t>
            </w:r>
          </w:p>
        </w:tc>
      </w:tr>
    </w:tbl>
    <w:p w14:paraId="13CEE470" w14:textId="77777777" w:rsidR="00596C46" w:rsidRPr="0051324E" w:rsidRDefault="00596C46" w:rsidP="00596C46">
      <w:pPr>
        <w:shd w:val="clear" w:color="auto" w:fill="FFFFFF"/>
        <w:autoSpaceDE w:val="0"/>
        <w:autoSpaceDN w:val="0"/>
        <w:adjustRightInd w:val="0"/>
        <w:spacing w:before="120"/>
        <w:jc w:val="both"/>
        <w:rPr>
          <w:color w:val="000000" w:themeColor="text1"/>
          <w:sz w:val="24"/>
        </w:rPr>
      </w:pPr>
      <w:r w:rsidRPr="0051324E">
        <w:rPr>
          <w:bCs/>
          <w:color w:val="000000" w:themeColor="text1"/>
          <w:sz w:val="24"/>
        </w:rPr>
        <w:t>Assessment strategy Evaluation Policy (Grading System) and make-up procedures:</w:t>
      </w:r>
    </w:p>
    <w:p w14:paraId="13CEE471" w14:textId="77777777" w:rsidR="00596C46" w:rsidRPr="0051324E" w:rsidRDefault="00596C46" w:rsidP="00596C46">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E472" w14:textId="77777777" w:rsidR="00596C46" w:rsidRPr="0051324E" w:rsidRDefault="00596C46" w:rsidP="00596C46">
      <w:pPr>
        <w:shd w:val="clear" w:color="auto" w:fill="FFFFFF"/>
        <w:autoSpaceDE w:val="0"/>
        <w:autoSpaceDN w:val="0"/>
        <w:adjustRightInd w:val="0"/>
        <w:spacing w:before="240" w:after="120"/>
        <w:jc w:val="both"/>
        <w:rPr>
          <w:b/>
          <w:color w:val="000000" w:themeColor="text1"/>
          <w:sz w:val="24"/>
          <w:u w:val="single"/>
        </w:rPr>
      </w:pPr>
      <w:r w:rsidRPr="0051324E">
        <w:rPr>
          <w:b/>
          <w:color w:val="000000" w:themeColor="text1"/>
          <w:sz w:val="24"/>
          <w:u w:val="single"/>
        </w:rPr>
        <w:t>Reference:</w:t>
      </w:r>
    </w:p>
    <w:tbl>
      <w:tblPr>
        <w:tblW w:w="9245" w:type="dxa"/>
        <w:tblInd w:w="-108" w:type="dxa"/>
        <w:tblLook w:val="04A0" w:firstRow="1" w:lastRow="0" w:firstColumn="1" w:lastColumn="0" w:noHBand="0" w:noVBand="1"/>
      </w:tblPr>
      <w:tblGrid>
        <w:gridCol w:w="107"/>
        <w:gridCol w:w="2509"/>
        <w:gridCol w:w="78"/>
        <w:gridCol w:w="278"/>
        <w:gridCol w:w="80"/>
        <w:gridCol w:w="6087"/>
        <w:gridCol w:w="106"/>
      </w:tblGrid>
      <w:tr w:rsidR="0051324E" w:rsidRPr="0051324E" w14:paraId="13CEE476" w14:textId="77777777" w:rsidTr="006D16D8">
        <w:trPr>
          <w:gridBefore w:val="1"/>
          <w:gridAfter w:val="1"/>
          <w:wBefore w:w="108" w:type="dxa"/>
          <w:wAfter w:w="108" w:type="dxa"/>
        </w:trPr>
        <w:tc>
          <w:tcPr>
            <w:tcW w:w="2442" w:type="dxa"/>
            <w:shd w:val="clear" w:color="auto" w:fill="auto"/>
          </w:tcPr>
          <w:p w14:paraId="13CEE473"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AbdulAziz</w:t>
            </w:r>
          </w:p>
        </w:tc>
        <w:tc>
          <w:tcPr>
            <w:tcW w:w="357" w:type="dxa"/>
            <w:gridSpan w:val="2"/>
            <w:shd w:val="clear" w:color="auto" w:fill="auto"/>
          </w:tcPr>
          <w:p w14:paraId="13CEE474"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75"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The Mansabdari System and the Mughal Army, Allahabad, 1941</w:t>
            </w:r>
          </w:p>
        </w:tc>
      </w:tr>
      <w:tr w:rsidR="0051324E" w:rsidRPr="0051324E" w14:paraId="13CEE47A" w14:textId="77777777" w:rsidTr="006D16D8">
        <w:trPr>
          <w:gridBefore w:val="1"/>
          <w:gridAfter w:val="1"/>
          <w:wBefore w:w="108" w:type="dxa"/>
          <w:wAfter w:w="108" w:type="dxa"/>
        </w:trPr>
        <w:tc>
          <w:tcPr>
            <w:tcW w:w="2442" w:type="dxa"/>
            <w:shd w:val="clear" w:color="auto" w:fill="auto"/>
          </w:tcPr>
          <w:p w14:paraId="13CEE477"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E. Tomas</w:t>
            </w:r>
          </w:p>
        </w:tc>
        <w:tc>
          <w:tcPr>
            <w:tcW w:w="357" w:type="dxa"/>
            <w:gridSpan w:val="2"/>
            <w:shd w:val="clear" w:color="auto" w:fill="auto"/>
          </w:tcPr>
          <w:p w14:paraId="13CEE478"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79"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Revenue Sources of the Mughals Empire, London, 1878</w:t>
            </w:r>
          </w:p>
        </w:tc>
      </w:tr>
      <w:tr w:rsidR="0051324E" w:rsidRPr="0051324E" w14:paraId="13CEE47E" w14:textId="77777777" w:rsidTr="006D16D8">
        <w:trPr>
          <w:gridBefore w:val="1"/>
          <w:gridAfter w:val="1"/>
          <w:wBefore w:w="108" w:type="dxa"/>
          <w:wAfter w:w="108" w:type="dxa"/>
        </w:trPr>
        <w:tc>
          <w:tcPr>
            <w:tcW w:w="2442" w:type="dxa"/>
            <w:shd w:val="clear" w:color="auto" w:fill="auto"/>
          </w:tcPr>
          <w:p w14:paraId="13CEE47B"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 xml:space="preserve">E.l.J.Rosenthal </w:t>
            </w:r>
          </w:p>
        </w:tc>
        <w:tc>
          <w:tcPr>
            <w:tcW w:w="357" w:type="dxa"/>
            <w:gridSpan w:val="2"/>
            <w:shd w:val="clear" w:color="auto" w:fill="auto"/>
          </w:tcPr>
          <w:p w14:paraId="13CEE47C"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7D"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Political Thought in Mediaeval Islam, Cambridge University Press, Cambridge, 1958</w:t>
            </w:r>
          </w:p>
        </w:tc>
      </w:tr>
      <w:tr w:rsidR="0051324E" w:rsidRPr="0051324E" w14:paraId="13CEE482" w14:textId="77777777" w:rsidTr="006D16D8">
        <w:trPr>
          <w:gridBefore w:val="1"/>
          <w:gridAfter w:val="1"/>
          <w:wBefore w:w="108" w:type="dxa"/>
          <w:wAfter w:w="108" w:type="dxa"/>
        </w:trPr>
        <w:tc>
          <w:tcPr>
            <w:tcW w:w="2442" w:type="dxa"/>
            <w:shd w:val="clear" w:color="auto" w:fill="auto"/>
          </w:tcPr>
          <w:p w14:paraId="13CEE47F"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F. Bernier</w:t>
            </w:r>
          </w:p>
        </w:tc>
        <w:tc>
          <w:tcPr>
            <w:tcW w:w="357" w:type="dxa"/>
            <w:gridSpan w:val="2"/>
            <w:shd w:val="clear" w:color="auto" w:fill="auto"/>
          </w:tcPr>
          <w:p w14:paraId="13CEE480"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81"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Travels in the Mughal Empire, London, 1914</w:t>
            </w:r>
          </w:p>
        </w:tc>
      </w:tr>
      <w:tr w:rsidR="0051324E" w:rsidRPr="0051324E" w14:paraId="13CEE487" w14:textId="77777777" w:rsidTr="006D16D8">
        <w:trPr>
          <w:gridBefore w:val="1"/>
          <w:gridAfter w:val="1"/>
          <w:wBefore w:w="108" w:type="dxa"/>
          <w:wAfter w:w="108" w:type="dxa"/>
        </w:trPr>
        <w:tc>
          <w:tcPr>
            <w:tcW w:w="2442" w:type="dxa"/>
            <w:shd w:val="clear" w:color="auto" w:fill="auto"/>
          </w:tcPr>
          <w:p w14:paraId="13CEE483"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H.K.Sherwani</w:t>
            </w:r>
          </w:p>
        </w:tc>
        <w:tc>
          <w:tcPr>
            <w:tcW w:w="357" w:type="dxa"/>
            <w:gridSpan w:val="2"/>
            <w:shd w:val="clear" w:color="auto" w:fill="auto"/>
          </w:tcPr>
          <w:p w14:paraId="13CEE484"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85"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Studies in Muslim Political Thought and Administration,</w:t>
            </w:r>
          </w:p>
          <w:p w14:paraId="13CEE486"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Lahore: Muhammad Ashraf, 1945</w:t>
            </w:r>
          </w:p>
        </w:tc>
      </w:tr>
      <w:tr w:rsidR="0051324E" w:rsidRPr="0051324E" w14:paraId="13CEE48B" w14:textId="77777777" w:rsidTr="006D16D8">
        <w:trPr>
          <w:gridBefore w:val="1"/>
          <w:gridAfter w:val="1"/>
          <w:wBefore w:w="108" w:type="dxa"/>
          <w:wAfter w:w="108" w:type="dxa"/>
        </w:trPr>
        <w:tc>
          <w:tcPr>
            <w:tcW w:w="2442" w:type="dxa"/>
            <w:shd w:val="clear" w:color="auto" w:fill="auto"/>
          </w:tcPr>
          <w:p w14:paraId="13CEE488"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I. H. Qureshi</w:t>
            </w:r>
          </w:p>
        </w:tc>
        <w:tc>
          <w:tcPr>
            <w:tcW w:w="357" w:type="dxa"/>
            <w:gridSpan w:val="2"/>
            <w:shd w:val="clear" w:color="auto" w:fill="auto"/>
          </w:tcPr>
          <w:p w14:paraId="13CEE489"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8A"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Administration of the Sultanate of Delhi, Pakistan Historical Society, Karachi, 1958</w:t>
            </w:r>
          </w:p>
        </w:tc>
      </w:tr>
      <w:tr w:rsidR="0051324E" w:rsidRPr="0051324E" w14:paraId="13CEE48F" w14:textId="77777777" w:rsidTr="006D16D8">
        <w:trPr>
          <w:gridBefore w:val="1"/>
          <w:gridAfter w:val="1"/>
          <w:wBefore w:w="108" w:type="dxa"/>
          <w:wAfter w:w="108" w:type="dxa"/>
        </w:trPr>
        <w:tc>
          <w:tcPr>
            <w:tcW w:w="2442" w:type="dxa"/>
            <w:shd w:val="clear" w:color="auto" w:fill="auto"/>
          </w:tcPr>
          <w:p w14:paraId="13CEE48C"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 xml:space="preserve">Ibn Hasan </w:t>
            </w:r>
          </w:p>
        </w:tc>
        <w:tc>
          <w:tcPr>
            <w:tcW w:w="357" w:type="dxa"/>
            <w:gridSpan w:val="2"/>
            <w:shd w:val="clear" w:color="auto" w:fill="auto"/>
          </w:tcPr>
          <w:p w14:paraId="13CEE48D"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8E"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The Central Structure of the Mughal Empire, Oxford, 1936</w:t>
            </w:r>
          </w:p>
        </w:tc>
      </w:tr>
      <w:tr w:rsidR="0051324E" w:rsidRPr="0051324E" w14:paraId="13CEE493" w14:textId="77777777" w:rsidTr="006D16D8">
        <w:trPr>
          <w:gridBefore w:val="1"/>
          <w:gridAfter w:val="1"/>
          <w:wBefore w:w="108" w:type="dxa"/>
          <w:wAfter w:w="108" w:type="dxa"/>
        </w:trPr>
        <w:tc>
          <w:tcPr>
            <w:tcW w:w="2442" w:type="dxa"/>
            <w:shd w:val="clear" w:color="auto" w:fill="auto"/>
          </w:tcPr>
          <w:p w14:paraId="13CEE490"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Jadu NathSarker</w:t>
            </w:r>
          </w:p>
        </w:tc>
        <w:tc>
          <w:tcPr>
            <w:tcW w:w="357" w:type="dxa"/>
            <w:gridSpan w:val="2"/>
            <w:shd w:val="clear" w:color="auto" w:fill="auto"/>
          </w:tcPr>
          <w:p w14:paraId="13CEE491"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92"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Mughal Administration, Calcutta, 1920</w:t>
            </w:r>
          </w:p>
        </w:tc>
      </w:tr>
      <w:tr w:rsidR="0051324E" w:rsidRPr="0051324E" w14:paraId="13CEE497" w14:textId="77777777" w:rsidTr="006D16D8">
        <w:trPr>
          <w:gridBefore w:val="1"/>
          <w:gridAfter w:val="1"/>
          <w:wBefore w:w="108" w:type="dxa"/>
          <w:wAfter w:w="108" w:type="dxa"/>
        </w:trPr>
        <w:tc>
          <w:tcPr>
            <w:tcW w:w="2442" w:type="dxa"/>
            <w:shd w:val="clear" w:color="auto" w:fill="auto"/>
          </w:tcPr>
          <w:p w14:paraId="13CEE494"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Khuda Baksha</w:t>
            </w:r>
          </w:p>
        </w:tc>
        <w:tc>
          <w:tcPr>
            <w:tcW w:w="357" w:type="dxa"/>
            <w:gridSpan w:val="2"/>
            <w:shd w:val="clear" w:color="auto" w:fill="auto"/>
          </w:tcPr>
          <w:p w14:paraId="13CEE495"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96"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Politics in Islam, Ashraf Publication, Lahore, 1954</w:t>
            </w:r>
          </w:p>
        </w:tc>
      </w:tr>
      <w:tr w:rsidR="0051324E" w:rsidRPr="0051324E" w14:paraId="13CEE49B" w14:textId="77777777" w:rsidTr="006D16D8">
        <w:trPr>
          <w:gridBefore w:val="1"/>
          <w:gridAfter w:val="1"/>
          <w:wBefore w:w="108" w:type="dxa"/>
          <w:wAfter w:w="108" w:type="dxa"/>
        </w:trPr>
        <w:tc>
          <w:tcPr>
            <w:tcW w:w="2442" w:type="dxa"/>
            <w:shd w:val="clear" w:color="auto" w:fill="auto"/>
          </w:tcPr>
          <w:p w14:paraId="13CEE498"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Moreland</w:t>
            </w:r>
          </w:p>
        </w:tc>
        <w:tc>
          <w:tcPr>
            <w:tcW w:w="357" w:type="dxa"/>
            <w:gridSpan w:val="2"/>
            <w:shd w:val="clear" w:color="auto" w:fill="auto"/>
          </w:tcPr>
          <w:p w14:paraId="13CEE499"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9A"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India from Akbar to Aurangzeb, London, 1923</w:t>
            </w:r>
          </w:p>
        </w:tc>
      </w:tr>
      <w:tr w:rsidR="0051324E" w:rsidRPr="0051324E" w14:paraId="13CEE49F" w14:textId="77777777" w:rsidTr="006D16D8">
        <w:trPr>
          <w:gridBefore w:val="1"/>
          <w:gridAfter w:val="1"/>
          <w:wBefore w:w="108" w:type="dxa"/>
          <w:wAfter w:w="108" w:type="dxa"/>
        </w:trPr>
        <w:tc>
          <w:tcPr>
            <w:tcW w:w="2442" w:type="dxa"/>
            <w:shd w:val="clear" w:color="auto" w:fill="auto"/>
          </w:tcPr>
          <w:p w14:paraId="13CEE49C"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MuhammadAkbar</w:t>
            </w:r>
          </w:p>
        </w:tc>
        <w:tc>
          <w:tcPr>
            <w:tcW w:w="357" w:type="dxa"/>
            <w:gridSpan w:val="2"/>
            <w:shd w:val="clear" w:color="auto" w:fill="auto"/>
          </w:tcPr>
          <w:p w14:paraId="13CEE49D"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9E"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Administration of Justice by the Mughals, Lahore, 1948</w:t>
            </w:r>
          </w:p>
        </w:tc>
      </w:tr>
      <w:tr w:rsidR="0051324E" w:rsidRPr="0051324E" w14:paraId="13CEE4A3" w14:textId="77777777" w:rsidTr="006D16D8">
        <w:trPr>
          <w:gridBefore w:val="1"/>
          <w:gridAfter w:val="1"/>
          <w:wBefore w:w="108" w:type="dxa"/>
          <w:wAfter w:w="108" w:type="dxa"/>
        </w:trPr>
        <w:tc>
          <w:tcPr>
            <w:tcW w:w="2442" w:type="dxa"/>
            <w:shd w:val="clear" w:color="auto" w:fill="auto"/>
          </w:tcPr>
          <w:p w14:paraId="13CEE4A0"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 xml:space="preserve">MuhammadHamidullah </w:t>
            </w:r>
          </w:p>
        </w:tc>
        <w:tc>
          <w:tcPr>
            <w:tcW w:w="357" w:type="dxa"/>
            <w:gridSpan w:val="2"/>
            <w:shd w:val="clear" w:color="auto" w:fill="auto"/>
          </w:tcPr>
          <w:p w14:paraId="13CEE4A1"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A2"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Muslim conduct of State, Ashraf Publication, Lahore, 1953</w:t>
            </w:r>
          </w:p>
        </w:tc>
      </w:tr>
      <w:tr w:rsidR="0051324E" w:rsidRPr="0051324E" w14:paraId="13CEE4A7" w14:textId="77777777" w:rsidTr="006D16D8">
        <w:trPr>
          <w:gridBefore w:val="1"/>
          <w:gridAfter w:val="1"/>
          <w:wBefore w:w="108" w:type="dxa"/>
          <w:wAfter w:w="108" w:type="dxa"/>
        </w:trPr>
        <w:tc>
          <w:tcPr>
            <w:tcW w:w="2442" w:type="dxa"/>
            <w:shd w:val="clear" w:color="auto" w:fill="auto"/>
          </w:tcPr>
          <w:p w14:paraId="13CEE4A4" w14:textId="77777777" w:rsidR="00596C46" w:rsidRPr="0051324E" w:rsidRDefault="00596C46"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N. Aghnides</w:t>
            </w:r>
          </w:p>
        </w:tc>
        <w:tc>
          <w:tcPr>
            <w:tcW w:w="357" w:type="dxa"/>
            <w:gridSpan w:val="2"/>
            <w:shd w:val="clear" w:color="auto" w:fill="auto"/>
          </w:tcPr>
          <w:p w14:paraId="13CEE4A5"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A6" w14:textId="77777777" w:rsidR="00596C46" w:rsidRPr="0051324E" w:rsidRDefault="00596C46"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Mohammedan Theories of Finance,   Premier Book House, Lahore, 1961</w:t>
            </w:r>
          </w:p>
        </w:tc>
      </w:tr>
      <w:tr w:rsidR="0051324E" w:rsidRPr="0051324E" w14:paraId="13CEE4AB" w14:textId="77777777" w:rsidTr="006D16D8">
        <w:trPr>
          <w:gridBefore w:val="1"/>
          <w:gridAfter w:val="1"/>
          <w:wBefore w:w="108" w:type="dxa"/>
          <w:wAfter w:w="108" w:type="dxa"/>
        </w:trPr>
        <w:tc>
          <w:tcPr>
            <w:tcW w:w="2442" w:type="dxa"/>
            <w:shd w:val="clear" w:color="auto" w:fill="auto"/>
          </w:tcPr>
          <w:p w14:paraId="13CEE4A8"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P. Saran</w:t>
            </w:r>
          </w:p>
        </w:tc>
        <w:tc>
          <w:tcPr>
            <w:tcW w:w="357" w:type="dxa"/>
            <w:gridSpan w:val="2"/>
            <w:shd w:val="clear" w:color="auto" w:fill="auto"/>
          </w:tcPr>
          <w:p w14:paraId="13CEE4A9"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AA"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The Provincial Government of the Mughals, Allahabad, 1941</w:t>
            </w:r>
          </w:p>
        </w:tc>
      </w:tr>
      <w:tr w:rsidR="0051324E" w:rsidRPr="0051324E" w14:paraId="13CEE4AF" w14:textId="77777777" w:rsidTr="006D16D8">
        <w:trPr>
          <w:gridBefore w:val="1"/>
          <w:gridAfter w:val="1"/>
          <w:wBefore w:w="108" w:type="dxa"/>
          <w:wAfter w:w="108" w:type="dxa"/>
        </w:trPr>
        <w:tc>
          <w:tcPr>
            <w:tcW w:w="2442" w:type="dxa"/>
            <w:shd w:val="clear" w:color="auto" w:fill="auto"/>
          </w:tcPr>
          <w:p w14:paraId="13CEE4AC"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R. Levy</w:t>
            </w:r>
          </w:p>
        </w:tc>
        <w:tc>
          <w:tcPr>
            <w:tcW w:w="357" w:type="dxa"/>
            <w:gridSpan w:val="2"/>
            <w:shd w:val="clear" w:color="auto" w:fill="auto"/>
          </w:tcPr>
          <w:p w14:paraId="13CEE4AD"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AE"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The Social Structure of Islam, Cambridge University Press, Cambridge, 1957</w:t>
            </w:r>
          </w:p>
        </w:tc>
      </w:tr>
      <w:tr w:rsidR="0051324E" w:rsidRPr="0051324E" w14:paraId="13CEE4B3" w14:textId="77777777" w:rsidTr="006D16D8">
        <w:trPr>
          <w:gridBefore w:val="1"/>
          <w:gridAfter w:val="1"/>
          <w:wBefore w:w="108" w:type="dxa"/>
          <w:wAfter w:w="108" w:type="dxa"/>
        </w:trPr>
        <w:tc>
          <w:tcPr>
            <w:tcW w:w="2442" w:type="dxa"/>
            <w:shd w:val="clear" w:color="auto" w:fill="auto"/>
          </w:tcPr>
          <w:p w14:paraId="13CEE4B0"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R. P. Tripathi</w:t>
            </w:r>
          </w:p>
        </w:tc>
        <w:tc>
          <w:tcPr>
            <w:tcW w:w="357" w:type="dxa"/>
            <w:gridSpan w:val="2"/>
            <w:shd w:val="clear" w:color="auto" w:fill="auto"/>
          </w:tcPr>
          <w:p w14:paraId="13CEE4B1"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B2"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Some Aspects of Muslim Administration, Allahabad, 1959</w:t>
            </w:r>
          </w:p>
        </w:tc>
      </w:tr>
      <w:tr w:rsidR="0051324E" w:rsidRPr="0051324E" w14:paraId="13CEE4B7" w14:textId="77777777" w:rsidTr="006D16D8">
        <w:trPr>
          <w:gridBefore w:val="1"/>
          <w:gridAfter w:val="1"/>
          <w:wBefore w:w="108" w:type="dxa"/>
          <w:wAfter w:w="108" w:type="dxa"/>
        </w:trPr>
        <w:tc>
          <w:tcPr>
            <w:tcW w:w="2442" w:type="dxa"/>
            <w:shd w:val="clear" w:color="auto" w:fill="auto"/>
          </w:tcPr>
          <w:p w14:paraId="13CEE4B4"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S.A.Q.Hussaini</w:t>
            </w:r>
          </w:p>
        </w:tc>
        <w:tc>
          <w:tcPr>
            <w:tcW w:w="357" w:type="dxa"/>
            <w:gridSpan w:val="2"/>
            <w:shd w:val="clear" w:color="auto" w:fill="auto"/>
          </w:tcPr>
          <w:p w14:paraId="13CEE4B5"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B6"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Arab Administration, Ashraf Publication, Lahore, 1961</w:t>
            </w:r>
          </w:p>
        </w:tc>
      </w:tr>
      <w:tr w:rsidR="0051324E" w:rsidRPr="0051324E" w14:paraId="13CEE4BB" w14:textId="77777777" w:rsidTr="006D16D8">
        <w:trPr>
          <w:gridBefore w:val="1"/>
          <w:gridAfter w:val="1"/>
          <w:wBefore w:w="108" w:type="dxa"/>
          <w:wAfter w:w="108" w:type="dxa"/>
        </w:trPr>
        <w:tc>
          <w:tcPr>
            <w:tcW w:w="2442" w:type="dxa"/>
            <w:shd w:val="clear" w:color="auto" w:fill="auto"/>
          </w:tcPr>
          <w:p w14:paraId="13CEE4B8"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S.A.Q.Hussaini</w:t>
            </w:r>
          </w:p>
        </w:tc>
        <w:tc>
          <w:tcPr>
            <w:tcW w:w="357" w:type="dxa"/>
            <w:gridSpan w:val="2"/>
            <w:shd w:val="clear" w:color="auto" w:fill="auto"/>
          </w:tcPr>
          <w:p w14:paraId="13CEE4B9"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BA"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Administration under the Mughals, Dacca, 1962</w:t>
            </w:r>
          </w:p>
        </w:tc>
      </w:tr>
      <w:tr w:rsidR="0051324E" w:rsidRPr="0051324E" w14:paraId="13CEE4BF" w14:textId="77777777" w:rsidTr="006D16D8">
        <w:trPr>
          <w:gridBefore w:val="1"/>
          <w:gridAfter w:val="1"/>
          <w:wBefore w:w="108" w:type="dxa"/>
          <w:wAfter w:w="108" w:type="dxa"/>
        </w:trPr>
        <w:tc>
          <w:tcPr>
            <w:tcW w:w="2442" w:type="dxa"/>
            <w:shd w:val="clear" w:color="auto" w:fill="auto"/>
          </w:tcPr>
          <w:p w14:paraId="13CEE4BC"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-do-</w:t>
            </w:r>
          </w:p>
        </w:tc>
        <w:tc>
          <w:tcPr>
            <w:tcW w:w="357" w:type="dxa"/>
            <w:gridSpan w:val="2"/>
            <w:shd w:val="clear" w:color="auto" w:fill="auto"/>
          </w:tcPr>
          <w:p w14:paraId="13CEE4BD"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BE"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Construction of the Arab Empire, Orientalia, Lahore, 1954</w:t>
            </w:r>
          </w:p>
        </w:tc>
      </w:tr>
      <w:tr w:rsidR="0051324E" w:rsidRPr="0051324E" w14:paraId="13CEE4C3" w14:textId="77777777" w:rsidTr="006D16D8">
        <w:trPr>
          <w:gridBefore w:val="1"/>
          <w:gridAfter w:val="1"/>
          <w:wBefore w:w="108" w:type="dxa"/>
          <w:wAfter w:w="108" w:type="dxa"/>
        </w:trPr>
        <w:tc>
          <w:tcPr>
            <w:tcW w:w="2442" w:type="dxa"/>
            <w:shd w:val="clear" w:color="auto" w:fill="auto"/>
          </w:tcPr>
          <w:p w14:paraId="13CEE4C0"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S.M. Imamuddin</w:t>
            </w:r>
          </w:p>
        </w:tc>
        <w:tc>
          <w:tcPr>
            <w:tcW w:w="357" w:type="dxa"/>
            <w:gridSpan w:val="2"/>
            <w:shd w:val="clear" w:color="auto" w:fill="auto"/>
          </w:tcPr>
          <w:p w14:paraId="13CEE4C1"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C2"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Arab Muslim Administration, Karachi, 1976</w:t>
            </w:r>
          </w:p>
        </w:tc>
      </w:tr>
      <w:tr w:rsidR="0051324E" w:rsidRPr="0051324E" w14:paraId="13CEE4C7" w14:textId="77777777" w:rsidTr="006D16D8">
        <w:trPr>
          <w:gridBefore w:val="1"/>
          <w:gridAfter w:val="1"/>
          <w:wBefore w:w="108" w:type="dxa"/>
          <w:wAfter w:w="108" w:type="dxa"/>
        </w:trPr>
        <w:tc>
          <w:tcPr>
            <w:tcW w:w="2442" w:type="dxa"/>
            <w:shd w:val="clear" w:color="auto" w:fill="auto"/>
          </w:tcPr>
          <w:p w14:paraId="13CEE4C4" w14:textId="77777777" w:rsidR="00596C46" w:rsidRPr="0051324E" w:rsidRDefault="00596C46"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T.W. Arnold</w:t>
            </w:r>
          </w:p>
        </w:tc>
        <w:tc>
          <w:tcPr>
            <w:tcW w:w="357" w:type="dxa"/>
            <w:gridSpan w:val="2"/>
            <w:shd w:val="clear" w:color="auto" w:fill="auto"/>
          </w:tcPr>
          <w:p w14:paraId="13CEE4C5"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C6" w14:textId="77777777" w:rsidR="00596C46" w:rsidRPr="0051324E" w:rsidRDefault="00596C46" w:rsidP="00E3007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The Caliphate, Lahore, 1965</w:t>
            </w:r>
          </w:p>
        </w:tc>
      </w:tr>
      <w:tr w:rsidR="0051324E" w:rsidRPr="0051324E" w14:paraId="13CEE4CB" w14:textId="77777777" w:rsidTr="006D16D8">
        <w:trPr>
          <w:gridBefore w:val="1"/>
          <w:gridAfter w:val="1"/>
          <w:wBefore w:w="108" w:type="dxa"/>
          <w:wAfter w:w="108" w:type="dxa"/>
        </w:trPr>
        <w:tc>
          <w:tcPr>
            <w:tcW w:w="2442" w:type="dxa"/>
            <w:shd w:val="clear" w:color="auto" w:fill="auto"/>
          </w:tcPr>
          <w:p w14:paraId="13CEE4C8"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W. Irvine</w:t>
            </w:r>
          </w:p>
        </w:tc>
        <w:tc>
          <w:tcPr>
            <w:tcW w:w="357" w:type="dxa"/>
            <w:gridSpan w:val="2"/>
            <w:shd w:val="clear" w:color="auto" w:fill="auto"/>
          </w:tcPr>
          <w:p w14:paraId="13CEE4C9" w14:textId="77777777" w:rsidR="00596C46" w:rsidRPr="0051324E" w:rsidRDefault="00596C46" w:rsidP="00E3007F">
            <w:pPr>
              <w:autoSpaceDE w:val="0"/>
              <w:autoSpaceDN w:val="0"/>
              <w:adjustRightInd w:val="0"/>
              <w:jc w:val="both"/>
              <w:rPr>
                <w:color w:val="000000" w:themeColor="text1"/>
                <w:sz w:val="24"/>
              </w:rPr>
            </w:pPr>
            <w:r w:rsidRPr="0051324E">
              <w:rPr>
                <w:color w:val="000000" w:themeColor="text1"/>
                <w:sz w:val="24"/>
              </w:rPr>
              <w:t>:</w:t>
            </w:r>
          </w:p>
        </w:tc>
        <w:tc>
          <w:tcPr>
            <w:tcW w:w="6230" w:type="dxa"/>
            <w:gridSpan w:val="2"/>
            <w:shd w:val="clear" w:color="auto" w:fill="auto"/>
          </w:tcPr>
          <w:p w14:paraId="13CEE4CA" w14:textId="77777777" w:rsidR="00596C46" w:rsidRPr="0051324E" w:rsidRDefault="00596C46" w:rsidP="00E3007F">
            <w:pPr>
              <w:shd w:val="clear" w:color="auto" w:fill="FFFFFF"/>
              <w:autoSpaceDE w:val="0"/>
              <w:autoSpaceDN w:val="0"/>
              <w:adjustRightInd w:val="0"/>
              <w:jc w:val="both"/>
              <w:rPr>
                <w:color w:val="000000" w:themeColor="text1"/>
                <w:sz w:val="24"/>
              </w:rPr>
            </w:pPr>
            <w:r w:rsidRPr="0051324E">
              <w:rPr>
                <w:color w:val="000000" w:themeColor="text1"/>
                <w:sz w:val="24"/>
              </w:rPr>
              <w:t>The Army of the Indian Mughals, London, 1903.</w:t>
            </w:r>
          </w:p>
        </w:tc>
      </w:tr>
      <w:tr w:rsidR="0051324E" w:rsidRPr="0051324E" w14:paraId="13CEE4CF" w14:textId="77777777" w:rsidTr="006D16D8">
        <w:trPr>
          <w:gridBefore w:val="1"/>
          <w:gridAfter w:val="1"/>
          <w:wBefore w:w="108" w:type="dxa"/>
          <w:wAfter w:w="108" w:type="dxa"/>
        </w:trPr>
        <w:tc>
          <w:tcPr>
            <w:tcW w:w="2442" w:type="dxa"/>
            <w:shd w:val="clear" w:color="auto" w:fill="auto"/>
          </w:tcPr>
          <w:p w14:paraId="13CEE4CC" w14:textId="77777777" w:rsidR="00596C46" w:rsidRPr="0051324E" w:rsidRDefault="00596C46"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gynv¤§` Avjx AvmMi Lvb,  †gvL‡jQzi ingvb I †kL gynv¤§` jyrdi ingvb</w:t>
            </w:r>
          </w:p>
        </w:tc>
        <w:tc>
          <w:tcPr>
            <w:tcW w:w="357" w:type="dxa"/>
            <w:gridSpan w:val="2"/>
            <w:shd w:val="clear" w:color="auto" w:fill="auto"/>
          </w:tcPr>
          <w:p w14:paraId="13CEE4CD" w14:textId="77777777" w:rsidR="00596C46" w:rsidRPr="0051324E" w:rsidRDefault="00596C46" w:rsidP="00E3007F">
            <w:pPr>
              <w:autoSpaceDE w:val="0"/>
              <w:autoSpaceDN w:val="0"/>
              <w:adjustRightInd w:val="0"/>
              <w:spacing w:before="12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30" w:type="dxa"/>
            <w:gridSpan w:val="2"/>
            <w:shd w:val="clear" w:color="auto" w:fill="auto"/>
          </w:tcPr>
          <w:p w14:paraId="13CEE4CE" w14:textId="77777777" w:rsidR="00596C46" w:rsidRPr="0051324E" w:rsidRDefault="00596C46" w:rsidP="00E3007F">
            <w:pPr>
              <w:shd w:val="clear" w:color="auto" w:fill="FFFFFF"/>
              <w:autoSpaceDE w:val="0"/>
              <w:autoSpaceDN w:val="0"/>
              <w:adjustRightInd w:val="0"/>
              <w:spacing w:before="120"/>
              <w:jc w:val="both"/>
              <w:rPr>
                <w:rFonts w:ascii="SutonnyMJ" w:hAnsi="SutonnyMJ" w:cs="SutonnyMJ"/>
                <w:color w:val="000000" w:themeColor="text1"/>
                <w:sz w:val="24"/>
              </w:rPr>
            </w:pPr>
            <w:r w:rsidRPr="0051324E">
              <w:rPr>
                <w:rFonts w:ascii="SutonnyMJ" w:hAnsi="SutonnyMJ" w:cs="SutonnyMJ"/>
                <w:color w:val="000000" w:themeColor="text1"/>
                <w:sz w:val="24"/>
              </w:rPr>
              <w:t>gymwjg cÖkvmb e¨e¯’vi µgweKvk, ivRkvnx:eyKm&amp; c¨vwfwjqb, 1981</w:t>
            </w:r>
          </w:p>
        </w:tc>
      </w:tr>
      <w:tr w:rsidR="0051324E" w:rsidRPr="0051324E" w14:paraId="13CEE4D5" w14:textId="77777777" w:rsidTr="006D16D8">
        <w:trPr>
          <w:gridBefore w:val="1"/>
          <w:gridAfter w:val="1"/>
          <w:wBefore w:w="108" w:type="dxa"/>
          <w:wAfter w:w="108" w:type="dxa"/>
        </w:trPr>
        <w:tc>
          <w:tcPr>
            <w:tcW w:w="2442" w:type="dxa"/>
            <w:shd w:val="clear" w:color="auto" w:fill="auto"/>
          </w:tcPr>
          <w:p w14:paraId="13CEE4D0" w14:textId="77777777" w:rsidR="00596C46" w:rsidRPr="0051324E" w:rsidRDefault="00596C46" w:rsidP="00E3007F">
            <w:pPr>
              <w:shd w:val="clear" w:color="auto" w:fill="FFFFFF"/>
              <w:autoSpaceDE w:val="0"/>
              <w:autoSpaceDN w:val="0"/>
              <w:adjustRightInd w:val="0"/>
              <w:spacing w:before="120"/>
              <w:jc w:val="both"/>
              <w:rPr>
                <w:rFonts w:ascii="SutonnyMJ" w:hAnsi="SutonnyMJ" w:cs="SutonnyMJ"/>
                <w:color w:val="000000" w:themeColor="text1"/>
                <w:sz w:val="24"/>
              </w:rPr>
            </w:pPr>
            <w:r w:rsidRPr="0051324E">
              <w:rPr>
                <w:rFonts w:ascii="SutonnyMJ" w:hAnsi="SutonnyMJ" w:cs="SutonnyMJ"/>
                <w:color w:val="000000" w:themeColor="text1"/>
                <w:sz w:val="24"/>
              </w:rPr>
              <w:t>gynv¤§` Bqvmxb gvhnvi wmwÏKx</w:t>
            </w:r>
          </w:p>
        </w:tc>
        <w:tc>
          <w:tcPr>
            <w:tcW w:w="357" w:type="dxa"/>
            <w:gridSpan w:val="2"/>
            <w:shd w:val="clear" w:color="auto" w:fill="auto"/>
          </w:tcPr>
          <w:p w14:paraId="13CEE4D1" w14:textId="77777777" w:rsidR="00596C46" w:rsidRPr="0051324E" w:rsidRDefault="00596C46" w:rsidP="00E3007F">
            <w:pPr>
              <w:autoSpaceDE w:val="0"/>
              <w:autoSpaceDN w:val="0"/>
              <w:adjustRightInd w:val="0"/>
              <w:spacing w:before="12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230" w:type="dxa"/>
            <w:gridSpan w:val="2"/>
            <w:shd w:val="clear" w:color="auto" w:fill="auto"/>
          </w:tcPr>
          <w:p w14:paraId="13CEE4D2" w14:textId="77777777" w:rsidR="00596C46" w:rsidRPr="0051324E" w:rsidRDefault="00596C46" w:rsidP="00E3007F">
            <w:pPr>
              <w:shd w:val="clear" w:color="auto" w:fill="FFFFFF"/>
              <w:autoSpaceDE w:val="0"/>
              <w:autoSpaceDN w:val="0"/>
              <w:adjustRightInd w:val="0"/>
              <w:spacing w:before="120"/>
              <w:jc w:val="both"/>
              <w:rPr>
                <w:rFonts w:ascii="SutonnyMJ" w:hAnsi="SutonnyMJ" w:cs="SutonnyMJ"/>
                <w:color w:val="000000" w:themeColor="text1"/>
                <w:sz w:val="24"/>
              </w:rPr>
            </w:pPr>
            <w:r w:rsidRPr="0051324E">
              <w:rPr>
                <w:rFonts w:ascii="SutonnyMJ" w:hAnsi="SutonnyMJ" w:cs="SutonnyMJ"/>
                <w:color w:val="000000" w:themeColor="text1"/>
                <w:sz w:val="24"/>
              </w:rPr>
              <w:t>ivm~j gynv¤§` (mv.) Gi miKvi KvVv‡gv, Abyev`  e¨e¯’vcbvq gynv¤§` Beivnxg fu~Bqv, XvKv: BmjvwgK dvD‡Ûkb, 1994</w:t>
            </w:r>
          </w:p>
          <w:p w14:paraId="088B3CC2" w14:textId="77777777" w:rsidR="00596C46" w:rsidRPr="0051324E" w:rsidRDefault="00596C46" w:rsidP="00E3007F">
            <w:pPr>
              <w:shd w:val="clear" w:color="auto" w:fill="FFFFFF"/>
              <w:autoSpaceDE w:val="0"/>
              <w:autoSpaceDN w:val="0"/>
              <w:adjustRightInd w:val="0"/>
              <w:spacing w:before="120"/>
              <w:jc w:val="both"/>
              <w:rPr>
                <w:rFonts w:ascii="SutonnyMJ" w:hAnsi="SutonnyMJ" w:cs="SutonnyMJ"/>
                <w:color w:val="000000" w:themeColor="text1"/>
                <w:sz w:val="24"/>
              </w:rPr>
            </w:pPr>
          </w:p>
          <w:p w14:paraId="13CEE4D4" w14:textId="77777777" w:rsidR="00F12C42" w:rsidRPr="0051324E" w:rsidRDefault="00F12C42" w:rsidP="00E3007F">
            <w:pPr>
              <w:shd w:val="clear" w:color="auto" w:fill="FFFFFF"/>
              <w:autoSpaceDE w:val="0"/>
              <w:autoSpaceDN w:val="0"/>
              <w:adjustRightInd w:val="0"/>
              <w:spacing w:before="120"/>
              <w:jc w:val="both"/>
              <w:rPr>
                <w:rFonts w:ascii="SutonnyMJ" w:hAnsi="SutonnyMJ" w:cs="SutonnyMJ"/>
                <w:color w:val="000000" w:themeColor="text1"/>
                <w:sz w:val="24"/>
              </w:rPr>
            </w:pPr>
          </w:p>
        </w:tc>
      </w:tr>
      <w:tr w:rsidR="0051324E" w:rsidRPr="0051324E" w14:paraId="13CEE4DB" w14:textId="77777777" w:rsidTr="006D16D8">
        <w:tc>
          <w:tcPr>
            <w:tcW w:w="2628" w:type="dxa"/>
            <w:gridSpan w:val="3"/>
            <w:shd w:val="clear" w:color="auto" w:fill="auto"/>
          </w:tcPr>
          <w:p w14:paraId="13CEE4D8" w14:textId="77777777" w:rsidR="00B10531" w:rsidRPr="0051324E" w:rsidRDefault="00B10531" w:rsidP="002105D4">
            <w:pPr>
              <w:autoSpaceDE w:val="0"/>
              <w:autoSpaceDN w:val="0"/>
              <w:adjustRightInd w:val="0"/>
              <w:jc w:val="both"/>
              <w:rPr>
                <w:rFonts w:ascii="SutonnyMJ" w:hAnsi="SutonnyMJ"/>
                <w:color w:val="000000" w:themeColor="text1"/>
                <w:sz w:val="24"/>
              </w:rPr>
            </w:pPr>
            <w:r w:rsidRPr="0051324E">
              <w:rPr>
                <w:color w:val="000000" w:themeColor="text1"/>
                <w:sz w:val="24"/>
              </w:rPr>
              <w:lastRenderedPageBreak/>
              <w:br w:type="page"/>
            </w:r>
            <w:r w:rsidRPr="0051324E">
              <w:rPr>
                <w:color w:val="000000" w:themeColor="text1"/>
                <w:sz w:val="24"/>
              </w:rPr>
              <w:br w:type="page"/>
              <w:t>Course Code</w:t>
            </w:r>
          </w:p>
        </w:tc>
        <w:tc>
          <w:tcPr>
            <w:tcW w:w="360" w:type="dxa"/>
            <w:gridSpan w:val="2"/>
            <w:shd w:val="clear" w:color="auto" w:fill="auto"/>
          </w:tcPr>
          <w:p w14:paraId="13CEE4D9"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w:t>
            </w:r>
          </w:p>
        </w:tc>
        <w:tc>
          <w:tcPr>
            <w:tcW w:w="6257" w:type="dxa"/>
            <w:gridSpan w:val="2"/>
            <w:shd w:val="clear" w:color="auto" w:fill="auto"/>
          </w:tcPr>
          <w:p w14:paraId="13CEE4DA" w14:textId="6CCAF81C" w:rsidR="00B10531" w:rsidRPr="0051324E" w:rsidRDefault="00B10531" w:rsidP="00C2460A">
            <w:pPr>
              <w:shd w:val="clear" w:color="auto" w:fill="FFFFFF"/>
              <w:autoSpaceDE w:val="0"/>
              <w:autoSpaceDN w:val="0"/>
              <w:adjustRightInd w:val="0"/>
              <w:jc w:val="both"/>
              <w:rPr>
                <w:b/>
                <w:color w:val="000000" w:themeColor="text1"/>
                <w:sz w:val="24"/>
              </w:rPr>
            </w:pPr>
            <w:r w:rsidRPr="0051324E">
              <w:rPr>
                <w:b/>
                <w:color w:val="000000" w:themeColor="text1"/>
                <w:sz w:val="24"/>
              </w:rPr>
              <w:t>IHC- 3</w:t>
            </w:r>
            <w:r w:rsidR="00C2460A" w:rsidRPr="0051324E">
              <w:rPr>
                <w:b/>
                <w:color w:val="000000" w:themeColor="text1"/>
                <w:sz w:val="24"/>
              </w:rPr>
              <w:t>2</w:t>
            </w:r>
            <w:r w:rsidRPr="0051324E">
              <w:rPr>
                <w:b/>
                <w:color w:val="000000" w:themeColor="text1"/>
                <w:sz w:val="24"/>
              </w:rPr>
              <w:t>0</w:t>
            </w:r>
            <w:r w:rsidR="00C2460A" w:rsidRPr="0051324E">
              <w:rPr>
                <w:b/>
                <w:color w:val="000000" w:themeColor="text1"/>
                <w:sz w:val="24"/>
              </w:rPr>
              <w:t>2</w:t>
            </w:r>
          </w:p>
        </w:tc>
      </w:tr>
      <w:tr w:rsidR="0051324E" w:rsidRPr="0051324E" w14:paraId="13CEE4DF" w14:textId="77777777" w:rsidTr="006D16D8">
        <w:tc>
          <w:tcPr>
            <w:tcW w:w="2628" w:type="dxa"/>
            <w:gridSpan w:val="3"/>
            <w:shd w:val="clear" w:color="auto" w:fill="auto"/>
          </w:tcPr>
          <w:p w14:paraId="13CEE4DC"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Course Title</w:t>
            </w:r>
          </w:p>
        </w:tc>
        <w:tc>
          <w:tcPr>
            <w:tcW w:w="360" w:type="dxa"/>
            <w:gridSpan w:val="2"/>
            <w:shd w:val="clear" w:color="auto" w:fill="auto"/>
          </w:tcPr>
          <w:p w14:paraId="13CEE4DD"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w:t>
            </w:r>
          </w:p>
        </w:tc>
        <w:tc>
          <w:tcPr>
            <w:tcW w:w="6257" w:type="dxa"/>
            <w:gridSpan w:val="2"/>
            <w:shd w:val="clear" w:color="auto" w:fill="auto"/>
          </w:tcPr>
          <w:p w14:paraId="13CEE4DE" w14:textId="1B79BA66" w:rsidR="00B10531" w:rsidRPr="0051324E" w:rsidRDefault="00B10531" w:rsidP="002105D4">
            <w:pPr>
              <w:shd w:val="clear" w:color="auto" w:fill="FFFFFF"/>
              <w:autoSpaceDE w:val="0"/>
              <w:autoSpaceDN w:val="0"/>
              <w:adjustRightInd w:val="0"/>
              <w:jc w:val="both"/>
              <w:rPr>
                <w:color w:val="000000" w:themeColor="text1"/>
                <w:sz w:val="24"/>
              </w:rPr>
            </w:pPr>
            <w:r w:rsidRPr="0051324E">
              <w:rPr>
                <w:bCs/>
                <w:color w:val="000000" w:themeColor="text1"/>
                <w:sz w:val="24"/>
              </w:rPr>
              <w:t xml:space="preserve">Egypt and the </w:t>
            </w:r>
            <w:r w:rsidRPr="0051324E">
              <w:rPr>
                <w:color w:val="000000" w:themeColor="text1"/>
                <w:sz w:val="24"/>
              </w:rPr>
              <w:t>Sudan since l800 A.D.</w:t>
            </w:r>
          </w:p>
        </w:tc>
      </w:tr>
      <w:tr w:rsidR="0051324E" w:rsidRPr="0051324E" w14:paraId="13CEE4E3" w14:textId="77777777" w:rsidTr="006D16D8">
        <w:tc>
          <w:tcPr>
            <w:tcW w:w="2628" w:type="dxa"/>
            <w:gridSpan w:val="3"/>
            <w:shd w:val="clear" w:color="auto" w:fill="auto"/>
          </w:tcPr>
          <w:p w14:paraId="13CEE4E0"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Course Type</w:t>
            </w:r>
          </w:p>
        </w:tc>
        <w:tc>
          <w:tcPr>
            <w:tcW w:w="360" w:type="dxa"/>
            <w:gridSpan w:val="2"/>
            <w:shd w:val="clear" w:color="auto" w:fill="auto"/>
          </w:tcPr>
          <w:p w14:paraId="13CEE4E1"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w:t>
            </w:r>
          </w:p>
        </w:tc>
        <w:tc>
          <w:tcPr>
            <w:tcW w:w="6257" w:type="dxa"/>
            <w:gridSpan w:val="2"/>
            <w:shd w:val="clear" w:color="auto" w:fill="auto"/>
          </w:tcPr>
          <w:p w14:paraId="13CEE4E2" w14:textId="77777777" w:rsidR="00B10531" w:rsidRPr="0051324E" w:rsidRDefault="00B10531" w:rsidP="002105D4">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E4E7" w14:textId="77777777" w:rsidTr="006D16D8">
        <w:tc>
          <w:tcPr>
            <w:tcW w:w="2628" w:type="dxa"/>
            <w:gridSpan w:val="3"/>
            <w:shd w:val="clear" w:color="auto" w:fill="auto"/>
          </w:tcPr>
          <w:p w14:paraId="13CEE4E4"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Level/Term And Section</w:t>
            </w:r>
          </w:p>
        </w:tc>
        <w:tc>
          <w:tcPr>
            <w:tcW w:w="360" w:type="dxa"/>
            <w:gridSpan w:val="2"/>
            <w:shd w:val="clear" w:color="auto" w:fill="auto"/>
          </w:tcPr>
          <w:p w14:paraId="13CEE4E5"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w:t>
            </w:r>
          </w:p>
        </w:tc>
        <w:tc>
          <w:tcPr>
            <w:tcW w:w="6257" w:type="dxa"/>
            <w:gridSpan w:val="2"/>
            <w:shd w:val="clear" w:color="auto" w:fill="auto"/>
          </w:tcPr>
          <w:p w14:paraId="13CEE4E6" w14:textId="77777777" w:rsidR="00B10531" w:rsidRPr="0051324E" w:rsidRDefault="00B10531" w:rsidP="002105D4">
            <w:pPr>
              <w:shd w:val="clear" w:color="auto" w:fill="FFFFFF"/>
              <w:autoSpaceDE w:val="0"/>
              <w:autoSpaceDN w:val="0"/>
              <w:adjustRightInd w:val="0"/>
              <w:jc w:val="both"/>
              <w:rPr>
                <w:color w:val="000000" w:themeColor="text1"/>
                <w:sz w:val="24"/>
              </w:rPr>
            </w:pPr>
            <w:r w:rsidRPr="0051324E">
              <w:rPr>
                <w:color w:val="000000" w:themeColor="text1"/>
                <w:sz w:val="24"/>
              </w:rPr>
              <w:t>Third Year, Second Semester</w:t>
            </w:r>
          </w:p>
        </w:tc>
      </w:tr>
      <w:tr w:rsidR="0051324E" w:rsidRPr="0051324E" w14:paraId="13CEE4EB" w14:textId="77777777" w:rsidTr="006D16D8">
        <w:tc>
          <w:tcPr>
            <w:tcW w:w="2628" w:type="dxa"/>
            <w:gridSpan w:val="3"/>
            <w:shd w:val="clear" w:color="auto" w:fill="auto"/>
          </w:tcPr>
          <w:p w14:paraId="13CEE4E8" w14:textId="77777777" w:rsidR="00B10531" w:rsidRPr="0051324E" w:rsidRDefault="00B10531" w:rsidP="002105D4">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60" w:type="dxa"/>
            <w:gridSpan w:val="2"/>
            <w:shd w:val="clear" w:color="auto" w:fill="auto"/>
          </w:tcPr>
          <w:p w14:paraId="13CEE4E9"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w:t>
            </w:r>
          </w:p>
        </w:tc>
        <w:tc>
          <w:tcPr>
            <w:tcW w:w="6257" w:type="dxa"/>
            <w:gridSpan w:val="2"/>
            <w:shd w:val="clear" w:color="auto" w:fill="auto"/>
          </w:tcPr>
          <w:p w14:paraId="13CEE4EA" w14:textId="78580425" w:rsidR="00B10531" w:rsidRPr="0051324E" w:rsidRDefault="00C2460A" w:rsidP="002105D4">
            <w:pPr>
              <w:shd w:val="clear" w:color="auto" w:fill="FFFFFF"/>
              <w:autoSpaceDE w:val="0"/>
              <w:autoSpaceDN w:val="0"/>
              <w:adjustRightInd w:val="0"/>
              <w:jc w:val="both"/>
              <w:rPr>
                <w:color w:val="000000" w:themeColor="text1"/>
                <w:sz w:val="24"/>
              </w:rPr>
            </w:pPr>
            <w:r w:rsidRPr="0051324E">
              <w:rPr>
                <w:color w:val="000000" w:themeColor="text1"/>
                <w:sz w:val="24"/>
              </w:rPr>
              <w:t>S</w:t>
            </w:r>
            <w:r w:rsidR="00F77A71" w:rsidRPr="0051324E">
              <w:rPr>
                <w:color w:val="000000" w:themeColor="text1"/>
                <w:sz w:val="24"/>
              </w:rPr>
              <w:t>pring</w:t>
            </w:r>
            <w:r w:rsidRPr="0051324E">
              <w:rPr>
                <w:color w:val="000000" w:themeColor="text1"/>
                <w:sz w:val="24"/>
              </w:rPr>
              <w:t xml:space="preserve"> 202</w:t>
            </w:r>
            <w:r w:rsidR="00F77A71" w:rsidRPr="0051324E">
              <w:rPr>
                <w:color w:val="000000" w:themeColor="text1"/>
                <w:sz w:val="24"/>
              </w:rPr>
              <w:t>7</w:t>
            </w:r>
          </w:p>
        </w:tc>
      </w:tr>
      <w:tr w:rsidR="0051324E" w:rsidRPr="0051324E" w14:paraId="13CEE4EF" w14:textId="77777777" w:rsidTr="006D16D8">
        <w:tc>
          <w:tcPr>
            <w:tcW w:w="2628" w:type="dxa"/>
            <w:gridSpan w:val="3"/>
            <w:shd w:val="clear" w:color="auto" w:fill="auto"/>
          </w:tcPr>
          <w:p w14:paraId="13CEE4EC" w14:textId="77777777" w:rsidR="00B10531" w:rsidRPr="0051324E" w:rsidRDefault="00B10531" w:rsidP="002105D4">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60" w:type="dxa"/>
            <w:gridSpan w:val="2"/>
            <w:shd w:val="clear" w:color="auto" w:fill="auto"/>
          </w:tcPr>
          <w:p w14:paraId="13CEE4ED"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w:t>
            </w:r>
          </w:p>
        </w:tc>
        <w:tc>
          <w:tcPr>
            <w:tcW w:w="6257" w:type="dxa"/>
            <w:gridSpan w:val="2"/>
            <w:shd w:val="clear" w:color="auto" w:fill="auto"/>
          </w:tcPr>
          <w:p w14:paraId="13CEE4EE" w14:textId="77777777" w:rsidR="00B10531" w:rsidRPr="0051324E" w:rsidRDefault="00B10531" w:rsidP="002105D4">
            <w:pPr>
              <w:shd w:val="clear" w:color="auto" w:fill="FFFFFF"/>
              <w:autoSpaceDE w:val="0"/>
              <w:autoSpaceDN w:val="0"/>
              <w:adjustRightInd w:val="0"/>
              <w:jc w:val="both"/>
              <w:rPr>
                <w:color w:val="000000" w:themeColor="text1"/>
                <w:sz w:val="24"/>
              </w:rPr>
            </w:pPr>
          </w:p>
        </w:tc>
      </w:tr>
      <w:tr w:rsidR="0051324E" w:rsidRPr="0051324E" w14:paraId="13CEE4F3" w14:textId="77777777" w:rsidTr="006D16D8">
        <w:tc>
          <w:tcPr>
            <w:tcW w:w="2628" w:type="dxa"/>
            <w:gridSpan w:val="3"/>
            <w:shd w:val="clear" w:color="auto" w:fill="auto"/>
          </w:tcPr>
          <w:p w14:paraId="13CEE4F0" w14:textId="77777777" w:rsidR="00B10531" w:rsidRPr="0051324E" w:rsidRDefault="00B10531" w:rsidP="002105D4">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60" w:type="dxa"/>
            <w:gridSpan w:val="2"/>
            <w:shd w:val="clear" w:color="auto" w:fill="auto"/>
          </w:tcPr>
          <w:p w14:paraId="13CEE4F1"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w:t>
            </w:r>
          </w:p>
        </w:tc>
        <w:tc>
          <w:tcPr>
            <w:tcW w:w="6257" w:type="dxa"/>
            <w:gridSpan w:val="2"/>
            <w:shd w:val="clear" w:color="auto" w:fill="auto"/>
          </w:tcPr>
          <w:p w14:paraId="13CEE4F2" w14:textId="77777777" w:rsidR="00B10531" w:rsidRPr="0051324E" w:rsidRDefault="00B10531" w:rsidP="002105D4">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E4F7" w14:textId="77777777" w:rsidTr="006D16D8">
        <w:tc>
          <w:tcPr>
            <w:tcW w:w="2628" w:type="dxa"/>
            <w:gridSpan w:val="3"/>
            <w:shd w:val="clear" w:color="auto" w:fill="auto"/>
          </w:tcPr>
          <w:p w14:paraId="13CEE4F4" w14:textId="33F9676B" w:rsidR="00B10531" w:rsidRPr="0051324E" w:rsidRDefault="00B10531" w:rsidP="002105D4">
            <w:pPr>
              <w:shd w:val="clear" w:color="auto" w:fill="FFFFFF"/>
              <w:autoSpaceDE w:val="0"/>
              <w:autoSpaceDN w:val="0"/>
              <w:adjustRightInd w:val="0"/>
              <w:jc w:val="both"/>
              <w:rPr>
                <w:color w:val="000000" w:themeColor="text1"/>
                <w:sz w:val="24"/>
              </w:rPr>
            </w:pPr>
            <w:r w:rsidRPr="0051324E">
              <w:rPr>
                <w:color w:val="000000" w:themeColor="text1"/>
                <w:sz w:val="24"/>
              </w:rPr>
              <w:t xml:space="preserve">Credit </w:t>
            </w:r>
            <w:r w:rsidR="00F77A71" w:rsidRPr="0051324E">
              <w:rPr>
                <w:color w:val="000000" w:themeColor="text1"/>
                <w:sz w:val="24"/>
              </w:rPr>
              <w:t>Value</w:t>
            </w:r>
          </w:p>
        </w:tc>
        <w:tc>
          <w:tcPr>
            <w:tcW w:w="360" w:type="dxa"/>
            <w:gridSpan w:val="2"/>
            <w:shd w:val="clear" w:color="auto" w:fill="auto"/>
          </w:tcPr>
          <w:p w14:paraId="13CEE4F5"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w:t>
            </w:r>
          </w:p>
        </w:tc>
        <w:tc>
          <w:tcPr>
            <w:tcW w:w="6257" w:type="dxa"/>
            <w:gridSpan w:val="2"/>
            <w:shd w:val="clear" w:color="auto" w:fill="auto"/>
          </w:tcPr>
          <w:p w14:paraId="13CEE4F6" w14:textId="02013955" w:rsidR="00B10531" w:rsidRPr="0051324E" w:rsidRDefault="00F77A71" w:rsidP="002105D4">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51324E" w:rsidRPr="0051324E" w14:paraId="13CEE4FB" w14:textId="77777777" w:rsidTr="006D16D8">
        <w:tc>
          <w:tcPr>
            <w:tcW w:w="2628" w:type="dxa"/>
            <w:gridSpan w:val="3"/>
            <w:shd w:val="clear" w:color="auto" w:fill="auto"/>
          </w:tcPr>
          <w:p w14:paraId="13CEE4F8" w14:textId="77777777" w:rsidR="00B10531" w:rsidRPr="0051324E" w:rsidRDefault="00B10531" w:rsidP="002105D4">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60" w:type="dxa"/>
            <w:gridSpan w:val="2"/>
            <w:shd w:val="clear" w:color="auto" w:fill="auto"/>
          </w:tcPr>
          <w:p w14:paraId="13CEE4F9" w14:textId="77777777" w:rsidR="00B10531" w:rsidRPr="0051324E" w:rsidRDefault="00B10531" w:rsidP="002105D4">
            <w:pPr>
              <w:autoSpaceDE w:val="0"/>
              <w:autoSpaceDN w:val="0"/>
              <w:adjustRightInd w:val="0"/>
              <w:jc w:val="both"/>
              <w:rPr>
                <w:color w:val="000000" w:themeColor="text1"/>
                <w:sz w:val="24"/>
              </w:rPr>
            </w:pPr>
            <w:r w:rsidRPr="0051324E">
              <w:rPr>
                <w:color w:val="000000" w:themeColor="text1"/>
                <w:sz w:val="24"/>
              </w:rPr>
              <w:t>:</w:t>
            </w:r>
          </w:p>
        </w:tc>
        <w:tc>
          <w:tcPr>
            <w:tcW w:w="6257" w:type="dxa"/>
            <w:gridSpan w:val="2"/>
            <w:shd w:val="clear" w:color="auto" w:fill="auto"/>
          </w:tcPr>
          <w:p w14:paraId="13CEE4FA" w14:textId="63F64233" w:rsidR="00B10531" w:rsidRPr="0051324E" w:rsidRDefault="00F77A71" w:rsidP="002105D4">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r w:rsidR="00B10531" w:rsidRPr="0051324E">
              <w:rPr>
                <w:color w:val="000000" w:themeColor="text1"/>
                <w:sz w:val="24"/>
              </w:rPr>
              <w:t xml:space="preserve"> </w:t>
            </w:r>
          </w:p>
        </w:tc>
      </w:tr>
    </w:tbl>
    <w:p w14:paraId="13CEE4FC" w14:textId="77777777" w:rsidR="00B10531" w:rsidRPr="0051324E" w:rsidRDefault="00B10531" w:rsidP="005E4DFE">
      <w:pPr>
        <w:shd w:val="clear" w:color="auto" w:fill="FFFFFF"/>
        <w:autoSpaceDE w:val="0"/>
        <w:autoSpaceDN w:val="0"/>
        <w:adjustRightInd w:val="0"/>
        <w:spacing w:before="120" w:after="120"/>
        <w:jc w:val="both"/>
        <w:rPr>
          <w:b/>
          <w:bCs/>
          <w:color w:val="000000" w:themeColor="text1"/>
          <w:sz w:val="24"/>
        </w:rPr>
      </w:pPr>
    </w:p>
    <w:p w14:paraId="3D336C84" w14:textId="77777777" w:rsidR="00F77A71" w:rsidRPr="0051324E" w:rsidRDefault="00F77A71" w:rsidP="005E4DFE">
      <w:pPr>
        <w:shd w:val="clear" w:color="auto" w:fill="FFFFFF"/>
        <w:autoSpaceDE w:val="0"/>
        <w:autoSpaceDN w:val="0"/>
        <w:adjustRightInd w:val="0"/>
        <w:spacing w:before="120" w:after="120"/>
        <w:jc w:val="both"/>
        <w:rPr>
          <w:b/>
          <w:bCs/>
          <w:color w:val="000000" w:themeColor="text1"/>
          <w:sz w:val="24"/>
        </w:rPr>
      </w:pPr>
    </w:p>
    <w:p w14:paraId="13CEE4FD" w14:textId="049F48FC" w:rsidR="005E4DFE" w:rsidRPr="0051324E" w:rsidRDefault="005E4DFE" w:rsidP="005E4DFE">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DESCRIPTION:</w:t>
      </w:r>
    </w:p>
    <w:p w14:paraId="13CEE4FE" w14:textId="06633338" w:rsidR="005E4DFE" w:rsidRPr="0051324E" w:rsidRDefault="005E4DFE" w:rsidP="005E4DFE">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Napoleon Bonaparte's invasion of Egypt and its effects.</w:t>
      </w:r>
      <w:r w:rsidR="00D83A7B" w:rsidRPr="0051324E">
        <w:rPr>
          <w:color w:val="000000" w:themeColor="text1"/>
          <w:sz w:val="24"/>
        </w:rPr>
        <w:t xml:space="preserve"> </w:t>
      </w:r>
      <w:r w:rsidRPr="0051324E">
        <w:rPr>
          <w:color w:val="000000" w:themeColor="text1"/>
          <w:sz w:val="24"/>
        </w:rPr>
        <w:t>Rise of Muhammad Ali Pasha his reforms, his successors. This section also consist British occupation of Egypt. Nationalist movement, Nationalization of the Suez Canal, UAR - Anwar Sadat, Husni Mubarak and later development.</w:t>
      </w:r>
    </w:p>
    <w:p w14:paraId="13CEE4FF" w14:textId="196658A3" w:rsidR="005E4DFE" w:rsidRPr="0051324E" w:rsidRDefault="005E4DFE" w:rsidP="005E4DFE">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conquest of Sudan and Anglo-Egyptian condominium till independence.</w:t>
      </w:r>
      <w:r w:rsidR="00D83A7B" w:rsidRPr="0051324E">
        <w:rPr>
          <w:color w:val="000000" w:themeColor="text1"/>
          <w:sz w:val="24"/>
        </w:rPr>
        <w:t xml:space="preserve"> </w:t>
      </w:r>
      <w:r w:rsidRPr="0051324E">
        <w:rPr>
          <w:color w:val="000000" w:themeColor="text1"/>
          <w:sz w:val="24"/>
        </w:rPr>
        <w:t>Political development of the Sudanese Republic.Revolution and its impact, internal conflict and the rise of South Sudan and subsequent development.</w:t>
      </w:r>
    </w:p>
    <w:p w14:paraId="13CEE500" w14:textId="77777777" w:rsidR="005E4DFE" w:rsidRPr="0051324E" w:rsidRDefault="005E4DFE" w:rsidP="005E4DFE">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OBJECTIVES:</w:t>
      </w:r>
    </w:p>
    <w:p w14:paraId="13CEE501" w14:textId="77777777" w:rsidR="005E4DFE" w:rsidRPr="0051324E" w:rsidRDefault="005E4DFE" w:rsidP="005E4DFE">
      <w:pPr>
        <w:numPr>
          <w:ilvl w:val="0"/>
          <w:numId w:val="39"/>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know about Napoleon Bonaparte's invasion and occupation of Egypt including the rise of Muhammad Ali Pasha and his dynastic rule.</w:t>
      </w:r>
    </w:p>
    <w:p w14:paraId="13CEE502" w14:textId="77777777" w:rsidR="005E4DFE" w:rsidRPr="0051324E" w:rsidRDefault="005E4DFE" w:rsidP="005E4DFE">
      <w:pPr>
        <w:numPr>
          <w:ilvl w:val="0"/>
          <w:numId w:val="39"/>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develop a strong foundation of knowledge about modern Egypt, and the Sudan, South Sudan along with subsequent development over the years.</w:t>
      </w:r>
    </w:p>
    <w:p w14:paraId="13CEE503" w14:textId="77777777" w:rsidR="005E4DFE" w:rsidRPr="0051324E" w:rsidRDefault="005E4DFE" w:rsidP="005E4DFE">
      <w:pPr>
        <w:numPr>
          <w:ilvl w:val="0"/>
          <w:numId w:val="39"/>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It will enhance the knowledge and skills of the students which to acquire in this programme will help them to look for   their career in teaching, research organizations, religious institutions, and Government and Non-Government organizations.</w:t>
      </w:r>
    </w:p>
    <w:p w14:paraId="13CEE504" w14:textId="77777777" w:rsidR="005E4DFE" w:rsidRPr="0051324E" w:rsidRDefault="005E4DFE" w:rsidP="005E4DFE">
      <w:pPr>
        <w:numPr>
          <w:ilvl w:val="0"/>
          <w:numId w:val="39"/>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It will also help the students to get themselves prepared for higher education in respective fields.</w:t>
      </w:r>
    </w:p>
    <w:p w14:paraId="13CEE505" w14:textId="77777777" w:rsidR="005E4DFE" w:rsidRPr="0051324E" w:rsidRDefault="005E4DFE" w:rsidP="005E4DFE">
      <w:pPr>
        <w:shd w:val="clear" w:color="auto" w:fill="FFFFFF"/>
        <w:autoSpaceDE w:val="0"/>
        <w:autoSpaceDN w:val="0"/>
        <w:adjustRightInd w:val="0"/>
        <w:spacing w:before="240" w:after="120"/>
        <w:jc w:val="both"/>
        <w:rPr>
          <w:b/>
          <w:bCs/>
          <w:color w:val="000000" w:themeColor="text1"/>
          <w:sz w:val="24"/>
        </w:rPr>
      </w:pPr>
    </w:p>
    <w:p w14:paraId="13CEE506" w14:textId="77777777" w:rsidR="005E4DFE" w:rsidRPr="0051324E" w:rsidRDefault="005E4DFE" w:rsidP="005E4DFE">
      <w:pPr>
        <w:shd w:val="clear" w:color="auto" w:fill="FFFFFF"/>
        <w:autoSpaceDE w:val="0"/>
        <w:autoSpaceDN w:val="0"/>
        <w:adjustRightInd w:val="0"/>
        <w:spacing w:before="240" w:after="120"/>
        <w:jc w:val="both"/>
        <w:rPr>
          <w:b/>
          <w:color w:val="000000" w:themeColor="text1"/>
          <w:sz w:val="24"/>
        </w:rPr>
      </w:pPr>
      <w:r w:rsidRPr="0051324E">
        <w:rPr>
          <w:b/>
          <w:bCs/>
          <w:color w:val="000000" w:themeColor="text1"/>
          <w:sz w:val="24"/>
        </w:rPr>
        <w:t>COURSE OUTCOME (CO):</w:t>
      </w:r>
    </w:p>
    <w:p w14:paraId="13CEE507" w14:textId="77777777" w:rsidR="005E4DFE" w:rsidRPr="0051324E" w:rsidRDefault="005E4DFE" w:rsidP="005E4DFE">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Upon successful completion of this course, a student will be able to -</w:t>
      </w:r>
    </w:p>
    <w:p w14:paraId="13CEE508" w14:textId="77777777" w:rsidR="005E4DFE" w:rsidRPr="0051324E" w:rsidRDefault="005E4DFE" w:rsidP="005E4DFE">
      <w:pPr>
        <w:numPr>
          <w:ilvl w:val="0"/>
          <w:numId w:val="40"/>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develop a comprehensive idea invasion about Napoleon Bonaparte's invasion of Egypt;</w:t>
      </w:r>
    </w:p>
    <w:p w14:paraId="13CEE509" w14:textId="77777777" w:rsidR="005E4DFE" w:rsidRPr="0051324E" w:rsidRDefault="005E4DFE" w:rsidP="005E4DFE">
      <w:pPr>
        <w:numPr>
          <w:ilvl w:val="0"/>
          <w:numId w:val="40"/>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learn about the nationalist movement of Egypt;</w:t>
      </w:r>
    </w:p>
    <w:p w14:paraId="13CEE50A" w14:textId="77777777" w:rsidR="005E4DFE" w:rsidRPr="0051324E" w:rsidRDefault="005E4DFE" w:rsidP="005E4DFE">
      <w:pPr>
        <w:numPr>
          <w:ilvl w:val="0"/>
          <w:numId w:val="40"/>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gather knowledge about the Suez Canal and its subsequent nationalization and after effects;</w:t>
      </w:r>
    </w:p>
    <w:p w14:paraId="13CEE50B" w14:textId="77777777" w:rsidR="005E4DFE" w:rsidRPr="0051324E" w:rsidRDefault="005E4DFE" w:rsidP="005E4DFE">
      <w:pPr>
        <w:numPr>
          <w:ilvl w:val="0"/>
          <w:numId w:val="40"/>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explore remarkable themes relating to the history of the Sudan and its subsequent break up leading to the emergence of South Sudan as an independent state.</w:t>
      </w:r>
    </w:p>
    <w:p w14:paraId="22257C95" w14:textId="77777777" w:rsidR="00C4518F" w:rsidRPr="0051324E" w:rsidRDefault="00C4518F" w:rsidP="005E4DFE">
      <w:pPr>
        <w:shd w:val="clear" w:color="auto" w:fill="FFFFFF"/>
        <w:autoSpaceDE w:val="0"/>
        <w:autoSpaceDN w:val="0"/>
        <w:adjustRightInd w:val="0"/>
        <w:spacing w:before="240"/>
        <w:jc w:val="both"/>
        <w:rPr>
          <w:b/>
          <w:bCs/>
          <w:color w:val="000000" w:themeColor="text1"/>
          <w:sz w:val="24"/>
        </w:rPr>
      </w:pPr>
    </w:p>
    <w:p w14:paraId="2A9CCA93" w14:textId="77777777" w:rsidR="00C4518F" w:rsidRPr="0051324E" w:rsidRDefault="00C4518F" w:rsidP="005E4DFE">
      <w:pPr>
        <w:shd w:val="clear" w:color="auto" w:fill="FFFFFF"/>
        <w:autoSpaceDE w:val="0"/>
        <w:autoSpaceDN w:val="0"/>
        <w:adjustRightInd w:val="0"/>
        <w:spacing w:before="240"/>
        <w:jc w:val="both"/>
        <w:rPr>
          <w:b/>
          <w:bCs/>
          <w:color w:val="000000" w:themeColor="text1"/>
          <w:sz w:val="24"/>
        </w:rPr>
      </w:pPr>
    </w:p>
    <w:p w14:paraId="13CEE50D" w14:textId="288FCF92" w:rsidR="005E4DFE" w:rsidRPr="0051324E" w:rsidRDefault="005E4DFE" w:rsidP="00F77A71">
      <w:pPr>
        <w:shd w:val="clear" w:color="auto" w:fill="FFFFFF"/>
        <w:autoSpaceDE w:val="0"/>
        <w:autoSpaceDN w:val="0"/>
        <w:adjustRightInd w:val="0"/>
        <w:spacing w:before="240"/>
        <w:jc w:val="both"/>
        <w:rPr>
          <w:b/>
          <w:bCs/>
          <w:color w:val="000000" w:themeColor="text1"/>
          <w:sz w:val="24"/>
        </w:rPr>
      </w:pPr>
      <w:r w:rsidRPr="0051324E">
        <w:rPr>
          <w:b/>
          <w:bCs/>
          <w:color w:val="000000" w:themeColor="text1"/>
          <w:sz w:val="24"/>
        </w:rPr>
        <w:t xml:space="preserve">COURSE PLAN/SCHEDULE: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3CEE515"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50E" w14:textId="77777777" w:rsidR="005E4DFE" w:rsidRPr="0051324E" w:rsidRDefault="005E4DFE" w:rsidP="00E3007F">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E50F" w14:textId="77777777" w:rsidR="005E4DFE" w:rsidRPr="0051324E" w:rsidRDefault="005E4DFE" w:rsidP="00E3007F">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6" w:space="0" w:color="auto"/>
              <w:right w:val="single" w:sz="6" w:space="0" w:color="auto"/>
            </w:tcBorders>
            <w:shd w:val="clear" w:color="auto" w:fill="FFFFFF"/>
            <w:vAlign w:val="center"/>
          </w:tcPr>
          <w:p w14:paraId="13CEE510" w14:textId="77777777" w:rsidR="005E4DFE" w:rsidRPr="0051324E" w:rsidRDefault="005E4DFE" w:rsidP="00E3007F">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E511" w14:textId="77777777" w:rsidR="005E4DFE" w:rsidRPr="0051324E" w:rsidRDefault="005E4DFE" w:rsidP="00E3007F">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E512" w14:textId="77777777" w:rsidR="005E4DFE" w:rsidRPr="0051324E" w:rsidRDefault="005E4DFE" w:rsidP="00E3007F">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13CEE513" w14:textId="77777777" w:rsidR="005E4DFE" w:rsidRPr="0051324E" w:rsidRDefault="005E4DFE" w:rsidP="00E3007F">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514" w14:textId="77777777" w:rsidR="005E4DFE" w:rsidRPr="0051324E" w:rsidRDefault="005E4DFE" w:rsidP="00E3007F">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E51B"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516" w14:textId="77777777" w:rsidR="005E4DFE" w:rsidRPr="0051324E" w:rsidRDefault="005E4DFE" w:rsidP="00E3007F">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517" w14:textId="77777777" w:rsidR="005E4DFE" w:rsidRPr="0051324E" w:rsidRDefault="005E4DFE"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Egypt : Historical background ofEgypt-   Napoleon   Bonaparte'sinvasion of Egypt and its effects- Rise of Muhammad Ali Pasha to power his reforms- hissuccessors - the Suez canal</w:t>
            </w:r>
          </w:p>
        </w:tc>
        <w:tc>
          <w:tcPr>
            <w:tcW w:w="1710" w:type="dxa"/>
            <w:vMerge w:val="restart"/>
            <w:tcBorders>
              <w:top w:val="single" w:sz="6" w:space="0" w:color="auto"/>
              <w:left w:val="single" w:sz="6" w:space="0" w:color="auto"/>
              <w:right w:val="single" w:sz="6" w:space="0" w:color="auto"/>
            </w:tcBorders>
            <w:shd w:val="clear" w:color="auto" w:fill="FFFFFF"/>
            <w:textDirection w:val="btLr"/>
            <w:vAlign w:val="center"/>
          </w:tcPr>
          <w:p w14:paraId="13CEE518" w14:textId="77777777" w:rsidR="005E4DFE" w:rsidRPr="0051324E" w:rsidRDefault="005E4DFE"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tools, Interactive brainstorming and Q/A session</w:t>
            </w:r>
          </w:p>
        </w:tc>
        <w:tc>
          <w:tcPr>
            <w:tcW w:w="1440" w:type="dxa"/>
            <w:vMerge w:val="restart"/>
            <w:tcBorders>
              <w:top w:val="single" w:sz="6" w:space="0" w:color="auto"/>
              <w:left w:val="single" w:sz="6" w:space="0" w:color="auto"/>
              <w:right w:val="single" w:sz="6" w:space="0" w:color="auto"/>
            </w:tcBorders>
            <w:shd w:val="clear" w:color="auto" w:fill="FFFFFF"/>
            <w:textDirection w:val="btLr"/>
            <w:vAlign w:val="center"/>
          </w:tcPr>
          <w:p w14:paraId="13CEE519" w14:textId="77777777" w:rsidR="005E4DFE" w:rsidRPr="0051324E" w:rsidRDefault="005E4DFE" w:rsidP="00E3007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51A" w14:textId="6A4A3385" w:rsidR="005E4DFE" w:rsidRPr="0051324E" w:rsidRDefault="00F77A71" w:rsidP="00E3007F">
            <w:pPr>
              <w:shd w:val="clear" w:color="auto" w:fill="FFFFFF"/>
              <w:autoSpaceDE w:val="0"/>
              <w:autoSpaceDN w:val="0"/>
              <w:adjustRightInd w:val="0"/>
              <w:jc w:val="center"/>
              <w:rPr>
                <w:color w:val="000000" w:themeColor="text1"/>
                <w:sz w:val="24"/>
              </w:rPr>
            </w:pPr>
            <w:r w:rsidRPr="0051324E">
              <w:rPr>
                <w:color w:val="000000" w:themeColor="text1"/>
                <w:sz w:val="24"/>
              </w:rPr>
              <w:t>6</w:t>
            </w:r>
          </w:p>
        </w:tc>
      </w:tr>
      <w:tr w:rsidR="0051324E" w:rsidRPr="0051324E" w14:paraId="13CEE521"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51C" w14:textId="77777777" w:rsidR="005E4DFE" w:rsidRPr="0051324E" w:rsidRDefault="005E4DFE" w:rsidP="00E3007F">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51D" w14:textId="77777777" w:rsidR="005E4DFE" w:rsidRPr="0051324E" w:rsidRDefault="005E4DFE"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British occupation of Egypt (1882)-     Nationalist movement- Egyptian   independence by the British (1922)- Constitution of 1923 and Anglo- Egyptian relation till 1952.</w:t>
            </w:r>
          </w:p>
        </w:tc>
        <w:tc>
          <w:tcPr>
            <w:tcW w:w="1710" w:type="dxa"/>
            <w:vMerge/>
            <w:tcBorders>
              <w:left w:val="single" w:sz="6" w:space="0" w:color="auto"/>
              <w:right w:val="single" w:sz="6" w:space="0" w:color="auto"/>
            </w:tcBorders>
            <w:shd w:val="clear" w:color="auto" w:fill="FFFFFF"/>
            <w:vAlign w:val="bottom"/>
          </w:tcPr>
          <w:p w14:paraId="13CEE51E" w14:textId="77777777" w:rsidR="005E4DFE" w:rsidRPr="0051324E" w:rsidRDefault="005E4DFE" w:rsidP="00E3007F">
            <w:pPr>
              <w:shd w:val="clear" w:color="auto" w:fill="FFFFFF"/>
              <w:autoSpaceDE w:val="0"/>
              <w:autoSpaceDN w:val="0"/>
              <w:adjustRightInd w:val="0"/>
              <w:jc w:val="center"/>
              <w:rPr>
                <w:color w:val="000000" w:themeColor="text1"/>
                <w:sz w:val="24"/>
              </w:rPr>
            </w:pPr>
          </w:p>
        </w:tc>
        <w:tc>
          <w:tcPr>
            <w:tcW w:w="1440" w:type="dxa"/>
            <w:vMerge/>
            <w:tcBorders>
              <w:left w:val="single" w:sz="6" w:space="0" w:color="auto"/>
              <w:right w:val="single" w:sz="6" w:space="0" w:color="auto"/>
            </w:tcBorders>
            <w:shd w:val="clear" w:color="auto" w:fill="FFFFFF"/>
            <w:vAlign w:val="bottom"/>
          </w:tcPr>
          <w:p w14:paraId="13CEE51F" w14:textId="77777777" w:rsidR="005E4DFE" w:rsidRPr="0051324E" w:rsidRDefault="005E4DFE" w:rsidP="00E3007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520" w14:textId="2BCE4A65" w:rsidR="005E4DFE" w:rsidRPr="0051324E" w:rsidRDefault="00F77A71" w:rsidP="00E3007F">
            <w:pPr>
              <w:shd w:val="clear" w:color="auto" w:fill="FFFFFF"/>
              <w:autoSpaceDE w:val="0"/>
              <w:autoSpaceDN w:val="0"/>
              <w:adjustRightInd w:val="0"/>
              <w:jc w:val="center"/>
              <w:rPr>
                <w:color w:val="000000" w:themeColor="text1"/>
                <w:sz w:val="24"/>
              </w:rPr>
            </w:pPr>
            <w:r w:rsidRPr="0051324E">
              <w:rPr>
                <w:color w:val="000000" w:themeColor="text1"/>
                <w:sz w:val="24"/>
              </w:rPr>
              <w:t>7</w:t>
            </w:r>
          </w:p>
        </w:tc>
      </w:tr>
      <w:tr w:rsidR="0051324E" w:rsidRPr="0051324E" w14:paraId="13CEE52D"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528" w14:textId="77777777" w:rsidR="005E4DFE" w:rsidRPr="0051324E" w:rsidRDefault="005E4DFE" w:rsidP="00E3007F">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529" w14:textId="77777777" w:rsidR="005E4DFE" w:rsidRPr="0051324E" w:rsidRDefault="005E4DFE"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Republican Egypt- the coup of 1952                    Nasserism Nationalization of the Suez Canal, UAR- Anwar Sadat and Camp David Agreement- Husni Mubarak and later development.</w:t>
            </w:r>
          </w:p>
        </w:tc>
        <w:tc>
          <w:tcPr>
            <w:tcW w:w="1710" w:type="dxa"/>
            <w:vMerge w:val="restart"/>
            <w:tcBorders>
              <w:left w:val="single" w:sz="6" w:space="0" w:color="auto"/>
              <w:right w:val="single" w:sz="6" w:space="0" w:color="auto"/>
            </w:tcBorders>
            <w:shd w:val="clear" w:color="auto" w:fill="FFFFFF"/>
            <w:vAlign w:val="bottom"/>
          </w:tcPr>
          <w:p w14:paraId="13CEE52A" w14:textId="77777777" w:rsidR="005E4DFE" w:rsidRPr="0051324E" w:rsidRDefault="005E4DFE" w:rsidP="00E3007F">
            <w:pPr>
              <w:shd w:val="clear" w:color="auto" w:fill="FFFFFF"/>
              <w:autoSpaceDE w:val="0"/>
              <w:autoSpaceDN w:val="0"/>
              <w:adjustRightInd w:val="0"/>
              <w:jc w:val="center"/>
              <w:rPr>
                <w:color w:val="000000" w:themeColor="text1"/>
                <w:sz w:val="24"/>
              </w:rPr>
            </w:pPr>
          </w:p>
        </w:tc>
        <w:tc>
          <w:tcPr>
            <w:tcW w:w="1440" w:type="dxa"/>
            <w:vMerge w:val="restart"/>
            <w:tcBorders>
              <w:left w:val="single" w:sz="6" w:space="0" w:color="auto"/>
              <w:right w:val="single" w:sz="6" w:space="0" w:color="auto"/>
            </w:tcBorders>
            <w:shd w:val="clear" w:color="auto" w:fill="FFFFFF"/>
            <w:vAlign w:val="bottom"/>
          </w:tcPr>
          <w:p w14:paraId="13CEE52B" w14:textId="77777777" w:rsidR="005E4DFE" w:rsidRPr="0051324E" w:rsidRDefault="005E4DFE" w:rsidP="00E3007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52C" w14:textId="3BBC1424" w:rsidR="005E4DFE" w:rsidRPr="0051324E" w:rsidRDefault="00F77A71" w:rsidP="00E3007F">
            <w:pPr>
              <w:shd w:val="clear" w:color="auto" w:fill="FFFFFF"/>
              <w:autoSpaceDE w:val="0"/>
              <w:autoSpaceDN w:val="0"/>
              <w:adjustRightInd w:val="0"/>
              <w:jc w:val="center"/>
              <w:rPr>
                <w:color w:val="000000" w:themeColor="text1"/>
                <w:sz w:val="24"/>
              </w:rPr>
            </w:pPr>
            <w:r w:rsidRPr="0051324E">
              <w:rPr>
                <w:color w:val="000000" w:themeColor="text1"/>
                <w:sz w:val="24"/>
              </w:rPr>
              <w:t>7</w:t>
            </w:r>
          </w:p>
        </w:tc>
      </w:tr>
      <w:tr w:rsidR="0051324E" w:rsidRPr="0051324E" w14:paraId="13CEE533" w14:textId="77777777" w:rsidTr="00E3007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52E" w14:textId="77777777" w:rsidR="005E4DFE" w:rsidRPr="0051324E" w:rsidRDefault="005E4DFE" w:rsidP="00E3007F">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bottom"/>
          </w:tcPr>
          <w:p w14:paraId="13CEE52F" w14:textId="77777777" w:rsidR="005E4DFE" w:rsidRPr="0051324E" w:rsidRDefault="005E4DFE" w:rsidP="00E3007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History of the Sudan- Anglo-Egyptian       condominium till independence- Political turmoiland break up of the Sudan and therise of South Sudan as   anindependent state and in stability.</w:t>
            </w:r>
          </w:p>
        </w:tc>
        <w:tc>
          <w:tcPr>
            <w:tcW w:w="1710" w:type="dxa"/>
            <w:vMerge/>
            <w:tcBorders>
              <w:left w:val="single" w:sz="6" w:space="0" w:color="auto"/>
              <w:bottom w:val="single" w:sz="6" w:space="0" w:color="auto"/>
              <w:right w:val="single" w:sz="6" w:space="0" w:color="auto"/>
            </w:tcBorders>
            <w:shd w:val="clear" w:color="auto" w:fill="FFFFFF"/>
            <w:vAlign w:val="bottom"/>
          </w:tcPr>
          <w:p w14:paraId="13CEE530" w14:textId="77777777" w:rsidR="005E4DFE" w:rsidRPr="0051324E" w:rsidRDefault="005E4DFE" w:rsidP="00E3007F">
            <w:pPr>
              <w:shd w:val="clear" w:color="auto" w:fill="FFFFFF"/>
              <w:autoSpaceDE w:val="0"/>
              <w:autoSpaceDN w:val="0"/>
              <w:adjustRightInd w:val="0"/>
              <w:jc w:val="center"/>
              <w:rPr>
                <w:color w:val="000000" w:themeColor="text1"/>
                <w:sz w:val="24"/>
              </w:rPr>
            </w:pPr>
          </w:p>
        </w:tc>
        <w:tc>
          <w:tcPr>
            <w:tcW w:w="1440" w:type="dxa"/>
            <w:vMerge/>
            <w:tcBorders>
              <w:left w:val="single" w:sz="6" w:space="0" w:color="auto"/>
              <w:bottom w:val="single" w:sz="6" w:space="0" w:color="auto"/>
              <w:right w:val="single" w:sz="6" w:space="0" w:color="auto"/>
            </w:tcBorders>
            <w:shd w:val="clear" w:color="auto" w:fill="FFFFFF"/>
            <w:vAlign w:val="bottom"/>
          </w:tcPr>
          <w:p w14:paraId="13CEE531" w14:textId="77777777" w:rsidR="005E4DFE" w:rsidRPr="0051324E" w:rsidRDefault="005E4DFE" w:rsidP="00E3007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532" w14:textId="671843BB" w:rsidR="005E4DFE" w:rsidRPr="0051324E" w:rsidRDefault="00F77A71" w:rsidP="00E3007F">
            <w:pPr>
              <w:shd w:val="clear" w:color="auto" w:fill="FFFFFF"/>
              <w:autoSpaceDE w:val="0"/>
              <w:autoSpaceDN w:val="0"/>
              <w:adjustRightInd w:val="0"/>
              <w:jc w:val="center"/>
              <w:rPr>
                <w:color w:val="000000" w:themeColor="text1"/>
                <w:sz w:val="24"/>
              </w:rPr>
            </w:pPr>
            <w:r w:rsidRPr="0051324E">
              <w:rPr>
                <w:color w:val="000000" w:themeColor="text1"/>
                <w:sz w:val="24"/>
              </w:rPr>
              <w:t>8</w:t>
            </w:r>
          </w:p>
        </w:tc>
      </w:tr>
    </w:tbl>
    <w:p w14:paraId="13CEE534" w14:textId="77777777" w:rsidR="005E4DFE" w:rsidRPr="0051324E" w:rsidRDefault="005E4DFE" w:rsidP="005E4DFE">
      <w:pPr>
        <w:shd w:val="clear" w:color="auto" w:fill="FFFFFF"/>
        <w:autoSpaceDE w:val="0"/>
        <w:autoSpaceDN w:val="0"/>
        <w:adjustRightInd w:val="0"/>
        <w:spacing w:before="120"/>
        <w:jc w:val="both"/>
        <w:rPr>
          <w:color w:val="000000" w:themeColor="text1"/>
          <w:sz w:val="24"/>
        </w:rPr>
      </w:pPr>
      <w:r w:rsidRPr="0051324E">
        <w:rPr>
          <w:bCs/>
          <w:color w:val="000000" w:themeColor="text1"/>
          <w:sz w:val="24"/>
        </w:rPr>
        <w:t>Assessment strategy Evaluation Policy (Grading System) and make-up procedures:</w:t>
      </w:r>
    </w:p>
    <w:p w14:paraId="13CEE535" w14:textId="77777777" w:rsidR="005E4DFE" w:rsidRPr="0051324E" w:rsidRDefault="005E4DFE" w:rsidP="005E4DFE">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E536" w14:textId="77777777" w:rsidR="005E4DFE" w:rsidRPr="0051324E" w:rsidRDefault="005E4DFE" w:rsidP="005E4DFE">
      <w:pPr>
        <w:shd w:val="clear" w:color="auto" w:fill="FFFFFF"/>
        <w:autoSpaceDE w:val="0"/>
        <w:autoSpaceDN w:val="0"/>
        <w:adjustRightInd w:val="0"/>
        <w:spacing w:before="120" w:after="120"/>
        <w:jc w:val="both"/>
        <w:rPr>
          <w:b/>
          <w:bCs/>
          <w:color w:val="000000" w:themeColor="text1"/>
          <w:sz w:val="24"/>
          <w:u w:val="single"/>
        </w:rPr>
      </w:pPr>
      <w:r w:rsidRPr="0051324E">
        <w:rPr>
          <w:b/>
          <w:bCs/>
          <w:color w:val="000000" w:themeColor="text1"/>
          <w:sz w:val="24"/>
          <w:u w:val="single"/>
        </w:rPr>
        <w:t>Reference:</w:t>
      </w:r>
    </w:p>
    <w:tbl>
      <w:tblPr>
        <w:tblW w:w="9245" w:type="dxa"/>
        <w:tblLook w:val="04A0" w:firstRow="1" w:lastRow="0" w:firstColumn="1" w:lastColumn="0" w:noHBand="0" w:noVBand="1"/>
      </w:tblPr>
      <w:tblGrid>
        <w:gridCol w:w="2448"/>
        <w:gridCol w:w="360"/>
        <w:gridCol w:w="6437"/>
      </w:tblGrid>
      <w:tr w:rsidR="0051324E" w:rsidRPr="0051324E" w14:paraId="13CEE53A" w14:textId="77777777" w:rsidTr="00E3007F">
        <w:tc>
          <w:tcPr>
            <w:tcW w:w="2448" w:type="dxa"/>
            <w:shd w:val="clear" w:color="auto" w:fill="auto"/>
          </w:tcPr>
          <w:p w14:paraId="13CEE537"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A. Baddour</w:t>
            </w:r>
          </w:p>
        </w:tc>
        <w:tc>
          <w:tcPr>
            <w:tcW w:w="360" w:type="dxa"/>
            <w:shd w:val="clear" w:color="auto" w:fill="auto"/>
          </w:tcPr>
          <w:p w14:paraId="13CEE538" w14:textId="77777777" w:rsidR="005E4DFE" w:rsidRPr="0051324E" w:rsidRDefault="005E4DFE"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539"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Sudanese-Egyptian Relations, the Hague, 1960</w:t>
            </w:r>
          </w:p>
        </w:tc>
      </w:tr>
      <w:tr w:rsidR="0051324E" w:rsidRPr="0051324E" w14:paraId="13CEE53E" w14:textId="77777777" w:rsidTr="00E3007F">
        <w:tc>
          <w:tcPr>
            <w:tcW w:w="2448" w:type="dxa"/>
            <w:shd w:val="clear" w:color="auto" w:fill="auto"/>
          </w:tcPr>
          <w:p w14:paraId="13CEE53B"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Afaf Lutfi &amp; Sayyid Marsot</w:t>
            </w:r>
          </w:p>
        </w:tc>
        <w:tc>
          <w:tcPr>
            <w:tcW w:w="360" w:type="dxa"/>
            <w:shd w:val="clear" w:color="auto" w:fill="auto"/>
          </w:tcPr>
          <w:p w14:paraId="13CEE53C" w14:textId="77777777" w:rsidR="005E4DFE" w:rsidRPr="0051324E" w:rsidRDefault="005E4DFE"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53D"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A History of Egypt: From the Arab conquest to the present (Second edition), Cambridge University Press, Cambridge, 2007</w:t>
            </w:r>
          </w:p>
        </w:tc>
      </w:tr>
      <w:tr w:rsidR="0051324E" w:rsidRPr="0051324E" w14:paraId="13CEE542" w14:textId="77777777" w:rsidTr="00E3007F">
        <w:tc>
          <w:tcPr>
            <w:tcW w:w="2448" w:type="dxa"/>
            <w:shd w:val="clear" w:color="auto" w:fill="auto"/>
          </w:tcPr>
          <w:p w14:paraId="13CEE53F"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Charles D.Cremeans</w:t>
            </w:r>
          </w:p>
        </w:tc>
        <w:tc>
          <w:tcPr>
            <w:tcW w:w="360" w:type="dxa"/>
            <w:shd w:val="clear" w:color="auto" w:fill="auto"/>
          </w:tcPr>
          <w:p w14:paraId="13CEE540" w14:textId="77777777" w:rsidR="005E4DFE" w:rsidRPr="0051324E" w:rsidRDefault="005E4DFE"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541"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The Arabs and the World: Nasser's Arab Nationalist Policy, New York, 1963</w:t>
            </w:r>
          </w:p>
        </w:tc>
      </w:tr>
      <w:tr w:rsidR="0051324E" w:rsidRPr="0051324E" w14:paraId="13CEE546" w14:textId="77777777" w:rsidTr="00E3007F">
        <w:tc>
          <w:tcPr>
            <w:tcW w:w="2448" w:type="dxa"/>
            <w:shd w:val="clear" w:color="auto" w:fill="auto"/>
          </w:tcPr>
          <w:p w14:paraId="13CEE543"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E.M.W. Daly Refaat Bey</w:t>
            </w:r>
          </w:p>
        </w:tc>
        <w:tc>
          <w:tcPr>
            <w:tcW w:w="360" w:type="dxa"/>
            <w:shd w:val="clear" w:color="auto" w:fill="auto"/>
          </w:tcPr>
          <w:p w14:paraId="13CEE544" w14:textId="77777777" w:rsidR="005E4DFE" w:rsidRPr="0051324E" w:rsidRDefault="005E4DFE"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545"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The Awakening of the Modern Egypt, London, 1947</w:t>
            </w:r>
          </w:p>
        </w:tc>
      </w:tr>
      <w:tr w:rsidR="0051324E" w:rsidRPr="0051324E" w14:paraId="13CEE54A" w14:textId="77777777" w:rsidTr="00E3007F">
        <w:tc>
          <w:tcPr>
            <w:tcW w:w="2448" w:type="dxa"/>
            <w:shd w:val="clear" w:color="auto" w:fill="auto"/>
          </w:tcPr>
          <w:p w14:paraId="13CEE547"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EvlelynBaring</w:t>
            </w:r>
          </w:p>
        </w:tc>
        <w:tc>
          <w:tcPr>
            <w:tcW w:w="360" w:type="dxa"/>
            <w:shd w:val="clear" w:color="auto" w:fill="auto"/>
          </w:tcPr>
          <w:p w14:paraId="13CEE548" w14:textId="77777777" w:rsidR="005E4DFE" w:rsidRPr="0051324E" w:rsidRDefault="005E4DFE"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549"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Modern Egypt, Cambridge UniversityPress, Cambridge, 2010</w:t>
            </w:r>
          </w:p>
        </w:tc>
      </w:tr>
      <w:tr w:rsidR="0051324E" w:rsidRPr="0051324E" w14:paraId="13CEE54E" w14:textId="77777777" w:rsidTr="00E3007F">
        <w:tc>
          <w:tcPr>
            <w:tcW w:w="2448" w:type="dxa"/>
            <w:shd w:val="clear" w:color="auto" w:fill="auto"/>
          </w:tcPr>
          <w:p w14:paraId="13CEE54B"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H.Dodwell</w:t>
            </w:r>
          </w:p>
        </w:tc>
        <w:tc>
          <w:tcPr>
            <w:tcW w:w="360" w:type="dxa"/>
            <w:shd w:val="clear" w:color="auto" w:fill="auto"/>
          </w:tcPr>
          <w:p w14:paraId="13CEE54C" w14:textId="77777777" w:rsidR="005E4DFE" w:rsidRPr="0051324E" w:rsidRDefault="005E4DFE"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54D"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The Founder of Modern Egypt, Cambridge, 1931</w:t>
            </w:r>
          </w:p>
        </w:tc>
      </w:tr>
      <w:tr w:rsidR="0051324E" w:rsidRPr="0051324E" w14:paraId="13CEE552" w14:textId="77777777" w:rsidTr="00E3007F">
        <w:tc>
          <w:tcPr>
            <w:tcW w:w="2448" w:type="dxa"/>
            <w:shd w:val="clear" w:color="auto" w:fill="auto"/>
          </w:tcPr>
          <w:p w14:paraId="13CEE54F"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J. M. Ahmed</w:t>
            </w:r>
          </w:p>
        </w:tc>
        <w:tc>
          <w:tcPr>
            <w:tcW w:w="360" w:type="dxa"/>
            <w:shd w:val="clear" w:color="auto" w:fill="auto"/>
          </w:tcPr>
          <w:p w14:paraId="13CEE550" w14:textId="77777777" w:rsidR="005E4DFE" w:rsidRPr="0051324E" w:rsidRDefault="005E4DFE"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551"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The Intellectual Origins of Egyptian Nationalism, London, 1960</w:t>
            </w:r>
          </w:p>
        </w:tc>
      </w:tr>
      <w:tr w:rsidR="0051324E" w:rsidRPr="0051324E" w14:paraId="13CEE556" w14:textId="77777777" w:rsidTr="00E3007F">
        <w:tc>
          <w:tcPr>
            <w:tcW w:w="2448" w:type="dxa"/>
            <w:shd w:val="clear" w:color="auto" w:fill="auto"/>
          </w:tcPr>
          <w:p w14:paraId="13CEE553"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Leonardi Cheroy</w:t>
            </w:r>
          </w:p>
        </w:tc>
        <w:tc>
          <w:tcPr>
            <w:tcW w:w="360" w:type="dxa"/>
            <w:shd w:val="clear" w:color="auto" w:fill="auto"/>
          </w:tcPr>
          <w:p w14:paraId="13CEE554" w14:textId="77777777" w:rsidR="005E4DFE" w:rsidRPr="0051324E" w:rsidRDefault="005E4DFE"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555"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Dealing with Government in South Sudan: Histories of Chief ship, Community and State, Boydell and brewer, New York, 2013</w:t>
            </w:r>
          </w:p>
        </w:tc>
      </w:tr>
      <w:tr w:rsidR="0051324E" w:rsidRPr="0051324E" w14:paraId="13CEE55A" w14:textId="77777777" w:rsidTr="00E3007F">
        <w:tc>
          <w:tcPr>
            <w:tcW w:w="2448" w:type="dxa"/>
            <w:shd w:val="clear" w:color="auto" w:fill="auto"/>
          </w:tcPr>
          <w:p w14:paraId="13CEE557"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Mekki Shibeika</w:t>
            </w:r>
          </w:p>
        </w:tc>
        <w:tc>
          <w:tcPr>
            <w:tcW w:w="360" w:type="dxa"/>
            <w:shd w:val="clear" w:color="auto" w:fill="auto"/>
          </w:tcPr>
          <w:p w14:paraId="13CEE558" w14:textId="77777777" w:rsidR="005E4DFE" w:rsidRPr="0051324E" w:rsidRDefault="005E4DFE"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559"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The Independent Sudan, New York, 1960</w:t>
            </w:r>
          </w:p>
        </w:tc>
      </w:tr>
      <w:tr w:rsidR="0051324E" w:rsidRPr="0051324E" w14:paraId="13CEE55E" w14:textId="77777777" w:rsidTr="00E3007F">
        <w:tc>
          <w:tcPr>
            <w:tcW w:w="2448" w:type="dxa"/>
            <w:shd w:val="clear" w:color="auto" w:fill="auto"/>
          </w:tcPr>
          <w:p w14:paraId="13CEE55B"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Oystein H Ronald Sen</w:t>
            </w:r>
          </w:p>
        </w:tc>
        <w:tc>
          <w:tcPr>
            <w:tcW w:w="360" w:type="dxa"/>
            <w:shd w:val="clear" w:color="auto" w:fill="auto"/>
          </w:tcPr>
          <w:p w14:paraId="13CEE55C" w14:textId="77777777" w:rsidR="005E4DFE" w:rsidRPr="0051324E" w:rsidRDefault="005E4DFE"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55D"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A History of South Sudan from slavery to independence, Cambridge University Press, U.K, 2016</w:t>
            </w:r>
          </w:p>
        </w:tc>
      </w:tr>
      <w:tr w:rsidR="0051324E" w:rsidRPr="0051324E" w14:paraId="13CEE562" w14:textId="77777777" w:rsidTr="00E3007F">
        <w:tc>
          <w:tcPr>
            <w:tcW w:w="2448" w:type="dxa"/>
            <w:shd w:val="clear" w:color="auto" w:fill="auto"/>
          </w:tcPr>
          <w:p w14:paraId="13CEE55F"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lastRenderedPageBreak/>
              <w:t>P. J. Vatikiotes</w:t>
            </w:r>
          </w:p>
        </w:tc>
        <w:tc>
          <w:tcPr>
            <w:tcW w:w="360" w:type="dxa"/>
            <w:shd w:val="clear" w:color="auto" w:fill="auto"/>
          </w:tcPr>
          <w:p w14:paraId="13CEE560" w14:textId="77777777" w:rsidR="005E4DFE" w:rsidRPr="0051324E" w:rsidRDefault="005E4DFE"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561"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The History of Modem Egypt: From Muhammad Ali to Mubarak, Johns Hopekins University Press, Baltimore, 1991</w:t>
            </w:r>
          </w:p>
        </w:tc>
      </w:tr>
      <w:tr w:rsidR="0051324E" w:rsidRPr="0051324E" w14:paraId="13CEE566" w14:textId="77777777" w:rsidTr="00E3007F">
        <w:tc>
          <w:tcPr>
            <w:tcW w:w="2448" w:type="dxa"/>
            <w:shd w:val="clear" w:color="auto" w:fill="auto"/>
          </w:tcPr>
          <w:p w14:paraId="13CEE563"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P. J. Vatikiotes</w:t>
            </w:r>
          </w:p>
        </w:tc>
        <w:tc>
          <w:tcPr>
            <w:tcW w:w="360" w:type="dxa"/>
            <w:shd w:val="clear" w:color="auto" w:fill="auto"/>
          </w:tcPr>
          <w:p w14:paraId="13CEE564" w14:textId="77777777" w:rsidR="005E4DFE" w:rsidRPr="0051324E" w:rsidRDefault="005E4DFE"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565"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The Egyptian Army in Politics, Bloomington, 1961</w:t>
            </w:r>
          </w:p>
        </w:tc>
      </w:tr>
      <w:tr w:rsidR="0051324E" w:rsidRPr="0051324E" w14:paraId="13CEE56A" w14:textId="77777777" w:rsidTr="00E3007F">
        <w:tc>
          <w:tcPr>
            <w:tcW w:w="2448" w:type="dxa"/>
            <w:shd w:val="clear" w:color="auto" w:fill="auto"/>
          </w:tcPr>
          <w:p w14:paraId="13CEE567"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P. Mansfield</w:t>
            </w:r>
          </w:p>
        </w:tc>
        <w:tc>
          <w:tcPr>
            <w:tcW w:w="360" w:type="dxa"/>
            <w:shd w:val="clear" w:color="auto" w:fill="auto"/>
          </w:tcPr>
          <w:p w14:paraId="13CEE568" w14:textId="77777777" w:rsidR="005E4DFE" w:rsidRPr="0051324E" w:rsidRDefault="005E4DFE"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569"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Nasser's Egypt, London, 1963</w:t>
            </w:r>
          </w:p>
        </w:tc>
      </w:tr>
      <w:tr w:rsidR="0051324E" w:rsidRPr="0051324E" w14:paraId="13CEE56E" w14:textId="77777777" w:rsidTr="00E3007F">
        <w:tc>
          <w:tcPr>
            <w:tcW w:w="2448" w:type="dxa"/>
            <w:shd w:val="clear" w:color="auto" w:fill="auto"/>
          </w:tcPr>
          <w:p w14:paraId="13CEE56B"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P. M.Holt</w:t>
            </w:r>
          </w:p>
        </w:tc>
        <w:tc>
          <w:tcPr>
            <w:tcW w:w="360" w:type="dxa"/>
            <w:shd w:val="clear" w:color="auto" w:fill="auto"/>
          </w:tcPr>
          <w:p w14:paraId="13CEE56C" w14:textId="77777777" w:rsidR="005E4DFE" w:rsidRPr="0051324E" w:rsidRDefault="005E4DFE"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56D"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Egypt &amp; the Fertile Crescent 1516-1922, A Political History. Cornell University Press, New York, 1966</w:t>
            </w:r>
          </w:p>
        </w:tc>
      </w:tr>
      <w:tr w:rsidR="0051324E" w:rsidRPr="0051324E" w14:paraId="13CEE572" w14:textId="77777777" w:rsidTr="00E3007F">
        <w:tc>
          <w:tcPr>
            <w:tcW w:w="2448" w:type="dxa"/>
            <w:shd w:val="clear" w:color="auto" w:fill="auto"/>
          </w:tcPr>
          <w:p w14:paraId="13CEE56F"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R. L.Tignor</w:t>
            </w:r>
          </w:p>
        </w:tc>
        <w:tc>
          <w:tcPr>
            <w:tcW w:w="360" w:type="dxa"/>
            <w:shd w:val="clear" w:color="auto" w:fill="auto"/>
          </w:tcPr>
          <w:p w14:paraId="13CEE570" w14:textId="77777777" w:rsidR="005E4DFE" w:rsidRPr="0051324E" w:rsidRDefault="005E4DFE"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571"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Modernization and Colonial Rule in Egypt, 1882-1914, Princeton, 1966</w:t>
            </w:r>
          </w:p>
        </w:tc>
      </w:tr>
      <w:tr w:rsidR="0051324E" w:rsidRPr="0051324E" w14:paraId="13CEE576" w14:textId="77777777" w:rsidTr="00E3007F">
        <w:tc>
          <w:tcPr>
            <w:tcW w:w="2448" w:type="dxa"/>
            <w:shd w:val="clear" w:color="auto" w:fill="auto"/>
          </w:tcPr>
          <w:p w14:paraId="13CEE573"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Tom Little</w:t>
            </w:r>
          </w:p>
        </w:tc>
        <w:tc>
          <w:tcPr>
            <w:tcW w:w="360" w:type="dxa"/>
            <w:shd w:val="clear" w:color="auto" w:fill="auto"/>
          </w:tcPr>
          <w:p w14:paraId="13CEE574" w14:textId="77777777" w:rsidR="005E4DFE" w:rsidRPr="0051324E" w:rsidRDefault="005E4DFE" w:rsidP="00E3007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575" w14:textId="77777777" w:rsidR="005E4DFE" w:rsidRPr="0051324E" w:rsidRDefault="005E4DFE" w:rsidP="00E3007F">
            <w:pPr>
              <w:shd w:val="clear" w:color="auto" w:fill="FFFFFF"/>
              <w:autoSpaceDE w:val="0"/>
              <w:autoSpaceDN w:val="0"/>
              <w:adjustRightInd w:val="0"/>
              <w:jc w:val="both"/>
              <w:rPr>
                <w:color w:val="000000" w:themeColor="text1"/>
                <w:sz w:val="24"/>
              </w:rPr>
            </w:pPr>
            <w:r w:rsidRPr="0051324E">
              <w:rPr>
                <w:color w:val="000000" w:themeColor="text1"/>
                <w:sz w:val="24"/>
              </w:rPr>
              <w:t>Egypt, New York, 1958</w:t>
            </w:r>
          </w:p>
        </w:tc>
      </w:tr>
      <w:tr w:rsidR="0051324E" w:rsidRPr="0051324E" w14:paraId="13CEE57B" w14:textId="77777777" w:rsidTr="00E3007F">
        <w:tc>
          <w:tcPr>
            <w:tcW w:w="2448" w:type="dxa"/>
            <w:shd w:val="clear" w:color="auto" w:fill="auto"/>
          </w:tcPr>
          <w:p w14:paraId="13CEE577" w14:textId="77777777" w:rsidR="005E4DFE" w:rsidRPr="0051324E" w:rsidRDefault="005E4DFE"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 we Gg †nv‡mb</w:t>
            </w:r>
          </w:p>
        </w:tc>
        <w:tc>
          <w:tcPr>
            <w:tcW w:w="360" w:type="dxa"/>
            <w:shd w:val="clear" w:color="auto" w:fill="auto"/>
          </w:tcPr>
          <w:p w14:paraId="13CEE578" w14:textId="77777777" w:rsidR="005E4DFE" w:rsidRPr="0051324E" w:rsidRDefault="005E4DFE"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579" w14:textId="77777777" w:rsidR="005E4DFE" w:rsidRPr="0051324E" w:rsidRDefault="005E4DFE"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 xml:space="preserve">ga¨cÖv‡P¨i BwZnvm, A‡Uvgvb mv¤ªvR¨ †_‡K RvwZmËv ivóª, XvKv: wek¦we`¨vjq gÄyix </w:t>
            </w:r>
          </w:p>
          <w:p w14:paraId="13CEE57A" w14:textId="77777777" w:rsidR="005E4DFE" w:rsidRPr="0051324E" w:rsidRDefault="005E4DFE"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Kwgkb, 2011</w:t>
            </w:r>
          </w:p>
        </w:tc>
      </w:tr>
      <w:tr w:rsidR="0051324E" w:rsidRPr="0051324E" w14:paraId="13CEE57F" w14:textId="77777777" w:rsidTr="00E3007F">
        <w:tc>
          <w:tcPr>
            <w:tcW w:w="2448" w:type="dxa"/>
            <w:shd w:val="clear" w:color="auto" w:fill="auto"/>
          </w:tcPr>
          <w:p w14:paraId="13CEE57C" w14:textId="77777777" w:rsidR="005E4DFE" w:rsidRPr="0051324E" w:rsidRDefault="005E4DFE"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 †Mvjvg wKewiqv fzuBqv</w:t>
            </w:r>
          </w:p>
        </w:tc>
        <w:tc>
          <w:tcPr>
            <w:tcW w:w="360" w:type="dxa"/>
            <w:shd w:val="clear" w:color="auto" w:fill="auto"/>
          </w:tcPr>
          <w:p w14:paraId="13CEE57D" w14:textId="77777777" w:rsidR="005E4DFE" w:rsidRPr="0051324E" w:rsidRDefault="005E4DFE"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57E" w14:textId="77777777" w:rsidR="005E4DFE" w:rsidRPr="0051324E" w:rsidRDefault="005E4DFE"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 xml:space="preserve">AvaywbK wmwiqv, wgki, my`vb Ges wjweqvi iv ˆbwZK BwZnvm, XvKv: Lvb eªv`vm©, 2016 </w:t>
            </w:r>
          </w:p>
        </w:tc>
      </w:tr>
      <w:tr w:rsidR="00EC586B" w:rsidRPr="0051324E" w14:paraId="13CEE588" w14:textId="77777777" w:rsidTr="00E3007F">
        <w:tc>
          <w:tcPr>
            <w:tcW w:w="2448" w:type="dxa"/>
            <w:shd w:val="clear" w:color="auto" w:fill="auto"/>
          </w:tcPr>
          <w:p w14:paraId="13CEE580" w14:textId="77777777" w:rsidR="005E4DFE" w:rsidRPr="0051324E" w:rsidRDefault="005E4DFE"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 ˆmq` gvngy`yj nvmvb</w:t>
            </w:r>
          </w:p>
        </w:tc>
        <w:tc>
          <w:tcPr>
            <w:tcW w:w="360" w:type="dxa"/>
            <w:shd w:val="clear" w:color="auto" w:fill="auto"/>
          </w:tcPr>
          <w:p w14:paraId="13CEE581" w14:textId="77777777" w:rsidR="005E4DFE" w:rsidRPr="0051324E" w:rsidRDefault="005E4DFE" w:rsidP="00E3007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582" w14:textId="77777777" w:rsidR="005E4DFE" w:rsidRPr="0051324E" w:rsidRDefault="005E4DFE" w:rsidP="00E3007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AvaywbK gymwjg wek¦, Zzi®‹, Bivb, AvdMvwb¯—vb, wgki, Avie ivóªmg~n, XvKv: b‡fj cvewjkvm©, 2006</w:t>
            </w:r>
          </w:p>
          <w:p w14:paraId="13CEE583" w14:textId="77777777" w:rsidR="005E4DFE" w:rsidRPr="0051324E" w:rsidRDefault="005E4DFE" w:rsidP="00E3007F">
            <w:pPr>
              <w:shd w:val="clear" w:color="auto" w:fill="FFFFFF"/>
              <w:autoSpaceDE w:val="0"/>
              <w:autoSpaceDN w:val="0"/>
              <w:adjustRightInd w:val="0"/>
              <w:jc w:val="both"/>
              <w:rPr>
                <w:rFonts w:ascii="SutonnyMJ" w:hAnsi="SutonnyMJ" w:cs="SutonnyMJ"/>
                <w:color w:val="000000" w:themeColor="text1"/>
                <w:sz w:val="24"/>
              </w:rPr>
            </w:pPr>
          </w:p>
          <w:p w14:paraId="13CEE584" w14:textId="77777777" w:rsidR="005E4DFE" w:rsidRPr="0051324E" w:rsidRDefault="005E4DFE" w:rsidP="00E3007F">
            <w:pPr>
              <w:shd w:val="clear" w:color="auto" w:fill="FFFFFF"/>
              <w:autoSpaceDE w:val="0"/>
              <w:autoSpaceDN w:val="0"/>
              <w:adjustRightInd w:val="0"/>
              <w:jc w:val="both"/>
              <w:rPr>
                <w:rFonts w:ascii="SutonnyMJ" w:hAnsi="SutonnyMJ" w:cs="SutonnyMJ"/>
                <w:color w:val="000000" w:themeColor="text1"/>
                <w:sz w:val="24"/>
              </w:rPr>
            </w:pPr>
          </w:p>
          <w:p w14:paraId="13CEE585" w14:textId="77777777" w:rsidR="005E4DFE" w:rsidRPr="0051324E" w:rsidRDefault="005E4DFE" w:rsidP="00E3007F">
            <w:pPr>
              <w:shd w:val="clear" w:color="auto" w:fill="FFFFFF"/>
              <w:autoSpaceDE w:val="0"/>
              <w:autoSpaceDN w:val="0"/>
              <w:adjustRightInd w:val="0"/>
              <w:jc w:val="both"/>
              <w:rPr>
                <w:rFonts w:ascii="SutonnyMJ" w:hAnsi="SutonnyMJ" w:cs="SutonnyMJ"/>
                <w:color w:val="000000" w:themeColor="text1"/>
                <w:sz w:val="24"/>
              </w:rPr>
            </w:pPr>
          </w:p>
          <w:p w14:paraId="13CEE586" w14:textId="77777777" w:rsidR="005E4DFE" w:rsidRPr="0051324E" w:rsidRDefault="005E4DFE" w:rsidP="00E3007F">
            <w:pPr>
              <w:shd w:val="clear" w:color="auto" w:fill="FFFFFF"/>
              <w:autoSpaceDE w:val="0"/>
              <w:autoSpaceDN w:val="0"/>
              <w:adjustRightInd w:val="0"/>
              <w:jc w:val="both"/>
              <w:rPr>
                <w:rFonts w:ascii="SutonnyMJ" w:hAnsi="SutonnyMJ" w:cs="SutonnyMJ"/>
                <w:color w:val="000000" w:themeColor="text1"/>
                <w:sz w:val="24"/>
              </w:rPr>
            </w:pPr>
          </w:p>
          <w:p w14:paraId="13CEE587" w14:textId="77777777" w:rsidR="005E4DFE" w:rsidRPr="0051324E" w:rsidRDefault="005E4DFE" w:rsidP="00E3007F">
            <w:pPr>
              <w:shd w:val="clear" w:color="auto" w:fill="FFFFFF"/>
              <w:autoSpaceDE w:val="0"/>
              <w:autoSpaceDN w:val="0"/>
              <w:adjustRightInd w:val="0"/>
              <w:jc w:val="both"/>
              <w:rPr>
                <w:rFonts w:ascii="SutonnyMJ" w:hAnsi="SutonnyMJ" w:cs="SutonnyMJ"/>
                <w:color w:val="000000" w:themeColor="text1"/>
                <w:sz w:val="24"/>
              </w:rPr>
            </w:pPr>
          </w:p>
        </w:tc>
      </w:tr>
    </w:tbl>
    <w:p w14:paraId="13CEE58B" w14:textId="77777777" w:rsidR="00E43ECE" w:rsidRPr="0051324E" w:rsidRDefault="00E43ECE" w:rsidP="00AE0926">
      <w:pPr>
        <w:shd w:val="clear" w:color="auto" w:fill="FFFFFF"/>
        <w:autoSpaceDE w:val="0"/>
        <w:autoSpaceDN w:val="0"/>
        <w:adjustRightInd w:val="0"/>
        <w:spacing w:before="120" w:after="120"/>
        <w:jc w:val="both"/>
        <w:rPr>
          <w:bCs/>
          <w:color w:val="000000" w:themeColor="text1"/>
          <w:sz w:val="24"/>
        </w:rPr>
      </w:pPr>
    </w:p>
    <w:tbl>
      <w:tblPr>
        <w:tblW w:w="9245" w:type="dxa"/>
        <w:tblLook w:val="04A0" w:firstRow="1" w:lastRow="0" w:firstColumn="1" w:lastColumn="0" w:noHBand="0" w:noVBand="1"/>
      </w:tblPr>
      <w:tblGrid>
        <w:gridCol w:w="2628"/>
        <w:gridCol w:w="360"/>
        <w:gridCol w:w="6257"/>
      </w:tblGrid>
      <w:tr w:rsidR="0051324E" w:rsidRPr="0051324E" w14:paraId="13CEE58F" w14:textId="77777777" w:rsidTr="005F4AB7">
        <w:tc>
          <w:tcPr>
            <w:tcW w:w="2628" w:type="dxa"/>
            <w:shd w:val="clear" w:color="auto" w:fill="auto"/>
          </w:tcPr>
          <w:p w14:paraId="13CEE58C" w14:textId="77777777" w:rsidR="004E5733" w:rsidRPr="0051324E" w:rsidRDefault="004E5733" w:rsidP="009E3238">
            <w:pPr>
              <w:autoSpaceDE w:val="0"/>
              <w:autoSpaceDN w:val="0"/>
              <w:adjustRightInd w:val="0"/>
              <w:jc w:val="both"/>
              <w:rPr>
                <w:rFonts w:ascii="SutonnyMJ" w:hAnsi="SutonnyMJ"/>
                <w:color w:val="000000" w:themeColor="text1"/>
                <w:sz w:val="24"/>
              </w:rPr>
            </w:pPr>
            <w:r w:rsidRPr="0051324E">
              <w:rPr>
                <w:color w:val="000000" w:themeColor="text1"/>
                <w:sz w:val="24"/>
              </w:rPr>
              <w:t>Course Code</w:t>
            </w:r>
          </w:p>
        </w:tc>
        <w:tc>
          <w:tcPr>
            <w:tcW w:w="360" w:type="dxa"/>
            <w:shd w:val="clear" w:color="auto" w:fill="auto"/>
          </w:tcPr>
          <w:p w14:paraId="13CEE58D" w14:textId="77777777" w:rsidR="004E5733" w:rsidRPr="0051324E" w:rsidRDefault="004E5733"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58E" w14:textId="1F880A7C" w:rsidR="004E5733" w:rsidRPr="0051324E" w:rsidRDefault="00200376" w:rsidP="00C2460A">
            <w:pPr>
              <w:shd w:val="clear" w:color="auto" w:fill="FFFFFF"/>
              <w:autoSpaceDE w:val="0"/>
              <w:autoSpaceDN w:val="0"/>
              <w:adjustRightInd w:val="0"/>
              <w:jc w:val="both"/>
              <w:rPr>
                <w:b/>
                <w:color w:val="000000" w:themeColor="text1"/>
                <w:sz w:val="24"/>
              </w:rPr>
            </w:pPr>
            <w:r w:rsidRPr="0051324E">
              <w:rPr>
                <w:b/>
                <w:color w:val="000000" w:themeColor="text1"/>
                <w:sz w:val="24"/>
              </w:rPr>
              <w:t>IHC-3</w:t>
            </w:r>
            <w:r w:rsidR="00C2460A" w:rsidRPr="0051324E">
              <w:rPr>
                <w:b/>
                <w:color w:val="000000" w:themeColor="text1"/>
                <w:sz w:val="24"/>
              </w:rPr>
              <w:t>2</w:t>
            </w:r>
            <w:r w:rsidRPr="0051324E">
              <w:rPr>
                <w:b/>
                <w:color w:val="000000" w:themeColor="text1"/>
                <w:sz w:val="24"/>
              </w:rPr>
              <w:t>0</w:t>
            </w:r>
            <w:r w:rsidR="00C2460A" w:rsidRPr="0051324E">
              <w:rPr>
                <w:b/>
                <w:color w:val="000000" w:themeColor="text1"/>
                <w:sz w:val="24"/>
              </w:rPr>
              <w:t>3</w:t>
            </w:r>
          </w:p>
        </w:tc>
      </w:tr>
      <w:tr w:rsidR="0051324E" w:rsidRPr="0051324E" w14:paraId="13CEE594" w14:textId="77777777" w:rsidTr="005F4AB7">
        <w:tc>
          <w:tcPr>
            <w:tcW w:w="2628" w:type="dxa"/>
            <w:shd w:val="clear" w:color="auto" w:fill="auto"/>
          </w:tcPr>
          <w:p w14:paraId="13CEE590" w14:textId="77777777" w:rsidR="004E5733" w:rsidRPr="0051324E" w:rsidRDefault="004E5733" w:rsidP="009E3238">
            <w:pPr>
              <w:autoSpaceDE w:val="0"/>
              <w:autoSpaceDN w:val="0"/>
              <w:adjustRightInd w:val="0"/>
              <w:jc w:val="both"/>
              <w:rPr>
                <w:color w:val="000000" w:themeColor="text1"/>
                <w:sz w:val="24"/>
              </w:rPr>
            </w:pPr>
            <w:r w:rsidRPr="0051324E">
              <w:rPr>
                <w:color w:val="000000" w:themeColor="text1"/>
                <w:sz w:val="24"/>
              </w:rPr>
              <w:t>Course Title</w:t>
            </w:r>
          </w:p>
        </w:tc>
        <w:tc>
          <w:tcPr>
            <w:tcW w:w="360" w:type="dxa"/>
            <w:shd w:val="clear" w:color="auto" w:fill="auto"/>
          </w:tcPr>
          <w:p w14:paraId="13CEE591" w14:textId="77777777" w:rsidR="004E5733" w:rsidRPr="0051324E" w:rsidRDefault="004E5733"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592" w14:textId="77777777" w:rsidR="00734A09" w:rsidRPr="0051324E" w:rsidRDefault="00734A09" w:rsidP="00734A09">
            <w:pPr>
              <w:shd w:val="clear" w:color="auto" w:fill="FFFFFF"/>
              <w:autoSpaceDE w:val="0"/>
              <w:autoSpaceDN w:val="0"/>
              <w:adjustRightInd w:val="0"/>
              <w:jc w:val="both"/>
              <w:rPr>
                <w:color w:val="000000" w:themeColor="text1"/>
                <w:sz w:val="24"/>
              </w:rPr>
            </w:pPr>
            <w:r w:rsidRPr="0051324E">
              <w:rPr>
                <w:bCs/>
                <w:color w:val="000000" w:themeColor="text1"/>
                <w:sz w:val="24"/>
              </w:rPr>
              <w:t>ModernTurkey, Iran, Afghanistan and Central Asian</w:t>
            </w:r>
          </w:p>
          <w:p w14:paraId="13CEE593" w14:textId="77777777" w:rsidR="004E5733" w:rsidRPr="0051324E" w:rsidRDefault="00734A09" w:rsidP="00734A09">
            <w:pPr>
              <w:shd w:val="clear" w:color="auto" w:fill="FFFFFF"/>
              <w:autoSpaceDE w:val="0"/>
              <w:autoSpaceDN w:val="0"/>
              <w:adjustRightInd w:val="0"/>
              <w:jc w:val="both"/>
              <w:rPr>
                <w:color w:val="000000" w:themeColor="text1"/>
                <w:sz w:val="24"/>
              </w:rPr>
            </w:pPr>
            <w:r w:rsidRPr="0051324E">
              <w:rPr>
                <w:bCs/>
                <w:color w:val="000000" w:themeColor="text1"/>
                <w:sz w:val="24"/>
              </w:rPr>
              <w:t>Muslim States Since 1919 A.D.</w:t>
            </w:r>
          </w:p>
        </w:tc>
      </w:tr>
      <w:tr w:rsidR="0051324E" w:rsidRPr="0051324E" w14:paraId="13CEE598" w14:textId="77777777" w:rsidTr="005F4AB7">
        <w:tc>
          <w:tcPr>
            <w:tcW w:w="2628" w:type="dxa"/>
            <w:shd w:val="clear" w:color="auto" w:fill="auto"/>
          </w:tcPr>
          <w:p w14:paraId="13CEE595" w14:textId="77777777" w:rsidR="004E5733" w:rsidRPr="0051324E" w:rsidRDefault="004E5733" w:rsidP="009E3238">
            <w:pPr>
              <w:autoSpaceDE w:val="0"/>
              <w:autoSpaceDN w:val="0"/>
              <w:adjustRightInd w:val="0"/>
              <w:jc w:val="both"/>
              <w:rPr>
                <w:color w:val="000000" w:themeColor="text1"/>
                <w:sz w:val="24"/>
              </w:rPr>
            </w:pPr>
            <w:r w:rsidRPr="0051324E">
              <w:rPr>
                <w:color w:val="000000" w:themeColor="text1"/>
                <w:sz w:val="24"/>
              </w:rPr>
              <w:t>Course Type</w:t>
            </w:r>
          </w:p>
        </w:tc>
        <w:tc>
          <w:tcPr>
            <w:tcW w:w="360" w:type="dxa"/>
            <w:shd w:val="clear" w:color="auto" w:fill="auto"/>
          </w:tcPr>
          <w:p w14:paraId="13CEE596" w14:textId="77777777" w:rsidR="004E5733" w:rsidRPr="0051324E" w:rsidRDefault="004E5733"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597" w14:textId="77777777" w:rsidR="004E5733" w:rsidRPr="0051324E" w:rsidRDefault="004E5733" w:rsidP="009E3238">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E59C" w14:textId="77777777" w:rsidTr="005F4AB7">
        <w:tc>
          <w:tcPr>
            <w:tcW w:w="2628" w:type="dxa"/>
            <w:shd w:val="clear" w:color="auto" w:fill="auto"/>
          </w:tcPr>
          <w:p w14:paraId="13CEE599" w14:textId="77777777" w:rsidR="004E5733" w:rsidRPr="0051324E" w:rsidRDefault="004E5733" w:rsidP="009E3238">
            <w:pPr>
              <w:autoSpaceDE w:val="0"/>
              <w:autoSpaceDN w:val="0"/>
              <w:adjustRightInd w:val="0"/>
              <w:jc w:val="both"/>
              <w:rPr>
                <w:color w:val="000000" w:themeColor="text1"/>
                <w:sz w:val="24"/>
              </w:rPr>
            </w:pPr>
            <w:r w:rsidRPr="0051324E">
              <w:rPr>
                <w:color w:val="000000" w:themeColor="text1"/>
                <w:sz w:val="24"/>
              </w:rPr>
              <w:t>Level/Term And Section</w:t>
            </w:r>
          </w:p>
        </w:tc>
        <w:tc>
          <w:tcPr>
            <w:tcW w:w="360" w:type="dxa"/>
            <w:shd w:val="clear" w:color="auto" w:fill="auto"/>
          </w:tcPr>
          <w:p w14:paraId="13CEE59A" w14:textId="77777777" w:rsidR="004E5733" w:rsidRPr="0051324E" w:rsidRDefault="004E5733"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59B" w14:textId="77777777" w:rsidR="004E5733" w:rsidRPr="0051324E" w:rsidRDefault="007114C6" w:rsidP="009E3238">
            <w:pPr>
              <w:shd w:val="clear" w:color="auto" w:fill="FFFFFF"/>
              <w:autoSpaceDE w:val="0"/>
              <w:autoSpaceDN w:val="0"/>
              <w:adjustRightInd w:val="0"/>
              <w:jc w:val="both"/>
              <w:rPr>
                <w:color w:val="000000" w:themeColor="text1"/>
                <w:sz w:val="24"/>
              </w:rPr>
            </w:pPr>
            <w:r w:rsidRPr="0051324E">
              <w:rPr>
                <w:color w:val="000000" w:themeColor="text1"/>
                <w:sz w:val="24"/>
              </w:rPr>
              <w:t>Third Year, Second</w:t>
            </w:r>
            <w:r w:rsidR="004E5733" w:rsidRPr="0051324E">
              <w:rPr>
                <w:color w:val="000000" w:themeColor="text1"/>
                <w:sz w:val="24"/>
              </w:rPr>
              <w:t xml:space="preserve"> Semester</w:t>
            </w:r>
          </w:p>
        </w:tc>
      </w:tr>
      <w:tr w:rsidR="0051324E" w:rsidRPr="0051324E" w14:paraId="13CEE5A0" w14:textId="77777777" w:rsidTr="005F4AB7">
        <w:tc>
          <w:tcPr>
            <w:tcW w:w="2628" w:type="dxa"/>
            <w:shd w:val="clear" w:color="auto" w:fill="auto"/>
          </w:tcPr>
          <w:p w14:paraId="13CEE59D" w14:textId="77777777" w:rsidR="004E5733" w:rsidRPr="0051324E" w:rsidRDefault="004E5733" w:rsidP="009E3238">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60" w:type="dxa"/>
            <w:shd w:val="clear" w:color="auto" w:fill="auto"/>
          </w:tcPr>
          <w:p w14:paraId="13CEE59E" w14:textId="77777777" w:rsidR="004E5733" w:rsidRPr="0051324E" w:rsidRDefault="004E5733"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59F" w14:textId="413878D4" w:rsidR="004E5733" w:rsidRPr="0051324E" w:rsidRDefault="00C2460A" w:rsidP="009E3238">
            <w:pPr>
              <w:shd w:val="clear" w:color="auto" w:fill="FFFFFF"/>
              <w:autoSpaceDE w:val="0"/>
              <w:autoSpaceDN w:val="0"/>
              <w:adjustRightInd w:val="0"/>
              <w:jc w:val="both"/>
              <w:rPr>
                <w:color w:val="000000" w:themeColor="text1"/>
                <w:sz w:val="24"/>
              </w:rPr>
            </w:pPr>
            <w:r w:rsidRPr="0051324E">
              <w:rPr>
                <w:color w:val="000000" w:themeColor="text1"/>
                <w:sz w:val="24"/>
              </w:rPr>
              <w:t>S</w:t>
            </w:r>
            <w:r w:rsidR="00F77A71" w:rsidRPr="0051324E">
              <w:rPr>
                <w:color w:val="000000" w:themeColor="text1"/>
                <w:sz w:val="24"/>
              </w:rPr>
              <w:t>pring</w:t>
            </w:r>
            <w:r w:rsidRPr="0051324E">
              <w:rPr>
                <w:color w:val="000000" w:themeColor="text1"/>
                <w:sz w:val="24"/>
              </w:rPr>
              <w:t>202</w:t>
            </w:r>
            <w:r w:rsidR="00F77A71" w:rsidRPr="0051324E">
              <w:rPr>
                <w:color w:val="000000" w:themeColor="text1"/>
                <w:sz w:val="24"/>
              </w:rPr>
              <w:t>7</w:t>
            </w:r>
          </w:p>
        </w:tc>
      </w:tr>
      <w:tr w:rsidR="0051324E" w:rsidRPr="0051324E" w14:paraId="13CEE5A4" w14:textId="77777777" w:rsidTr="005F4AB7">
        <w:tc>
          <w:tcPr>
            <w:tcW w:w="2628" w:type="dxa"/>
            <w:shd w:val="clear" w:color="auto" w:fill="auto"/>
          </w:tcPr>
          <w:p w14:paraId="13CEE5A1" w14:textId="77777777" w:rsidR="004E5733" w:rsidRPr="0051324E" w:rsidRDefault="004E5733" w:rsidP="009E3238">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60" w:type="dxa"/>
            <w:shd w:val="clear" w:color="auto" w:fill="auto"/>
          </w:tcPr>
          <w:p w14:paraId="13CEE5A2" w14:textId="77777777" w:rsidR="004E5733" w:rsidRPr="0051324E" w:rsidRDefault="004E5733"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5A3" w14:textId="77777777" w:rsidR="004E5733" w:rsidRPr="0051324E" w:rsidRDefault="004E5733" w:rsidP="009E3238">
            <w:pPr>
              <w:shd w:val="clear" w:color="auto" w:fill="FFFFFF"/>
              <w:autoSpaceDE w:val="0"/>
              <w:autoSpaceDN w:val="0"/>
              <w:adjustRightInd w:val="0"/>
              <w:jc w:val="both"/>
              <w:rPr>
                <w:color w:val="000000" w:themeColor="text1"/>
                <w:sz w:val="24"/>
              </w:rPr>
            </w:pPr>
          </w:p>
        </w:tc>
      </w:tr>
      <w:tr w:rsidR="0051324E" w:rsidRPr="0051324E" w14:paraId="13CEE5A8" w14:textId="77777777" w:rsidTr="005F4AB7">
        <w:tc>
          <w:tcPr>
            <w:tcW w:w="2628" w:type="dxa"/>
            <w:shd w:val="clear" w:color="auto" w:fill="auto"/>
          </w:tcPr>
          <w:p w14:paraId="13CEE5A5" w14:textId="77777777" w:rsidR="004E5733" w:rsidRPr="0051324E" w:rsidRDefault="004E5733" w:rsidP="009E3238">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60" w:type="dxa"/>
            <w:shd w:val="clear" w:color="auto" w:fill="auto"/>
          </w:tcPr>
          <w:p w14:paraId="13CEE5A6" w14:textId="77777777" w:rsidR="004E5733" w:rsidRPr="0051324E" w:rsidRDefault="004E5733"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5A7" w14:textId="77777777" w:rsidR="004E5733" w:rsidRPr="0051324E" w:rsidRDefault="004E5733" w:rsidP="009E3238">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E5AC" w14:textId="77777777" w:rsidTr="005F4AB7">
        <w:tc>
          <w:tcPr>
            <w:tcW w:w="2628" w:type="dxa"/>
            <w:shd w:val="clear" w:color="auto" w:fill="auto"/>
          </w:tcPr>
          <w:p w14:paraId="13CEE5A9" w14:textId="4EE1B951" w:rsidR="004E5733" w:rsidRPr="0051324E" w:rsidRDefault="004E5733" w:rsidP="009E3238">
            <w:pPr>
              <w:shd w:val="clear" w:color="auto" w:fill="FFFFFF"/>
              <w:autoSpaceDE w:val="0"/>
              <w:autoSpaceDN w:val="0"/>
              <w:adjustRightInd w:val="0"/>
              <w:jc w:val="both"/>
              <w:rPr>
                <w:color w:val="000000" w:themeColor="text1"/>
                <w:sz w:val="24"/>
              </w:rPr>
            </w:pPr>
            <w:r w:rsidRPr="0051324E">
              <w:rPr>
                <w:color w:val="000000" w:themeColor="text1"/>
                <w:sz w:val="24"/>
              </w:rPr>
              <w:t xml:space="preserve">Credit </w:t>
            </w:r>
            <w:r w:rsidR="00F77A71" w:rsidRPr="0051324E">
              <w:rPr>
                <w:color w:val="000000" w:themeColor="text1"/>
                <w:sz w:val="24"/>
              </w:rPr>
              <w:t>Value</w:t>
            </w:r>
          </w:p>
        </w:tc>
        <w:tc>
          <w:tcPr>
            <w:tcW w:w="360" w:type="dxa"/>
            <w:shd w:val="clear" w:color="auto" w:fill="auto"/>
          </w:tcPr>
          <w:p w14:paraId="13CEE5AA" w14:textId="77777777" w:rsidR="004E5733" w:rsidRPr="0051324E" w:rsidRDefault="004E5733"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5AB" w14:textId="448F3DF4" w:rsidR="004E5733" w:rsidRPr="0051324E" w:rsidRDefault="00F77A71" w:rsidP="009E3238">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EC586B" w:rsidRPr="0051324E" w14:paraId="13CEE5B0" w14:textId="77777777" w:rsidTr="005F4AB7">
        <w:tc>
          <w:tcPr>
            <w:tcW w:w="2628" w:type="dxa"/>
            <w:shd w:val="clear" w:color="auto" w:fill="auto"/>
          </w:tcPr>
          <w:p w14:paraId="13CEE5AD" w14:textId="77777777" w:rsidR="004561E3" w:rsidRPr="0051324E" w:rsidRDefault="004561E3" w:rsidP="009E3238">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60" w:type="dxa"/>
            <w:shd w:val="clear" w:color="auto" w:fill="auto"/>
          </w:tcPr>
          <w:p w14:paraId="13CEE5AE" w14:textId="77777777" w:rsidR="004561E3" w:rsidRPr="0051324E" w:rsidRDefault="004561E3"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5AF" w14:textId="0AF8F1C8" w:rsidR="004561E3" w:rsidRPr="0051324E" w:rsidRDefault="00F77A71" w:rsidP="007114C6">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r w:rsidR="007114C6" w:rsidRPr="0051324E">
              <w:rPr>
                <w:color w:val="000000" w:themeColor="text1"/>
                <w:sz w:val="24"/>
              </w:rPr>
              <w:t xml:space="preserve"> </w:t>
            </w:r>
          </w:p>
        </w:tc>
      </w:tr>
    </w:tbl>
    <w:p w14:paraId="6A03BF35" w14:textId="77777777" w:rsidR="00F77A71" w:rsidRPr="0051324E" w:rsidRDefault="00F77A71" w:rsidP="00A75C6D">
      <w:pPr>
        <w:shd w:val="clear" w:color="auto" w:fill="FFFFFF"/>
        <w:autoSpaceDE w:val="0"/>
        <w:autoSpaceDN w:val="0"/>
        <w:adjustRightInd w:val="0"/>
        <w:spacing w:before="240" w:after="120"/>
        <w:jc w:val="both"/>
        <w:rPr>
          <w:b/>
          <w:bCs/>
          <w:color w:val="000000" w:themeColor="text1"/>
          <w:sz w:val="24"/>
        </w:rPr>
      </w:pPr>
    </w:p>
    <w:p w14:paraId="13CEE5B1" w14:textId="0B60335E" w:rsidR="00E43ECE" w:rsidRPr="0051324E" w:rsidRDefault="00E43ECE" w:rsidP="00A75C6D">
      <w:pPr>
        <w:shd w:val="clear" w:color="auto" w:fill="FFFFFF"/>
        <w:autoSpaceDE w:val="0"/>
        <w:autoSpaceDN w:val="0"/>
        <w:adjustRightInd w:val="0"/>
        <w:spacing w:before="240" w:after="120"/>
        <w:jc w:val="both"/>
        <w:rPr>
          <w:b/>
          <w:color w:val="000000" w:themeColor="text1"/>
          <w:sz w:val="24"/>
        </w:rPr>
      </w:pPr>
      <w:r w:rsidRPr="0051324E">
        <w:rPr>
          <w:b/>
          <w:bCs/>
          <w:color w:val="000000" w:themeColor="text1"/>
          <w:sz w:val="24"/>
        </w:rPr>
        <w:t>COURSE DESCRIPTION:</w:t>
      </w:r>
    </w:p>
    <w:p w14:paraId="13CEE5B2"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Traces the events and circumstances relating to the emergence of the Turkish Republic following the World War I with its background study putting emphasis on its political development and its role in regional and international arena. It also explores the role of army in Turkish politics unveiling its far reaching consequences. Another part of this section relates to the rise of Iran and its gradual political development under the Pahlavi rule after the World</w:t>
      </w:r>
    </w:p>
    <w:p w14:paraId="13CEE5B3"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War I when the Qajar rule came to an end. It also highlights the circumstances leading to the Islamic Revolution and overthrow of the Pahlavi rule with its aftermath consequences regionally and internationally including recent nuclear crisis.</w:t>
      </w:r>
    </w:p>
    <w:p w14:paraId="13CEE5B4"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Modern history of Afghanistan and its modernization process under different rulers including ideological transformation leading to the overthrow of the monarchical rule and the emergence of Republic including foreign intervention and its aftermath effects. The remaining part of this </w:t>
      </w:r>
      <w:r w:rsidRPr="0051324E">
        <w:rPr>
          <w:color w:val="000000" w:themeColor="text1"/>
          <w:sz w:val="24"/>
        </w:rPr>
        <w:lastRenderedPageBreak/>
        <w:t>section relates to the emergence of a number of Central Asian Muslim States after the fall of Soviet Union highlighting their internal political development and economic potentiality in addition to their external relationship over the years.</w:t>
      </w:r>
    </w:p>
    <w:p w14:paraId="13CEE5B5" w14:textId="77777777" w:rsidR="00E43ECE" w:rsidRPr="0051324E" w:rsidRDefault="00E43ECE" w:rsidP="00DD5F46">
      <w:pPr>
        <w:shd w:val="clear" w:color="auto" w:fill="FFFFFF"/>
        <w:autoSpaceDE w:val="0"/>
        <w:autoSpaceDN w:val="0"/>
        <w:adjustRightInd w:val="0"/>
        <w:spacing w:before="240" w:after="120"/>
        <w:jc w:val="both"/>
        <w:rPr>
          <w:b/>
          <w:color w:val="000000" w:themeColor="text1"/>
          <w:sz w:val="24"/>
        </w:rPr>
      </w:pPr>
      <w:r w:rsidRPr="0051324E">
        <w:rPr>
          <w:b/>
          <w:bCs/>
          <w:color w:val="000000" w:themeColor="text1"/>
          <w:sz w:val="24"/>
        </w:rPr>
        <w:t>COURSE OBJECTIVES:</w:t>
      </w:r>
    </w:p>
    <w:p w14:paraId="13CEE5B6"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Students will be acquainted with the gradual historical development of Turkish Republic, Iran, Afghanistan and Central Asian Muslim states since early twentieth century. Studying this course allows the students to gather knowledge about the gradual development of the history of the regions in depth and to build a new way of looking at the outside world as a whole. It will also help in developing the valuable critical thinking and writing skills on the course of the history of the regions in general and the related themes in particular. Since the course bears the testimony of progressiveness and innovative, it will no </w:t>
      </w:r>
      <w:r w:rsidR="00DE19EC" w:rsidRPr="0051324E">
        <w:rPr>
          <w:color w:val="000000" w:themeColor="text1"/>
          <w:sz w:val="24"/>
        </w:rPr>
        <w:t>doubt makes</w:t>
      </w:r>
      <w:r w:rsidRPr="0051324E">
        <w:rPr>
          <w:color w:val="000000" w:themeColor="text1"/>
          <w:sz w:val="24"/>
        </w:rPr>
        <w:t xml:space="preserve"> the students dynamic.</w:t>
      </w:r>
    </w:p>
    <w:p w14:paraId="13CEE5B7" w14:textId="77777777" w:rsidR="00E43ECE" w:rsidRPr="0051324E" w:rsidRDefault="00E43ECE" w:rsidP="00DD5F46">
      <w:pPr>
        <w:shd w:val="clear" w:color="auto" w:fill="FFFFFF"/>
        <w:autoSpaceDE w:val="0"/>
        <w:autoSpaceDN w:val="0"/>
        <w:adjustRightInd w:val="0"/>
        <w:spacing w:before="240" w:after="120"/>
        <w:jc w:val="both"/>
        <w:rPr>
          <w:b/>
          <w:color w:val="000000" w:themeColor="text1"/>
          <w:sz w:val="24"/>
        </w:rPr>
      </w:pPr>
      <w:r w:rsidRPr="0051324E">
        <w:rPr>
          <w:b/>
          <w:bCs/>
          <w:color w:val="000000" w:themeColor="text1"/>
          <w:sz w:val="24"/>
        </w:rPr>
        <w:t>COURSE OUTCOME (CO):</w:t>
      </w:r>
    </w:p>
    <w:p w14:paraId="13CEE5B8"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Upon successful completion of this course, a student will be able to gather considerable skill to-</w:t>
      </w:r>
    </w:p>
    <w:p w14:paraId="13CEE5B9" w14:textId="77777777" w:rsidR="00E43ECE" w:rsidRPr="0051324E" w:rsidRDefault="00E43ECE" w:rsidP="007236F5">
      <w:pPr>
        <w:numPr>
          <w:ilvl w:val="0"/>
          <w:numId w:val="4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Explore all remarkable themes relating to the emergence of the modern Turkish Republic as a result of the successful nationalist movement following the World War I dooming European conspiracy;</w:t>
      </w:r>
    </w:p>
    <w:p w14:paraId="13CEE5BA" w14:textId="77777777" w:rsidR="00E43ECE" w:rsidRPr="0051324E" w:rsidRDefault="00E43ECE" w:rsidP="007236F5">
      <w:pPr>
        <w:numPr>
          <w:ilvl w:val="0"/>
          <w:numId w:val="4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Explain modernizing policy under Mustafa Kamal and democratic development thought the period;</w:t>
      </w:r>
    </w:p>
    <w:p w14:paraId="13CEE5BB" w14:textId="77777777" w:rsidR="00E43ECE" w:rsidRPr="0051324E" w:rsidRDefault="00E43ECE" w:rsidP="007236F5">
      <w:pPr>
        <w:numPr>
          <w:ilvl w:val="0"/>
          <w:numId w:val="4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Review the course of Turkish Politics and the role of the army there in with its far reaching consequences;</w:t>
      </w:r>
    </w:p>
    <w:p w14:paraId="13CEE5BC" w14:textId="77777777" w:rsidR="00E43ECE" w:rsidRPr="0051324E" w:rsidRDefault="00E43ECE" w:rsidP="007236F5">
      <w:pPr>
        <w:numPr>
          <w:ilvl w:val="0"/>
          <w:numId w:val="4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Evaluate Turkish role in regional and international arena;</w:t>
      </w:r>
    </w:p>
    <w:p w14:paraId="13CEE5BD" w14:textId="77777777" w:rsidR="00E43ECE" w:rsidRPr="0051324E" w:rsidRDefault="00E43ECE" w:rsidP="007236F5">
      <w:pPr>
        <w:numPr>
          <w:ilvl w:val="0"/>
          <w:numId w:val="4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Manifest the rise of Iran and its gradual development under the Pahlavi rule and its aftermath;</w:t>
      </w:r>
    </w:p>
    <w:p w14:paraId="13CEE5BE" w14:textId="77777777" w:rsidR="00E43ECE" w:rsidRPr="0051324E" w:rsidRDefault="00E43ECE" w:rsidP="007236F5">
      <w:pPr>
        <w:numPr>
          <w:ilvl w:val="0"/>
          <w:numId w:val="4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Explicit the nature and trend of Afghan history under the monarchy and after including international intervention and its effects;</w:t>
      </w:r>
    </w:p>
    <w:p w14:paraId="13CEE5BF" w14:textId="77777777" w:rsidR="00E43ECE" w:rsidRPr="0051324E" w:rsidRDefault="00E43ECE" w:rsidP="007236F5">
      <w:pPr>
        <w:numPr>
          <w:ilvl w:val="0"/>
          <w:numId w:val="4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Interpret the historical background relating to the emergence of central Asian Muslim states in modern times including theirgradual development internally and externally.</w:t>
      </w:r>
    </w:p>
    <w:p w14:paraId="13CEE5C0" w14:textId="77777777" w:rsidR="00E43ECE" w:rsidRPr="0051324E" w:rsidRDefault="00E43ECE" w:rsidP="007236F5">
      <w:pPr>
        <w:numPr>
          <w:ilvl w:val="0"/>
          <w:numId w:val="4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Learn how to develop historical questions relating to the gradual development of different aspects of the concerned regions.</w:t>
      </w:r>
    </w:p>
    <w:p w14:paraId="13CEE5C1" w14:textId="77777777" w:rsidR="00DD5F46" w:rsidRPr="0051324E" w:rsidRDefault="00DD5F46" w:rsidP="004561E3">
      <w:pPr>
        <w:shd w:val="clear" w:color="auto" w:fill="FFFFFF"/>
        <w:autoSpaceDE w:val="0"/>
        <w:autoSpaceDN w:val="0"/>
        <w:adjustRightInd w:val="0"/>
        <w:spacing w:before="240" w:after="120"/>
        <w:jc w:val="both"/>
        <w:rPr>
          <w:b/>
          <w:bCs/>
          <w:color w:val="000000" w:themeColor="text1"/>
          <w:sz w:val="24"/>
        </w:rPr>
      </w:pPr>
    </w:p>
    <w:p w14:paraId="13CEE5C3" w14:textId="623512C8" w:rsidR="00E43ECE" w:rsidRPr="0051324E" w:rsidRDefault="00E43ECE" w:rsidP="00F77A71">
      <w:pPr>
        <w:shd w:val="clear" w:color="auto" w:fill="FFFFFF"/>
        <w:autoSpaceDE w:val="0"/>
        <w:autoSpaceDN w:val="0"/>
        <w:adjustRightInd w:val="0"/>
        <w:spacing w:before="240"/>
        <w:jc w:val="both"/>
        <w:rPr>
          <w:b/>
          <w:bCs/>
          <w:color w:val="000000" w:themeColor="text1"/>
          <w:sz w:val="24"/>
        </w:rPr>
      </w:pPr>
      <w:r w:rsidRPr="0051324E">
        <w:rPr>
          <w:b/>
          <w:bCs/>
          <w:color w:val="000000" w:themeColor="text1"/>
          <w:sz w:val="24"/>
        </w:rPr>
        <w:t xml:space="preserve">COURSE PLAN/SCHEDULE: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3CEE5CB"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5C4" w14:textId="77777777" w:rsidR="00B4188C" w:rsidRPr="0051324E" w:rsidRDefault="00B4188C" w:rsidP="009E3238">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E5C5" w14:textId="77777777" w:rsidR="00B4188C" w:rsidRPr="0051324E" w:rsidRDefault="00B4188C" w:rsidP="009E3238">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4" w:space="0" w:color="auto"/>
              <w:right w:val="single" w:sz="6" w:space="0" w:color="auto"/>
            </w:tcBorders>
            <w:shd w:val="clear" w:color="auto" w:fill="FFFFFF"/>
            <w:vAlign w:val="center"/>
          </w:tcPr>
          <w:p w14:paraId="13CEE5C6" w14:textId="77777777" w:rsidR="00B4188C" w:rsidRPr="0051324E" w:rsidRDefault="00B4188C" w:rsidP="009E3238">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E5C7" w14:textId="77777777" w:rsidR="00B4188C" w:rsidRPr="0051324E" w:rsidRDefault="00B4188C" w:rsidP="009E3238">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E5C8" w14:textId="77777777" w:rsidR="00B4188C" w:rsidRPr="0051324E" w:rsidRDefault="00B4188C" w:rsidP="009E3238">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center"/>
          </w:tcPr>
          <w:p w14:paraId="13CEE5C9" w14:textId="77777777" w:rsidR="00B4188C" w:rsidRPr="0051324E" w:rsidRDefault="00B4188C" w:rsidP="009E3238">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E5CA" w14:textId="77777777" w:rsidR="00B4188C" w:rsidRPr="0051324E" w:rsidRDefault="00B4188C" w:rsidP="009E3238">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E5D1"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5CC" w14:textId="77777777" w:rsidR="00A5031A" w:rsidRPr="0051324E" w:rsidRDefault="00A5031A" w:rsidP="009E3238">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5CD" w14:textId="77777777" w:rsidR="00A5031A" w:rsidRPr="0051324E" w:rsidRDefault="00A5031A" w:rsidP="008B2E97">
            <w:pPr>
              <w:shd w:val="clear" w:color="auto" w:fill="FFFFFF"/>
              <w:autoSpaceDE w:val="0"/>
              <w:autoSpaceDN w:val="0"/>
              <w:adjustRightInd w:val="0"/>
              <w:jc w:val="both"/>
              <w:rPr>
                <w:color w:val="000000" w:themeColor="text1"/>
                <w:sz w:val="24"/>
              </w:rPr>
            </w:pPr>
            <w:r w:rsidRPr="0051324E">
              <w:rPr>
                <w:color w:val="000000" w:themeColor="text1"/>
                <w:sz w:val="24"/>
              </w:rPr>
              <w:t>Impact of the Wo</w:t>
            </w:r>
            <w:r w:rsidR="004561E3" w:rsidRPr="0051324E">
              <w:rPr>
                <w:color w:val="000000" w:themeColor="text1"/>
                <w:sz w:val="24"/>
              </w:rPr>
              <w:t>rld War I on the Ottoman empire</w:t>
            </w:r>
            <w:r w:rsidRPr="0051324E">
              <w:rPr>
                <w:color w:val="000000" w:themeColor="text1"/>
                <w:sz w:val="24"/>
              </w:rPr>
              <w:t>-</w:t>
            </w:r>
            <w:r w:rsidR="004561E3" w:rsidRPr="0051324E">
              <w:rPr>
                <w:color w:val="000000" w:themeColor="text1"/>
                <w:sz w:val="24"/>
              </w:rPr>
              <w:t xml:space="preserve"> </w:t>
            </w:r>
            <w:r w:rsidRPr="0051324E">
              <w:rPr>
                <w:color w:val="000000" w:themeColor="text1"/>
                <w:sz w:val="24"/>
              </w:rPr>
              <w:t>Turkish</w:t>
            </w:r>
            <w:r w:rsidR="004561E3" w:rsidRPr="0051324E">
              <w:rPr>
                <w:color w:val="000000" w:themeColor="text1"/>
                <w:sz w:val="24"/>
              </w:rPr>
              <w:t xml:space="preserve"> </w:t>
            </w:r>
            <w:r w:rsidRPr="0051324E">
              <w:rPr>
                <w:color w:val="000000" w:themeColor="text1"/>
                <w:sz w:val="24"/>
              </w:rPr>
              <w:t>nationalist movement and emergence</w:t>
            </w:r>
            <w:r w:rsidR="004561E3" w:rsidRPr="0051324E">
              <w:rPr>
                <w:color w:val="000000" w:themeColor="text1"/>
                <w:sz w:val="24"/>
              </w:rPr>
              <w:t xml:space="preserve"> of modern Turkey</w:t>
            </w:r>
            <w:r w:rsidRPr="0051324E">
              <w:rPr>
                <w:color w:val="000000" w:themeColor="text1"/>
                <w:sz w:val="24"/>
              </w:rPr>
              <w:t xml:space="preserve">- Mustafa Kamal-   </w:t>
            </w:r>
            <w:r w:rsidR="004561E3" w:rsidRPr="0051324E">
              <w:rPr>
                <w:color w:val="000000" w:themeColor="text1"/>
                <w:sz w:val="24"/>
              </w:rPr>
              <w:t>Kamalism   or   his reforms</w:t>
            </w:r>
            <w:r w:rsidRPr="0051324E">
              <w:rPr>
                <w:color w:val="000000" w:themeColor="text1"/>
                <w:sz w:val="24"/>
              </w:rPr>
              <w:t>-</w:t>
            </w:r>
            <w:r w:rsidR="004561E3" w:rsidRPr="0051324E">
              <w:rPr>
                <w:color w:val="000000" w:themeColor="text1"/>
                <w:sz w:val="24"/>
              </w:rPr>
              <w:t xml:space="preserve"> </w:t>
            </w:r>
            <w:r w:rsidRPr="0051324E">
              <w:rPr>
                <w:color w:val="000000" w:themeColor="text1"/>
                <w:sz w:val="24"/>
              </w:rPr>
              <w:t>Democratic Party rule of 1960 andits impact on Turkish Politics andthe army.</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5CE" w14:textId="77777777" w:rsidR="00A5031A" w:rsidRPr="0051324E" w:rsidRDefault="00A5031A" w:rsidP="009E3238">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tools, Interactive brainstorming and Q/A session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5CF" w14:textId="77777777" w:rsidR="00A5031A" w:rsidRPr="0051324E" w:rsidRDefault="00A5031A" w:rsidP="009E3238">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5D0" w14:textId="47586E4E" w:rsidR="00A5031A" w:rsidRPr="0051324E" w:rsidRDefault="00F77A71" w:rsidP="009E3238">
            <w:pPr>
              <w:shd w:val="clear" w:color="auto" w:fill="FFFFFF"/>
              <w:autoSpaceDE w:val="0"/>
              <w:autoSpaceDN w:val="0"/>
              <w:adjustRightInd w:val="0"/>
              <w:jc w:val="center"/>
              <w:rPr>
                <w:color w:val="000000" w:themeColor="text1"/>
                <w:sz w:val="24"/>
              </w:rPr>
            </w:pPr>
            <w:r w:rsidRPr="0051324E">
              <w:rPr>
                <w:color w:val="000000" w:themeColor="text1"/>
                <w:sz w:val="24"/>
              </w:rPr>
              <w:t>6</w:t>
            </w:r>
          </w:p>
        </w:tc>
      </w:tr>
      <w:tr w:rsidR="0051324E" w:rsidRPr="0051324E" w14:paraId="13CEE5D8"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5D2" w14:textId="77777777" w:rsidR="003A73A6" w:rsidRPr="0051324E" w:rsidRDefault="003A73A6" w:rsidP="009E3238">
            <w:pPr>
              <w:shd w:val="clear" w:color="auto" w:fill="FFFFFF"/>
              <w:autoSpaceDE w:val="0"/>
              <w:autoSpaceDN w:val="0"/>
              <w:adjustRightInd w:val="0"/>
              <w:jc w:val="center"/>
              <w:rPr>
                <w:color w:val="000000" w:themeColor="text1"/>
                <w:sz w:val="24"/>
              </w:rPr>
            </w:pPr>
            <w:r w:rsidRPr="0051324E">
              <w:rPr>
                <w:color w:val="000000" w:themeColor="text1"/>
                <w:sz w:val="24"/>
              </w:rPr>
              <w:lastRenderedPageBreak/>
              <w:t>2</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5D3" w14:textId="77777777" w:rsidR="003A73A6" w:rsidRPr="0051324E" w:rsidRDefault="008B2E97" w:rsidP="008B2E97">
            <w:pPr>
              <w:shd w:val="clear" w:color="auto" w:fill="FFFFFF"/>
              <w:autoSpaceDE w:val="0"/>
              <w:autoSpaceDN w:val="0"/>
              <w:adjustRightInd w:val="0"/>
              <w:jc w:val="both"/>
              <w:rPr>
                <w:color w:val="000000" w:themeColor="text1"/>
                <w:sz w:val="24"/>
              </w:rPr>
            </w:pPr>
            <w:r w:rsidRPr="0051324E">
              <w:rPr>
                <w:color w:val="000000" w:themeColor="text1"/>
                <w:sz w:val="24"/>
              </w:rPr>
              <w:t>Iran</w:t>
            </w:r>
            <w:r w:rsidR="004561E3" w:rsidRPr="0051324E">
              <w:rPr>
                <w:color w:val="000000" w:themeColor="text1"/>
                <w:sz w:val="24"/>
              </w:rPr>
              <w:t xml:space="preserve">: </w:t>
            </w:r>
            <w:r w:rsidR="00A75C6D" w:rsidRPr="0051324E">
              <w:rPr>
                <w:color w:val="000000" w:themeColor="text1"/>
                <w:sz w:val="24"/>
              </w:rPr>
              <w:t>Raise</w:t>
            </w:r>
            <w:r w:rsidR="004561E3" w:rsidRPr="0051324E">
              <w:rPr>
                <w:color w:val="000000" w:themeColor="text1"/>
                <w:sz w:val="24"/>
              </w:rPr>
              <w:t xml:space="preserve"> of Reza Shah to Power</w:t>
            </w:r>
            <w:r w:rsidR="003A73A6" w:rsidRPr="0051324E">
              <w:rPr>
                <w:color w:val="000000" w:themeColor="text1"/>
                <w:sz w:val="24"/>
              </w:rPr>
              <w:t>-</w:t>
            </w:r>
            <w:r w:rsidR="004561E3" w:rsidRPr="0051324E">
              <w:rPr>
                <w:color w:val="000000" w:themeColor="text1"/>
                <w:sz w:val="24"/>
              </w:rPr>
              <w:t xml:space="preserve"> </w:t>
            </w:r>
            <w:r w:rsidR="003A73A6" w:rsidRPr="0051324E">
              <w:rPr>
                <w:color w:val="000000" w:themeColor="text1"/>
                <w:sz w:val="24"/>
              </w:rPr>
              <w:t xml:space="preserve">his   reforms- </w:t>
            </w:r>
            <w:r w:rsidR="004561E3" w:rsidRPr="0051324E">
              <w:rPr>
                <w:color w:val="000000" w:themeColor="text1"/>
                <w:sz w:val="24"/>
              </w:rPr>
              <w:t>Internal Political</w:t>
            </w:r>
            <w:r w:rsidR="00A75C6D" w:rsidRPr="0051324E">
              <w:rPr>
                <w:color w:val="000000" w:themeColor="text1"/>
                <w:sz w:val="24"/>
              </w:rPr>
              <w:t xml:space="preserve"> </w:t>
            </w:r>
            <w:r w:rsidR="004561E3" w:rsidRPr="0051324E">
              <w:rPr>
                <w:color w:val="000000" w:themeColor="text1"/>
                <w:sz w:val="24"/>
              </w:rPr>
              <w:t>development</w:t>
            </w:r>
            <w:r w:rsidR="003A73A6" w:rsidRPr="0051324E">
              <w:rPr>
                <w:color w:val="000000" w:themeColor="text1"/>
                <w:sz w:val="24"/>
              </w:rPr>
              <w:t>- Natio</w:t>
            </w:r>
            <w:r w:rsidR="004561E3" w:rsidRPr="0051324E">
              <w:rPr>
                <w:color w:val="000000" w:themeColor="text1"/>
                <w:sz w:val="24"/>
              </w:rPr>
              <w:t>nalization of oiland its impact</w:t>
            </w:r>
            <w:r w:rsidR="003A73A6" w:rsidRPr="0051324E">
              <w:rPr>
                <w:color w:val="000000" w:themeColor="text1"/>
                <w:sz w:val="24"/>
              </w:rPr>
              <w:t>- Muhammad RezaShah and the White Revolution.</w:t>
            </w:r>
          </w:p>
          <w:p w14:paraId="13CEE5D4" w14:textId="77777777" w:rsidR="003A73A6" w:rsidRPr="0051324E" w:rsidRDefault="003A73A6" w:rsidP="00DE19EC">
            <w:pPr>
              <w:shd w:val="clear" w:color="auto" w:fill="FFFFFF"/>
              <w:autoSpaceDE w:val="0"/>
              <w:autoSpaceDN w:val="0"/>
              <w:adjustRightInd w:val="0"/>
              <w:spacing w:after="120"/>
              <w:jc w:val="both"/>
              <w:rPr>
                <w:color w:val="000000" w:themeColor="text1"/>
                <w:sz w:val="24"/>
              </w:rPr>
            </w:pPr>
            <w:r w:rsidRPr="0051324E">
              <w:rPr>
                <w:color w:val="000000" w:themeColor="text1"/>
                <w:sz w:val="24"/>
              </w:rPr>
              <w:t>T</w:t>
            </w:r>
            <w:r w:rsidR="004561E3" w:rsidRPr="0051324E">
              <w:rPr>
                <w:color w:val="000000" w:themeColor="text1"/>
                <w:sz w:val="24"/>
              </w:rPr>
              <w:t>he Islamic movement</w:t>
            </w:r>
            <w:r w:rsidRPr="0051324E">
              <w:rPr>
                <w:color w:val="000000" w:themeColor="text1"/>
                <w:sz w:val="24"/>
              </w:rPr>
              <w:t xml:space="preserve">- the </w:t>
            </w:r>
            <w:r w:rsidR="004561E3" w:rsidRPr="0051324E">
              <w:rPr>
                <w:color w:val="000000" w:themeColor="text1"/>
                <w:sz w:val="24"/>
              </w:rPr>
              <w:t>flightof the Shah and aftermath</w:t>
            </w:r>
            <w:r w:rsidRPr="0051324E">
              <w:rPr>
                <w:color w:val="000000" w:themeColor="text1"/>
                <w:sz w:val="24"/>
              </w:rPr>
              <w:t>- Ira</w:t>
            </w:r>
            <w:r w:rsidR="00573E0D" w:rsidRPr="0051324E">
              <w:rPr>
                <w:color w:val="000000" w:themeColor="text1"/>
                <w:sz w:val="24"/>
              </w:rPr>
              <w:t>n-Iraqwar   &amp;   its   effects</w:t>
            </w:r>
            <w:r w:rsidRPr="0051324E">
              <w:rPr>
                <w:color w:val="000000" w:themeColor="text1"/>
                <w:sz w:val="24"/>
              </w:rPr>
              <w:t>-</w:t>
            </w:r>
            <w:r w:rsidR="004561E3" w:rsidRPr="0051324E">
              <w:rPr>
                <w:color w:val="000000" w:themeColor="text1"/>
                <w:sz w:val="24"/>
              </w:rPr>
              <w:t xml:space="preserve"> </w:t>
            </w:r>
            <w:r w:rsidRPr="0051324E">
              <w:rPr>
                <w:color w:val="000000" w:themeColor="text1"/>
                <w:sz w:val="24"/>
              </w:rPr>
              <w:t>the   political</w:t>
            </w:r>
            <w:r w:rsidR="00573E0D" w:rsidRPr="0051324E">
              <w:rPr>
                <w:color w:val="000000" w:themeColor="text1"/>
                <w:sz w:val="24"/>
              </w:rPr>
              <w:t xml:space="preserve"> </w:t>
            </w:r>
            <w:r w:rsidRPr="0051324E">
              <w:rPr>
                <w:color w:val="000000" w:themeColor="text1"/>
                <w:sz w:val="24"/>
              </w:rPr>
              <w:t>parties.</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5D5" w14:textId="77777777" w:rsidR="003A73A6" w:rsidRPr="0051324E" w:rsidRDefault="003A73A6" w:rsidP="009E3238">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5D6" w14:textId="77777777" w:rsidR="003A73A6" w:rsidRPr="0051324E" w:rsidRDefault="003A73A6" w:rsidP="009E3238">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5D7" w14:textId="13EC2B43" w:rsidR="003A73A6" w:rsidRPr="0051324E" w:rsidRDefault="00F77A71" w:rsidP="009E3238">
            <w:pPr>
              <w:shd w:val="clear" w:color="auto" w:fill="FFFFFF"/>
              <w:autoSpaceDE w:val="0"/>
              <w:autoSpaceDN w:val="0"/>
              <w:adjustRightInd w:val="0"/>
              <w:jc w:val="center"/>
              <w:rPr>
                <w:color w:val="000000" w:themeColor="text1"/>
                <w:sz w:val="24"/>
              </w:rPr>
            </w:pPr>
            <w:r w:rsidRPr="0051324E">
              <w:rPr>
                <w:color w:val="000000" w:themeColor="text1"/>
                <w:sz w:val="24"/>
              </w:rPr>
              <w:t>6</w:t>
            </w:r>
          </w:p>
        </w:tc>
      </w:tr>
      <w:tr w:rsidR="0051324E" w:rsidRPr="0051324E" w14:paraId="13CEE5E5"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5DF" w14:textId="77777777" w:rsidR="00B64B73" w:rsidRPr="0051324E" w:rsidRDefault="00B64B73" w:rsidP="009E3238">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5E0" w14:textId="77777777" w:rsidR="00B64B73" w:rsidRPr="0051324E" w:rsidRDefault="00B64B73" w:rsidP="00DE19EC">
            <w:pPr>
              <w:shd w:val="clear" w:color="auto" w:fill="FFFFFF"/>
              <w:autoSpaceDE w:val="0"/>
              <w:autoSpaceDN w:val="0"/>
              <w:adjustRightInd w:val="0"/>
              <w:spacing w:after="120"/>
              <w:jc w:val="both"/>
              <w:rPr>
                <w:color w:val="000000" w:themeColor="text1"/>
                <w:sz w:val="24"/>
              </w:rPr>
            </w:pPr>
            <w:r w:rsidRPr="0051324E">
              <w:rPr>
                <w:color w:val="000000" w:themeColor="text1"/>
                <w:sz w:val="24"/>
              </w:rPr>
              <w:t>Afghanistan:  Amanul</w:t>
            </w:r>
            <w:r w:rsidR="008B2E97" w:rsidRPr="0051324E">
              <w:rPr>
                <w:color w:val="000000" w:themeColor="text1"/>
                <w:sz w:val="24"/>
              </w:rPr>
              <w:t>lah  and  hisreforms  - Growth</w:t>
            </w:r>
            <w:r w:rsidRPr="0051324E">
              <w:rPr>
                <w:color w:val="000000" w:themeColor="text1"/>
                <w:sz w:val="24"/>
              </w:rPr>
              <w:t xml:space="preserve"> of nationalism-</w:t>
            </w:r>
            <w:r w:rsidR="008B2E97" w:rsidRPr="0051324E">
              <w:rPr>
                <w:color w:val="000000" w:themeColor="text1"/>
                <w:sz w:val="24"/>
              </w:rPr>
              <w:t xml:space="preserve"> the</w:t>
            </w:r>
            <w:r w:rsidRPr="0051324E">
              <w:rPr>
                <w:color w:val="000000" w:themeColor="text1"/>
                <w:sz w:val="24"/>
              </w:rPr>
              <w:t xml:space="preserve"> third  Afghan  war-  Anglo-</w:t>
            </w:r>
            <w:r w:rsidR="008B2E97" w:rsidRPr="0051324E">
              <w:rPr>
                <w:color w:val="000000" w:themeColor="text1"/>
                <w:sz w:val="24"/>
              </w:rPr>
              <w:t xml:space="preserve"> Afghan Treaty of  1921</w:t>
            </w:r>
            <w:r w:rsidRPr="0051324E">
              <w:rPr>
                <w:color w:val="000000" w:themeColor="text1"/>
                <w:sz w:val="24"/>
              </w:rPr>
              <w:t>-</w:t>
            </w:r>
            <w:r w:rsidR="00573E0D" w:rsidRPr="0051324E">
              <w:rPr>
                <w:color w:val="000000" w:themeColor="text1"/>
                <w:sz w:val="24"/>
              </w:rPr>
              <w:t xml:space="preserve"> </w:t>
            </w:r>
            <w:r w:rsidRPr="0051324E">
              <w:rPr>
                <w:color w:val="000000" w:themeColor="text1"/>
                <w:sz w:val="24"/>
              </w:rPr>
              <w:t>Internal</w:t>
            </w:r>
            <w:r w:rsidR="008B2E97" w:rsidRPr="0051324E">
              <w:rPr>
                <w:color w:val="000000" w:themeColor="text1"/>
                <w:sz w:val="24"/>
              </w:rPr>
              <w:t xml:space="preserve"> problems- reforms</w:t>
            </w:r>
            <w:r w:rsidRPr="0051324E">
              <w:rPr>
                <w:color w:val="000000" w:themeColor="text1"/>
                <w:sz w:val="24"/>
              </w:rPr>
              <w:t>- foreign affairs-   r</w:t>
            </w:r>
            <w:r w:rsidR="008B2E97" w:rsidRPr="0051324E">
              <w:rPr>
                <w:color w:val="000000" w:themeColor="text1"/>
                <w:sz w:val="24"/>
              </w:rPr>
              <w:t>ebellion   against   Amanullah-Bachha-i-Saquo- Nadir Shah- hisrule</w:t>
            </w:r>
            <w:r w:rsidRPr="0051324E">
              <w:rPr>
                <w:color w:val="000000" w:themeColor="text1"/>
                <w:sz w:val="24"/>
              </w:rPr>
              <w:t>- internal political development.</w:t>
            </w:r>
          </w:p>
          <w:p w14:paraId="13CEE5E1" w14:textId="77777777" w:rsidR="00B64B73" w:rsidRPr="0051324E" w:rsidRDefault="00573E0D" w:rsidP="00DE19EC">
            <w:pPr>
              <w:shd w:val="clear" w:color="auto" w:fill="FFFFFF"/>
              <w:autoSpaceDE w:val="0"/>
              <w:autoSpaceDN w:val="0"/>
              <w:adjustRightInd w:val="0"/>
              <w:jc w:val="both"/>
              <w:rPr>
                <w:color w:val="000000" w:themeColor="text1"/>
                <w:sz w:val="24"/>
              </w:rPr>
            </w:pPr>
            <w:r w:rsidRPr="0051324E">
              <w:rPr>
                <w:color w:val="000000" w:themeColor="text1"/>
                <w:sz w:val="24"/>
              </w:rPr>
              <w:t>World War II and after</w:t>
            </w:r>
            <w:r w:rsidR="00B64B73" w:rsidRPr="0051324E">
              <w:rPr>
                <w:color w:val="000000" w:themeColor="text1"/>
                <w:sz w:val="24"/>
              </w:rPr>
              <w:t>- Fall of the</w:t>
            </w:r>
            <w:r w:rsidR="003B58F2" w:rsidRPr="0051324E">
              <w:rPr>
                <w:color w:val="000000" w:themeColor="text1"/>
                <w:sz w:val="24"/>
              </w:rPr>
              <w:t xml:space="preserve"> Monarchy</w:t>
            </w:r>
            <w:r w:rsidR="00B64B73" w:rsidRPr="0051324E">
              <w:rPr>
                <w:color w:val="000000" w:themeColor="text1"/>
                <w:sz w:val="24"/>
              </w:rPr>
              <w:t>- the Republican</w:t>
            </w:r>
            <w:r w:rsidRPr="0051324E">
              <w:rPr>
                <w:color w:val="000000" w:themeColor="text1"/>
                <w:sz w:val="24"/>
              </w:rPr>
              <w:t xml:space="preserve"> </w:t>
            </w:r>
            <w:r w:rsidR="00B64B73" w:rsidRPr="0051324E">
              <w:rPr>
                <w:color w:val="000000" w:themeColor="text1"/>
                <w:sz w:val="24"/>
              </w:rPr>
              <w:t>Af</w:t>
            </w:r>
            <w:r w:rsidR="003B58F2" w:rsidRPr="0051324E">
              <w:rPr>
                <w:color w:val="000000" w:themeColor="text1"/>
                <w:sz w:val="24"/>
              </w:rPr>
              <w:t xml:space="preserve">ghanistan             problems </w:t>
            </w:r>
            <w:r w:rsidR="00E51A3C" w:rsidRPr="0051324E">
              <w:rPr>
                <w:color w:val="000000" w:themeColor="text1"/>
                <w:sz w:val="24"/>
              </w:rPr>
              <w:t>and prospects</w:t>
            </w:r>
            <w:r w:rsidR="00B64B73" w:rsidRPr="0051324E">
              <w:rPr>
                <w:color w:val="000000" w:themeColor="text1"/>
                <w:sz w:val="24"/>
              </w:rPr>
              <w:t>- communist  menace-</w:t>
            </w:r>
            <w:r w:rsidRPr="0051324E">
              <w:rPr>
                <w:color w:val="000000" w:themeColor="text1"/>
                <w:sz w:val="24"/>
              </w:rPr>
              <w:t xml:space="preserve"> </w:t>
            </w:r>
            <w:r w:rsidR="00B64B73" w:rsidRPr="0051324E">
              <w:rPr>
                <w:color w:val="000000" w:themeColor="text1"/>
                <w:sz w:val="24"/>
              </w:rPr>
              <w:t>Daud Khan and later developments -the   Mujahideen   and  the   Taleban</w:t>
            </w:r>
            <w:r w:rsidR="00A75C6D" w:rsidRPr="0051324E">
              <w:rPr>
                <w:color w:val="000000" w:themeColor="text1"/>
                <w:sz w:val="24"/>
              </w:rPr>
              <w:t xml:space="preserve"> </w:t>
            </w:r>
            <w:r w:rsidR="00B64B73" w:rsidRPr="0051324E">
              <w:rPr>
                <w:color w:val="000000" w:themeColor="text1"/>
                <w:sz w:val="24"/>
              </w:rPr>
              <w:t>Movement</w:t>
            </w:r>
            <w:r w:rsidR="008B2E97" w:rsidRPr="0051324E">
              <w:rPr>
                <w:color w:val="000000" w:themeColor="text1"/>
                <w:sz w:val="24"/>
              </w:rPr>
              <w:t xml:space="preserve">- </w:t>
            </w:r>
            <w:r w:rsidR="00B64B73" w:rsidRPr="0051324E">
              <w:rPr>
                <w:color w:val="000000" w:themeColor="text1"/>
                <w:sz w:val="24"/>
              </w:rPr>
              <w:t>the present picture -The US role in the Crisis.</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3CEE5E2" w14:textId="77777777" w:rsidR="00B64B73" w:rsidRPr="0051324E" w:rsidRDefault="00B64B73" w:rsidP="009E3238">
            <w:pPr>
              <w:shd w:val="clear" w:color="auto" w:fill="FFFFFF"/>
              <w:autoSpaceDE w:val="0"/>
              <w:autoSpaceDN w:val="0"/>
              <w:adjustRightInd w:val="0"/>
              <w:jc w:val="center"/>
              <w:rPr>
                <w:color w:val="000000" w:themeColor="text1"/>
                <w:sz w:val="24"/>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3CEE5E3" w14:textId="77777777" w:rsidR="00B64B73" w:rsidRPr="0051324E" w:rsidRDefault="00B64B73" w:rsidP="009E3238">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5E4" w14:textId="5330BE57" w:rsidR="00B64B73" w:rsidRPr="0051324E" w:rsidRDefault="00F77A71" w:rsidP="009E3238">
            <w:pPr>
              <w:shd w:val="clear" w:color="auto" w:fill="FFFFFF"/>
              <w:autoSpaceDE w:val="0"/>
              <w:autoSpaceDN w:val="0"/>
              <w:adjustRightInd w:val="0"/>
              <w:jc w:val="center"/>
              <w:rPr>
                <w:color w:val="000000" w:themeColor="text1"/>
                <w:sz w:val="24"/>
              </w:rPr>
            </w:pPr>
            <w:r w:rsidRPr="0051324E">
              <w:rPr>
                <w:color w:val="000000" w:themeColor="text1"/>
                <w:sz w:val="24"/>
              </w:rPr>
              <w:t>8</w:t>
            </w:r>
          </w:p>
        </w:tc>
      </w:tr>
      <w:tr w:rsidR="0051324E" w:rsidRPr="0051324E" w14:paraId="13CEE5EB"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5E6" w14:textId="77777777" w:rsidR="00B64B73" w:rsidRPr="0051324E" w:rsidRDefault="00B64B73" w:rsidP="009E3238">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tcBorders>
              <w:top w:val="single" w:sz="6" w:space="0" w:color="auto"/>
              <w:left w:val="single" w:sz="6" w:space="0" w:color="auto"/>
              <w:bottom w:val="single" w:sz="6" w:space="0" w:color="auto"/>
              <w:right w:val="single" w:sz="4" w:space="0" w:color="auto"/>
            </w:tcBorders>
            <w:shd w:val="clear" w:color="auto" w:fill="FFFFFF"/>
            <w:vAlign w:val="bottom"/>
          </w:tcPr>
          <w:p w14:paraId="13CEE5E7" w14:textId="77777777" w:rsidR="00B64B73" w:rsidRPr="0051324E" w:rsidRDefault="00E51A3C" w:rsidP="00573E0D">
            <w:pPr>
              <w:shd w:val="clear" w:color="auto" w:fill="FFFFFF"/>
              <w:autoSpaceDE w:val="0"/>
              <w:autoSpaceDN w:val="0"/>
              <w:adjustRightInd w:val="0"/>
              <w:jc w:val="both"/>
              <w:rPr>
                <w:color w:val="000000" w:themeColor="text1"/>
                <w:sz w:val="24"/>
              </w:rPr>
            </w:pPr>
            <w:r w:rsidRPr="0051324E">
              <w:rPr>
                <w:color w:val="000000" w:themeColor="text1"/>
                <w:sz w:val="24"/>
              </w:rPr>
              <w:t>Central Asian Muslim States</w:t>
            </w:r>
            <w:r w:rsidR="00B125C8" w:rsidRPr="0051324E">
              <w:rPr>
                <w:color w:val="000000" w:themeColor="text1"/>
                <w:sz w:val="24"/>
              </w:rPr>
              <w:t>:</w:t>
            </w:r>
            <w:r w:rsidR="000335F6" w:rsidRPr="0051324E">
              <w:rPr>
                <w:color w:val="000000" w:themeColor="text1"/>
                <w:sz w:val="24"/>
              </w:rPr>
              <w:t xml:space="preserve"> </w:t>
            </w:r>
            <w:r w:rsidR="00B125C8" w:rsidRPr="0051324E">
              <w:rPr>
                <w:color w:val="000000" w:themeColor="text1"/>
                <w:sz w:val="24"/>
              </w:rPr>
              <w:t>Central Asia-Land and peoples-Political condition of central Asian states in 19th a</w:t>
            </w:r>
            <w:r w:rsidRPr="0051324E">
              <w:rPr>
                <w:color w:val="000000" w:themeColor="text1"/>
                <w:sz w:val="24"/>
              </w:rPr>
              <w:t>nd first half of 20</w:t>
            </w:r>
            <w:r w:rsidR="002E67C2" w:rsidRPr="0051324E">
              <w:rPr>
                <w:color w:val="000000" w:themeColor="text1"/>
                <w:sz w:val="24"/>
                <w:vertAlign w:val="superscript"/>
              </w:rPr>
              <w:t>th</w:t>
            </w:r>
            <w:r w:rsidR="00573E0D" w:rsidRPr="0051324E">
              <w:rPr>
                <w:color w:val="000000" w:themeColor="text1"/>
                <w:sz w:val="24"/>
                <w:vertAlign w:val="superscript"/>
              </w:rPr>
              <w:t xml:space="preserve"> </w:t>
            </w:r>
            <w:r w:rsidRPr="0051324E">
              <w:rPr>
                <w:color w:val="000000" w:themeColor="text1"/>
                <w:sz w:val="24"/>
              </w:rPr>
              <w:t>centuries</w:t>
            </w:r>
            <w:r w:rsidR="00B125C8" w:rsidRPr="0051324E">
              <w:rPr>
                <w:color w:val="000000" w:themeColor="text1"/>
                <w:sz w:val="24"/>
              </w:rPr>
              <w:t xml:space="preserve">- Condition of central Asian </w:t>
            </w:r>
            <w:r w:rsidR="002E67C2" w:rsidRPr="0051324E">
              <w:rPr>
                <w:color w:val="000000" w:themeColor="text1"/>
                <w:sz w:val="24"/>
              </w:rPr>
              <w:t>Muslim states under Soviet rule</w:t>
            </w:r>
            <w:r w:rsidR="00B125C8" w:rsidRPr="0051324E">
              <w:rPr>
                <w:color w:val="000000" w:themeColor="text1"/>
                <w:sz w:val="24"/>
              </w:rPr>
              <w:t xml:space="preserve">- </w:t>
            </w:r>
            <w:r w:rsidR="002E67C2" w:rsidRPr="0051324E">
              <w:rPr>
                <w:color w:val="000000" w:themeColor="text1"/>
                <w:sz w:val="24"/>
              </w:rPr>
              <w:t>Emergence of independent states</w:t>
            </w:r>
            <w:r w:rsidR="00B125C8" w:rsidRPr="0051324E">
              <w:rPr>
                <w:color w:val="000000" w:themeColor="text1"/>
                <w:sz w:val="24"/>
              </w:rPr>
              <w:t>- Political, developments in independent Central Asian Muslim State: 1. Tajikistan 2. Turkimenistan 3. Kazakhistan 4.   Kirgizistan 5. Uzbekistan 6. Azerbaijan</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5E8" w14:textId="77777777" w:rsidR="00B64B73" w:rsidRPr="0051324E" w:rsidRDefault="00B64B73" w:rsidP="009E3238">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5E9" w14:textId="77777777" w:rsidR="00B64B73" w:rsidRPr="0051324E" w:rsidRDefault="00B64B73" w:rsidP="009E3238">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5EA" w14:textId="75007B5D" w:rsidR="00B64B73" w:rsidRPr="0051324E" w:rsidRDefault="00F77A71" w:rsidP="009E3238">
            <w:pPr>
              <w:shd w:val="clear" w:color="auto" w:fill="FFFFFF"/>
              <w:autoSpaceDE w:val="0"/>
              <w:autoSpaceDN w:val="0"/>
              <w:adjustRightInd w:val="0"/>
              <w:jc w:val="center"/>
              <w:rPr>
                <w:color w:val="000000" w:themeColor="text1"/>
                <w:sz w:val="24"/>
              </w:rPr>
            </w:pPr>
            <w:r w:rsidRPr="0051324E">
              <w:rPr>
                <w:color w:val="000000" w:themeColor="text1"/>
                <w:sz w:val="24"/>
              </w:rPr>
              <w:t>8</w:t>
            </w:r>
          </w:p>
        </w:tc>
      </w:tr>
    </w:tbl>
    <w:p w14:paraId="13CEE5EC" w14:textId="77777777" w:rsidR="00E43ECE" w:rsidRPr="0051324E" w:rsidRDefault="00E43ECE" w:rsidP="00573E0D">
      <w:pPr>
        <w:shd w:val="clear" w:color="auto" w:fill="FFFFFF"/>
        <w:autoSpaceDE w:val="0"/>
        <w:autoSpaceDN w:val="0"/>
        <w:adjustRightInd w:val="0"/>
        <w:spacing w:before="120"/>
        <w:jc w:val="both"/>
        <w:rPr>
          <w:color w:val="000000" w:themeColor="text1"/>
          <w:sz w:val="24"/>
        </w:rPr>
      </w:pPr>
      <w:r w:rsidRPr="0051324E">
        <w:rPr>
          <w:bCs/>
          <w:color w:val="000000" w:themeColor="text1"/>
          <w:sz w:val="24"/>
        </w:rPr>
        <w:t>Assessment strategy Evaluation Policy (Grading System) and make-up procedures:</w:t>
      </w:r>
    </w:p>
    <w:p w14:paraId="13CEE5ED" w14:textId="77777777" w:rsidR="00E43ECE" w:rsidRPr="0051324E" w:rsidRDefault="00E43ECE" w:rsidP="00573E0D">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E5EE" w14:textId="77777777" w:rsidR="00E43ECE" w:rsidRPr="0051324E" w:rsidRDefault="00E43ECE" w:rsidP="00AE0926">
      <w:pPr>
        <w:shd w:val="clear" w:color="auto" w:fill="FFFFFF"/>
        <w:autoSpaceDE w:val="0"/>
        <w:autoSpaceDN w:val="0"/>
        <w:adjustRightInd w:val="0"/>
        <w:spacing w:before="120" w:after="120"/>
        <w:jc w:val="both"/>
        <w:rPr>
          <w:b/>
          <w:bCs/>
          <w:color w:val="000000" w:themeColor="text1"/>
          <w:sz w:val="24"/>
          <w:u w:val="single"/>
        </w:rPr>
      </w:pPr>
      <w:r w:rsidRPr="0051324E">
        <w:rPr>
          <w:b/>
          <w:bCs/>
          <w:color w:val="000000" w:themeColor="text1"/>
          <w:sz w:val="24"/>
          <w:u w:val="single"/>
        </w:rPr>
        <w:t>Reference:</w:t>
      </w:r>
    </w:p>
    <w:tbl>
      <w:tblPr>
        <w:tblW w:w="0" w:type="auto"/>
        <w:tblLook w:val="04A0" w:firstRow="1" w:lastRow="0" w:firstColumn="1" w:lastColumn="0" w:noHBand="0" w:noVBand="1"/>
      </w:tblPr>
      <w:tblGrid>
        <w:gridCol w:w="2823"/>
        <w:gridCol w:w="283"/>
        <w:gridCol w:w="5923"/>
      </w:tblGrid>
      <w:tr w:rsidR="0051324E" w:rsidRPr="0051324E" w14:paraId="13CEE5F2" w14:textId="77777777" w:rsidTr="00A65FC2">
        <w:tc>
          <w:tcPr>
            <w:tcW w:w="2885" w:type="dxa"/>
            <w:shd w:val="clear" w:color="auto" w:fill="auto"/>
          </w:tcPr>
          <w:p w14:paraId="13CEE5EF" w14:textId="77777777" w:rsidR="00756A8C" w:rsidRPr="0051324E" w:rsidRDefault="0090520C"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Amin Banani</w:t>
            </w:r>
          </w:p>
        </w:tc>
        <w:tc>
          <w:tcPr>
            <w:tcW w:w="283" w:type="dxa"/>
            <w:shd w:val="clear" w:color="auto" w:fill="auto"/>
          </w:tcPr>
          <w:p w14:paraId="13CEE5F0" w14:textId="77777777" w:rsidR="00756A8C" w:rsidRPr="0051324E" w:rsidRDefault="0090520C"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5F1" w14:textId="77777777" w:rsidR="00756A8C" w:rsidRPr="0051324E" w:rsidRDefault="0090520C"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The Modernization of Iran (1921-1941), Standford Universtiy Press,</w:t>
            </w:r>
            <w:r w:rsidR="00573E0D" w:rsidRPr="0051324E">
              <w:rPr>
                <w:color w:val="000000" w:themeColor="text1"/>
                <w:sz w:val="24"/>
              </w:rPr>
              <w:t xml:space="preserve"> Standford, 1961</w:t>
            </w:r>
          </w:p>
        </w:tc>
      </w:tr>
      <w:tr w:rsidR="0051324E" w:rsidRPr="0051324E" w14:paraId="13CEE5F6" w14:textId="77777777" w:rsidTr="00A65FC2">
        <w:tc>
          <w:tcPr>
            <w:tcW w:w="2885" w:type="dxa"/>
            <w:shd w:val="clear" w:color="auto" w:fill="auto"/>
          </w:tcPr>
          <w:p w14:paraId="13CEE5F3" w14:textId="77777777" w:rsidR="00756A8C" w:rsidRPr="0051324E" w:rsidRDefault="0090520C"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 xml:space="preserve">Anthony Hyman </w:t>
            </w:r>
          </w:p>
        </w:tc>
        <w:tc>
          <w:tcPr>
            <w:tcW w:w="283" w:type="dxa"/>
            <w:shd w:val="clear" w:color="auto" w:fill="auto"/>
          </w:tcPr>
          <w:p w14:paraId="13CEE5F4" w14:textId="77777777" w:rsidR="00756A8C" w:rsidRPr="0051324E" w:rsidRDefault="0090520C"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5F5" w14:textId="77777777" w:rsidR="00756A8C" w:rsidRPr="0051324E" w:rsidRDefault="0090520C"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Afghanistan under Soviet Do</w:t>
            </w:r>
            <w:r w:rsidR="00573E0D" w:rsidRPr="0051324E">
              <w:rPr>
                <w:color w:val="000000" w:themeColor="text1"/>
                <w:sz w:val="24"/>
              </w:rPr>
              <w:t>miniation 1964-91, London, 1992</w:t>
            </w:r>
          </w:p>
        </w:tc>
      </w:tr>
      <w:tr w:rsidR="0051324E" w:rsidRPr="0051324E" w14:paraId="13CEE5FA" w14:textId="77777777" w:rsidTr="00A65FC2">
        <w:tc>
          <w:tcPr>
            <w:tcW w:w="2885" w:type="dxa"/>
            <w:shd w:val="clear" w:color="auto" w:fill="auto"/>
          </w:tcPr>
          <w:p w14:paraId="13CEE5F7" w14:textId="77777777" w:rsidR="00357480" w:rsidRPr="0051324E" w:rsidRDefault="002E67C2"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A.</w:t>
            </w:r>
            <w:r w:rsidR="00DE19EC" w:rsidRPr="0051324E">
              <w:rPr>
                <w:color w:val="000000" w:themeColor="text1"/>
                <w:sz w:val="24"/>
              </w:rPr>
              <w:t xml:space="preserve"> </w:t>
            </w:r>
            <w:r w:rsidRPr="0051324E">
              <w:rPr>
                <w:color w:val="000000" w:themeColor="text1"/>
                <w:sz w:val="24"/>
              </w:rPr>
              <w:t>H. Dani</w:t>
            </w:r>
          </w:p>
        </w:tc>
        <w:tc>
          <w:tcPr>
            <w:tcW w:w="283" w:type="dxa"/>
            <w:shd w:val="clear" w:color="auto" w:fill="auto"/>
          </w:tcPr>
          <w:p w14:paraId="13CEE5F8" w14:textId="77777777" w:rsidR="00357480" w:rsidRPr="0051324E" w:rsidRDefault="00357480"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5F9" w14:textId="77777777" w:rsidR="00357480" w:rsidRPr="0051324E" w:rsidRDefault="00573E0D"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Central Asia Today</w:t>
            </w:r>
          </w:p>
        </w:tc>
      </w:tr>
      <w:tr w:rsidR="0051324E" w:rsidRPr="0051324E" w14:paraId="13CEE5FE" w14:textId="77777777" w:rsidTr="00A65FC2">
        <w:tc>
          <w:tcPr>
            <w:tcW w:w="2885" w:type="dxa"/>
            <w:shd w:val="clear" w:color="auto" w:fill="auto"/>
          </w:tcPr>
          <w:p w14:paraId="13CEE5FB"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Don Peretz</w:t>
            </w:r>
          </w:p>
        </w:tc>
        <w:tc>
          <w:tcPr>
            <w:tcW w:w="283" w:type="dxa"/>
            <w:shd w:val="clear" w:color="auto" w:fill="auto"/>
          </w:tcPr>
          <w:p w14:paraId="13CEE5FC" w14:textId="77777777" w:rsidR="00357480" w:rsidRPr="0051324E" w:rsidRDefault="00357480"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5FD"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Middle East Today, R</w:t>
            </w:r>
            <w:r w:rsidR="00573E0D" w:rsidRPr="0051324E">
              <w:rPr>
                <w:color w:val="000000" w:themeColor="text1"/>
                <w:sz w:val="24"/>
              </w:rPr>
              <w:t>inehart &amp; Winston, London, 1936</w:t>
            </w:r>
          </w:p>
        </w:tc>
      </w:tr>
      <w:tr w:rsidR="0051324E" w:rsidRPr="0051324E" w14:paraId="13CEE602" w14:textId="77777777" w:rsidTr="00A65FC2">
        <w:tc>
          <w:tcPr>
            <w:tcW w:w="2885" w:type="dxa"/>
            <w:shd w:val="clear" w:color="auto" w:fill="auto"/>
          </w:tcPr>
          <w:p w14:paraId="13CEE5FF"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E.</w:t>
            </w:r>
            <w:r w:rsidR="00DE19EC" w:rsidRPr="0051324E">
              <w:rPr>
                <w:color w:val="000000" w:themeColor="text1"/>
                <w:sz w:val="24"/>
              </w:rPr>
              <w:t xml:space="preserve"> </w:t>
            </w:r>
            <w:r w:rsidRPr="0051324E">
              <w:rPr>
                <w:color w:val="000000" w:themeColor="text1"/>
                <w:sz w:val="24"/>
              </w:rPr>
              <w:t>G. Browne</w:t>
            </w:r>
          </w:p>
        </w:tc>
        <w:tc>
          <w:tcPr>
            <w:tcW w:w="283" w:type="dxa"/>
            <w:shd w:val="clear" w:color="auto" w:fill="auto"/>
          </w:tcPr>
          <w:p w14:paraId="13CEE600" w14:textId="77777777" w:rsidR="00357480" w:rsidRPr="0051324E" w:rsidRDefault="00357480"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601"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The Persian Revolution, Cambridge University Press, Cambridge, 1910</w:t>
            </w:r>
          </w:p>
        </w:tc>
      </w:tr>
      <w:tr w:rsidR="0051324E" w:rsidRPr="0051324E" w14:paraId="13CEE606" w14:textId="77777777" w:rsidTr="00A65FC2">
        <w:tc>
          <w:tcPr>
            <w:tcW w:w="2885" w:type="dxa"/>
            <w:shd w:val="clear" w:color="auto" w:fill="auto"/>
          </w:tcPr>
          <w:p w14:paraId="13CEE603"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-do-</w:t>
            </w:r>
          </w:p>
        </w:tc>
        <w:tc>
          <w:tcPr>
            <w:tcW w:w="283" w:type="dxa"/>
            <w:shd w:val="clear" w:color="auto" w:fill="auto"/>
          </w:tcPr>
          <w:p w14:paraId="13CEE604" w14:textId="77777777" w:rsidR="00357480" w:rsidRPr="0051324E" w:rsidRDefault="00357480"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605"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 xml:space="preserve">Literary History of Persia, CambridgeUniversity Press, </w:t>
            </w:r>
            <w:r w:rsidR="00573E0D" w:rsidRPr="0051324E">
              <w:rPr>
                <w:color w:val="000000" w:themeColor="text1"/>
                <w:sz w:val="24"/>
              </w:rPr>
              <w:t>Cambridge, 1951</w:t>
            </w:r>
          </w:p>
        </w:tc>
      </w:tr>
      <w:tr w:rsidR="0051324E" w:rsidRPr="0051324E" w14:paraId="13CEE60A" w14:textId="77777777" w:rsidTr="00A65FC2">
        <w:tc>
          <w:tcPr>
            <w:tcW w:w="2885" w:type="dxa"/>
            <w:shd w:val="clear" w:color="auto" w:fill="auto"/>
          </w:tcPr>
          <w:p w14:paraId="13CEE607"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Fraser Tytler</w:t>
            </w:r>
          </w:p>
        </w:tc>
        <w:tc>
          <w:tcPr>
            <w:tcW w:w="283" w:type="dxa"/>
            <w:shd w:val="clear" w:color="auto" w:fill="auto"/>
          </w:tcPr>
          <w:p w14:paraId="13CEE608" w14:textId="77777777" w:rsidR="00357480" w:rsidRPr="0051324E" w:rsidRDefault="00357480"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609"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Afghanistan, London</w:t>
            </w:r>
            <w:r w:rsidR="00573E0D" w:rsidRPr="0051324E">
              <w:rPr>
                <w:color w:val="000000" w:themeColor="text1"/>
                <w:sz w:val="24"/>
              </w:rPr>
              <w:t>: Oxford University Press, 1953</w:t>
            </w:r>
          </w:p>
        </w:tc>
      </w:tr>
      <w:tr w:rsidR="0051324E" w:rsidRPr="0051324E" w14:paraId="13CEE60E" w14:textId="77777777" w:rsidTr="00A65FC2">
        <w:tc>
          <w:tcPr>
            <w:tcW w:w="2885" w:type="dxa"/>
            <w:shd w:val="clear" w:color="auto" w:fill="auto"/>
          </w:tcPr>
          <w:p w14:paraId="13CEE60B"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lastRenderedPageBreak/>
              <w:t>G. Lenczowski</w:t>
            </w:r>
          </w:p>
        </w:tc>
        <w:tc>
          <w:tcPr>
            <w:tcW w:w="283" w:type="dxa"/>
            <w:shd w:val="clear" w:color="auto" w:fill="auto"/>
          </w:tcPr>
          <w:p w14:paraId="13CEE60C" w14:textId="77777777" w:rsidR="00357480" w:rsidRPr="0051324E" w:rsidRDefault="00357480"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60D"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The Middle East in World Affairs</w:t>
            </w:r>
            <w:r w:rsidR="00573E0D" w:rsidRPr="0051324E">
              <w:rPr>
                <w:color w:val="000000" w:themeColor="text1"/>
                <w:sz w:val="24"/>
              </w:rPr>
              <w:t>, CornellUniversity Press, 1952</w:t>
            </w:r>
          </w:p>
        </w:tc>
      </w:tr>
      <w:tr w:rsidR="0051324E" w:rsidRPr="0051324E" w14:paraId="13CEE612" w14:textId="77777777" w:rsidTr="00A65FC2">
        <w:tc>
          <w:tcPr>
            <w:tcW w:w="2885" w:type="dxa"/>
            <w:shd w:val="clear" w:color="auto" w:fill="auto"/>
          </w:tcPr>
          <w:p w14:paraId="13CEE60F"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J. Toynbee &amp; Kirkwood</w:t>
            </w:r>
          </w:p>
        </w:tc>
        <w:tc>
          <w:tcPr>
            <w:tcW w:w="283" w:type="dxa"/>
            <w:shd w:val="clear" w:color="auto" w:fill="auto"/>
          </w:tcPr>
          <w:p w14:paraId="13CEE610" w14:textId="77777777" w:rsidR="00357480" w:rsidRPr="0051324E" w:rsidRDefault="00357480"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611" w14:textId="77777777" w:rsidR="00357480" w:rsidRPr="0051324E" w:rsidRDefault="00573E0D"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Turkey</w:t>
            </w:r>
          </w:p>
        </w:tc>
      </w:tr>
      <w:tr w:rsidR="0051324E" w:rsidRPr="0051324E" w14:paraId="13CEE616" w14:textId="77777777" w:rsidTr="00A65FC2">
        <w:tc>
          <w:tcPr>
            <w:tcW w:w="2885" w:type="dxa"/>
            <w:shd w:val="clear" w:color="auto" w:fill="auto"/>
          </w:tcPr>
          <w:p w14:paraId="13CEE613"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J.Toynbee</w:t>
            </w:r>
          </w:p>
        </w:tc>
        <w:tc>
          <w:tcPr>
            <w:tcW w:w="283" w:type="dxa"/>
            <w:shd w:val="clear" w:color="auto" w:fill="auto"/>
          </w:tcPr>
          <w:p w14:paraId="13CEE614" w14:textId="77777777" w:rsidR="00357480" w:rsidRPr="0051324E" w:rsidRDefault="00357480"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615"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Survey of In</w:t>
            </w:r>
            <w:r w:rsidR="00573E0D" w:rsidRPr="0051324E">
              <w:rPr>
                <w:color w:val="000000" w:themeColor="text1"/>
                <w:sz w:val="24"/>
              </w:rPr>
              <w:t>ternational Affiars, O.U.P.1972</w:t>
            </w:r>
          </w:p>
        </w:tc>
      </w:tr>
      <w:tr w:rsidR="0051324E" w:rsidRPr="0051324E" w14:paraId="13CEE61A" w14:textId="77777777" w:rsidTr="00A65FC2">
        <w:tc>
          <w:tcPr>
            <w:tcW w:w="2885" w:type="dxa"/>
            <w:shd w:val="clear" w:color="auto" w:fill="auto"/>
          </w:tcPr>
          <w:p w14:paraId="13CEE617"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K.P. Misra</w:t>
            </w:r>
          </w:p>
        </w:tc>
        <w:tc>
          <w:tcPr>
            <w:tcW w:w="283" w:type="dxa"/>
            <w:shd w:val="clear" w:color="auto" w:fill="auto"/>
          </w:tcPr>
          <w:p w14:paraId="13CEE618" w14:textId="77777777" w:rsidR="00357480" w:rsidRPr="0051324E" w:rsidRDefault="00357480"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619"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Afghani</w:t>
            </w:r>
            <w:r w:rsidR="00573E0D" w:rsidRPr="0051324E">
              <w:rPr>
                <w:color w:val="000000" w:themeColor="text1"/>
                <w:sz w:val="24"/>
              </w:rPr>
              <w:t>stan in Crisis, New Delhi, 1981</w:t>
            </w:r>
          </w:p>
        </w:tc>
      </w:tr>
      <w:tr w:rsidR="0051324E" w:rsidRPr="0051324E" w14:paraId="13CEE61E" w14:textId="77777777" w:rsidTr="00A65FC2">
        <w:tc>
          <w:tcPr>
            <w:tcW w:w="2885" w:type="dxa"/>
            <w:shd w:val="clear" w:color="auto" w:fill="auto"/>
          </w:tcPr>
          <w:p w14:paraId="13CEE61B"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Lord Everesely</w:t>
            </w:r>
          </w:p>
        </w:tc>
        <w:tc>
          <w:tcPr>
            <w:tcW w:w="283" w:type="dxa"/>
            <w:shd w:val="clear" w:color="auto" w:fill="auto"/>
          </w:tcPr>
          <w:p w14:paraId="13CEE61C" w14:textId="77777777" w:rsidR="00357480" w:rsidRPr="0051324E" w:rsidRDefault="00357480"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61D"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The Turkis</w:t>
            </w:r>
            <w:r w:rsidR="00573E0D" w:rsidRPr="0051324E">
              <w:rPr>
                <w:color w:val="000000" w:themeColor="text1"/>
                <w:sz w:val="24"/>
              </w:rPr>
              <w:t>h Empire, Reprint, Lahore, 1957</w:t>
            </w:r>
          </w:p>
        </w:tc>
      </w:tr>
      <w:tr w:rsidR="0051324E" w:rsidRPr="0051324E" w14:paraId="13CEE622" w14:textId="77777777" w:rsidTr="00A65FC2">
        <w:tc>
          <w:tcPr>
            <w:tcW w:w="2885" w:type="dxa"/>
            <w:shd w:val="clear" w:color="auto" w:fill="auto"/>
          </w:tcPr>
          <w:p w14:paraId="13CEE61F"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Luke Harry</w:t>
            </w:r>
          </w:p>
        </w:tc>
        <w:tc>
          <w:tcPr>
            <w:tcW w:w="283" w:type="dxa"/>
            <w:shd w:val="clear" w:color="auto" w:fill="auto"/>
          </w:tcPr>
          <w:p w14:paraId="13CEE620" w14:textId="77777777" w:rsidR="00357480" w:rsidRPr="0051324E" w:rsidRDefault="00357480"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621"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 xml:space="preserve">The Making of Modern Turkey, London, </w:t>
            </w:r>
            <w:r w:rsidR="00573E0D" w:rsidRPr="0051324E">
              <w:rPr>
                <w:color w:val="000000" w:themeColor="text1"/>
                <w:sz w:val="24"/>
              </w:rPr>
              <w:t>1936</w:t>
            </w:r>
          </w:p>
        </w:tc>
      </w:tr>
      <w:tr w:rsidR="0051324E" w:rsidRPr="0051324E" w14:paraId="13CEE626" w14:textId="77777777" w:rsidTr="00A65FC2">
        <w:tc>
          <w:tcPr>
            <w:tcW w:w="2885" w:type="dxa"/>
            <w:shd w:val="clear" w:color="auto" w:fill="auto"/>
          </w:tcPr>
          <w:p w14:paraId="13CEE623"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M. Prince Philips</w:t>
            </w:r>
          </w:p>
        </w:tc>
        <w:tc>
          <w:tcPr>
            <w:tcW w:w="283" w:type="dxa"/>
            <w:shd w:val="clear" w:color="auto" w:fill="auto"/>
          </w:tcPr>
          <w:p w14:paraId="13CEE624" w14:textId="77777777" w:rsidR="00357480" w:rsidRPr="0051324E" w:rsidRDefault="00357480"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625"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 xml:space="preserve">A </w:t>
            </w:r>
            <w:r w:rsidR="00573E0D" w:rsidRPr="0051324E">
              <w:rPr>
                <w:color w:val="000000" w:themeColor="text1"/>
                <w:sz w:val="24"/>
              </w:rPr>
              <w:t>History of Turkey, London, 1956</w:t>
            </w:r>
          </w:p>
        </w:tc>
      </w:tr>
      <w:tr w:rsidR="0051324E" w:rsidRPr="0051324E" w14:paraId="13CEE62A" w14:textId="77777777" w:rsidTr="00A65FC2">
        <w:tc>
          <w:tcPr>
            <w:tcW w:w="2885" w:type="dxa"/>
            <w:shd w:val="clear" w:color="auto" w:fill="auto"/>
          </w:tcPr>
          <w:p w14:paraId="13CEE627"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M.S. Anderson</w:t>
            </w:r>
          </w:p>
        </w:tc>
        <w:tc>
          <w:tcPr>
            <w:tcW w:w="283" w:type="dxa"/>
            <w:shd w:val="clear" w:color="auto" w:fill="auto"/>
          </w:tcPr>
          <w:p w14:paraId="13CEE628" w14:textId="77777777" w:rsidR="00357480" w:rsidRPr="0051324E" w:rsidRDefault="00357480"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629"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The</w:t>
            </w:r>
            <w:r w:rsidR="00573E0D" w:rsidRPr="0051324E">
              <w:rPr>
                <w:color w:val="000000" w:themeColor="text1"/>
                <w:sz w:val="24"/>
              </w:rPr>
              <w:t xml:space="preserve"> Eastern Question, London, 1966</w:t>
            </w:r>
          </w:p>
        </w:tc>
      </w:tr>
      <w:tr w:rsidR="0051324E" w:rsidRPr="0051324E" w14:paraId="13CEE62E" w14:textId="77777777" w:rsidTr="00A65FC2">
        <w:tc>
          <w:tcPr>
            <w:tcW w:w="2885" w:type="dxa"/>
            <w:shd w:val="clear" w:color="auto" w:fill="auto"/>
          </w:tcPr>
          <w:p w14:paraId="13CEE62B"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Ojalili, R. &amp; others (ed.)</w:t>
            </w:r>
          </w:p>
        </w:tc>
        <w:tc>
          <w:tcPr>
            <w:tcW w:w="283" w:type="dxa"/>
            <w:shd w:val="clear" w:color="auto" w:fill="auto"/>
          </w:tcPr>
          <w:p w14:paraId="13CEE62C" w14:textId="77777777" w:rsidR="00357480" w:rsidRPr="0051324E" w:rsidRDefault="00357480"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62D"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Tazikis</w:t>
            </w:r>
            <w:r w:rsidR="00573E0D" w:rsidRPr="0051324E">
              <w:rPr>
                <w:color w:val="000000" w:themeColor="text1"/>
                <w:sz w:val="24"/>
              </w:rPr>
              <w:t>tan: The Trails of Independence</w:t>
            </w:r>
          </w:p>
        </w:tc>
      </w:tr>
      <w:tr w:rsidR="0051324E" w:rsidRPr="0051324E" w14:paraId="13CEE632" w14:textId="77777777" w:rsidTr="00A65FC2">
        <w:tc>
          <w:tcPr>
            <w:tcW w:w="2885" w:type="dxa"/>
            <w:shd w:val="clear" w:color="auto" w:fill="auto"/>
          </w:tcPr>
          <w:p w14:paraId="13CEE62F"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Peter Avery</w:t>
            </w:r>
          </w:p>
        </w:tc>
        <w:tc>
          <w:tcPr>
            <w:tcW w:w="283" w:type="dxa"/>
            <w:shd w:val="clear" w:color="auto" w:fill="auto"/>
          </w:tcPr>
          <w:p w14:paraId="13CEE630" w14:textId="77777777" w:rsidR="00357480" w:rsidRPr="0051324E" w:rsidRDefault="00357480"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631" w14:textId="77777777" w:rsidR="00357480" w:rsidRPr="0051324E" w:rsidRDefault="00573E0D"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Modern Iran, London, 1965</w:t>
            </w:r>
          </w:p>
        </w:tc>
      </w:tr>
      <w:tr w:rsidR="0051324E" w:rsidRPr="0051324E" w14:paraId="13CEE636" w14:textId="77777777" w:rsidTr="00A65FC2">
        <w:tc>
          <w:tcPr>
            <w:tcW w:w="2885" w:type="dxa"/>
            <w:shd w:val="clear" w:color="auto" w:fill="auto"/>
          </w:tcPr>
          <w:p w14:paraId="13CEE633"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S.M. Imamuddin</w:t>
            </w:r>
          </w:p>
        </w:tc>
        <w:tc>
          <w:tcPr>
            <w:tcW w:w="283" w:type="dxa"/>
            <w:shd w:val="clear" w:color="auto" w:fill="auto"/>
          </w:tcPr>
          <w:p w14:paraId="13CEE634" w14:textId="77777777" w:rsidR="00357480" w:rsidRPr="0051324E" w:rsidRDefault="00357480"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635"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A Modern History of the Middle Eas</w:t>
            </w:r>
            <w:r w:rsidR="00573E0D" w:rsidRPr="0051324E">
              <w:rPr>
                <w:color w:val="000000" w:themeColor="text1"/>
                <w:sz w:val="24"/>
              </w:rPr>
              <w:t>t and NorthAfrica, Vols. I &amp; II</w:t>
            </w:r>
          </w:p>
        </w:tc>
      </w:tr>
      <w:tr w:rsidR="0051324E" w:rsidRPr="0051324E" w14:paraId="13CEE63A" w14:textId="77777777" w:rsidTr="00A65FC2">
        <w:tc>
          <w:tcPr>
            <w:tcW w:w="2885" w:type="dxa"/>
            <w:shd w:val="clear" w:color="auto" w:fill="auto"/>
          </w:tcPr>
          <w:p w14:paraId="13CEE637"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S.</w:t>
            </w:r>
            <w:r w:rsidR="00DE19EC" w:rsidRPr="0051324E">
              <w:rPr>
                <w:color w:val="000000" w:themeColor="text1"/>
                <w:sz w:val="24"/>
              </w:rPr>
              <w:t xml:space="preserve"> </w:t>
            </w:r>
            <w:r w:rsidRPr="0051324E">
              <w:rPr>
                <w:color w:val="000000" w:themeColor="text1"/>
                <w:sz w:val="24"/>
              </w:rPr>
              <w:t>N. Fisher</w:t>
            </w:r>
          </w:p>
        </w:tc>
        <w:tc>
          <w:tcPr>
            <w:tcW w:w="283" w:type="dxa"/>
            <w:shd w:val="clear" w:color="auto" w:fill="auto"/>
          </w:tcPr>
          <w:p w14:paraId="13CEE638" w14:textId="77777777" w:rsidR="00357480" w:rsidRPr="0051324E" w:rsidRDefault="00357480" w:rsidP="00DD5F46">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639" w14:textId="77777777" w:rsidR="00357480" w:rsidRPr="0051324E" w:rsidRDefault="00357480" w:rsidP="00DD5F46">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The Middle East, A History, Routl</w:t>
            </w:r>
            <w:r w:rsidR="00573E0D" w:rsidRPr="0051324E">
              <w:rPr>
                <w:color w:val="000000" w:themeColor="text1"/>
                <w:sz w:val="24"/>
              </w:rPr>
              <w:t>edge &amp; Kegan Paul, London, 1960</w:t>
            </w:r>
          </w:p>
        </w:tc>
      </w:tr>
      <w:tr w:rsidR="0051324E" w:rsidRPr="0051324E" w14:paraId="13CEE63E" w14:textId="77777777" w:rsidTr="00AA45F9">
        <w:tc>
          <w:tcPr>
            <w:tcW w:w="2885" w:type="dxa"/>
            <w:shd w:val="clear" w:color="auto" w:fill="auto"/>
          </w:tcPr>
          <w:p w14:paraId="13CEE63B"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G GBP `vbx</w:t>
            </w:r>
          </w:p>
        </w:tc>
        <w:tc>
          <w:tcPr>
            <w:tcW w:w="283" w:type="dxa"/>
            <w:shd w:val="clear" w:color="auto" w:fill="auto"/>
          </w:tcPr>
          <w:p w14:paraId="13CEE63C" w14:textId="77777777" w:rsidR="00573E0D" w:rsidRPr="0051324E" w:rsidRDefault="00573E0D" w:rsidP="00D23BD1">
            <w:pPr>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077" w:type="dxa"/>
            <w:shd w:val="clear" w:color="auto" w:fill="auto"/>
          </w:tcPr>
          <w:p w14:paraId="13CEE63D"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AvR‡Ki ga¨ Gwkqv, XvK: 2000</w:t>
            </w:r>
          </w:p>
        </w:tc>
      </w:tr>
      <w:tr w:rsidR="0051324E" w:rsidRPr="0051324E" w14:paraId="13CEE642" w14:textId="77777777" w:rsidTr="00AA45F9">
        <w:tc>
          <w:tcPr>
            <w:tcW w:w="2885" w:type="dxa"/>
            <w:shd w:val="clear" w:color="auto" w:fill="auto"/>
          </w:tcPr>
          <w:p w14:paraId="13CEE63F"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G GBP `vbx</w:t>
            </w:r>
          </w:p>
        </w:tc>
        <w:tc>
          <w:tcPr>
            <w:tcW w:w="283" w:type="dxa"/>
            <w:shd w:val="clear" w:color="auto" w:fill="auto"/>
          </w:tcPr>
          <w:p w14:paraId="13CEE640" w14:textId="77777777" w:rsidR="00573E0D" w:rsidRPr="0051324E" w:rsidRDefault="00573E0D" w:rsidP="00D23BD1">
            <w:pPr>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077" w:type="dxa"/>
            <w:shd w:val="clear" w:color="auto" w:fill="auto"/>
          </w:tcPr>
          <w:p w14:paraId="13CEE641"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bZzb Av‡jv‡K ga¨ Gwkqv, XvKv: 2000</w:t>
            </w:r>
          </w:p>
        </w:tc>
      </w:tr>
      <w:tr w:rsidR="0051324E" w:rsidRPr="0051324E" w14:paraId="13CEE646" w14:textId="77777777" w:rsidTr="00A65FC2">
        <w:tc>
          <w:tcPr>
            <w:tcW w:w="2885" w:type="dxa"/>
            <w:shd w:val="clear" w:color="auto" w:fill="auto"/>
          </w:tcPr>
          <w:p w14:paraId="13CEE643"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G we Gg †nv‡mb</w:t>
            </w:r>
          </w:p>
        </w:tc>
        <w:tc>
          <w:tcPr>
            <w:tcW w:w="283" w:type="dxa"/>
            <w:shd w:val="clear" w:color="auto" w:fill="auto"/>
          </w:tcPr>
          <w:p w14:paraId="13CEE644" w14:textId="77777777" w:rsidR="00573E0D" w:rsidRPr="0051324E" w:rsidRDefault="00573E0D" w:rsidP="00D23BD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77" w:type="dxa"/>
            <w:shd w:val="clear" w:color="auto" w:fill="auto"/>
          </w:tcPr>
          <w:p w14:paraId="13CEE645"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ga¨cÖv‡P¨i BwZnvm, A‡Uvgvb mv¤ªvR¨ †_‡K RvwZmËv ivóª, XvKv: wek¦we`¨vjq gÄyix Kwgkb, 2011</w:t>
            </w:r>
          </w:p>
        </w:tc>
      </w:tr>
      <w:tr w:rsidR="0051324E" w:rsidRPr="0051324E" w14:paraId="13CEE64A" w14:textId="77777777" w:rsidTr="00AA45F9">
        <w:tc>
          <w:tcPr>
            <w:tcW w:w="2885" w:type="dxa"/>
            <w:shd w:val="clear" w:color="auto" w:fill="auto"/>
          </w:tcPr>
          <w:p w14:paraId="13CEE647"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 xml:space="preserve">I‡eB` RvMxi`vi </w:t>
            </w:r>
          </w:p>
        </w:tc>
        <w:tc>
          <w:tcPr>
            <w:tcW w:w="283" w:type="dxa"/>
            <w:shd w:val="clear" w:color="auto" w:fill="auto"/>
          </w:tcPr>
          <w:p w14:paraId="13CEE648" w14:textId="77777777" w:rsidR="00573E0D" w:rsidRPr="0051324E" w:rsidRDefault="00573E0D" w:rsidP="00D23BD1">
            <w:pPr>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077" w:type="dxa"/>
            <w:shd w:val="clear" w:color="auto" w:fill="auto"/>
          </w:tcPr>
          <w:p w14:paraId="13CEE649"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Zvwjevb I AvdMvwb¯Ívb, XvKv: wkKo, 2003</w:t>
            </w:r>
          </w:p>
        </w:tc>
      </w:tr>
      <w:tr w:rsidR="0051324E" w:rsidRPr="0051324E" w14:paraId="13CEE64E" w14:textId="77777777" w:rsidTr="00AA45F9">
        <w:tc>
          <w:tcPr>
            <w:tcW w:w="2885" w:type="dxa"/>
            <w:shd w:val="clear" w:color="auto" w:fill="auto"/>
          </w:tcPr>
          <w:p w14:paraId="13CEE64B"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W. ˆmq` gvngy`yj nvmvb</w:t>
            </w:r>
          </w:p>
        </w:tc>
        <w:tc>
          <w:tcPr>
            <w:tcW w:w="283" w:type="dxa"/>
            <w:shd w:val="clear" w:color="auto" w:fill="auto"/>
          </w:tcPr>
          <w:p w14:paraId="13CEE64C" w14:textId="77777777" w:rsidR="00573E0D" w:rsidRPr="0051324E" w:rsidRDefault="00573E0D" w:rsidP="00D23BD1">
            <w:pPr>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077" w:type="dxa"/>
            <w:shd w:val="clear" w:color="auto" w:fill="auto"/>
          </w:tcPr>
          <w:p w14:paraId="13CEE64D"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AvaywbK gymwjg wek¦, Zzi®‹, Bivb, AvdMvwb¯Ívb, wgki I Avie ivóªmg~n XvKv: b‡fj cvewjkvm©, 2006</w:t>
            </w:r>
          </w:p>
        </w:tc>
      </w:tr>
      <w:tr w:rsidR="0051324E" w:rsidRPr="0051324E" w14:paraId="13CEE652" w14:textId="77777777" w:rsidTr="00A65FC2">
        <w:tc>
          <w:tcPr>
            <w:tcW w:w="2885" w:type="dxa"/>
            <w:shd w:val="clear" w:color="auto" w:fill="auto"/>
          </w:tcPr>
          <w:p w14:paraId="13CEE64F"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†`‡e›`ª †KŠwkK</w:t>
            </w:r>
          </w:p>
        </w:tc>
        <w:tc>
          <w:tcPr>
            <w:tcW w:w="283" w:type="dxa"/>
            <w:shd w:val="clear" w:color="auto" w:fill="auto"/>
          </w:tcPr>
          <w:p w14:paraId="13CEE650" w14:textId="77777777" w:rsidR="00573E0D" w:rsidRPr="0051324E" w:rsidRDefault="00573E0D" w:rsidP="00D23BD1">
            <w:pPr>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077" w:type="dxa"/>
            <w:shd w:val="clear" w:color="auto" w:fill="auto"/>
          </w:tcPr>
          <w:p w14:paraId="13CEE651"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AvaywbK ga¨ Gwkqv, cÖMwZ cÖKvkbx, 1976</w:t>
            </w:r>
          </w:p>
        </w:tc>
      </w:tr>
      <w:tr w:rsidR="0051324E" w:rsidRPr="0051324E" w14:paraId="13CEE656" w14:textId="77777777" w:rsidTr="00A65FC2">
        <w:tc>
          <w:tcPr>
            <w:tcW w:w="2885" w:type="dxa"/>
            <w:shd w:val="clear" w:color="auto" w:fill="auto"/>
          </w:tcPr>
          <w:p w14:paraId="13CEE653"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 xml:space="preserve">†gv. gvBbyj Avnmvb Lvb </w:t>
            </w:r>
          </w:p>
        </w:tc>
        <w:tc>
          <w:tcPr>
            <w:tcW w:w="283" w:type="dxa"/>
            <w:shd w:val="clear" w:color="auto" w:fill="auto"/>
          </w:tcPr>
          <w:p w14:paraId="13CEE654" w14:textId="77777777" w:rsidR="00573E0D" w:rsidRPr="0051324E" w:rsidRDefault="00573E0D" w:rsidP="00D23BD1">
            <w:pPr>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077" w:type="dxa"/>
            <w:shd w:val="clear" w:color="auto" w:fill="auto"/>
          </w:tcPr>
          <w:p w14:paraId="13CEE655"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mgKvjxb gymwjg wek¦, Bmjvg I  evsjv‡`k, XvKv: wek¦ mvwnZ¨ feb, 1998</w:t>
            </w:r>
          </w:p>
        </w:tc>
      </w:tr>
      <w:tr w:rsidR="0051324E" w:rsidRPr="0051324E" w14:paraId="13CEE65A" w14:textId="77777777" w:rsidTr="00A65FC2">
        <w:tc>
          <w:tcPr>
            <w:tcW w:w="2885" w:type="dxa"/>
            <w:shd w:val="clear" w:color="auto" w:fill="auto"/>
          </w:tcPr>
          <w:p w14:paraId="13CEE657"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e`iæÏxb Dgi</w:t>
            </w:r>
          </w:p>
        </w:tc>
        <w:tc>
          <w:tcPr>
            <w:tcW w:w="283" w:type="dxa"/>
            <w:shd w:val="clear" w:color="auto" w:fill="auto"/>
          </w:tcPr>
          <w:p w14:paraId="13CEE658" w14:textId="77777777" w:rsidR="00573E0D" w:rsidRPr="0051324E" w:rsidRDefault="00573E0D" w:rsidP="00D23BD1">
            <w:pPr>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 xml:space="preserve">: </w:t>
            </w:r>
          </w:p>
        </w:tc>
        <w:tc>
          <w:tcPr>
            <w:tcW w:w="6077" w:type="dxa"/>
            <w:shd w:val="clear" w:color="auto" w:fill="auto"/>
          </w:tcPr>
          <w:p w14:paraId="13CEE659"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gvwK©b mv¤ªvR¨ev`, XvKv: RvZxq MÖš’ cÖKvkb, 2004</w:t>
            </w:r>
          </w:p>
        </w:tc>
      </w:tr>
      <w:tr w:rsidR="0051324E" w:rsidRPr="0051324E" w14:paraId="13CEE65E" w14:textId="77777777" w:rsidTr="00A65FC2">
        <w:tc>
          <w:tcPr>
            <w:tcW w:w="2885" w:type="dxa"/>
            <w:shd w:val="clear" w:color="auto" w:fill="auto"/>
          </w:tcPr>
          <w:p w14:paraId="13CEE65B"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 xml:space="preserve">mwdDwÏb †Rvqvi`vi </w:t>
            </w:r>
          </w:p>
        </w:tc>
        <w:tc>
          <w:tcPr>
            <w:tcW w:w="283" w:type="dxa"/>
            <w:shd w:val="clear" w:color="auto" w:fill="auto"/>
          </w:tcPr>
          <w:p w14:paraId="13CEE65C" w14:textId="77777777" w:rsidR="00573E0D" w:rsidRPr="0051324E" w:rsidRDefault="00573E0D" w:rsidP="00D23BD1">
            <w:pPr>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077" w:type="dxa"/>
            <w:shd w:val="clear" w:color="auto" w:fill="auto"/>
          </w:tcPr>
          <w:p w14:paraId="13CEE65D" w14:textId="77777777" w:rsidR="00573E0D" w:rsidRPr="0051324E" w:rsidRDefault="00DE19EC"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AvaywbK ga¨cÖvP¨ (1LÐ</w:t>
            </w:r>
            <w:r w:rsidR="00573E0D" w:rsidRPr="0051324E">
              <w:rPr>
                <w:rFonts w:ascii="SutonnyMJ" w:hAnsi="SutonnyMJ" w:cs="SutonnyMJ"/>
                <w:color w:val="000000" w:themeColor="text1"/>
                <w:sz w:val="24"/>
              </w:rPr>
              <w:t>), XvKv: evsjv GKv‡Wgx, 1978</w:t>
            </w:r>
          </w:p>
        </w:tc>
      </w:tr>
      <w:tr w:rsidR="00EC586B" w:rsidRPr="0051324E" w14:paraId="13CEE662" w14:textId="77777777" w:rsidTr="00A65FC2">
        <w:tc>
          <w:tcPr>
            <w:tcW w:w="2885" w:type="dxa"/>
            <w:shd w:val="clear" w:color="auto" w:fill="auto"/>
          </w:tcPr>
          <w:p w14:paraId="13CEE65F"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 xml:space="preserve">mwdDwÏb †Rvqvi`vi </w:t>
            </w:r>
          </w:p>
        </w:tc>
        <w:tc>
          <w:tcPr>
            <w:tcW w:w="283" w:type="dxa"/>
            <w:shd w:val="clear" w:color="auto" w:fill="auto"/>
          </w:tcPr>
          <w:p w14:paraId="13CEE660" w14:textId="77777777" w:rsidR="00573E0D" w:rsidRPr="0051324E" w:rsidRDefault="00573E0D" w:rsidP="00D23BD1">
            <w:pPr>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077" w:type="dxa"/>
            <w:shd w:val="clear" w:color="auto" w:fill="auto"/>
          </w:tcPr>
          <w:p w14:paraId="13CEE661" w14:textId="77777777" w:rsidR="00573E0D" w:rsidRPr="0051324E" w:rsidRDefault="00573E0D" w:rsidP="00D23BD1">
            <w:pPr>
              <w:shd w:val="clear" w:color="auto" w:fill="FFFFFF"/>
              <w:autoSpaceDE w:val="0"/>
              <w:autoSpaceDN w:val="0"/>
              <w:adjustRightInd w:val="0"/>
              <w:spacing w:line="276" w:lineRule="auto"/>
              <w:jc w:val="both"/>
              <w:rPr>
                <w:rFonts w:ascii="SutonnyMJ" w:hAnsi="SutonnyMJ" w:cs="SutonnyMJ"/>
                <w:color w:val="000000" w:themeColor="text1"/>
                <w:sz w:val="24"/>
              </w:rPr>
            </w:pPr>
            <w:r w:rsidRPr="0051324E">
              <w:rPr>
                <w:rFonts w:ascii="SutonnyMJ" w:hAnsi="SutonnyMJ" w:cs="SutonnyMJ"/>
                <w:color w:val="000000" w:themeColor="text1"/>
                <w:sz w:val="24"/>
              </w:rPr>
              <w:t>AvaywbK ga¨cÖvP¨ (2q L</w:t>
            </w:r>
            <w:r w:rsidR="00DE19EC" w:rsidRPr="0051324E">
              <w:rPr>
                <w:rFonts w:ascii="SutonnyMJ" w:hAnsi="SutonnyMJ" w:cs="SutonnyMJ"/>
                <w:color w:val="000000" w:themeColor="text1"/>
                <w:sz w:val="24"/>
              </w:rPr>
              <w:t>Ð</w:t>
            </w:r>
            <w:r w:rsidRPr="0051324E">
              <w:rPr>
                <w:rFonts w:ascii="SutonnyMJ" w:hAnsi="SutonnyMJ" w:cs="SutonnyMJ"/>
                <w:color w:val="000000" w:themeColor="text1"/>
                <w:sz w:val="24"/>
              </w:rPr>
              <w:t>), XvKv: evsjv GKv‡Wgx, 1978</w:t>
            </w:r>
          </w:p>
        </w:tc>
      </w:tr>
    </w:tbl>
    <w:p w14:paraId="13CEE665" w14:textId="77777777" w:rsidR="007114C6" w:rsidRPr="0051324E" w:rsidRDefault="007114C6" w:rsidP="00AE0926">
      <w:pPr>
        <w:shd w:val="clear" w:color="auto" w:fill="FFFFFF"/>
        <w:autoSpaceDE w:val="0"/>
        <w:autoSpaceDN w:val="0"/>
        <w:adjustRightInd w:val="0"/>
        <w:spacing w:before="120" w:after="120"/>
        <w:jc w:val="both"/>
        <w:rPr>
          <w:color w:val="000000" w:themeColor="text1"/>
          <w:sz w:val="24"/>
        </w:rPr>
      </w:pPr>
    </w:p>
    <w:tbl>
      <w:tblPr>
        <w:tblW w:w="0" w:type="auto"/>
        <w:tblLook w:val="04A0" w:firstRow="1" w:lastRow="0" w:firstColumn="1" w:lastColumn="0" w:noHBand="0" w:noVBand="1"/>
      </w:tblPr>
      <w:tblGrid>
        <w:gridCol w:w="2573"/>
        <w:gridCol w:w="357"/>
        <w:gridCol w:w="6099"/>
      </w:tblGrid>
      <w:tr w:rsidR="0051324E" w:rsidRPr="0051324E" w14:paraId="13CEE669" w14:textId="77777777" w:rsidTr="009E3238">
        <w:tc>
          <w:tcPr>
            <w:tcW w:w="2628" w:type="dxa"/>
            <w:shd w:val="clear" w:color="auto" w:fill="auto"/>
          </w:tcPr>
          <w:p w14:paraId="13CEE666" w14:textId="77777777" w:rsidR="00EB587B" w:rsidRPr="0051324E" w:rsidRDefault="00EB587B" w:rsidP="009E3238">
            <w:pPr>
              <w:autoSpaceDE w:val="0"/>
              <w:autoSpaceDN w:val="0"/>
              <w:adjustRightInd w:val="0"/>
              <w:jc w:val="both"/>
              <w:rPr>
                <w:rFonts w:ascii="SutonnyMJ" w:hAnsi="SutonnyMJ"/>
                <w:color w:val="000000" w:themeColor="text1"/>
                <w:sz w:val="24"/>
              </w:rPr>
            </w:pPr>
            <w:r w:rsidRPr="0051324E">
              <w:rPr>
                <w:color w:val="000000" w:themeColor="text1"/>
                <w:sz w:val="24"/>
              </w:rPr>
              <w:br w:type="page"/>
            </w:r>
            <w:r w:rsidRPr="0051324E">
              <w:rPr>
                <w:color w:val="000000" w:themeColor="text1"/>
                <w:sz w:val="24"/>
              </w:rPr>
              <w:br w:type="page"/>
              <w:t>Course Code</w:t>
            </w:r>
          </w:p>
        </w:tc>
        <w:tc>
          <w:tcPr>
            <w:tcW w:w="360" w:type="dxa"/>
            <w:shd w:val="clear" w:color="auto" w:fill="auto"/>
          </w:tcPr>
          <w:p w14:paraId="13CEE667" w14:textId="77777777" w:rsidR="00EB587B" w:rsidRPr="0051324E" w:rsidRDefault="00EB587B"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668" w14:textId="399CFA9D" w:rsidR="00EB587B" w:rsidRPr="0051324E" w:rsidRDefault="00EB587B" w:rsidP="00C2460A">
            <w:pPr>
              <w:shd w:val="clear" w:color="auto" w:fill="FFFFFF"/>
              <w:autoSpaceDE w:val="0"/>
              <w:autoSpaceDN w:val="0"/>
              <w:adjustRightInd w:val="0"/>
              <w:jc w:val="both"/>
              <w:rPr>
                <w:b/>
                <w:color w:val="000000" w:themeColor="text1"/>
                <w:sz w:val="24"/>
              </w:rPr>
            </w:pPr>
            <w:r w:rsidRPr="0051324E">
              <w:rPr>
                <w:b/>
                <w:color w:val="000000" w:themeColor="text1"/>
                <w:sz w:val="24"/>
              </w:rPr>
              <w:t>IHC-</w:t>
            </w:r>
            <w:r w:rsidR="00EB60DB" w:rsidRPr="0051324E">
              <w:rPr>
                <w:b/>
                <w:color w:val="000000" w:themeColor="text1"/>
                <w:sz w:val="24"/>
              </w:rPr>
              <w:t xml:space="preserve"> </w:t>
            </w:r>
            <w:r w:rsidR="00200376" w:rsidRPr="0051324E">
              <w:rPr>
                <w:b/>
                <w:color w:val="000000" w:themeColor="text1"/>
                <w:sz w:val="24"/>
              </w:rPr>
              <w:t>3</w:t>
            </w:r>
            <w:r w:rsidR="00C2460A" w:rsidRPr="0051324E">
              <w:rPr>
                <w:b/>
                <w:color w:val="000000" w:themeColor="text1"/>
                <w:sz w:val="24"/>
              </w:rPr>
              <w:t>2</w:t>
            </w:r>
            <w:r w:rsidR="00200376" w:rsidRPr="0051324E">
              <w:rPr>
                <w:b/>
                <w:color w:val="000000" w:themeColor="text1"/>
                <w:sz w:val="24"/>
              </w:rPr>
              <w:t>0</w:t>
            </w:r>
            <w:r w:rsidR="00C2460A" w:rsidRPr="0051324E">
              <w:rPr>
                <w:b/>
                <w:color w:val="000000" w:themeColor="text1"/>
                <w:sz w:val="24"/>
              </w:rPr>
              <w:t>4</w:t>
            </w:r>
          </w:p>
        </w:tc>
      </w:tr>
      <w:tr w:rsidR="0051324E" w:rsidRPr="0051324E" w14:paraId="13CEE66D" w14:textId="77777777" w:rsidTr="009E3238">
        <w:tc>
          <w:tcPr>
            <w:tcW w:w="2628" w:type="dxa"/>
            <w:shd w:val="clear" w:color="auto" w:fill="auto"/>
          </w:tcPr>
          <w:p w14:paraId="13CEE66A" w14:textId="77777777" w:rsidR="00EB587B" w:rsidRPr="0051324E" w:rsidRDefault="00EB587B" w:rsidP="009E3238">
            <w:pPr>
              <w:autoSpaceDE w:val="0"/>
              <w:autoSpaceDN w:val="0"/>
              <w:adjustRightInd w:val="0"/>
              <w:jc w:val="both"/>
              <w:rPr>
                <w:color w:val="000000" w:themeColor="text1"/>
                <w:sz w:val="24"/>
              </w:rPr>
            </w:pPr>
            <w:r w:rsidRPr="0051324E">
              <w:rPr>
                <w:color w:val="000000" w:themeColor="text1"/>
                <w:sz w:val="24"/>
              </w:rPr>
              <w:t>Course Title</w:t>
            </w:r>
          </w:p>
        </w:tc>
        <w:tc>
          <w:tcPr>
            <w:tcW w:w="360" w:type="dxa"/>
            <w:shd w:val="clear" w:color="auto" w:fill="auto"/>
          </w:tcPr>
          <w:p w14:paraId="13CEE66B" w14:textId="77777777" w:rsidR="00EB587B" w:rsidRPr="0051324E" w:rsidRDefault="00EB587B"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66C" w14:textId="01A3A420" w:rsidR="00EB587B" w:rsidRPr="0051324E" w:rsidRDefault="00C2460A" w:rsidP="009E3238">
            <w:pPr>
              <w:shd w:val="clear" w:color="auto" w:fill="FFFFFF"/>
              <w:autoSpaceDE w:val="0"/>
              <w:autoSpaceDN w:val="0"/>
              <w:adjustRightInd w:val="0"/>
              <w:jc w:val="both"/>
              <w:rPr>
                <w:color w:val="000000" w:themeColor="text1"/>
                <w:sz w:val="24"/>
              </w:rPr>
            </w:pPr>
            <w:r w:rsidRPr="0051324E">
              <w:rPr>
                <w:color w:val="000000" w:themeColor="text1"/>
                <w:sz w:val="24"/>
              </w:rPr>
              <w:t>North African</w:t>
            </w:r>
            <w:r w:rsidR="00B852BC" w:rsidRPr="0051324E">
              <w:rPr>
                <w:color w:val="000000" w:themeColor="text1"/>
                <w:sz w:val="24"/>
              </w:rPr>
              <w:t xml:space="preserve"> States in ModernTimes</w:t>
            </w:r>
          </w:p>
        </w:tc>
      </w:tr>
      <w:tr w:rsidR="0051324E" w:rsidRPr="0051324E" w14:paraId="13CEE671" w14:textId="77777777" w:rsidTr="009E3238">
        <w:tc>
          <w:tcPr>
            <w:tcW w:w="2628" w:type="dxa"/>
            <w:shd w:val="clear" w:color="auto" w:fill="auto"/>
          </w:tcPr>
          <w:p w14:paraId="13CEE66E" w14:textId="77777777" w:rsidR="00EB587B" w:rsidRPr="0051324E" w:rsidRDefault="00EB587B" w:rsidP="009E3238">
            <w:pPr>
              <w:autoSpaceDE w:val="0"/>
              <w:autoSpaceDN w:val="0"/>
              <w:adjustRightInd w:val="0"/>
              <w:jc w:val="both"/>
              <w:rPr>
                <w:color w:val="000000" w:themeColor="text1"/>
                <w:sz w:val="24"/>
              </w:rPr>
            </w:pPr>
            <w:r w:rsidRPr="0051324E">
              <w:rPr>
                <w:color w:val="000000" w:themeColor="text1"/>
                <w:sz w:val="24"/>
              </w:rPr>
              <w:t>Course Type</w:t>
            </w:r>
          </w:p>
        </w:tc>
        <w:tc>
          <w:tcPr>
            <w:tcW w:w="360" w:type="dxa"/>
            <w:shd w:val="clear" w:color="auto" w:fill="auto"/>
          </w:tcPr>
          <w:p w14:paraId="13CEE66F" w14:textId="77777777" w:rsidR="00EB587B" w:rsidRPr="0051324E" w:rsidRDefault="00EB587B"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670" w14:textId="77777777" w:rsidR="00EB587B" w:rsidRPr="0051324E" w:rsidRDefault="00EB587B" w:rsidP="009E3238">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E675" w14:textId="77777777" w:rsidTr="009E3238">
        <w:tc>
          <w:tcPr>
            <w:tcW w:w="2628" w:type="dxa"/>
            <w:shd w:val="clear" w:color="auto" w:fill="auto"/>
          </w:tcPr>
          <w:p w14:paraId="13CEE672" w14:textId="77777777" w:rsidR="00EB587B" w:rsidRPr="0051324E" w:rsidRDefault="00EB587B" w:rsidP="009E3238">
            <w:pPr>
              <w:autoSpaceDE w:val="0"/>
              <w:autoSpaceDN w:val="0"/>
              <w:adjustRightInd w:val="0"/>
              <w:jc w:val="both"/>
              <w:rPr>
                <w:color w:val="000000" w:themeColor="text1"/>
                <w:sz w:val="24"/>
              </w:rPr>
            </w:pPr>
            <w:r w:rsidRPr="0051324E">
              <w:rPr>
                <w:color w:val="000000" w:themeColor="text1"/>
                <w:sz w:val="24"/>
              </w:rPr>
              <w:t>Level/Term And Section</w:t>
            </w:r>
          </w:p>
        </w:tc>
        <w:tc>
          <w:tcPr>
            <w:tcW w:w="360" w:type="dxa"/>
            <w:shd w:val="clear" w:color="auto" w:fill="auto"/>
          </w:tcPr>
          <w:p w14:paraId="13CEE673" w14:textId="77777777" w:rsidR="00EB587B" w:rsidRPr="0051324E" w:rsidRDefault="00EB587B"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674" w14:textId="77777777" w:rsidR="00EB587B" w:rsidRPr="0051324E" w:rsidRDefault="007114C6" w:rsidP="009E3238">
            <w:pPr>
              <w:shd w:val="clear" w:color="auto" w:fill="FFFFFF"/>
              <w:autoSpaceDE w:val="0"/>
              <w:autoSpaceDN w:val="0"/>
              <w:adjustRightInd w:val="0"/>
              <w:jc w:val="both"/>
              <w:rPr>
                <w:color w:val="000000" w:themeColor="text1"/>
                <w:sz w:val="24"/>
              </w:rPr>
            </w:pPr>
            <w:r w:rsidRPr="0051324E">
              <w:rPr>
                <w:color w:val="000000" w:themeColor="text1"/>
                <w:sz w:val="24"/>
              </w:rPr>
              <w:t>Third Year, Second</w:t>
            </w:r>
            <w:r w:rsidR="00EB587B" w:rsidRPr="0051324E">
              <w:rPr>
                <w:color w:val="000000" w:themeColor="text1"/>
                <w:sz w:val="24"/>
              </w:rPr>
              <w:t xml:space="preserve"> Semester</w:t>
            </w:r>
          </w:p>
        </w:tc>
      </w:tr>
      <w:tr w:rsidR="0051324E" w:rsidRPr="0051324E" w14:paraId="13CEE679" w14:textId="77777777" w:rsidTr="009E3238">
        <w:tc>
          <w:tcPr>
            <w:tcW w:w="2628" w:type="dxa"/>
            <w:shd w:val="clear" w:color="auto" w:fill="auto"/>
          </w:tcPr>
          <w:p w14:paraId="13CEE676" w14:textId="77777777" w:rsidR="00EB587B" w:rsidRPr="0051324E" w:rsidRDefault="00EB587B" w:rsidP="009E3238">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60" w:type="dxa"/>
            <w:shd w:val="clear" w:color="auto" w:fill="auto"/>
          </w:tcPr>
          <w:p w14:paraId="13CEE677" w14:textId="77777777" w:rsidR="00EB587B" w:rsidRPr="0051324E" w:rsidRDefault="00EB587B"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678" w14:textId="60930CB2" w:rsidR="00EB587B" w:rsidRPr="0051324E" w:rsidRDefault="00C2460A" w:rsidP="009E3238">
            <w:pPr>
              <w:shd w:val="clear" w:color="auto" w:fill="FFFFFF"/>
              <w:autoSpaceDE w:val="0"/>
              <w:autoSpaceDN w:val="0"/>
              <w:adjustRightInd w:val="0"/>
              <w:jc w:val="both"/>
              <w:rPr>
                <w:color w:val="000000" w:themeColor="text1"/>
                <w:sz w:val="24"/>
              </w:rPr>
            </w:pPr>
            <w:r w:rsidRPr="0051324E">
              <w:rPr>
                <w:color w:val="000000" w:themeColor="text1"/>
                <w:sz w:val="24"/>
              </w:rPr>
              <w:t>S</w:t>
            </w:r>
            <w:r w:rsidR="00F77A71" w:rsidRPr="0051324E">
              <w:rPr>
                <w:color w:val="000000" w:themeColor="text1"/>
                <w:sz w:val="24"/>
              </w:rPr>
              <w:t>pring</w:t>
            </w:r>
            <w:r w:rsidRPr="0051324E">
              <w:rPr>
                <w:color w:val="000000" w:themeColor="text1"/>
                <w:sz w:val="24"/>
              </w:rPr>
              <w:t xml:space="preserve"> 202</w:t>
            </w:r>
            <w:r w:rsidR="00F77A71" w:rsidRPr="0051324E">
              <w:rPr>
                <w:color w:val="000000" w:themeColor="text1"/>
                <w:sz w:val="24"/>
              </w:rPr>
              <w:t>7</w:t>
            </w:r>
          </w:p>
        </w:tc>
      </w:tr>
      <w:tr w:rsidR="0051324E" w:rsidRPr="0051324E" w14:paraId="13CEE67D" w14:textId="77777777" w:rsidTr="009E3238">
        <w:tc>
          <w:tcPr>
            <w:tcW w:w="2628" w:type="dxa"/>
            <w:shd w:val="clear" w:color="auto" w:fill="auto"/>
          </w:tcPr>
          <w:p w14:paraId="13CEE67A" w14:textId="77777777" w:rsidR="00EB587B" w:rsidRPr="0051324E" w:rsidRDefault="00EB587B" w:rsidP="009E3238">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60" w:type="dxa"/>
            <w:shd w:val="clear" w:color="auto" w:fill="auto"/>
          </w:tcPr>
          <w:p w14:paraId="13CEE67B" w14:textId="77777777" w:rsidR="00EB587B" w:rsidRPr="0051324E" w:rsidRDefault="00EB587B"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67C" w14:textId="77777777" w:rsidR="00EB587B" w:rsidRPr="0051324E" w:rsidRDefault="00EB587B" w:rsidP="009E3238">
            <w:pPr>
              <w:shd w:val="clear" w:color="auto" w:fill="FFFFFF"/>
              <w:autoSpaceDE w:val="0"/>
              <w:autoSpaceDN w:val="0"/>
              <w:adjustRightInd w:val="0"/>
              <w:jc w:val="both"/>
              <w:rPr>
                <w:color w:val="000000" w:themeColor="text1"/>
                <w:sz w:val="24"/>
              </w:rPr>
            </w:pPr>
          </w:p>
        </w:tc>
      </w:tr>
      <w:tr w:rsidR="0051324E" w:rsidRPr="0051324E" w14:paraId="13CEE681" w14:textId="77777777" w:rsidTr="009E3238">
        <w:tc>
          <w:tcPr>
            <w:tcW w:w="2628" w:type="dxa"/>
            <w:shd w:val="clear" w:color="auto" w:fill="auto"/>
          </w:tcPr>
          <w:p w14:paraId="13CEE67E" w14:textId="77777777" w:rsidR="00EB587B" w:rsidRPr="0051324E" w:rsidRDefault="00EB587B" w:rsidP="009E3238">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60" w:type="dxa"/>
            <w:shd w:val="clear" w:color="auto" w:fill="auto"/>
          </w:tcPr>
          <w:p w14:paraId="13CEE67F" w14:textId="77777777" w:rsidR="00EB587B" w:rsidRPr="0051324E" w:rsidRDefault="00EB587B"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680" w14:textId="77777777" w:rsidR="00EB587B" w:rsidRPr="0051324E" w:rsidRDefault="007114C6" w:rsidP="009E3238">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E685" w14:textId="77777777" w:rsidTr="009E3238">
        <w:tc>
          <w:tcPr>
            <w:tcW w:w="2628" w:type="dxa"/>
            <w:shd w:val="clear" w:color="auto" w:fill="auto"/>
          </w:tcPr>
          <w:p w14:paraId="13CEE682" w14:textId="08D4221A" w:rsidR="00EB587B" w:rsidRPr="0051324E" w:rsidRDefault="00EB587B" w:rsidP="009E3238">
            <w:pPr>
              <w:shd w:val="clear" w:color="auto" w:fill="FFFFFF"/>
              <w:autoSpaceDE w:val="0"/>
              <w:autoSpaceDN w:val="0"/>
              <w:adjustRightInd w:val="0"/>
              <w:jc w:val="both"/>
              <w:rPr>
                <w:color w:val="000000" w:themeColor="text1"/>
                <w:sz w:val="24"/>
              </w:rPr>
            </w:pPr>
            <w:r w:rsidRPr="0051324E">
              <w:rPr>
                <w:color w:val="000000" w:themeColor="text1"/>
                <w:sz w:val="24"/>
              </w:rPr>
              <w:t>Credit</w:t>
            </w:r>
            <w:r w:rsidR="00F77A71" w:rsidRPr="0051324E">
              <w:rPr>
                <w:color w:val="000000" w:themeColor="text1"/>
                <w:sz w:val="24"/>
              </w:rPr>
              <w:t xml:space="preserve"> Value</w:t>
            </w:r>
          </w:p>
        </w:tc>
        <w:tc>
          <w:tcPr>
            <w:tcW w:w="360" w:type="dxa"/>
            <w:shd w:val="clear" w:color="auto" w:fill="auto"/>
          </w:tcPr>
          <w:p w14:paraId="13CEE683" w14:textId="77777777" w:rsidR="00EB587B" w:rsidRPr="0051324E" w:rsidRDefault="00EB587B"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684" w14:textId="4D2CF5FE" w:rsidR="00EB587B" w:rsidRPr="0051324E" w:rsidRDefault="00F77A71" w:rsidP="009E3238">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EC586B" w:rsidRPr="0051324E" w14:paraId="13CEE689" w14:textId="77777777" w:rsidTr="009E3238">
        <w:tc>
          <w:tcPr>
            <w:tcW w:w="2628" w:type="dxa"/>
            <w:shd w:val="clear" w:color="auto" w:fill="auto"/>
          </w:tcPr>
          <w:p w14:paraId="13CEE686" w14:textId="77777777" w:rsidR="00EB60DB" w:rsidRPr="0051324E" w:rsidRDefault="00EB60DB" w:rsidP="009E3238">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60" w:type="dxa"/>
            <w:shd w:val="clear" w:color="auto" w:fill="auto"/>
          </w:tcPr>
          <w:p w14:paraId="13CEE687" w14:textId="77777777" w:rsidR="00EB60DB" w:rsidRPr="0051324E" w:rsidRDefault="00EB60DB"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688" w14:textId="3B061380" w:rsidR="00EB60DB" w:rsidRPr="0051324E" w:rsidRDefault="00F77A71" w:rsidP="007114C6">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r w:rsidR="007114C6" w:rsidRPr="0051324E">
              <w:rPr>
                <w:color w:val="000000" w:themeColor="text1"/>
                <w:sz w:val="24"/>
              </w:rPr>
              <w:t xml:space="preserve"> </w:t>
            </w:r>
          </w:p>
        </w:tc>
      </w:tr>
    </w:tbl>
    <w:p w14:paraId="20D279B1" w14:textId="77777777" w:rsidR="00F77A71" w:rsidRPr="0051324E" w:rsidRDefault="00F77A71" w:rsidP="00043510">
      <w:pPr>
        <w:shd w:val="clear" w:color="auto" w:fill="FFFFFF"/>
        <w:autoSpaceDE w:val="0"/>
        <w:autoSpaceDN w:val="0"/>
        <w:adjustRightInd w:val="0"/>
        <w:spacing w:before="240" w:after="120"/>
        <w:jc w:val="both"/>
        <w:rPr>
          <w:b/>
          <w:color w:val="000000" w:themeColor="text1"/>
          <w:sz w:val="24"/>
        </w:rPr>
      </w:pPr>
    </w:p>
    <w:p w14:paraId="358547A0" w14:textId="77777777" w:rsidR="00F77A71" w:rsidRPr="0051324E" w:rsidRDefault="00F77A71" w:rsidP="00043510">
      <w:pPr>
        <w:shd w:val="clear" w:color="auto" w:fill="FFFFFF"/>
        <w:autoSpaceDE w:val="0"/>
        <w:autoSpaceDN w:val="0"/>
        <w:adjustRightInd w:val="0"/>
        <w:spacing w:before="240" w:after="120"/>
        <w:jc w:val="both"/>
        <w:rPr>
          <w:b/>
          <w:color w:val="000000" w:themeColor="text1"/>
          <w:sz w:val="24"/>
        </w:rPr>
      </w:pPr>
    </w:p>
    <w:p w14:paraId="70BB9500" w14:textId="77777777" w:rsidR="00F12C42" w:rsidRPr="0051324E" w:rsidRDefault="00F12C42" w:rsidP="00043510">
      <w:pPr>
        <w:shd w:val="clear" w:color="auto" w:fill="FFFFFF"/>
        <w:autoSpaceDE w:val="0"/>
        <w:autoSpaceDN w:val="0"/>
        <w:adjustRightInd w:val="0"/>
        <w:spacing w:before="240" w:after="120"/>
        <w:jc w:val="both"/>
        <w:rPr>
          <w:b/>
          <w:color w:val="000000" w:themeColor="text1"/>
          <w:sz w:val="24"/>
        </w:rPr>
      </w:pPr>
    </w:p>
    <w:p w14:paraId="13CEE68A" w14:textId="60A68EA7" w:rsidR="00E43ECE" w:rsidRPr="0051324E" w:rsidRDefault="00E43ECE" w:rsidP="00043510">
      <w:pPr>
        <w:shd w:val="clear" w:color="auto" w:fill="FFFFFF"/>
        <w:autoSpaceDE w:val="0"/>
        <w:autoSpaceDN w:val="0"/>
        <w:adjustRightInd w:val="0"/>
        <w:spacing w:before="240" w:after="120"/>
        <w:jc w:val="both"/>
        <w:rPr>
          <w:b/>
          <w:color w:val="000000" w:themeColor="text1"/>
          <w:sz w:val="24"/>
        </w:rPr>
      </w:pPr>
      <w:r w:rsidRPr="0051324E">
        <w:rPr>
          <w:b/>
          <w:color w:val="000000" w:themeColor="text1"/>
          <w:sz w:val="24"/>
        </w:rPr>
        <w:lastRenderedPageBreak/>
        <w:t>COURSE DESCRIPTION:</w:t>
      </w:r>
    </w:p>
    <w:p w14:paraId="13CEE68B" w14:textId="28E103FD"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course describes the comprehensive Political History of North African Countries. It discusses the Geographical description and specification of areas. Arrival of the Arabs.</w:t>
      </w:r>
      <w:r w:rsidR="00C2460A" w:rsidRPr="0051324E">
        <w:rPr>
          <w:color w:val="000000" w:themeColor="text1"/>
          <w:sz w:val="24"/>
        </w:rPr>
        <w:t xml:space="preserve"> </w:t>
      </w:r>
      <w:r w:rsidRPr="0051324E">
        <w:rPr>
          <w:color w:val="000000" w:themeColor="text1"/>
          <w:sz w:val="24"/>
        </w:rPr>
        <w:t>Conquest of the Osmaniya dynasty and the European penetration. It extends to include various aspects of European Colonization's policy and their determination to maintain direct control of North African countries. It also discusses how colonial power's pillaged the land, destroyed old cultures, displaced local languages, transformed ancient customs, devastation of traditional society, economy and military alliances and how they created new ones throwing up in their wake new historical opportunities. The course describes the nationalist movement and independence of different countries there. It also covers the role of nationalist parties and leaders to rise of North African Countries nationalism.</w:t>
      </w:r>
    </w:p>
    <w:p w14:paraId="13CEE68C"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color w:val="000000" w:themeColor="text1"/>
          <w:sz w:val="24"/>
        </w:rPr>
        <w:t>COURSE OBJECTIVES:</w:t>
      </w:r>
    </w:p>
    <w:p w14:paraId="13CEE68D"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Learning Objectives and outcomes are the skill sets, competencies and knowledge students should acquire in their discipline before graduation.</w:t>
      </w:r>
    </w:p>
    <w:p w14:paraId="13CEE68E" w14:textId="77777777" w:rsidR="00E43ECE" w:rsidRPr="0051324E" w:rsidRDefault="00E43ECE" w:rsidP="007236F5">
      <w:pPr>
        <w:numPr>
          <w:ilvl w:val="0"/>
          <w:numId w:val="4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Identify the key events which express/define change over time in a particular place or region.</w:t>
      </w:r>
    </w:p>
    <w:p w14:paraId="13CEE68F" w14:textId="77777777" w:rsidR="00E43ECE" w:rsidRPr="0051324E" w:rsidRDefault="00E43ECE" w:rsidP="007236F5">
      <w:pPr>
        <w:numPr>
          <w:ilvl w:val="0"/>
          <w:numId w:val="4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Explain how people have existed, acted and thought in particular historical periods.</w:t>
      </w:r>
    </w:p>
    <w:p w14:paraId="13CEE690" w14:textId="77777777" w:rsidR="00E43ECE" w:rsidRPr="0051324E" w:rsidRDefault="00E43ECE" w:rsidP="007236F5">
      <w:pPr>
        <w:numPr>
          <w:ilvl w:val="0"/>
          <w:numId w:val="4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Explain what influence the past has on the present.</w:t>
      </w:r>
    </w:p>
    <w:p w14:paraId="13CEE691" w14:textId="77777777" w:rsidR="00E43ECE" w:rsidRPr="0051324E" w:rsidRDefault="00E43ECE" w:rsidP="007236F5">
      <w:pPr>
        <w:numPr>
          <w:ilvl w:val="0"/>
          <w:numId w:val="4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This programmes address questions such as "why are other cultures different from ours"? By studding the past, students will learn more about what makes populations.</w:t>
      </w:r>
    </w:p>
    <w:p w14:paraId="13CEE692" w14:textId="77777777" w:rsidR="00E43ECE" w:rsidRPr="0051324E" w:rsidRDefault="00E43ECE" w:rsidP="007236F5">
      <w:pPr>
        <w:numPr>
          <w:ilvl w:val="0"/>
          <w:numId w:val="4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Having progressed further in their studies, students can focus on a region, countiy or period in time.</w:t>
      </w:r>
    </w:p>
    <w:p w14:paraId="13CEE693" w14:textId="77777777" w:rsidR="00E43ECE" w:rsidRPr="0051324E" w:rsidRDefault="00E43ECE" w:rsidP="00EB60DB">
      <w:pPr>
        <w:shd w:val="clear" w:color="auto" w:fill="FFFFFF"/>
        <w:autoSpaceDE w:val="0"/>
        <w:autoSpaceDN w:val="0"/>
        <w:adjustRightInd w:val="0"/>
        <w:spacing w:before="240" w:after="120"/>
        <w:jc w:val="both"/>
        <w:rPr>
          <w:b/>
          <w:color w:val="000000" w:themeColor="text1"/>
          <w:sz w:val="24"/>
        </w:rPr>
      </w:pPr>
      <w:r w:rsidRPr="0051324E">
        <w:rPr>
          <w:b/>
          <w:bCs/>
          <w:color w:val="000000" w:themeColor="text1"/>
          <w:sz w:val="24"/>
        </w:rPr>
        <w:t>COURSE OUTCOME (CO):</w:t>
      </w:r>
    </w:p>
    <w:p w14:paraId="13CEE694"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Upon successful completion of this course, a student will be able to gather considerable skill to-</w:t>
      </w:r>
    </w:p>
    <w:p w14:paraId="13CEE695" w14:textId="77777777" w:rsidR="00E43ECE" w:rsidRPr="0051324E" w:rsidRDefault="00E43ECE" w:rsidP="00EB60DB">
      <w:pPr>
        <w:numPr>
          <w:ilvl w:val="0"/>
          <w:numId w:val="43"/>
        </w:numPr>
        <w:shd w:val="clear" w:color="auto" w:fill="FFFFFF"/>
        <w:autoSpaceDE w:val="0"/>
        <w:autoSpaceDN w:val="0"/>
        <w:adjustRightInd w:val="0"/>
        <w:spacing w:before="120"/>
        <w:jc w:val="both"/>
        <w:rPr>
          <w:color w:val="000000" w:themeColor="text1"/>
          <w:sz w:val="24"/>
        </w:rPr>
      </w:pPr>
      <w:r w:rsidRPr="0051324E">
        <w:rPr>
          <w:color w:val="000000" w:themeColor="text1"/>
          <w:sz w:val="24"/>
        </w:rPr>
        <w:t>Be aware of historiography as a field of study in North African History.</w:t>
      </w:r>
    </w:p>
    <w:p w14:paraId="13CEE696" w14:textId="77777777" w:rsidR="00E43ECE" w:rsidRPr="0051324E" w:rsidRDefault="00E43ECE" w:rsidP="00EB60DB">
      <w:pPr>
        <w:numPr>
          <w:ilvl w:val="0"/>
          <w:numId w:val="43"/>
        </w:numPr>
        <w:shd w:val="clear" w:color="auto" w:fill="FFFFFF"/>
        <w:autoSpaceDE w:val="0"/>
        <w:autoSpaceDN w:val="0"/>
        <w:adjustRightInd w:val="0"/>
        <w:jc w:val="both"/>
        <w:rPr>
          <w:color w:val="000000" w:themeColor="text1"/>
          <w:sz w:val="24"/>
        </w:rPr>
      </w:pPr>
      <w:r w:rsidRPr="0051324E">
        <w:rPr>
          <w:color w:val="000000" w:themeColor="text1"/>
          <w:sz w:val="24"/>
        </w:rPr>
        <w:t>Understand how historians use periodization and chronology.</w:t>
      </w:r>
    </w:p>
    <w:p w14:paraId="13CEE697" w14:textId="77777777" w:rsidR="00E43ECE" w:rsidRPr="0051324E" w:rsidRDefault="00E43ECE" w:rsidP="00EB60DB">
      <w:pPr>
        <w:numPr>
          <w:ilvl w:val="0"/>
          <w:numId w:val="43"/>
        </w:numPr>
        <w:shd w:val="clear" w:color="auto" w:fill="FFFFFF"/>
        <w:autoSpaceDE w:val="0"/>
        <w:autoSpaceDN w:val="0"/>
        <w:adjustRightInd w:val="0"/>
        <w:jc w:val="both"/>
        <w:rPr>
          <w:color w:val="000000" w:themeColor="text1"/>
          <w:sz w:val="24"/>
        </w:rPr>
      </w:pPr>
      <w:r w:rsidRPr="0051324E">
        <w:rPr>
          <w:color w:val="000000" w:themeColor="text1"/>
          <w:sz w:val="24"/>
        </w:rPr>
        <w:t>Compare and contrast historical interpretations (Historiography).</w:t>
      </w:r>
    </w:p>
    <w:p w14:paraId="13CEE698" w14:textId="77777777" w:rsidR="002B3709" w:rsidRPr="0051324E" w:rsidRDefault="00E43ECE" w:rsidP="00EB60DB">
      <w:pPr>
        <w:numPr>
          <w:ilvl w:val="0"/>
          <w:numId w:val="43"/>
        </w:numPr>
        <w:shd w:val="clear" w:color="auto" w:fill="FFFFFF"/>
        <w:autoSpaceDE w:val="0"/>
        <w:autoSpaceDN w:val="0"/>
        <w:adjustRightInd w:val="0"/>
        <w:jc w:val="both"/>
        <w:rPr>
          <w:color w:val="000000" w:themeColor="text1"/>
          <w:sz w:val="24"/>
        </w:rPr>
      </w:pPr>
      <w:r w:rsidRPr="0051324E">
        <w:rPr>
          <w:color w:val="000000" w:themeColor="text1"/>
          <w:sz w:val="24"/>
        </w:rPr>
        <w:t xml:space="preserve">Student will be able to reviewing the state of the field to identify a new topic and locate their </w:t>
      </w:r>
    </w:p>
    <w:p w14:paraId="13CEE69A" w14:textId="7E141B8C" w:rsidR="00D23BD1" w:rsidRPr="0051324E" w:rsidRDefault="00E43ECE" w:rsidP="0019389D">
      <w:pPr>
        <w:numPr>
          <w:ilvl w:val="0"/>
          <w:numId w:val="43"/>
        </w:numPr>
        <w:shd w:val="clear" w:color="auto" w:fill="FFFFFF"/>
        <w:autoSpaceDE w:val="0"/>
        <w:autoSpaceDN w:val="0"/>
        <w:adjustRightInd w:val="0"/>
        <w:spacing w:after="120"/>
        <w:jc w:val="both"/>
        <w:rPr>
          <w:color w:val="000000" w:themeColor="text1"/>
          <w:sz w:val="24"/>
        </w:rPr>
      </w:pPr>
      <w:r w:rsidRPr="0051324E">
        <w:rPr>
          <w:color w:val="000000" w:themeColor="text1"/>
          <w:sz w:val="24"/>
        </w:rPr>
        <w:t>These Specializations will help the students decide which career path to take. History graduates go on to pursue careers in research and heritage, education and museum sectors, as well as public relations and journalism.</w:t>
      </w:r>
    </w:p>
    <w:p w14:paraId="13CEE69C" w14:textId="3D598AA2" w:rsidR="00E43ECE" w:rsidRPr="0051324E" w:rsidRDefault="00E43ECE" w:rsidP="00F77A71">
      <w:pPr>
        <w:shd w:val="clear" w:color="auto" w:fill="FFFFFF"/>
        <w:autoSpaceDE w:val="0"/>
        <w:autoSpaceDN w:val="0"/>
        <w:adjustRightInd w:val="0"/>
        <w:spacing w:before="240"/>
        <w:jc w:val="both"/>
        <w:rPr>
          <w:b/>
          <w:bCs/>
          <w:color w:val="000000" w:themeColor="text1"/>
          <w:sz w:val="24"/>
        </w:rPr>
      </w:pPr>
      <w:r w:rsidRPr="0051324E">
        <w:rPr>
          <w:b/>
          <w:bCs/>
          <w:color w:val="000000" w:themeColor="text1"/>
          <w:sz w:val="24"/>
        </w:rPr>
        <w:t xml:space="preserve">COURSE PLAN/SCHEDULE: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3CEE6A4"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69D" w14:textId="77777777" w:rsidR="00E9071D" w:rsidRPr="0051324E" w:rsidRDefault="00E9071D" w:rsidP="009E3238">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E69E" w14:textId="77777777" w:rsidR="00E9071D" w:rsidRPr="0051324E" w:rsidRDefault="00E9071D" w:rsidP="009E3238">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4" w:space="0" w:color="auto"/>
              <w:right w:val="single" w:sz="6" w:space="0" w:color="auto"/>
            </w:tcBorders>
            <w:shd w:val="clear" w:color="auto" w:fill="FFFFFF"/>
            <w:vAlign w:val="center"/>
          </w:tcPr>
          <w:p w14:paraId="13CEE69F" w14:textId="77777777" w:rsidR="00E9071D" w:rsidRPr="0051324E" w:rsidRDefault="00E9071D" w:rsidP="009E3238">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E6A0" w14:textId="77777777" w:rsidR="00E9071D" w:rsidRPr="0051324E" w:rsidRDefault="00E9071D" w:rsidP="009E3238">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E6A1" w14:textId="77777777" w:rsidR="00E9071D" w:rsidRPr="0051324E" w:rsidRDefault="00E9071D" w:rsidP="009E3238">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center"/>
          </w:tcPr>
          <w:p w14:paraId="13CEE6A2" w14:textId="77777777" w:rsidR="00E9071D" w:rsidRPr="0051324E" w:rsidRDefault="00E9071D" w:rsidP="009E3238">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E6A3" w14:textId="77777777" w:rsidR="00E9071D" w:rsidRPr="0051324E" w:rsidRDefault="00E9071D" w:rsidP="009E3238">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E6AA"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6A5" w14:textId="77777777" w:rsidR="00F826D2" w:rsidRPr="0051324E" w:rsidRDefault="00F826D2" w:rsidP="009E3238">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6A6" w14:textId="77777777" w:rsidR="00F826D2" w:rsidRPr="0051324E" w:rsidRDefault="00F826D2" w:rsidP="00580D67">
            <w:pPr>
              <w:shd w:val="clear" w:color="auto" w:fill="FFFFFF"/>
              <w:autoSpaceDE w:val="0"/>
              <w:autoSpaceDN w:val="0"/>
              <w:adjustRightInd w:val="0"/>
              <w:spacing w:after="120"/>
              <w:jc w:val="both"/>
              <w:rPr>
                <w:color w:val="000000" w:themeColor="text1"/>
                <w:sz w:val="24"/>
              </w:rPr>
            </w:pPr>
            <w:r w:rsidRPr="0051324E">
              <w:rPr>
                <w:color w:val="000000" w:themeColor="text1"/>
                <w:sz w:val="24"/>
              </w:rPr>
              <w:t>North Africa: Geographicaldescription   and specification of</w:t>
            </w:r>
            <w:r w:rsidR="00137668" w:rsidRPr="0051324E">
              <w:rPr>
                <w:color w:val="000000" w:themeColor="text1"/>
                <w:sz w:val="24"/>
              </w:rPr>
              <w:t xml:space="preserve"> areas</w:t>
            </w:r>
            <w:r w:rsidRPr="0051324E">
              <w:rPr>
                <w:color w:val="000000" w:themeColor="text1"/>
                <w:sz w:val="24"/>
              </w:rPr>
              <w:t>- Arrival of the Arabs-Conquest of</w:t>
            </w:r>
            <w:r w:rsidR="00137668" w:rsidRPr="0051324E">
              <w:rPr>
                <w:color w:val="000000" w:themeColor="text1"/>
                <w:sz w:val="24"/>
              </w:rPr>
              <w:t xml:space="preserve"> the Osmaniya dynasty and the</w:t>
            </w:r>
            <w:r w:rsidRPr="0051324E">
              <w:rPr>
                <w:color w:val="000000" w:themeColor="text1"/>
                <w:sz w:val="24"/>
              </w:rPr>
              <w:t xml:space="preserve"> European penetration.Libya: Nationalist Movement-Emergence of Modern Lib</w:t>
            </w:r>
            <w:r w:rsidR="00137668" w:rsidRPr="0051324E">
              <w:rPr>
                <w:color w:val="000000" w:themeColor="text1"/>
                <w:sz w:val="24"/>
              </w:rPr>
              <w:t xml:space="preserve">ya- Contributions of Emir </w:t>
            </w:r>
            <w:r w:rsidR="00137668" w:rsidRPr="0051324E">
              <w:rPr>
                <w:color w:val="000000" w:themeColor="text1"/>
                <w:sz w:val="24"/>
              </w:rPr>
              <w:lastRenderedPageBreak/>
              <w:t>Idris</w:t>
            </w:r>
            <w:r w:rsidRPr="0051324E">
              <w:rPr>
                <w:color w:val="000000" w:themeColor="text1"/>
                <w:sz w:val="24"/>
              </w:rPr>
              <w:t>-</w:t>
            </w:r>
            <w:r w:rsidR="00137668" w:rsidRPr="0051324E">
              <w:rPr>
                <w:color w:val="000000" w:themeColor="text1"/>
                <w:sz w:val="24"/>
              </w:rPr>
              <w:t xml:space="preserve"> Revolutions</w:t>
            </w:r>
            <w:r w:rsidRPr="0051324E">
              <w:rPr>
                <w:color w:val="000000" w:themeColor="text1"/>
                <w:sz w:val="24"/>
              </w:rPr>
              <w:t xml:space="preserve"> and rise of</w:t>
            </w:r>
            <w:r w:rsidR="00EB60DB" w:rsidRPr="0051324E">
              <w:rPr>
                <w:color w:val="000000" w:themeColor="text1"/>
                <w:sz w:val="24"/>
              </w:rPr>
              <w:t xml:space="preserve"> </w:t>
            </w:r>
            <w:r w:rsidRPr="0051324E">
              <w:rPr>
                <w:color w:val="000000" w:themeColor="text1"/>
                <w:sz w:val="24"/>
              </w:rPr>
              <w:t>Muammamr Gaddafi to Power</w:t>
            </w:r>
            <w:r w:rsidR="00137668" w:rsidRPr="0051324E">
              <w:rPr>
                <w:color w:val="000000" w:themeColor="text1"/>
                <w:sz w:val="24"/>
              </w:rPr>
              <w:t xml:space="preserve">- </w:t>
            </w:r>
            <w:r w:rsidRPr="0051324E">
              <w:rPr>
                <w:color w:val="000000" w:themeColor="text1"/>
                <w:sz w:val="24"/>
              </w:rPr>
              <w:t>Green Revolution.</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6A7" w14:textId="77777777" w:rsidR="00F826D2" w:rsidRPr="0051324E" w:rsidRDefault="00F826D2" w:rsidP="009E3238">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lastRenderedPageBreak/>
              <w:t>Lecturing with multi-media tools, Interactive brainstorming and Q/A session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6A8" w14:textId="77777777" w:rsidR="00F826D2" w:rsidRPr="0051324E" w:rsidRDefault="00F826D2" w:rsidP="009E3238">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6A9" w14:textId="1F34EA3C" w:rsidR="00F826D2" w:rsidRPr="0051324E" w:rsidRDefault="00F77A71" w:rsidP="009E3238">
            <w:pPr>
              <w:shd w:val="clear" w:color="auto" w:fill="FFFFFF"/>
              <w:autoSpaceDE w:val="0"/>
              <w:autoSpaceDN w:val="0"/>
              <w:adjustRightInd w:val="0"/>
              <w:jc w:val="center"/>
              <w:rPr>
                <w:color w:val="000000" w:themeColor="text1"/>
                <w:sz w:val="24"/>
              </w:rPr>
            </w:pPr>
            <w:r w:rsidRPr="0051324E">
              <w:rPr>
                <w:color w:val="000000" w:themeColor="text1"/>
                <w:sz w:val="24"/>
              </w:rPr>
              <w:t>5</w:t>
            </w:r>
          </w:p>
        </w:tc>
      </w:tr>
      <w:tr w:rsidR="0051324E" w:rsidRPr="0051324E" w14:paraId="13CEE6B0"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6AB" w14:textId="77777777" w:rsidR="0043191E" w:rsidRPr="0051324E" w:rsidRDefault="0043191E" w:rsidP="009E3238">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tcBorders>
              <w:top w:val="single" w:sz="6" w:space="0" w:color="auto"/>
              <w:left w:val="single" w:sz="6" w:space="0" w:color="auto"/>
              <w:bottom w:val="single" w:sz="6" w:space="0" w:color="auto"/>
              <w:right w:val="single" w:sz="4" w:space="0" w:color="auto"/>
            </w:tcBorders>
            <w:shd w:val="clear" w:color="auto" w:fill="FFFFFF"/>
            <w:vAlign w:val="bottom"/>
          </w:tcPr>
          <w:p w14:paraId="13CEE6AC" w14:textId="77777777" w:rsidR="00A50FE0" w:rsidRPr="0051324E" w:rsidRDefault="0043191E" w:rsidP="00580D67">
            <w:pPr>
              <w:shd w:val="clear" w:color="auto" w:fill="FFFFFF"/>
              <w:autoSpaceDE w:val="0"/>
              <w:autoSpaceDN w:val="0"/>
              <w:adjustRightInd w:val="0"/>
              <w:spacing w:after="120"/>
              <w:jc w:val="both"/>
              <w:rPr>
                <w:color w:val="000000" w:themeColor="text1"/>
                <w:sz w:val="24"/>
              </w:rPr>
            </w:pPr>
            <w:r w:rsidRPr="0051324E">
              <w:rPr>
                <w:color w:val="000000" w:themeColor="text1"/>
                <w:sz w:val="24"/>
              </w:rPr>
              <w:t xml:space="preserve">Tunisia: The French protectorate- the Hussinid dynasty </w:t>
            </w:r>
            <w:r w:rsidR="00137668" w:rsidRPr="0051324E">
              <w:rPr>
                <w:color w:val="000000" w:themeColor="text1"/>
                <w:sz w:val="24"/>
              </w:rPr>
              <w:t>rule over Tunisia from 1881-1956-</w:t>
            </w:r>
            <w:r w:rsidRPr="0051324E">
              <w:rPr>
                <w:color w:val="000000" w:themeColor="text1"/>
                <w:sz w:val="24"/>
              </w:rPr>
              <w:t xml:space="preserve"> French</w:t>
            </w:r>
            <w:r w:rsidR="006F0D1E" w:rsidRPr="0051324E">
              <w:rPr>
                <w:color w:val="000000" w:themeColor="text1"/>
                <w:sz w:val="24"/>
              </w:rPr>
              <w:t xml:space="preserve"> </w:t>
            </w:r>
            <w:r w:rsidRPr="0051324E">
              <w:rPr>
                <w:color w:val="000000" w:themeColor="text1"/>
                <w:sz w:val="24"/>
              </w:rPr>
              <w:t>colonization Nationalist</w:t>
            </w:r>
            <w:r w:rsidR="006F0D1E" w:rsidRPr="0051324E">
              <w:rPr>
                <w:color w:val="000000" w:themeColor="text1"/>
                <w:sz w:val="24"/>
              </w:rPr>
              <w:t xml:space="preserve"> </w:t>
            </w:r>
            <w:r w:rsidRPr="0051324E">
              <w:rPr>
                <w:color w:val="000000" w:themeColor="text1"/>
                <w:sz w:val="24"/>
              </w:rPr>
              <w:t>Movement- Dastur Party: Oldand New, contributio</w:t>
            </w:r>
            <w:r w:rsidR="00137668" w:rsidRPr="0051324E">
              <w:rPr>
                <w:color w:val="000000" w:themeColor="text1"/>
                <w:sz w:val="24"/>
              </w:rPr>
              <w:t>ns of Habib Bourguiba</w:t>
            </w:r>
            <w:r w:rsidRPr="0051324E">
              <w:rPr>
                <w:color w:val="000000" w:themeColor="text1"/>
                <w:sz w:val="24"/>
              </w:rPr>
              <w:t>- Bourguiba's internaland    extern</w:t>
            </w:r>
            <w:r w:rsidR="00137668" w:rsidRPr="0051324E">
              <w:rPr>
                <w:color w:val="000000" w:themeColor="text1"/>
                <w:sz w:val="24"/>
              </w:rPr>
              <w:t>al policies Outstanding reforms-</w:t>
            </w:r>
            <w:r w:rsidRPr="0051324E">
              <w:rPr>
                <w:color w:val="000000" w:themeColor="text1"/>
                <w:sz w:val="24"/>
              </w:rPr>
              <w:t xml:space="preserve"> Modernizationof Tunisia- The Bizerta crisis,</w:t>
            </w:r>
            <w:r w:rsidR="00137668" w:rsidRPr="0051324E">
              <w:rPr>
                <w:color w:val="000000" w:themeColor="text1"/>
                <w:sz w:val="24"/>
              </w:rPr>
              <w:t xml:space="preserve"> 1961</w:t>
            </w:r>
            <w:r w:rsidR="00272E2D" w:rsidRPr="0051324E">
              <w:rPr>
                <w:color w:val="000000" w:themeColor="text1"/>
                <w:sz w:val="24"/>
              </w:rPr>
              <w:t>- Revolutionary</w:t>
            </w:r>
            <w:r w:rsidRPr="0051324E">
              <w:rPr>
                <w:color w:val="000000" w:themeColor="text1"/>
                <w:sz w:val="24"/>
              </w:rPr>
              <w:t xml:space="preserve"> Republicand President Zainul Abedin bin</w:t>
            </w:r>
            <w:r w:rsidR="00272E2D" w:rsidRPr="0051324E">
              <w:rPr>
                <w:color w:val="000000" w:themeColor="text1"/>
                <w:sz w:val="24"/>
              </w:rPr>
              <w:t xml:space="preserve"> </w:t>
            </w:r>
            <w:r w:rsidR="006F0D1E" w:rsidRPr="0051324E">
              <w:rPr>
                <w:color w:val="000000" w:themeColor="text1"/>
                <w:sz w:val="24"/>
              </w:rPr>
              <w:t>Ali.</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6AD" w14:textId="77777777" w:rsidR="0043191E" w:rsidRPr="0051324E" w:rsidRDefault="0043191E" w:rsidP="009E3238">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6AE" w14:textId="77777777" w:rsidR="0043191E" w:rsidRPr="0051324E" w:rsidRDefault="0043191E" w:rsidP="009E3238">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6AF" w14:textId="37EA0CAB" w:rsidR="0043191E" w:rsidRPr="0051324E" w:rsidRDefault="00F77A71" w:rsidP="009E3238">
            <w:pPr>
              <w:shd w:val="clear" w:color="auto" w:fill="FFFFFF"/>
              <w:autoSpaceDE w:val="0"/>
              <w:autoSpaceDN w:val="0"/>
              <w:adjustRightInd w:val="0"/>
              <w:jc w:val="center"/>
              <w:rPr>
                <w:color w:val="000000" w:themeColor="text1"/>
                <w:sz w:val="24"/>
              </w:rPr>
            </w:pPr>
            <w:r w:rsidRPr="0051324E">
              <w:rPr>
                <w:color w:val="000000" w:themeColor="text1"/>
                <w:sz w:val="24"/>
              </w:rPr>
              <w:t>7</w:t>
            </w:r>
          </w:p>
        </w:tc>
      </w:tr>
      <w:tr w:rsidR="0051324E" w:rsidRPr="0051324E" w14:paraId="13CEE6BC"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6B7" w14:textId="77777777" w:rsidR="00892682" w:rsidRPr="0051324E" w:rsidRDefault="00892682" w:rsidP="009E3238">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6B8" w14:textId="77777777" w:rsidR="00892682" w:rsidRPr="0051324E" w:rsidRDefault="00892682" w:rsidP="006F0D1E">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Algeria: French Occupation and</w:t>
            </w:r>
            <w:r w:rsidR="000D57B3" w:rsidRPr="0051324E">
              <w:rPr>
                <w:color w:val="000000" w:themeColor="text1"/>
                <w:sz w:val="24"/>
              </w:rPr>
              <w:t xml:space="preserve"> </w:t>
            </w:r>
            <w:r w:rsidRPr="0051324E">
              <w:rPr>
                <w:color w:val="000000" w:themeColor="text1"/>
                <w:sz w:val="24"/>
              </w:rPr>
              <w:t>colonization of Algeria</w:t>
            </w:r>
            <w:r w:rsidR="00A50FE0" w:rsidRPr="0051324E">
              <w:rPr>
                <w:color w:val="000000" w:themeColor="text1"/>
                <w:sz w:val="24"/>
              </w:rPr>
              <w:t xml:space="preserve">- </w:t>
            </w:r>
            <w:r w:rsidRPr="0051324E">
              <w:rPr>
                <w:color w:val="000000" w:themeColor="text1"/>
                <w:sz w:val="24"/>
              </w:rPr>
              <w:t>Algerian Nationalist Movement</w:t>
            </w:r>
            <w:r w:rsidR="00A50FE0" w:rsidRPr="0051324E">
              <w:rPr>
                <w:color w:val="000000" w:themeColor="text1"/>
                <w:sz w:val="24"/>
              </w:rPr>
              <w:t xml:space="preserve">- </w:t>
            </w:r>
            <w:r w:rsidRPr="0051324E">
              <w:rPr>
                <w:color w:val="000000" w:themeColor="text1"/>
                <w:sz w:val="24"/>
              </w:rPr>
              <w:t>Opposition</w:t>
            </w:r>
            <w:r w:rsidR="00A50FE0" w:rsidRPr="0051324E">
              <w:rPr>
                <w:color w:val="000000" w:themeColor="text1"/>
                <w:sz w:val="24"/>
              </w:rPr>
              <w:t xml:space="preserve">   movement of  Amir Abdul Qadir</w:t>
            </w:r>
            <w:r w:rsidRPr="0051324E">
              <w:rPr>
                <w:color w:val="000000" w:themeColor="text1"/>
                <w:sz w:val="24"/>
              </w:rPr>
              <w:t>- French exploitation- Struggle for independence from</w:t>
            </w:r>
            <w:r w:rsidR="006F0D1E" w:rsidRPr="0051324E">
              <w:rPr>
                <w:color w:val="000000" w:themeColor="text1"/>
                <w:sz w:val="24"/>
              </w:rPr>
              <w:t xml:space="preserve"> </w:t>
            </w:r>
            <w:r w:rsidRPr="0051324E">
              <w:rPr>
                <w:color w:val="000000" w:themeColor="text1"/>
                <w:sz w:val="24"/>
              </w:rPr>
              <w:t>1954-62- Contributions of Farhat</w:t>
            </w:r>
            <w:r w:rsidR="006F0D1E" w:rsidRPr="0051324E">
              <w:rPr>
                <w:color w:val="000000" w:themeColor="text1"/>
                <w:sz w:val="24"/>
              </w:rPr>
              <w:t xml:space="preserve"> </w:t>
            </w:r>
            <w:r w:rsidRPr="0051324E">
              <w:rPr>
                <w:color w:val="000000" w:themeColor="text1"/>
                <w:sz w:val="24"/>
              </w:rPr>
              <w:t>Abbas- Ahmed bin Bella</w:t>
            </w:r>
            <w:r w:rsidR="006F0D1E" w:rsidRPr="0051324E">
              <w:rPr>
                <w:color w:val="000000" w:themeColor="text1"/>
                <w:sz w:val="24"/>
              </w:rPr>
              <w:t xml:space="preserve">- </w:t>
            </w:r>
            <w:r w:rsidRPr="0051324E">
              <w:rPr>
                <w:color w:val="000000" w:themeColor="text1"/>
                <w:sz w:val="24"/>
              </w:rPr>
              <w:t>Yusuf</w:t>
            </w:r>
            <w:r w:rsidR="006F0D1E" w:rsidRPr="0051324E">
              <w:rPr>
                <w:color w:val="000000" w:themeColor="text1"/>
                <w:sz w:val="24"/>
              </w:rPr>
              <w:t xml:space="preserve"> </w:t>
            </w:r>
            <w:r w:rsidRPr="0051324E">
              <w:rPr>
                <w:color w:val="000000" w:themeColor="text1"/>
                <w:sz w:val="24"/>
              </w:rPr>
              <w:t>bin Khed</w:t>
            </w:r>
            <w:r w:rsidR="00A50FE0" w:rsidRPr="0051324E">
              <w:rPr>
                <w:color w:val="000000" w:themeColor="text1"/>
                <w:sz w:val="24"/>
              </w:rPr>
              <w:t>da- Houeri Boumedin- FLN- ALN</w:t>
            </w:r>
            <w:r w:rsidRPr="0051324E">
              <w:rPr>
                <w:color w:val="000000" w:themeColor="text1"/>
                <w:sz w:val="24"/>
              </w:rPr>
              <w:t>- Role of French</w:t>
            </w:r>
            <w:r w:rsidR="006F0D1E" w:rsidRPr="0051324E">
              <w:rPr>
                <w:color w:val="000000" w:themeColor="text1"/>
                <w:sz w:val="24"/>
              </w:rPr>
              <w:t xml:space="preserve"> </w:t>
            </w:r>
            <w:r w:rsidRPr="0051324E">
              <w:rPr>
                <w:color w:val="000000" w:themeColor="text1"/>
                <w:sz w:val="24"/>
              </w:rPr>
              <w:t>Prisedent de Gaulle</w:t>
            </w:r>
            <w:r w:rsidR="00A50FE0" w:rsidRPr="0051324E">
              <w:rPr>
                <w:color w:val="000000" w:themeColor="text1"/>
                <w:sz w:val="24"/>
              </w:rPr>
              <w:t xml:space="preserve">- </w:t>
            </w:r>
            <w:r w:rsidRPr="0051324E">
              <w:rPr>
                <w:color w:val="000000" w:themeColor="text1"/>
                <w:sz w:val="24"/>
              </w:rPr>
              <w:t>Declaration</w:t>
            </w:r>
            <w:r w:rsidR="006F0D1E" w:rsidRPr="0051324E">
              <w:rPr>
                <w:color w:val="000000" w:themeColor="text1"/>
                <w:sz w:val="24"/>
              </w:rPr>
              <w:t xml:space="preserve"> </w:t>
            </w:r>
            <w:r w:rsidRPr="0051324E">
              <w:rPr>
                <w:color w:val="000000" w:themeColor="text1"/>
                <w:sz w:val="24"/>
              </w:rPr>
              <w:t xml:space="preserve">of </w:t>
            </w:r>
            <w:r w:rsidR="00A50FE0" w:rsidRPr="0051324E">
              <w:rPr>
                <w:color w:val="000000" w:themeColor="text1"/>
                <w:sz w:val="24"/>
              </w:rPr>
              <w:t>Algerian</w:t>
            </w:r>
            <w:r w:rsidRPr="0051324E">
              <w:rPr>
                <w:color w:val="000000" w:themeColor="text1"/>
                <w:sz w:val="24"/>
              </w:rPr>
              <w:t xml:space="preserve"> Independence   and</w:t>
            </w:r>
            <w:r w:rsidR="006F0D1E" w:rsidRPr="0051324E">
              <w:rPr>
                <w:color w:val="000000" w:themeColor="text1"/>
                <w:sz w:val="24"/>
              </w:rPr>
              <w:t xml:space="preserve"> </w:t>
            </w:r>
            <w:r w:rsidRPr="0051324E">
              <w:rPr>
                <w:color w:val="000000" w:themeColor="text1"/>
                <w:sz w:val="24"/>
              </w:rPr>
              <w:t>Sovereignty in 1962- Ahmed Ben</w:t>
            </w:r>
            <w:r w:rsidR="006F0D1E" w:rsidRPr="0051324E">
              <w:rPr>
                <w:color w:val="000000" w:themeColor="text1"/>
                <w:sz w:val="24"/>
              </w:rPr>
              <w:t xml:space="preserve"> </w:t>
            </w:r>
            <w:r w:rsidRPr="0051324E">
              <w:rPr>
                <w:color w:val="000000" w:themeColor="text1"/>
                <w:sz w:val="24"/>
              </w:rPr>
              <w:t>Be</w:t>
            </w:r>
            <w:r w:rsidR="00A50FE0" w:rsidRPr="0051324E">
              <w:rPr>
                <w:color w:val="000000" w:themeColor="text1"/>
                <w:sz w:val="24"/>
              </w:rPr>
              <w:t>lla- First President (1962-65)</w:t>
            </w:r>
            <w:r w:rsidRPr="0051324E">
              <w:rPr>
                <w:color w:val="000000" w:themeColor="text1"/>
                <w:sz w:val="24"/>
              </w:rPr>
              <w:t xml:space="preserve">-deposition of </w:t>
            </w:r>
            <w:r w:rsidR="00A50FE0" w:rsidRPr="0051324E">
              <w:rPr>
                <w:color w:val="000000" w:themeColor="text1"/>
                <w:sz w:val="24"/>
              </w:rPr>
              <w:t>Ben Bella by counter revolution</w:t>
            </w:r>
            <w:r w:rsidRPr="0051324E">
              <w:rPr>
                <w:color w:val="000000" w:themeColor="text1"/>
                <w:sz w:val="24"/>
              </w:rPr>
              <w:t xml:space="preserve"> by Houri   Boumedin</w:t>
            </w:r>
            <w:r w:rsidR="006F0D1E" w:rsidRPr="0051324E">
              <w:rPr>
                <w:color w:val="000000" w:themeColor="text1"/>
                <w:sz w:val="24"/>
              </w:rPr>
              <w:t xml:space="preserve"> </w:t>
            </w:r>
            <w:r w:rsidRPr="0051324E">
              <w:rPr>
                <w:color w:val="000000" w:themeColor="text1"/>
                <w:sz w:val="24"/>
              </w:rPr>
              <w:t>(1965-79).</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3CEE6B9" w14:textId="77777777" w:rsidR="00892682" w:rsidRPr="0051324E" w:rsidRDefault="00892682" w:rsidP="009E3238">
            <w:pPr>
              <w:shd w:val="clear" w:color="auto" w:fill="FFFFFF"/>
              <w:autoSpaceDE w:val="0"/>
              <w:autoSpaceDN w:val="0"/>
              <w:adjustRightInd w:val="0"/>
              <w:jc w:val="center"/>
              <w:rPr>
                <w:color w:val="000000" w:themeColor="text1"/>
                <w:sz w:val="24"/>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3CEE6BA" w14:textId="77777777" w:rsidR="00892682" w:rsidRPr="0051324E" w:rsidRDefault="00892682" w:rsidP="009E3238">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6BB" w14:textId="1200A94F" w:rsidR="00892682" w:rsidRPr="0051324E" w:rsidRDefault="00F77A71" w:rsidP="009E3238">
            <w:pPr>
              <w:shd w:val="clear" w:color="auto" w:fill="FFFFFF"/>
              <w:autoSpaceDE w:val="0"/>
              <w:autoSpaceDN w:val="0"/>
              <w:adjustRightInd w:val="0"/>
              <w:jc w:val="center"/>
              <w:rPr>
                <w:color w:val="000000" w:themeColor="text1"/>
                <w:sz w:val="24"/>
              </w:rPr>
            </w:pPr>
            <w:r w:rsidRPr="0051324E">
              <w:rPr>
                <w:color w:val="000000" w:themeColor="text1"/>
                <w:sz w:val="24"/>
              </w:rPr>
              <w:t>8</w:t>
            </w:r>
          </w:p>
        </w:tc>
      </w:tr>
      <w:tr w:rsidR="0051324E" w:rsidRPr="0051324E" w14:paraId="13CEE6C2"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6BD" w14:textId="77777777" w:rsidR="000F3011" w:rsidRPr="0051324E" w:rsidRDefault="000F3011" w:rsidP="009E3238">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6BE" w14:textId="77777777" w:rsidR="000F3011" w:rsidRPr="0051324E" w:rsidRDefault="00A50FE0" w:rsidP="006F0D1E">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Morocco</w:t>
            </w:r>
            <w:r w:rsidR="000F3011" w:rsidRPr="0051324E">
              <w:rPr>
                <w:color w:val="000000" w:themeColor="text1"/>
                <w:sz w:val="24"/>
              </w:rPr>
              <w:t>: Franco Spanish</w:t>
            </w:r>
            <w:r w:rsidR="006F0D1E" w:rsidRPr="0051324E">
              <w:rPr>
                <w:color w:val="000000" w:themeColor="text1"/>
                <w:sz w:val="24"/>
              </w:rPr>
              <w:t xml:space="preserve"> </w:t>
            </w:r>
            <w:r w:rsidR="000F3011" w:rsidRPr="0051324E">
              <w:rPr>
                <w:color w:val="000000" w:themeColor="text1"/>
                <w:sz w:val="24"/>
              </w:rPr>
              <w:t>occupation of Morocco</w:t>
            </w:r>
            <w:r w:rsidR="006F0D1E" w:rsidRPr="0051324E">
              <w:rPr>
                <w:color w:val="000000" w:themeColor="text1"/>
                <w:sz w:val="24"/>
              </w:rPr>
              <w:t xml:space="preserve"> </w:t>
            </w:r>
            <w:r w:rsidR="000F3011" w:rsidRPr="0051324E">
              <w:rPr>
                <w:color w:val="000000" w:themeColor="text1"/>
                <w:sz w:val="24"/>
              </w:rPr>
              <w:t xml:space="preserve">Agreement of 1904 and 1912-Sharifian </w:t>
            </w:r>
            <w:r w:rsidRPr="0051324E">
              <w:rPr>
                <w:color w:val="000000" w:themeColor="text1"/>
                <w:sz w:val="24"/>
              </w:rPr>
              <w:t>dynasty</w:t>
            </w:r>
            <w:r w:rsidR="000F3011" w:rsidRPr="0051324E">
              <w:rPr>
                <w:color w:val="000000" w:themeColor="text1"/>
                <w:sz w:val="24"/>
              </w:rPr>
              <w:t xml:space="preserve"> rule over</w:t>
            </w:r>
            <w:r w:rsidR="006F0D1E" w:rsidRPr="0051324E">
              <w:rPr>
                <w:color w:val="000000" w:themeColor="text1"/>
                <w:sz w:val="24"/>
              </w:rPr>
              <w:t xml:space="preserve"> </w:t>
            </w:r>
            <w:r w:rsidR="000F3011" w:rsidRPr="0051324E">
              <w:rPr>
                <w:color w:val="000000" w:themeColor="text1"/>
                <w:sz w:val="24"/>
              </w:rPr>
              <w:t>Morocco</w:t>
            </w:r>
            <w:r w:rsidRPr="0051324E">
              <w:rPr>
                <w:color w:val="000000" w:themeColor="text1"/>
                <w:sz w:val="24"/>
              </w:rPr>
              <w:t>-</w:t>
            </w:r>
            <w:r w:rsidR="000F3011" w:rsidRPr="0051324E">
              <w:rPr>
                <w:color w:val="000000" w:themeColor="text1"/>
                <w:sz w:val="24"/>
              </w:rPr>
              <w:t xml:space="preserve"> Morocco un</w:t>
            </w:r>
            <w:r w:rsidRPr="0051324E">
              <w:rPr>
                <w:color w:val="000000" w:themeColor="text1"/>
                <w:sz w:val="24"/>
              </w:rPr>
              <w:t>der Spainand France (1904-1915)-</w:t>
            </w:r>
            <w:r w:rsidR="000F3011" w:rsidRPr="0051324E">
              <w:rPr>
                <w:color w:val="000000" w:themeColor="text1"/>
                <w:sz w:val="24"/>
              </w:rPr>
              <w:t xml:space="preserve"> Sultan</w:t>
            </w:r>
            <w:r w:rsidR="006F0D1E" w:rsidRPr="0051324E">
              <w:rPr>
                <w:color w:val="000000" w:themeColor="text1"/>
                <w:sz w:val="24"/>
              </w:rPr>
              <w:t xml:space="preserve"> </w:t>
            </w:r>
            <w:r w:rsidR="000F3011" w:rsidRPr="0051324E">
              <w:rPr>
                <w:color w:val="000000" w:themeColor="text1"/>
                <w:sz w:val="24"/>
              </w:rPr>
              <w:t>Abdul Aziz- Sultan Abdul Hafiz- Role of French Reside</w:t>
            </w:r>
            <w:r w:rsidRPr="0051324E">
              <w:rPr>
                <w:color w:val="000000" w:themeColor="text1"/>
                <w:sz w:val="24"/>
              </w:rPr>
              <w:t>nt General- Rise of Nationalism</w:t>
            </w:r>
            <w:r w:rsidR="000F3011" w:rsidRPr="0051324E">
              <w:rPr>
                <w:color w:val="000000" w:themeColor="text1"/>
                <w:sz w:val="24"/>
              </w:rPr>
              <w:t>- Revolt of</w:t>
            </w:r>
            <w:r w:rsidR="006F0D1E" w:rsidRPr="0051324E">
              <w:rPr>
                <w:color w:val="000000" w:themeColor="text1"/>
                <w:sz w:val="24"/>
              </w:rPr>
              <w:t xml:space="preserve"> </w:t>
            </w:r>
            <w:r w:rsidRPr="0051324E">
              <w:rPr>
                <w:color w:val="000000" w:themeColor="text1"/>
                <w:sz w:val="24"/>
              </w:rPr>
              <w:t>Abd al-Karim 1921-26</w:t>
            </w:r>
            <w:r w:rsidR="000F3011" w:rsidRPr="0051324E">
              <w:rPr>
                <w:color w:val="000000" w:themeColor="text1"/>
                <w:sz w:val="24"/>
              </w:rPr>
              <w:t>- Role of</w:t>
            </w:r>
            <w:r w:rsidR="006F0D1E" w:rsidRPr="0051324E">
              <w:rPr>
                <w:color w:val="000000" w:themeColor="text1"/>
                <w:sz w:val="24"/>
              </w:rPr>
              <w:t xml:space="preserve"> </w:t>
            </w:r>
            <w:r w:rsidR="000F3011" w:rsidRPr="0051324E">
              <w:rPr>
                <w:color w:val="000000" w:themeColor="text1"/>
                <w:sz w:val="24"/>
              </w:rPr>
              <w:t>Political Parties</w:t>
            </w:r>
            <w:r w:rsidRPr="0051324E">
              <w:rPr>
                <w:color w:val="000000" w:themeColor="text1"/>
                <w:sz w:val="24"/>
              </w:rPr>
              <w:t>-</w:t>
            </w:r>
            <w:r w:rsidR="000F3011" w:rsidRPr="0051324E">
              <w:rPr>
                <w:color w:val="000000" w:themeColor="text1"/>
                <w:sz w:val="24"/>
              </w:rPr>
              <w:t xml:space="preserve"> Independence</w:t>
            </w:r>
            <w:r w:rsidR="006F0D1E" w:rsidRPr="0051324E">
              <w:rPr>
                <w:color w:val="000000" w:themeColor="text1"/>
                <w:sz w:val="24"/>
              </w:rPr>
              <w:t xml:space="preserve"> </w:t>
            </w:r>
            <w:r w:rsidR="000F3011" w:rsidRPr="0051324E">
              <w:rPr>
                <w:color w:val="000000" w:themeColor="text1"/>
                <w:sz w:val="24"/>
              </w:rPr>
              <w:t>Movement under Sultan</w:t>
            </w:r>
            <w:r w:rsidRPr="0051324E">
              <w:rPr>
                <w:color w:val="000000" w:themeColor="text1"/>
                <w:sz w:val="24"/>
              </w:rPr>
              <w:t xml:space="preserve"> Muhammad</w:t>
            </w:r>
            <w:r w:rsidR="006F0D1E" w:rsidRPr="0051324E">
              <w:rPr>
                <w:color w:val="000000" w:themeColor="text1"/>
                <w:sz w:val="24"/>
              </w:rPr>
              <w:t xml:space="preserve"> </w:t>
            </w:r>
            <w:r w:rsidRPr="0051324E">
              <w:rPr>
                <w:color w:val="000000" w:themeColor="text1"/>
                <w:sz w:val="24"/>
              </w:rPr>
              <w:t>V</w:t>
            </w:r>
            <w:r w:rsidR="000F3011" w:rsidRPr="0051324E">
              <w:rPr>
                <w:color w:val="000000" w:themeColor="text1"/>
                <w:sz w:val="24"/>
              </w:rPr>
              <w:t>- Declaration of</w:t>
            </w:r>
            <w:r w:rsidR="006F0D1E" w:rsidRPr="0051324E">
              <w:rPr>
                <w:color w:val="000000" w:themeColor="text1"/>
                <w:sz w:val="24"/>
              </w:rPr>
              <w:t xml:space="preserve"> independence of</w:t>
            </w:r>
            <w:r w:rsidR="000F3011" w:rsidRPr="0051324E">
              <w:rPr>
                <w:color w:val="000000" w:themeColor="text1"/>
                <w:sz w:val="24"/>
              </w:rPr>
              <w:t xml:space="preserve"> the United</w:t>
            </w:r>
            <w:r w:rsidR="006F0D1E" w:rsidRPr="0051324E">
              <w:rPr>
                <w:color w:val="000000" w:themeColor="text1"/>
                <w:sz w:val="24"/>
              </w:rPr>
              <w:t xml:space="preserve"> </w:t>
            </w:r>
            <w:r w:rsidR="000F3011" w:rsidRPr="0051324E">
              <w:rPr>
                <w:color w:val="000000" w:themeColor="text1"/>
                <w:sz w:val="24"/>
              </w:rPr>
              <w:t>Morocco Independent</w:t>
            </w:r>
            <w:r w:rsidR="006F0D1E" w:rsidRPr="0051324E">
              <w:rPr>
                <w:color w:val="000000" w:themeColor="text1"/>
                <w:sz w:val="24"/>
              </w:rPr>
              <w:t xml:space="preserve"> </w:t>
            </w:r>
            <w:r w:rsidR="000F3011" w:rsidRPr="0051324E">
              <w:rPr>
                <w:color w:val="000000" w:themeColor="text1"/>
                <w:sz w:val="24"/>
              </w:rPr>
              <w:t>Morocco's first king Muhammad</w:t>
            </w:r>
            <w:r w:rsidR="006F0D1E" w:rsidRPr="0051324E">
              <w:rPr>
                <w:color w:val="000000" w:themeColor="text1"/>
                <w:sz w:val="24"/>
              </w:rPr>
              <w:t xml:space="preserve"> </w:t>
            </w:r>
            <w:r w:rsidR="000F3011" w:rsidRPr="0051324E">
              <w:rPr>
                <w:color w:val="000000" w:themeColor="text1"/>
                <w:sz w:val="24"/>
              </w:rPr>
              <w:t>V and present king Hassan VI.</w:t>
            </w:r>
          </w:p>
        </w:tc>
        <w:tc>
          <w:tcPr>
            <w:tcW w:w="1710" w:type="dxa"/>
            <w:vMerge/>
            <w:tcBorders>
              <w:top w:val="single" w:sz="4" w:space="0" w:color="auto"/>
              <w:left w:val="single" w:sz="6" w:space="0" w:color="auto"/>
              <w:bottom w:val="single" w:sz="6" w:space="0" w:color="auto"/>
              <w:right w:val="single" w:sz="6" w:space="0" w:color="auto"/>
            </w:tcBorders>
            <w:shd w:val="clear" w:color="auto" w:fill="FFFFFF"/>
            <w:vAlign w:val="bottom"/>
          </w:tcPr>
          <w:p w14:paraId="13CEE6BF" w14:textId="77777777" w:rsidR="000F3011" w:rsidRPr="0051324E" w:rsidRDefault="000F3011" w:rsidP="009E3238">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6" w:space="0" w:color="auto"/>
              <w:bottom w:val="single" w:sz="6" w:space="0" w:color="auto"/>
              <w:right w:val="single" w:sz="6" w:space="0" w:color="auto"/>
            </w:tcBorders>
            <w:shd w:val="clear" w:color="auto" w:fill="FFFFFF"/>
            <w:vAlign w:val="bottom"/>
          </w:tcPr>
          <w:p w14:paraId="13CEE6C0" w14:textId="77777777" w:rsidR="000F3011" w:rsidRPr="0051324E" w:rsidRDefault="000F3011" w:rsidP="009E3238">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6" w:space="0" w:color="auto"/>
              <w:bottom w:val="single" w:sz="6" w:space="0" w:color="auto"/>
              <w:right w:val="single" w:sz="6" w:space="0" w:color="auto"/>
            </w:tcBorders>
            <w:shd w:val="clear" w:color="auto" w:fill="FFFFFF"/>
            <w:vAlign w:val="center"/>
          </w:tcPr>
          <w:p w14:paraId="13CEE6C1" w14:textId="36201DA0" w:rsidR="000F3011" w:rsidRPr="0051324E" w:rsidRDefault="00F77A71" w:rsidP="009E3238">
            <w:pPr>
              <w:shd w:val="clear" w:color="auto" w:fill="FFFFFF"/>
              <w:autoSpaceDE w:val="0"/>
              <w:autoSpaceDN w:val="0"/>
              <w:adjustRightInd w:val="0"/>
              <w:jc w:val="center"/>
              <w:rPr>
                <w:color w:val="000000" w:themeColor="text1"/>
                <w:sz w:val="24"/>
              </w:rPr>
            </w:pPr>
            <w:r w:rsidRPr="0051324E">
              <w:rPr>
                <w:color w:val="000000" w:themeColor="text1"/>
                <w:sz w:val="24"/>
              </w:rPr>
              <w:t>8</w:t>
            </w:r>
          </w:p>
        </w:tc>
      </w:tr>
    </w:tbl>
    <w:p w14:paraId="13CEE6C3" w14:textId="77777777" w:rsidR="00E43ECE" w:rsidRPr="0051324E" w:rsidRDefault="00E43ECE" w:rsidP="005776E5">
      <w:pPr>
        <w:shd w:val="clear" w:color="auto" w:fill="FFFFFF"/>
        <w:autoSpaceDE w:val="0"/>
        <w:autoSpaceDN w:val="0"/>
        <w:adjustRightInd w:val="0"/>
        <w:spacing w:before="120"/>
        <w:jc w:val="both"/>
        <w:rPr>
          <w:color w:val="000000" w:themeColor="text1"/>
          <w:sz w:val="24"/>
        </w:rPr>
      </w:pPr>
      <w:r w:rsidRPr="0051324E">
        <w:rPr>
          <w:bCs/>
          <w:color w:val="000000" w:themeColor="text1"/>
          <w:sz w:val="24"/>
        </w:rPr>
        <w:t>Assessment strategy Evaluation Policy (Grading System) and make-up procedures:</w:t>
      </w:r>
    </w:p>
    <w:p w14:paraId="13CEE6C4" w14:textId="77777777" w:rsidR="00E43ECE" w:rsidRPr="0051324E" w:rsidRDefault="00E43ECE" w:rsidP="005776E5">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0672EC86" w14:textId="77777777" w:rsidR="00F12C42" w:rsidRPr="0051324E" w:rsidRDefault="00F12C42" w:rsidP="00AE0926">
      <w:pPr>
        <w:shd w:val="clear" w:color="auto" w:fill="FFFFFF"/>
        <w:autoSpaceDE w:val="0"/>
        <w:autoSpaceDN w:val="0"/>
        <w:adjustRightInd w:val="0"/>
        <w:spacing w:before="120" w:after="120"/>
        <w:jc w:val="both"/>
        <w:rPr>
          <w:b/>
          <w:bCs/>
          <w:color w:val="000000" w:themeColor="text1"/>
          <w:sz w:val="24"/>
          <w:u w:val="single"/>
        </w:rPr>
      </w:pPr>
    </w:p>
    <w:p w14:paraId="4F4B2DE7" w14:textId="77777777" w:rsidR="00F12C42" w:rsidRPr="0051324E" w:rsidRDefault="00F12C42" w:rsidP="00AE0926">
      <w:pPr>
        <w:shd w:val="clear" w:color="auto" w:fill="FFFFFF"/>
        <w:autoSpaceDE w:val="0"/>
        <w:autoSpaceDN w:val="0"/>
        <w:adjustRightInd w:val="0"/>
        <w:spacing w:before="120" w:after="120"/>
        <w:jc w:val="both"/>
        <w:rPr>
          <w:b/>
          <w:bCs/>
          <w:color w:val="000000" w:themeColor="text1"/>
          <w:sz w:val="24"/>
          <w:u w:val="single"/>
        </w:rPr>
      </w:pPr>
    </w:p>
    <w:p w14:paraId="5C93A82D" w14:textId="77777777" w:rsidR="00F12C42" w:rsidRPr="0051324E" w:rsidRDefault="00F12C42" w:rsidP="00AE0926">
      <w:pPr>
        <w:shd w:val="clear" w:color="auto" w:fill="FFFFFF"/>
        <w:autoSpaceDE w:val="0"/>
        <w:autoSpaceDN w:val="0"/>
        <w:adjustRightInd w:val="0"/>
        <w:spacing w:before="120" w:after="120"/>
        <w:jc w:val="both"/>
        <w:rPr>
          <w:b/>
          <w:bCs/>
          <w:color w:val="000000" w:themeColor="text1"/>
          <w:sz w:val="24"/>
          <w:u w:val="single"/>
        </w:rPr>
      </w:pPr>
    </w:p>
    <w:p w14:paraId="6657107C" w14:textId="77777777" w:rsidR="00F12C42" w:rsidRPr="0051324E" w:rsidRDefault="00F12C42" w:rsidP="00AE0926">
      <w:pPr>
        <w:shd w:val="clear" w:color="auto" w:fill="FFFFFF"/>
        <w:autoSpaceDE w:val="0"/>
        <w:autoSpaceDN w:val="0"/>
        <w:adjustRightInd w:val="0"/>
        <w:spacing w:before="120" w:after="120"/>
        <w:jc w:val="both"/>
        <w:rPr>
          <w:b/>
          <w:bCs/>
          <w:color w:val="000000" w:themeColor="text1"/>
          <w:sz w:val="24"/>
          <w:u w:val="single"/>
        </w:rPr>
      </w:pPr>
    </w:p>
    <w:p w14:paraId="13CEE6C5" w14:textId="27A7AAFA"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u w:val="single"/>
        </w:rPr>
        <w:lastRenderedPageBreak/>
        <w:t>Reference:</w:t>
      </w:r>
    </w:p>
    <w:tbl>
      <w:tblPr>
        <w:tblW w:w="0" w:type="auto"/>
        <w:tblLook w:val="04A0" w:firstRow="1" w:lastRow="0" w:firstColumn="1" w:lastColumn="0" w:noHBand="0" w:noVBand="1"/>
      </w:tblPr>
      <w:tblGrid>
        <w:gridCol w:w="2829"/>
        <w:gridCol w:w="294"/>
        <w:gridCol w:w="5906"/>
      </w:tblGrid>
      <w:tr w:rsidR="0051324E" w:rsidRPr="0051324E" w14:paraId="13CEE6C9" w14:textId="77777777" w:rsidTr="005776E5">
        <w:tc>
          <w:tcPr>
            <w:tcW w:w="2882" w:type="dxa"/>
            <w:shd w:val="clear" w:color="auto" w:fill="auto"/>
          </w:tcPr>
          <w:p w14:paraId="13CEE6C6"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Anthoney John</w:t>
            </w:r>
          </w:p>
        </w:tc>
        <w:tc>
          <w:tcPr>
            <w:tcW w:w="294" w:type="dxa"/>
            <w:shd w:val="clear" w:color="auto" w:fill="auto"/>
          </w:tcPr>
          <w:p w14:paraId="13CEE6C7" w14:textId="77777777" w:rsidR="005776E5" w:rsidRPr="0051324E" w:rsidRDefault="005776E5" w:rsidP="00D23BD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69" w:type="dxa"/>
            <w:shd w:val="clear" w:color="auto" w:fill="auto"/>
          </w:tcPr>
          <w:p w14:paraId="13CEE6C8"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About Tunisia, London, 1961.</w:t>
            </w:r>
          </w:p>
        </w:tc>
      </w:tr>
      <w:tr w:rsidR="0051324E" w:rsidRPr="0051324E" w14:paraId="13CEE6CD" w14:textId="77777777" w:rsidTr="005776E5">
        <w:tc>
          <w:tcPr>
            <w:tcW w:w="2882" w:type="dxa"/>
            <w:shd w:val="clear" w:color="auto" w:fill="auto"/>
          </w:tcPr>
          <w:p w14:paraId="13CEE6CA"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D.E.Ashfore</w:t>
            </w:r>
          </w:p>
        </w:tc>
        <w:tc>
          <w:tcPr>
            <w:tcW w:w="294" w:type="dxa"/>
            <w:shd w:val="clear" w:color="auto" w:fill="auto"/>
          </w:tcPr>
          <w:p w14:paraId="13CEE6CB" w14:textId="77777777" w:rsidR="005776E5" w:rsidRPr="0051324E" w:rsidRDefault="005776E5" w:rsidP="00D23BD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69" w:type="dxa"/>
            <w:shd w:val="clear" w:color="auto" w:fill="auto"/>
          </w:tcPr>
          <w:p w14:paraId="13CEE6CC"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Political Change in Morocco, Princeton, 1961.</w:t>
            </w:r>
          </w:p>
        </w:tc>
      </w:tr>
      <w:tr w:rsidR="0051324E" w:rsidRPr="0051324E" w14:paraId="13CEE6D1" w14:textId="77777777" w:rsidTr="005776E5">
        <w:tc>
          <w:tcPr>
            <w:tcW w:w="2882" w:type="dxa"/>
            <w:shd w:val="clear" w:color="auto" w:fill="auto"/>
          </w:tcPr>
          <w:p w14:paraId="13CEE6CE"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-do-</w:t>
            </w:r>
          </w:p>
        </w:tc>
        <w:tc>
          <w:tcPr>
            <w:tcW w:w="294" w:type="dxa"/>
            <w:shd w:val="clear" w:color="auto" w:fill="auto"/>
          </w:tcPr>
          <w:p w14:paraId="13CEE6CF" w14:textId="77777777" w:rsidR="005776E5" w:rsidRPr="0051324E" w:rsidRDefault="005776E5" w:rsidP="00D23BD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69" w:type="dxa"/>
            <w:shd w:val="clear" w:color="auto" w:fill="auto"/>
          </w:tcPr>
          <w:p w14:paraId="13CEE6D0"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Prespectives of a Moroccoan Nationalist, New York, 1964.</w:t>
            </w:r>
          </w:p>
        </w:tc>
      </w:tr>
      <w:tr w:rsidR="0051324E" w:rsidRPr="0051324E" w14:paraId="13CEE6D5" w14:textId="77777777" w:rsidTr="005776E5">
        <w:tc>
          <w:tcPr>
            <w:tcW w:w="2882" w:type="dxa"/>
            <w:shd w:val="clear" w:color="auto" w:fill="auto"/>
          </w:tcPr>
          <w:p w14:paraId="13CEE6D2"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-do-</w:t>
            </w:r>
          </w:p>
        </w:tc>
        <w:tc>
          <w:tcPr>
            <w:tcW w:w="294" w:type="dxa"/>
            <w:shd w:val="clear" w:color="auto" w:fill="auto"/>
          </w:tcPr>
          <w:p w14:paraId="13CEE6D3" w14:textId="77777777" w:rsidR="005776E5" w:rsidRPr="0051324E" w:rsidRDefault="005776E5" w:rsidP="00D23BD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69" w:type="dxa"/>
            <w:shd w:val="clear" w:color="auto" w:fill="auto"/>
          </w:tcPr>
          <w:p w14:paraId="13CEE6D4"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Hassan II, King of Morocco, London, 1962.</w:t>
            </w:r>
          </w:p>
        </w:tc>
      </w:tr>
      <w:tr w:rsidR="0051324E" w:rsidRPr="0051324E" w14:paraId="13CEE6D9" w14:textId="77777777" w:rsidTr="005776E5">
        <w:tc>
          <w:tcPr>
            <w:tcW w:w="2882" w:type="dxa"/>
            <w:shd w:val="clear" w:color="auto" w:fill="auto"/>
          </w:tcPr>
          <w:p w14:paraId="13CEE6D6"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-do-</w:t>
            </w:r>
          </w:p>
        </w:tc>
        <w:tc>
          <w:tcPr>
            <w:tcW w:w="294" w:type="dxa"/>
            <w:shd w:val="clear" w:color="auto" w:fill="auto"/>
          </w:tcPr>
          <w:p w14:paraId="13CEE6D7" w14:textId="77777777" w:rsidR="005776E5" w:rsidRPr="0051324E" w:rsidRDefault="005776E5" w:rsidP="00D23BD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69" w:type="dxa"/>
            <w:shd w:val="clear" w:color="auto" w:fill="auto"/>
          </w:tcPr>
          <w:p w14:paraId="13CEE6D8"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The Moroccans</w:t>
            </w:r>
            <w:r w:rsidR="00D23BD1" w:rsidRPr="0051324E">
              <w:rPr>
                <w:color w:val="000000" w:themeColor="text1"/>
                <w:sz w:val="24"/>
              </w:rPr>
              <w:t>-</w:t>
            </w:r>
            <w:r w:rsidRPr="0051324E">
              <w:rPr>
                <w:color w:val="000000" w:themeColor="text1"/>
                <w:sz w:val="24"/>
              </w:rPr>
              <w:t xml:space="preserve"> Yesterday and Today, 1962- 63.</w:t>
            </w:r>
          </w:p>
        </w:tc>
      </w:tr>
      <w:tr w:rsidR="0051324E" w:rsidRPr="0051324E" w14:paraId="13CEE6DD" w14:textId="77777777" w:rsidTr="005776E5">
        <w:tc>
          <w:tcPr>
            <w:tcW w:w="2882" w:type="dxa"/>
            <w:shd w:val="clear" w:color="auto" w:fill="auto"/>
          </w:tcPr>
          <w:p w14:paraId="13CEE6DA"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E. O'</w:t>
            </w:r>
            <w:r w:rsidR="000D57B3" w:rsidRPr="0051324E">
              <w:rPr>
                <w:color w:val="000000" w:themeColor="text1"/>
                <w:sz w:val="24"/>
              </w:rPr>
              <w:t>balance</w:t>
            </w:r>
          </w:p>
        </w:tc>
        <w:tc>
          <w:tcPr>
            <w:tcW w:w="294" w:type="dxa"/>
            <w:shd w:val="clear" w:color="auto" w:fill="auto"/>
          </w:tcPr>
          <w:p w14:paraId="13CEE6DB" w14:textId="77777777" w:rsidR="005776E5" w:rsidRPr="0051324E" w:rsidRDefault="005776E5" w:rsidP="00D23BD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69" w:type="dxa"/>
            <w:shd w:val="clear" w:color="auto" w:fill="auto"/>
          </w:tcPr>
          <w:p w14:paraId="13CEE6DC"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The Algerian Insurrection 1954-62, London, 1967.</w:t>
            </w:r>
          </w:p>
        </w:tc>
      </w:tr>
      <w:tr w:rsidR="0051324E" w:rsidRPr="0051324E" w14:paraId="13CEE6E1" w14:textId="77777777" w:rsidTr="005776E5">
        <w:tc>
          <w:tcPr>
            <w:tcW w:w="2882" w:type="dxa"/>
            <w:shd w:val="clear" w:color="auto" w:fill="auto"/>
          </w:tcPr>
          <w:p w14:paraId="13CEE6DE"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G. Lenczowski</w:t>
            </w:r>
          </w:p>
        </w:tc>
        <w:tc>
          <w:tcPr>
            <w:tcW w:w="294" w:type="dxa"/>
            <w:shd w:val="clear" w:color="auto" w:fill="auto"/>
          </w:tcPr>
          <w:p w14:paraId="13CEE6DF" w14:textId="77777777" w:rsidR="005776E5" w:rsidRPr="0051324E" w:rsidRDefault="005776E5" w:rsidP="00D23BD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69" w:type="dxa"/>
            <w:shd w:val="clear" w:color="auto" w:fill="auto"/>
          </w:tcPr>
          <w:p w14:paraId="13CEE6E0"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The Middle East in World Affairs, New York, 1961.</w:t>
            </w:r>
          </w:p>
        </w:tc>
      </w:tr>
      <w:tr w:rsidR="0051324E" w:rsidRPr="0051324E" w14:paraId="13CEE6E5" w14:textId="77777777" w:rsidTr="005776E5">
        <w:tc>
          <w:tcPr>
            <w:tcW w:w="2882" w:type="dxa"/>
            <w:shd w:val="clear" w:color="auto" w:fill="auto"/>
          </w:tcPr>
          <w:p w14:paraId="13CEE6E2" w14:textId="77777777" w:rsidR="005776E5" w:rsidRPr="0051324E" w:rsidRDefault="005776E5" w:rsidP="00D23BD1">
            <w:pPr>
              <w:shd w:val="clear" w:color="auto" w:fill="FFFFFF"/>
              <w:autoSpaceDE w:val="0"/>
              <w:autoSpaceDN w:val="0"/>
              <w:adjustRightInd w:val="0"/>
              <w:spacing w:line="276" w:lineRule="auto"/>
              <w:jc w:val="both"/>
              <w:rPr>
                <w:rFonts w:ascii="SutonnyMJ" w:hAnsi="SutonnyMJ"/>
                <w:color w:val="000000" w:themeColor="text1"/>
                <w:sz w:val="24"/>
              </w:rPr>
            </w:pPr>
            <w:r w:rsidRPr="0051324E">
              <w:rPr>
                <w:color w:val="000000" w:themeColor="text1"/>
                <w:sz w:val="24"/>
              </w:rPr>
              <w:t>General Allal al Fassi</w:t>
            </w:r>
          </w:p>
        </w:tc>
        <w:tc>
          <w:tcPr>
            <w:tcW w:w="294" w:type="dxa"/>
            <w:shd w:val="clear" w:color="auto" w:fill="auto"/>
          </w:tcPr>
          <w:p w14:paraId="13CEE6E3" w14:textId="77777777" w:rsidR="005776E5" w:rsidRPr="0051324E" w:rsidRDefault="005776E5" w:rsidP="00D23BD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69" w:type="dxa"/>
            <w:shd w:val="clear" w:color="auto" w:fill="auto"/>
          </w:tcPr>
          <w:p w14:paraId="13CEE6E4" w14:textId="77777777" w:rsidR="005776E5" w:rsidRPr="0051324E" w:rsidRDefault="005776E5" w:rsidP="00D23BD1">
            <w:pPr>
              <w:shd w:val="clear" w:color="auto" w:fill="FFFFFF"/>
              <w:autoSpaceDE w:val="0"/>
              <w:autoSpaceDN w:val="0"/>
              <w:adjustRightInd w:val="0"/>
              <w:spacing w:line="276" w:lineRule="auto"/>
              <w:jc w:val="both"/>
              <w:rPr>
                <w:rFonts w:ascii="SutonnyMJ" w:hAnsi="SutonnyMJ"/>
                <w:color w:val="000000" w:themeColor="text1"/>
                <w:sz w:val="24"/>
              </w:rPr>
            </w:pPr>
            <w:r w:rsidRPr="0051324E">
              <w:rPr>
                <w:color w:val="000000" w:themeColor="text1"/>
                <w:sz w:val="24"/>
              </w:rPr>
              <w:t>The Independence Movement in Arab North Africa, Trans. Z Muserbeh, Washington, 1954.</w:t>
            </w:r>
          </w:p>
        </w:tc>
      </w:tr>
      <w:tr w:rsidR="0051324E" w:rsidRPr="0051324E" w14:paraId="13CEE6E9" w14:textId="77777777" w:rsidTr="005776E5">
        <w:tc>
          <w:tcPr>
            <w:tcW w:w="2882" w:type="dxa"/>
            <w:shd w:val="clear" w:color="auto" w:fill="auto"/>
          </w:tcPr>
          <w:p w14:paraId="13CEE6E6"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I. W. Zartman</w:t>
            </w:r>
          </w:p>
        </w:tc>
        <w:tc>
          <w:tcPr>
            <w:tcW w:w="294" w:type="dxa"/>
            <w:shd w:val="clear" w:color="auto" w:fill="auto"/>
          </w:tcPr>
          <w:p w14:paraId="13CEE6E7" w14:textId="77777777" w:rsidR="005776E5" w:rsidRPr="0051324E" w:rsidRDefault="005776E5" w:rsidP="00D23BD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69" w:type="dxa"/>
            <w:shd w:val="clear" w:color="auto" w:fill="auto"/>
          </w:tcPr>
          <w:p w14:paraId="13CEE6E8"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Morocco: Problems of New Power, New York, 1964.</w:t>
            </w:r>
          </w:p>
        </w:tc>
      </w:tr>
      <w:tr w:rsidR="0051324E" w:rsidRPr="0051324E" w14:paraId="13CEE6ED" w14:textId="77777777" w:rsidTr="005776E5">
        <w:tc>
          <w:tcPr>
            <w:tcW w:w="2882" w:type="dxa"/>
            <w:shd w:val="clear" w:color="auto" w:fill="auto"/>
          </w:tcPr>
          <w:p w14:paraId="13CEE6EA"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I.W.Rartima</w:t>
            </w:r>
          </w:p>
        </w:tc>
        <w:tc>
          <w:tcPr>
            <w:tcW w:w="294" w:type="dxa"/>
            <w:shd w:val="clear" w:color="auto" w:fill="auto"/>
          </w:tcPr>
          <w:p w14:paraId="13CEE6EB" w14:textId="77777777" w:rsidR="005776E5" w:rsidRPr="0051324E" w:rsidRDefault="005776E5" w:rsidP="00D23BD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69" w:type="dxa"/>
            <w:shd w:val="clear" w:color="auto" w:fill="auto"/>
          </w:tcPr>
          <w:p w14:paraId="13CEE6EC"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Government and Politics in North Africa, New York, 1964.</w:t>
            </w:r>
          </w:p>
        </w:tc>
      </w:tr>
      <w:tr w:rsidR="0051324E" w:rsidRPr="0051324E" w14:paraId="13CEE6F1" w14:textId="77777777" w:rsidTr="005776E5">
        <w:tc>
          <w:tcPr>
            <w:tcW w:w="2882" w:type="dxa"/>
            <w:shd w:val="clear" w:color="auto" w:fill="auto"/>
          </w:tcPr>
          <w:p w14:paraId="13CEE6EE"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J. Roy</w:t>
            </w:r>
          </w:p>
        </w:tc>
        <w:tc>
          <w:tcPr>
            <w:tcW w:w="294" w:type="dxa"/>
            <w:shd w:val="clear" w:color="auto" w:fill="auto"/>
          </w:tcPr>
          <w:p w14:paraId="13CEE6EF" w14:textId="77777777" w:rsidR="005776E5" w:rsidRPr="0051324E" w:rsidRDefault="005776E5" w:rsidP="00D23BD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69" w:type="dxa"/>
            <w:shd w:val="clear" w:color="auto" w:fill="auto"/>
          </w:tcPr>
          <w:p w14:paraId="13CEE6F0"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The War in Algeria, New York, 1961.</w:t>
            </w:r>
          </w:p>
        </w:tc>
      </w:tr>
      <w:tr w:rsidR="0051324E" w:rsidRPr="0051324E" w14:paraId="13CEE6F5" w14:textId="77777777" w:rsidTr="005776E5">
        <w:tc>
          <w:tcPr>
            <w:tcW w:w="2882" w:type="dxa"/>
            <w:shd w:val="clear" w:color="auto" w:fill="auto"/>
          </w:tcPr>
          <w:p w14:paraId="13CEE6F2" w14:textId="77777777" w:rsidR="005776E5" w:rsidRPr="0051324E" w:rsidRDefault="005776E5" w:rsidP="00D23BD1">
            <w:pPr>
              <w:shd w:val="clear" w:color="auto" w:fill="FFFFFF"/>
              <w:autoSpaceDE w:val="0"/>
              <w:autoSpaceDN w:val="0"/>
              <w:adjustRightInd w:val="0"/>
              <w:spacing w:line="276" w:lineRule="auto"/>
              <w:jc w:val="both"/>
              <w:rPr>
                <w:rFonts w:ascii="SutonnyMJ" w:hAnsi="SutonnyMJ"/>
                <w:color w:val="000000" w:themeColor="text1"/>
                <w:sz w:val="24"/>
              </w:rPr>
            </w:pPr>
            <w:r w:rsidRPr="0051324E">
              <w:rPr>
                <w:color w:val="000000" w:themeColor="text1"/>
                <w:sz w:val="24"/>
              </w:rPr>
              <w:t>L.C. Brewn</w:t>
            </w:r>
          </w:p>
        </w:tc>
        <w:tc>
          <w:tcPr>
            <w:tcW w:w="294" w:type="dxa"/>
            <w:shd w:val="clear" w:color="auto" w:fill="auto"/>
          </w:tcPr>
          <w:p w14:paraId="13CEE6F3" w14:textId="77777777" w:rsidR="005776E5" w:rsidRPr="0051324E" w:rsidRDefault="005776E5" w:rsidP="00D23BD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69" w:type="dxa"/>
            <w:shd w:val="clear" w:color="auto" w:fill="auto"/>
          </w:tcPr>
          <w:p w14:paraId="13CEE6F4" w14:textId="77777777" w:rsidR="005776E5" w:rsidRPr="0051324E" w:rsidRDefault="005776E5" w:rsidP="00D23BD1">
            <w:pPr>
              <w:shd w:val="clear" w:color="auto" w:fill="FFFFFF"/>
              <w:autoSpaceDE w:val="0"/>
              <w:autoSpaceDN w:val="0"/>
              <w:adjustRightInd w:val="0"/>
              <w:spacing w:line="276" w:lineRule="auto"/>
              <w:jc w:val="both"/>
              <w:rPr>
                <w:rFonts w:ascii="SutonnyMJ" w:hAnsi="SutonnyMJ"/>
                <w:color w:val="000000" w:themeColor="text1"/>
                <w:sz w:val="24"/>
              </w:rPr>
            </w:pPr>
            <w:r w:rsidRPr="0051324E">
              <w:rPr>
                <w:color w:val="000000" w:themeColor="text1"/>
                <w:sz w:val="24"/>
              </w:rPr>
              <w:t>State and Society in Independent North Africa, Washington, 1966.</w:t>
            </w:r>
          </w:p>
        </w:tc>
      </w:tr>
      <w:tr w:rsidR="0051324E" w:rsidRPr="0051324E" w14:paraId="13CEE6F9" w14:textId="77777777" w:rsidTr="005776E5">
        <w:tc>
          <w:tcPr>
            <w:tcW w:w="2882" w:type="dxa"/>
            <w:shd w:val="clear" w:color="auto" w:fill="auto"/>
          </w:tcPr>
          <w:p w14:paraId="13CEE6F6"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M. Khadduri</w:t>
            </w:r>
          </w:p>
        </w:tc>
        <w:tc>
          <w:tcPr>
            <w:tcW w:w="294" w:type="dxa"/>
            <w:shd w:val="clear" w:color="auto" w:fill="auto"/>
          </w:tcPr>
          <w:p w14:paraId="13CEE6F7" w14:textId="77777777" w:rsidR="005776E5" w:rsidRPr="0051324E" w:rsidRDefault="005776E5" w:rsidP="00D23BD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69" w:type="dxa"/>
            <w:shd w:val="clear" w:color="auto" w:fill="auto"/>
          </w:tcPr>
          <w:p w14:paraId="13CEE6F8"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Modern Libya, A Study in Political Development, John Hopkins Press, 1963.</w:t>
            </w:r>
          </w:p>
        </w:tc>
      </w:tr>
      <w:tr w:rsidR="0051324E" w:rsidRPr="0051324E" w14:paraId="13CEE6FD" w14:textId="77777777" w:rsidTr="005776E5">
        <w:tc>
          <w:tcPr>
            <w:tcW w:w="2882" w:type="dxa"/>
            <w:shd w:val="clear" w:color="auto" w:fill="auto"/>
          </w:tcPr>
          <w:p w14:paraId="13CEE6FA"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N. Epton</w:t>
            </w:r>
          </w:p>
        </w:tc>
        <w:tc>
          <w:tcPr>
            <w:tcW w:w="294" w:type="dxa"/>
            <w:shd w:val="clear" w:color="auto" w:fill="auto"/>
          </w:tcPr>
          <w:p w14:paraId="13CEE6FB" w14:textId="77777777" w:rsidR="005776E5" w:rsidRPr="0051324E" w:rsidRDefault="005776E5" w:rsidP="00D23BD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69" w:type="dxa"/>
            <w:shd w:val="clear" w:color="auto" w:fill="auto"/>
          </w:tcPr>
          <w:p w14:paraId="13CEE6FC"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Oasis Kingdom, The Libyan Story, New York, 1953.</w:t>
            </w:r>
          </w:p>
        </w:tc>
      </w:tr>
      <w:tr w:rsidR="0051324E" w:rsidRPr="0051324E" w14:paraId="13CEE701" w14:textId="77777777" w:rsidTr="005776E5">
        <w:tc>
          <w:tcPr>
            <w:tcW w:w="2882" w:type="dxa"/>
            <w:shd w:val="clear" w:color="auto" w:fill="auto"/>
          </w:tcPr>
          <w:p w14:paraId="13CEE6FE"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Norman John</w:t>
            </w:r>
          </w:p>
        </w:tc>
        <w:tc>
          <w:tcPr>
            <w:tcW w:w="294" w:type="dxa"/>
            <w:shd w:val="clear" w:color="auto" w:fill="auto"/>
          </w:tcPr>
          <w:p w14:paraId="13CEE6FF" w14:textId="77777777" w:rsidR="005776E5" w:rsidRPr="0051324E" w:rsidRDefault="005776E5" w:rsidP="00D23BD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69" w:type="dxa"/>
            <w:shd w:val="clear" w:color="auto" w:fill="auto"/>
          </w:tcPr>
          <w:p w14:paraId="13CEE700"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Labour and Politics in Libya and Arab Africa, New York, 1995.</w:t>
            </w:r>
          </w:p>
        </w:tc>
      </w:tr>
      <w:tr w:rsidR="0051324E" w:rsidRPr="0051324E" w14:paraId="13CEE705" w14:textId="77777777" w:rsidTr="005776E5">
        <w:tc>
          <w:tcPr>
            <w:tcW w:w="2882" w:type="dxa"/>
            <w:shd w:val="clear" w:color="auto" w:fill="auto"/>
          </w:tcPr>
          <w:p w14:paraId="13CEE702"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R. Landan</w:t>
            </w:r>
          </w:p>
        </w:tc>
        <w:tc>
          <w:tcPr>
            <w:tcW w:w="294" w:type="dxa"/>
            <w:shd w:val="clear" w:color="auto" w:fill="auto"/>
          </w:tcPr>
          <w:p w14:paraId="13CEE703" w14:textId="77777777" w:rsidR="005776E5" w:rsidRPr="0051324E" w:rsidRDefault="005776E5" w:rsidP="00D23BD1">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069" w:type="dxa"/>
            <w:shd w:val="clear" w:color="auto" w:fill="auto"/>
          </w:tcPr>
          <w:p w14:paraId="13CEE704" w14:textId="77777777" w:rsidR="005776E5" w:rsidRPr="0051324E" w:rsidRDefault="005776E5" w:rsidP="00D23BD1">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Mohammed, King of Morocco, Rabat, 1967.</w:t>
            </w:r>
          </w:p>
        </w:tc>
      </w:tr>
      <w:tr w:rsidR="0051324E" w:rsidRPr="0051324E" w14:paraId="13CEE709" w14:textId="77777777" w:rsidTr="005776E5">
        <w:tc>
          <w:tcPr>
            <w:tcW w:w="2882" w:type="dxa"/>
            <w:shd w:val="clear" w:color="auto" w:fill="auto"/>
          </w:tcPr>
          <w:p w14:paraId="13CEE706" w14:textId="77777777" w:rsidR="005776E5" w:rsidRPr="0051324E" w:rsidRDefault="005776E5" w:rsidP="005776E5">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 we Gg †nv‡mb</w:t>
            </w:r>
          </w:p>
        </w:tc>
        <w:tc>
          <w:tcPr>
            <w:tcW w:w="294" w:type="dxa"/>
            <w:shd w:val="clear" w:color="auto" w:fill="auto"/>
          </w:tcPr>
          <w:p w14:paraId="13CEE707" w14:textId="77777777" w:rsidR="005776E5" w:rsidRPr="0051324E" w:rsidRDefault="005776E5" w:rsidP="005776E5">
            <w:pPr>
              <w:autoSpaceDE w:val="0"/>
              <w:autoSpaceDN w:val="0"/>
              <w:adjustRightInd w:val="0"/>
              <w:jc w:val="both"/>
              <w:rPr>
                <w:color w:val="000000" w:themeColor="text1"/>
                <w:sz w:val="24"/>
              </w:rPr>
            </w:pPr>
          </w:p>
        </w:tc>
        <w:tc>
          <w:tcPr>
            <w:tcW w:w="6069" w:type="dxa"/>
            <w:shd w:val="clear" w:color="auto" w:fill="auto"/>
          </w:tcPr>
          <w:p w14:paraId="13CEE708" w14:textId="77777777" w:rsidR="005776E5" w:rsidRPr="0051324E" w:rsidRDefault="005776E5" w:rsidP="005776E5">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ga¨cÖv‡P¨i BwZnvm, A‡Uvgvb mv¤ªvR¨ †_‡K RvwZmËv ivóª, XvKv: wek¦we`¨vjq gÄyix Kwgkb, 2011</w:t>
            </w:r>
          </w:p>
        </w:tc>
      </w:tr>
      <w:tr w:rsidR="00EC586B" w:rsidRPr="0051324E" w14:paraId="13CEE70D" w14:textId="77777777" w:rsidTr="005776E5">
        <w:tc>
          <w:tcPr>
            <w:tcW w:w="2882" w:type="dxa"/>
            <w:shd w:val="clear" w:color="auto" w:fill="auto"/>
          </w:tcPr>
          <w:p w14:paraId="13CEE70A" w14:textId="77777777" w:rsidR="005776E5" w:rsidRPr="0051324E" w:rsidRDefault="005776E5" w:rsidP="005776E5">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 ˆmq` gvngy`yj nvmvb</w:t>
            </w:r>
          </w:p>
        </w:tc>
        <w:tc>
          <w:tcPr>
            <w:tcW w:w="294" w:type="dxa"/>
            <w:shd w:val="clear" w:color="auto" w:fill="auto"/>
          </w:tcPr>
          <w:p w14:paraId="13CEE70B" w14:textId="77777777" w:rsidR="005776E5" w:rsidRPr="0051324E" w:rsidRDefault="005776E5" w:rsidP="005776E5">
            <w:pPr>
              <w:autoSpaceDE w:val="0"/>
              <w:autoSpaceDN w:val="0"/>
              <w:adjustRightInd w:val="0"/>
              <w:jc w:val="both"/>
              <w:rPr>
                <w:color w:val="000000" w:themeColor="text1"/>
                <w:sz w:val="24"/>
              </w:rPr>
            </w:pPr>
          </w:p>
        </w:tc>
        <w:tc>
          <w:tcPr>
            <w:tcW w:w="6069" w:type="dxa"/>
            <w:shd w:val="clear" w:color="auto" w:fill="auto"/>
          </w:tcPr>
          <w:p w14:paraId="13CEE70C" w14:textId="77777777" w:rsidR="005776E5" w:rsidRPr="0051324E" w:rsidRDefault="005776E5" w:rsidP="005776E5">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AvaywbK gymwjg wek¦, Zzi®‹, Bivb, AvdMvwb¯Ívb, wgki I Avie ivóªmg~n, XvKv: b‡fj cvewjkvm©, 2006</w:t>
            </w:r>
          </w:p>
        </w:tc>
      </w:tr>
    </w:tbl>
    <w:p w14:paraId="13CEE710"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p>
    <w:tbl>
      <w:tblPr>
        <w:tblW w:w="0" w:type="auto"/>
        <w:tblLook w:val="04A0" w:firstRow="1" w:lastRow="0" w:firstColumn="1" w:lastColumn="0" w:noHBand="0" w:noVBand="1"/>
      </w:tblPr>
      <w:tblGrid>
        <w:gridCol w:w="2573"/>
        <w:gridCol w:w="357"/>
        <w:gridCol w:w="6099"/>
      </w:tblGrid>
      <w:tr w:rsidR="0051324E" w:rsidRPr="0051324E" w14:paraId="13CEE714" w14:textId="77777777" w:rsidTr="009E3238">
        <w:tc>
          <w:tcPr>
            <w:tcW w:w="2628" w:type="dxa"/>
            <w:shd w:val="clear" w:color="auto" w:fill="auto"/>
          </w:tcPr>
          <w:p w14:paraId="13CEE711" w14:textId="77777777" w:rsidR="006D0318" w:rsidRPr="0051324E" w:rsidRDefault="006D0318" w:rsidP="009E3238">
            <w:pPr>
              <w:autoSpaceDE w:val="0"/>
              <w:autoSpaceDN w:val="0"/>
              <w:adjustRightInd w:val="0"/>
              <w:jc w:val="both"/>
              <w:rPr>
                <w:rFonts w:ascii="SutonnyMJ" w:hAnsi="SutonnyMJ"/>
                <w:color w:val="000000" w:themeColor="text1"/>
                <w:sz w:val="24"/>
              </w:rPr>
            </w:pPr>
            <w:r w:rsidRPr="0051324E">
              <w:rPr>
                <w:color w:val="000000" w:themeColor="text1"/>
                <w:sz w:val="24"/>
              </w:rPr>
              <w:br w:type="page"/>
            </w:r>
            <w:r w:rsidRPr="0051324E">
              <w:rPr>
                <w:color w:val="000000" w:themeColor="text1"/>
                <w:sz w:val="24"/>
              </w:rPr>
              <w:br w:type="page"/>
              <w:t>Course Code</w:t>
            </w:r>
          </w:p>
        </w:tc>
        <w:tc>
          <w:tcPr>
            <w:tcW w:w="360" w:type="dxa"/>
            <w:shd w:val="clear" w:color="auto" w:fill="auto"/>
          </w:tcPr>
          <w:p w14:paraId="13CEE712" w14:textId="77777777" w:rsidR="006D0318" w:rsidRPr="0051324E" w:rsidRDefault="006D0318"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13" w14:textId="73EEEAC5" w:rsidR="006D0318" w:rsidRPr="0051324E" w:rsidRDefault="006D0318" w:rsidP="00C2460A">
            <w:pPr>
              <w:shd w:val="clear" w:color="auto" w:fill="FFFFFF"/>
              <w:autoSpaceDE w:val="0"/>
              <w:autoSpaceDN w:val="0"/>
              <w:adjustRightInd w:val="0"/>
              <w:jc w:val="both"/>
              <w:rPr>
                <w:b/>
                <w:color w:val="000000" w:themeColor="text1"/>
                <w:sz w:val="24"/>
              </w:rPr>
            </w:pPr>
            <w:r w:rsidRPr="0051324E">
              <w:rPr>
                <w:b/>
                <w:color w:val="000000" w:themeColor="text1"/>
                <w:sz w:val="24"/>
              </w:rPr>
              <w:t>IHC-</w:t>
            </w:r>
            <w:r w:rsidR="00082914" w:rsidRPr="0051324E">
              <w:rPr>
                <w:b/>
                <w:color w:val="000000" w:themeColor="text1"/>
                <w:sz w:val="24"/>
              </w:rPr>
              <w:t xml:space="preserve"> </w:t>
            </w:r>
            <w:r w:rsidR="00E3007F" w:rsidRPr="0051324E">
              <w:rPr>
                <w:b/>
                <w:color w:val="000000" w:themeColor="text1"/>
                <w:sz w:val="24"/>
              </w:rPr>
              <w:t>3</w:t>
            </w:r>
            <w:r w:rsidR="00C2460A" w:rsidRPr="0051324E">
              <w:rPr>
                <w:b/>
                <w:color w:val="000000" w:themeColor="text1"/>
                <w:sz w:val="24"/>
              </w:rPr>
              <w:t>205</w:t>
            </w:r>
          </w:p>
        </w:tc>
      </w:tr>
      <w:tr w:rsidR="0051324E" w:rsidRPr="0051324E" w14:paraId="13CEE718" w14:textId="77777777" w:rsidTr="009E3238">
        <w:tc>
          <w:tcPr>
            <w:tcW w:w="2628" w:type="dxa"/>
            <w:shd w:val="clear" w:color="auto" w:fill="auto"/>
          </w:tcPr>
          <w:p w14:paraId="13CEE715" w14:textId="77777777" w:rsidR="006D0318" w:rsidRPr="0051324E" w:rsidRDefault="006D0318" w:rsidP="009E3238">
            <w:pPr>
              <w:autoSpaceDE w:val="0"/>
              <w:autoSpaceDN w:val="0"/>
              <w:adjustRightInd w:val="0"/>
              <w:jc w:val="both"/>
              <w:rPr>
                <w:color w:val="000000" w:themeColor="text1"/>
                <w:sz w:val="24"/>
              </w:rPr>
            </w:pPr>
            <w:r w:rsidRPr="0051324E">
              <w:rPr>
                <w:color w:val="000000" w:themeColor="text1"/>
                <w:sz w:val="24"/>
              </w:rPr>
              <w:t>Course Title</w:t>
            </w:r>
          </w:p>
        </w:tc>
        <w:tc>
          <w:tcPr>
            <w:tcW w:w="360" w:type="dxa"/>
            <w:shd w:val="clear" w:color="auto" w:fill="auto"/>
          </w:tcPr>
          <w:p w14:paraId="13CEE716" w14:textId="77777777" w:rsidR="006D0318" w:rsidRPr="0051324E" w:rsidRDefault="006D0318"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17" w14:textId="77777777" w:rsidR="006D0318" w:rsidRPr="0051324E" w:rsidRDefault="006D0318" w:rsidP="009E3238">
            <w:pPr>
              <w:shd w:val="clear" w:color="auto" w:fill="FFFFFF"/>
              <w:autoSpaceDE w:val="0"/>
              <w:autoSpaceDN w:val="0"/>
              <w:adjustRightInd w:val="0"/>
              <w:jc w:val="both"/>
              <w:rPr>
                <w:color w:val="000000" w:themeColor="text1"/>
                <w:sz w:val="24"/>
              </w:rPr>
            </w:pPr>
            <w:r w:rsidRPr="0051324E">
              <w:rPr>
                <w:bCs/>
                <w:color w:val="000000" w:themeColor="text1"/>
                <w:sz w:val="24"/>
              </w:rPr>
              <w:t>History of Modern Europe Since</w:t>
            </w:r>
            <w:r w:rsidR="005776E5" w:rsidRPr="0051324E">
              <w:rPr>
                <w:bCs/>
                <w:color w:val="000000" w:themeColor="text1"/>
                <w:sz w:val="24"/>
              </w:rPr>
              <w:t xml:space="preserve"> </w:t>
            </w:r>
            <w:r w:rsidRPr="0051324E">
              <w:rPr>
                <w:bCs/>
                <w:color w:val="000000" w:themeColor="text1"/>
                <w:sz w:val="24"/>
              </w:rPr>
              <w:t>l919 A.D</w:t>
            </w:r>
          </w:p>
        </w:tc>
      </w:tr>
      <w:tr w:rsidR="0051324E" w:rsidRPr="0051324E" w14:paraId="13CEE71C" w14:textId="77777777" w:rsidTr="009E3238">
        <w:tc>
          <w:tcPr>
            <w:tcW w:w="2628" w:type="dxa"/>
            <w:shd w:val="clear" w:color="auto" w:fill="auto"/>
          </w:tcPr>
          <w:p w14:paraId="13CEE719" w14:textId="77777777" w:rsidR="006D0318" w:rsidRPr="0051324E" w:rsidRDefault="006D0318" w:rsidP="009E3238">
            <w:pPr>
              <w:autoSpaceDE w:val="0"/>
              <w:autoSpaceDN w:val="0"/>
              <w:adjustRightInd w:val="0"/>
              <w:jc w:val="both"/>
              <w:rPr>
                <w:color w:val="000000" w:themeColor="text1"/>
                <w:sz w:val="24"/>
              </w:rPr>
            </w:pPr>
            <w:r w:rsidRPr="0051324E">
              <w:rPr>
                <w:color w:val="000000" w:themeColor="text1"/>
                <w:sz w:val="24"/>
              </w:rPr>
              <w:t>Course Type</w:t>
            </w:r>
          </w:p>
        </w:tc>
        <w:tc>
          <w:tcPr>
            <w:tcW w:w="360" w:type="dxa"/>
            <w:shd w:val="clear" w:color="auto" w:fill="auto"/>
          </w:tcPr>
          <w:p w14:paraId="13CEE71A" w14:textId="77777777" w:rsidR="006D0318" w:rsidRPr="0051324E" w:rsidRDefault="006D0318"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1B" w14:textId="77777777" w:rsidR="006D0318" w:rsidRPr="0051324E" w:rsidRDefault="006D0318" w:rsidP="009E3238">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E720" w14:textId="77777777" w:rsidTr="009E3238">
        <w:tc>
          <w:tcPr>
            <w:tcW w:w="2628" w:type="dxa"/>
            <w:shd w:val="clear" w:color="auto" w:fill="auto"/>
          </w:tcPr>
          <w:p w14:paraId="13CEE71D" w14:textId="77777777" w:rsidR="006D0318" w:rsidRPr="0051324E" w:rsidRDefault="006D0318" w:rsidP="009E3238">
            <w:pPr>
              <w:autoSpaceDE w:val="0"/>
              <w:autoSpaceDN w:val="0"/>
              <w:adjustRightInd w:val="0"/>
              <w:jc w:val="both"/>
              <w:rPr>
                <w:color w:val="000000" w:themeColor="text1"/>
                <w:sz w:val="24"/>
              </w:rPr>
            </w:pPr>
            <w:r w:rsidRPr="0051324E">
              <w:rPr>
                <w:color w:val="000000" w:themeColor="text1"/>
                <w:sz w:val="24"/>
              </w:rPr>
              <w:t>Level/Term And Section</w:t>
            </w:r>
          </w:p>
        </w:tc>
        <w:tc>
          <w:tcPr>
            <w:tcW w:w="360" w:type="dxa"/>
            <w:shd w:val="clear" w:color="auto" w:fill="auto"/>
          </w:tcPr>
          <w:p w14:paraId="13CEE71E" w14:textId="77777777" w:rsidR="006D0318" w:rsidRPr="0051324E" w:rsidRDefault="006D0318"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1F" w14:textId="77777777" w:rsidR="006D0318" w:rsidRPr="0051324E" w:rsidRDefault="007114C6" w:rsidP="006D0318">
            <w:pPr>
              <w:shd w:val="clear" w:color="auto" w:fill="FFFFFF"/>
              <w:autoSpaceDE w:val="0"/>
              <w:autoSpaceDN w:val="0"/>
              <w:adjustRightInd w:val="0"/>
              <w:jc w:val="both"/>
              <w:rPr>
                <w:color w:val="000000" w:themeColor="text1"/>
                <w:sz w:val="24"/>
              </w:rPr>
            </w:pPr>
            <w:r w:rsidRPr="0051324E">
              <w:rPr>
                <w:color w:val="000000" w:themeColor="text1"/>
                <w:sz w:val="24"/>
              </w:rPr>
              <w:t>Third</w:t>
            </w:r>
            <w:r w:rsidR="006D0318" w:rsidRPr="0051324E">
              <w:rPr>
                <w:color w:val="000000" w:themeColor="text1"/>
                <w:sz w:val="24"/>
              </w:rPr>
              <w:t xml:space="preserve"> Year, Second Semester</w:t>
            </w:r>
          </w:p>
        </w:tc>
      </w:tr>
      <w:tr w:rsidR="0051324E" w:rsidRPr="0051324E" w14:paraId="13CEE724" w14:textId="77777777" w:rsidTr="009E3238">
        <w:tc>
          <w:tcPr>
            <w:tcW w:w="2628" w:type="dxa"/>
            <w:shd w:val="clear" w:color="auto" w:fill="auto"/>
          </w:tcPr>
          <w:p w14:paraId="13CEE721" w14:textId="77777777" w:rsidR="006D0318" w:rsidRPr="0051324E" w:rsidRDefault="006D0318" w:rsidP="009E3238">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60" w:type="dxa"/>
            <w:shd w:val="clear" w:color="auto" w:fill="auto"/>
          </w:tcPr>
          <w:p w14:paraId="13CEE722" w14:textId="77777777" w:rsidR="006D0318" w:rsidRPr="0051324E" w:rsidRDefault="006D0318"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23" w14:textId="3F4E1B8B" w:rsidR="006D0318" w:rsidRPr="0051324E" w:rsidRDefault="00C2460A" w:rsidP="009E3238">
            <w:pPr>
              <w:shd w:val="clear" w:color="auto" w:fill="FFFFFF"/>
              <w:autoSpaceDE w:val="0"/>
              <w:autoSpaceDN w:val="0"/>
              <w:adjustRightInd w:val="0"/>
              <w:jc w:val="both"/>
              <w:rPr>
                <w:color w:val="000000" w:themeColor="text1"/>
                <w:sz w:val="24"/>
              </w:rPr>
            </w:pPr>
            <w:r w:rsidRPr="0051324E">
              <w:rPr>
                <w:color w:val="000000" w:themeColor="text1"/>
                <w:sz w:val="24"/>
              </w:rPr>
              <w:t>S</w:t>
            </w:r>
            <w:r w:rsidR="00F77A71" w:rsidRPr="0051324E">
              <w:rPr>
                <w:color w:val="000000" w:themeColor="text1"/>
                <w:sz w:val="24"/>
              </w:rPr>
              <w:t>pring</w:t>
            </w:r>
            <w:r w:rsidRPr="0051324E">
              <w:rPr>
                <w:color w:val="000000" w:themeColor="text1"/>
                <w:sz w:val="24"/>
              </w:rPr>
              <w:t xml:space="preserve"> 202</w:t>
            </w:r>
            <w:r w:rsidR="00F77A71" w:rsidRPr="0051324E">
              <w:rPr>
                <w:color w:val="000000" w:themeColor="text1"/>
                <w:sz w:val="24"/>
              </w:rPr>
              <w:t>7</w:t>
            </w:r>
          </w:p>
        </w:tc>
      </w:tr>
      <w:tr w:rsidR="0051324E" w:rsidRPr="0051324E" w14:paraId="13CEE728" w14:textId="77777777" w:rsidTr="009E3238">
        <w:tc>
          <w:tcPr>
            <w:tcW w:w="2628" w:type="dxa"/>
            <w:shd w:val="clear" w:color="auto" w:fill="auto"/>
          </w:tcPr>
          <w:p w14:paraId="13CEE725" w14:textId="77777777" w:rsidR="006D0318" w:rsidRPr="0051324E" w:rsidRDefault="006D0318" w:rsidP="009E3238">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60" w:type="dxa"/>
            <w:shd w:val="clear" w:color="auto" w:fill="auto"/>
          </w:tcPr>
          <w:p w14:paraId="13CEE726" w14:textId="77777777" w:rsidR="006D0318" w:rsidRPr="0051324E" w:rsidRDefault="006D0318"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27" w14:textId="77777777" w:rsidR="006D0318" w:rsidRPr="0051324E" w:rsidRDefault="006D0318" w:rsidP="009E3238">
            <w:pPr>
              <w:shd w:val="clear" w:color="auto" w:fill="FFFFFF"/>
              <w:autoSpaceDE w:val="0"/>
              <w:autoSpaceDN w:val="0"/>
              <w:adjustRightInd w:val="0"/>
              <w:jc w:val="both"/>
              <w:rPr>
                <w:color w:val="000000" w:themeColor="text1"/>
                <w:sz w:val="24"/>
              </w:rPr>
            </w:pPr>
          </w:p>
        </w:tc>
      </w:tr>
      <w:tr w:rsidR="0051324E" w:rsidRPr="0051324E" w14:paraId="13CEE72C" w14:textId="77777777" w:rsidTr="009E3238">
        <w:tc>
          <w:tcPr>
            <w:tcW w:w="2628" w:type="dxa"/>
            <w:shd w:val="clear" w:color="auto" w:fill="auto"/>
          </w:tcPr>
          <w:p w14:paraId="13CEE729" w14:textId="77777777" w:rsidR="006D0318" w:rsidRPr="0051324E" w:rsidRDefault="006D0318" w:rsidP="009E3238">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60" w:type="dxa"/>
            <w:shd w:val="clear" w:color="auto" w:fill="auto"/>
          </w:tcPr>
          <w:p w14:paraId="13CEE72A" w14:textId="77777777" w:rsidR="006D0318" w:rsidRPr="0051324E" w:rsidRDefault="006D0318"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2B" w14:textId="77777777" w:rsidR="006D0318" w:rsidRPr="0051324E" w:rsidRDefault="0043185E" w:rsidP="009E3238">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E730" w14:textId="77777777" w:rsidTr="009E3238">
        <w:tc>
          <w:tcPr>
            <w:tcW w:w="2628" w:type="dxa"/>
            <w:shd w:val="clear" w:color="auto" w:fill="auto"/>
          </w:tcPr>
          <w:p w14:paraId="13CEE72D" w14:textId="01B34BF8" w:rsidR="006D0318" w:rsidRPr="0051324E" w:rsidRDefault="006D0318" w:rsidP="009E3238">
            <w:pPr>
              <w:shd w:val="clear" w:color="auto" w:fill="FFFFFF"/>
              <w:autoSpaceDE w:val="0"/>
              <w:autoSpaceDN w:val="0"/>
              <w:adjustRightInd w:val="0"/>
              <w:jc w:val="both"/>
              <w:rPr>
                <w:color w:val="000000" w:themeColor="text1"/>
                <w:sz w:val="24"/>
              </w:rPr>
            </w:pPr>
            <w:r w:rsidRPr="0051324E">
              <w:rPr>
                <w:color w:val="000000" w:themeColor="text1"/>
                <w:sz w:val="24"/>
              </w:rPr>
              <w:t xml:space="preserve">Credit </w:t>
            </w:r>
            <w:r w:rsidR="00F77A71" w:rsidRPr="0051324E">
              <w:rPr>
                <w:color w:val="000000" w:themeColor="text1"/>
                <w:sz w:val="24"/>
              </w:rPr>
              <w:t>Value</w:t>
            </w:r>
          </w:p>
        </w:tc>
        <w:tc>
          <w:tcPr>
            <w:tcW w:w="360" w:type="dxa"/>
            <w:shd w:val="clear" w:color="auto" w:fill="auto"/>
          </w:tcPr>
          <w:p w14:paraId="13CEE72E" w14:textId="77777777" w:rsidR="006D0318" w:rsidRPr="0051324E" w:rsidRDefault="006D0318"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2F" w14:textId="56761B85" w:rsidR="006D0318" w:rsidRPr="0051324E" w:rsidRDefault="00F77A71" w:rsidP="009E3238">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EC586B" w:rsidRPr="0051324E" w14:paraId="13CEE734" w14:textId="77777777" w:rsidTr="009E3238">
        <w:tc>
          <w:tcPr>
            <w:tcW w:w="2628" w:type="dxa"/>
            <w:shd w:val="clear" w:color="auto" w:fill="auto"/>
          </w:tcPr>
          <w:p w14:paraId="13CEE731" w14:textId="77777777" w:rsidR="005776E5" w:rsidRPr="0051324E" w:rsidRDefault="005776E5" w:rsidP="009E3238">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60" w:type="dxa"/>
            <w:shd w:val="clear" w:color="auto" w:fill="auto"/>
          </w:tcPr>
          <w:p w14:paraId="13CEE732" w14:textId="77777777" w:rsidR="005776E5" w:rsidRPr="0051324E" w:rsidRDefault="005776E5" w:rsidP="009E3238">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33" w14:textId="2925952A" w:rsidR="005776E5" w:rsidRPr="0051324E" w:rsidRDefault="00F77A71" w:rsidP="007114C6">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r w:rsidR="007114C6" w:rsidRPr="0051324E">
              <w:rPr>
                <w:color w:val="000000" w:themeColor="text1"/>
                <w:sz w:val="24"/>
              </w:rPr>
              <w:t xml:space="preserve"> </w:t>
            </w:r>
          </w:p>
        </w:tc>
      </w:tr>
    </w:tbl>
    <w:p w14:paraId="0EBD120B" w14:textId="77777777" w:rsidR="00F77A71" w:rsidRPr="0051324E" w:rsidRDefault="00F77A71" w:rsidP="00AE0926">
      <w:pPr>
        <w:shd w:val="clear" w:color="auto" w:fill="FFFFFF"/>
        <w:autoSpaceDE w:val="0"/>
        <w:autoSpaceDN w:val="0"/>
        <w:adjustRightInd w:val="0"/>
        <w:spacing w:before="120" w:after="120"/>
        <w:jc w:val="both"/>
        <w:rPr>
          <w:b/>
          <w:bCs/>
          <w:color w:val="000000" w:themeColor="text1"/>
          <w:sz w:val="24"/>
        </w:rPr>
      </w:pPr>
    </w:p>
    <w:p w14:paraId="13CEE736" w14:textId="0C0AA08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DESCRIPTION:</w:t>
      </w:r>
    </w:p>
    <w:p w14:paraId="13CEE737"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Post-war I settlement, different treaties, and period of fulfillment. Spanish civil war and its causes and effects.</w:t>
      </w:r>
      <w:r w:rsidR="00F22DDC" w:rsidRPr="0051324E">
        <w:rPr>
          <w:color w:val="000000" w:themeColor="text1"/>
          <w:sz w:val="24"/>
        </w:rPr>
        <w:t xml:space="preserve"> </w:t>
      </w:r>
      <w:r w:rsidRPr="0051324E">
        <w:rPr>
          <w:color w:val="000000" w:themeColor="text1"/>
          <w:sz w:val="24"/>
        </w:rPr>
        <w:t>Foreign policy in Europe, World War II, and its causes and effects in European Union. All the histories are from 1919 A.D.</w:t>
      </w:r>
    </w:p>
    <w:p w14:paraId="13CEE738" w14:textId="77777777" w:rsidR="00F545C5" w:rsidRPr="0051324E" w:rsidRDefault="00F545C5" w:rsidP="00AE0926">
      <w:pPr>
        <w:shd w:val="clear" w:color="auto" w:fill="FFFFFF"/>
        <w:autoSpaceDE w:val="0"/>
        <w:autoSpaceDN w:val="0"/>
        <w:adjustRightInd w:val="0"/>
        <w:spacing w:before="120" w:after="120"/>
        <w:jc w:val="both"/>
        <w:rPr>
          <w:bCs/>
          <w:color w:val="000000" w:themeColor="text1"/>
          <w:sz w:val="24"/>
        </w:rPr>
      </w:pPr>
    </w:p>
    <w:p w14:paraId="3415F9BD" w14:textId="77777777" w:rsidR="00F12C42" w:rsidRPr="0051324E" w:rsidRDefault="00F12C42" w:rsidP="00AE0926">
      <w:pPr>
        <w:shd w:val="clear" w:color="auto" w:fill="FFFFFF"/>
        <w:autoSpaceDE w:val="0"/>
        <w:autoSpaceDN w:val="0"/>
        <w:adjustRightInd w:val="0"/>
        <w:spacing w:before="120" w:after="120"/>
        <w:jc w:val="both"/>
        <w:rPr>
          <w:b/>
          <w:bCs/>
          <w:color w:val="000000" w:themeColor="text1"/>
          <w:sz w:val="24"/>
        </w:rPr>
      </w:pPr>
    </w:p>
    <w:p w14:paraId="13CEE739" w14:textId="352052D1"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lastRenderedPageBreak/>
        <w:t>COURSE OBJECTIVES:</w:t>
      </w:r>
    </w:p>
    <w:p w14:paraId="13CEE73A" w14:textId="77777777" w:rsidR="00E43ECE" w:rsidRPr="0051324E" w:rsidRDefault="00E43ECE" w:rsidP="007236F5">
      <w:pPr>
        <w:numPr>
          <w:ilvl w:val="0"/>
          <w:numId w:val="4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know about post-war I settlement.</w:t>
      </w:r>
    </w:p>
    <w:p w14:paraId="13CEE73B" w14:textId="77777777" w:rsidR="00E43ECE" w:rsidRPr="0051324E" w:rsidRDefault="00E43ECE" w:rsidP="007236F5">
      <w:pPr>
        <w:numPr>
          <w:ilvl w:val="0"/>
          <w:numId w:val="4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know about the Spanish civil war and its consequences.</w:t>
      </w:r>
    </w:p>
    <w:p w14:paraId="13CEE73C" w14:textId="77777777" w:rsidR="00E43ECE" w:rsidRPr="0051324E" w:rsidRDefault="00E43ECE" w:rsidP="007236F5">
      <w:pPr>
        <w:numPr>
          <w:ilvl w:val="0"/>
          <w:numId w:val="4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learn about the foreign policy in Europe.</w:t>
      </w:r>
    </w:p>
    <w:p w14:paraId="13CEE73D" w14:textId="77777777" w:rsidR="00E43ECE" w:rsidRPr="0051324E" w:rsidRDefault="00E43ECE" w:rsidP="007236F5">
      <w:pPr>
        <w:numPr>
          <w:ilvl w:val="0"/>
          <w:numId w:val="4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Students will learn about World </w:t>
      </w:r>
      <w:r w:rsidR="00F545C5" w:rsidRPr="0051324E">
        <w:rPr>
          <w:color w:val="000000" w:themeColor="text1"/>
          <w:sz w:val="24"/>
        </w:rPr>
        <w:t>War</w:t>
      </w:r>
      <w:r w:rsidRPr="0051324E">
        <w:rPr>
          <w:color w:val="000000" w:themeColor="text1"/>
          <w:sz w:val="24"/>
        </w:rPr>
        <w:t xml:space="preserve"> II along with its causes and effects.</w:t>
      </w:r>
    </w:p>
    <w:p w14:paraId="13CEE73E"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 xml:space="preserve">COURSE OUTCOME </w:t>
      </w:r>
      <w:r w:rsidRPr="0051324E">
        <w:rPr>
          <w:b/>
          <w:color w:val="000000" w:themeColor="text1"/>
          <w:sz w:val="24"/>
        </w:rPr>
        <w:t>(CO):</w:t>
      </w:r>
    </w:p>
    <w:p w14:paraId="13CEE73F"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Upon successful completion of this course, a student will be able to</w:t>
      </w:r>
    </w:p>
    <w:p w14:paraId="13CEE740" w14:textId="77777777" w:rsidR="00E43ECE" w:rsidRPr="0051324E" w:rsidRDefault="00E43ECE" w:rsidP="00D23BD1">
      <w:pPr>
        <w:numPr>
          <w:ilvl w:val="0"/>
          <w:numId w:val="45"/>
        </w:numPr>
        <w:shd w:val="clear" w:color="auto" w:fill="FFFFFF"/>
        <w:autoSpaceDE w:val="0"/>
        <w:autoSpaceDN w:val="0"/>
        <w:adjustRightInd w:val="0"/>
        <w:jc w:val="both"/>
        <w:rPr>
          <w:color w:val="000000" w:themeColor="text1"/>
          <w:sz w:val="24"/>
        </w:rPr>
      </w:pPr>
      <w:r w:rsidRPr="0051324E">
        <w:rPr>
          <w:color w:val="000000" w:themeColor="text1"/>
          <w:sz w:val="24"/>
        </w:rPr>
        <w:t>Explain various treaties accomplished for the post-war I settlement and the period of fulfillment.</w:t>
      </w:r>
    </w:p>
    <w:p w14:paraId="13CEE741" w14:textId="77777777" w:rsidR="00E43ECE" w:rsidRPr="0051324E" w:rsidRDefault="00E43ECE" w:rsidP="00D23BD1">
      <w:pPr>
        <w:numPr>
          <w:ilvl w:val="0"/>
          <w:numId w:val="45"/>
        </w:numPr>
        <w:shd w:val="clear" w:color="auto" w:fill="FFFFFF"/>
        <w:autoSpaceDE w:val="0"/>
        <w:autoSpaceDN w:val="0"/>
        <w:adjustRightInd w:val="0"/>
        <w:jc w:val="both"/>
        <w:rPr>
          <w:color w:val="000000" w:themeColor="text1"/>
          <w:sz w:val="24"/>
        </w:rPr>
      </w:pPr>
      <w:r w:rsidRPr="0051324E">
        <w:rPr>
          <w:color w:val="000000" w:themeColor="text1"/>
          <w:sz w:val="24"/>
        </w:rPr>
        <w:t>Describe causes and effect of the Spanish civil war.</w:t>
      </w:r>
    </w:p>
    <w:p w14:paraId="13CEE742" w14:textId="77777777" w:rsidR="00E43ECE" w:rsidRPr="0051324E" w:rsidRDefault="00E43ECE" w:rsidP="00D23BD1">
      <w:pPr>
        <w:numPr>
          <w:ilvl w:val="0"/>
          <w:numId w:val="45"/>
        </w:numPr>
        <w:shd w:val="clear" w:color="auto" w:fill="FFFFFF"/>
        <w:autoSpaceDE w:val="0"/>
        <w:autoSpaceDN w:val="0"/>
        <w:adjustRightInd w:val="0"/>
        <w:jc w:val="both"/>
        <w:rPr>
          <w:color w:val="000000" w:themeColor="text1"/>
          <w:sz w:val="24"/>
        </w:rPr>
      </w:pPr>
      <w:r w:rsidRPr="0051324E">
        <w:rPr>
          <w:color w:val="000000" w:themeColor="text1"/>
          <w:sz w:val="24"/>
        </w:rPr>
        <w:t>Explain the foreign policy of Germany in Europe from 1919 A.D.</w:t>
      </w:r>
    </w:p>
    <w:p w14:paraId="13CEE743" w14:textId="77777777" w:rsidR="00E43ECE" w:rsidRPr="0051324E" w:rsidRDefault="00E43ECE" w:rsidP="00D23BD1">
      <w:pPr>
        <w:numPr>
          <w:ilvl w:val="0"/>
          <w:numId w:val="45"/>
        </w:numPr>
        <w:shd w:val="clear" w:color="auto" w:fill="FFFFFF"/>
        <w:autoSpaceDE w:val="0"/>
        <w:autoSpaceDN w:val="0"/>
        <w:adjustRightInd w:val="0"/>
        <w:spacing w:after="120"/>
        <w:jc w:val="both"/>
        <w:rPr>
          <w:color w:val="000000" w:themeColor="text1"/>
          <w:sz w:val="24"/>
        </w:rPr>
      </w:pPr>
      <w:r w:rsidRPr="0051324E">
        <w:rPr>
          <w:color w:val="000000" w:themeColor="text1"/>
          <w:sz w:val="24"/>
        </w:rPr>
        <w:t>Describe the causes and effect of World War II in European Union.</w:t>
      </w:r>
    </w:p>
    <w:p w14:paraId="13CEE745" w14:textId="3D5619A9" w:rsidR="00E43ECE" w:rsidRPr="0051324E" w:rsidRDefault="00580D67" w:rsidP="00F77A71">
      <w:pPr>
        <w:shd w:val="clear" w:color="auto" w:fill="FFFFFF"/>
        <w:autoSpaceDE w:val="0"/>
        <w:autoSpaceDN w:val="0"/>
        <w:adjustRightInd w:val="0"/>
        <w:spacing w:before="240"/>
        <w:jc w:val="both"/>
        <w:rPr>
          <w:b/>
          <w:bCs/>
          <w:color w:val="000000" w:themeColor="text1"/>
          <w:sz w:val="24"/>
        </w:rPr>
      </w:pPr>
      <w:r w:rsidRPr="0051324E">
        <w:rPr>
          <w:b/>
          <w:bCs/>
          <w:color w:val="000000" w:themeColor="text1"/>
          <w:sz w:val="24"/>
        </w:rPr>
        <w:t>COURSE PLAN</w:t>
      </w:r>
      <w:r w:rsidR="00E43ECE" w:rsidRPr="0051324E">
        <w:rPr>
          <w:b/>
          <w:bCs/>
          <w:color w:val="000000" w:themeColor="text1"/>
          <w:sz w:val="24"/>
        </w:rPr>
        <w:t xml:space="preserve">/SCHEDULE: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3CEE74D"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746" w14:textId="77777777" w:rsidR="00194BD7" w:rsidRPr="0051324E" w:rsidRDefault="00194BD7" w:rsidP="009E3238">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E747" w14:textId="77777777" w:rsidR="00194BD7" w:rsidRPr="0051324E" w:rsidRDefault="00194BD7" w:rsidP="009E3238">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4" w:space="0" w:color="auto"/>
              <w:right w:val="single" w:sz="6" w:space="0" w:color="auto"/>
            </w:tcBorders>
            <w:shd w:val="clear" w:color="auto" w:fill="FFFFFF"/>
            <w:vAlign w:val="center"/>
          </w:tcPr>
          <w:p w14:paraId="13CEE748" w14:textId="77777777" w:rsidR="00194BD7" w:rsidRPr="0051324E" w:rsidRDefault="00194BD7" w:rsidP="009E3238">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E749" w14:textId="77777777" w:rsidR="00194BD7" w:rsidRPr="0051324E" w:rsidRDefault="00194BD7" w:rsidP="009E3238">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E74A" w14:textId="77777777" w:rsidR="00194BD7" w:rsidRPr="0051324E" w:rsidRDefault="00194BD7" w:rsidP="009E3238">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center"/>
          </w:tcPr>
          <w:p w14:paraId="13CEE74B" w14:textId="77777777" w:rsidR="00194BD7" w:rsidRPr="0051324E" w:rsidRDefault="00194BD7" w:rsidP="009E3238">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E74C" w14:textId="77777777" w:rsidR="00194BD7" w:rsidRPr="0051324E" w:rsidRDefault="00194BD7" w:rsidP="009E3238">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E753"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74E" w14:textId="77777777" w:rsidR="009D5F3D" w:rsidRPr="0051324E" w:rsidRDefault="009D5F3D" w:rsidP="009E3238">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74F" w14:textId="77777777" w:rsidR="009D5F3D" w:rsidRPr="0051324E" w:rsidRDefault="009D5F3D" w:rsidP="00D23BD1">
            <w:pPr>
              <w:shd w:val="clear" w:color="auto" w:fill="FFFFFF"/>
              <w:autoSpaceDE w:val="0"/>
              <w:autoSpaceDN w:val="0"/>
              <w:adjustRightInd w:val="0"/>
              <w:jc w:val="both"/>
              <w:rPr>
                <w:color w:val="000000" w:themeColor="text1"/>
                <w:sz w:val="24"/>
              </w:rPr>
            </w:pPr>
            <w:r w:rsidRPr="0051324E">
              <w:rPr>
                <w:color w:val="000000" w:themeColor="text1"/>
                <w:sz w:val="24"/>
              </w:rPr>
              <w:t>The post-war I settleme</w:t>
            </w:r>
            <w:r w:rsidR="00F545C5" w:rsidRPr="0051324E">
              <w:rPr>
                <w:color w:val="000000" w:themeColor="text1"/>
                <w:sz w:val="24"/>
              </w:rPr>
              <w:t>nt- the Treatyof   Versailles-</w:t>
            </w:r>
            <w:r w:rsidRPr="0051324E">
              <w:rPr>
                <w:color w:val="000000" w:themeColor="text1"/>
                <w:sz w:val="24"/>
              </w:rPr>
              <w:t xml:space="preserve"> the   Treaty   of   St.</w:t>
            </w:r>
            <w:r w:rsidR="00D23BD1" w:rsidRPr="0051324E">
              <w:rPr>
                <w:color w:val="000000" w:themeColor="text1"/>
                <w:sz w:val="24"/>
              </w:rPr>
              <w:t xml:space="preserve"> </w:t>
            </w:r>
            <w:r w:rsidR="00F545C5" w:rsidRPr="0051324E">
              <w:rPr>
                <w:color w:val="000000" w:themeColor="text1"/>
                <w:sz w:val="24"/>
              </w:rPr>
              <w:t>Germain - the Treaty of Nuilley-</w:t>
            </w:r>
            <w:r w:rsidRPr="0051324E">
              <w:rPr>
                <w:color w:val="000000" w:themeColor="text1"/>
                <w:sz w:val="24"/>
              </w:rPr>
              <w:t xml:space="preserve"> theTreaty of  Trianon International</w:t>
            </w:r>
            <w:r w:rsidR="00D23BD1" w:rsidRPr="0051324E">
              <w:rPr>
                <w:color w:val="000000" w:themeColor="text1"/>
                <w:sz w:val="24"/>
              </w:rPr>
              <w:t xml:space="preserve"> </w:t>
            </w:r>
            <w:r w:rsidRPr="0051324E">
              <w:rPr>
                <w:color w:val="000000" w:themeColor="text1"/>
                <w:sz w:val="24"/>
              </w:rPr>
              <w:t>relation between the wa</w:t>
            </w:r>
            <w:r w:rsidR="00F545C5" w:rsidRPr="0051324E">
              <w:rPr>
                <w:color w:val="000000" w:themeColor="text1"/>
                <w:sz w:val="24"/>
              </w:rPr>
              <w:t>rs- the priod</w:t>
            </w:r>
            <w:r w:rsidR="00D23BD1" w:rsidRPr="0051324E">
              <w:rPr>
                <w:color w:val="000000" w:themeColor="text1"/>
                <w:sz w:val="24"/>
              </w:rPr>
              <w:t xml:space="preserve"> </w:t>
            </w:r>
            <w:r w:rsidR="00F545C5" w:rsidRPr="0051324E">
              <w:rPr>
                <w:color w:val="000000" w:themeColor="text1"/>
                <w:sz w:val="24"/>
              </w:rPr>
              <w:t>of settlement</w:t>
            </w:r>
            <w:r w:rsidRPr="0051324E">
              <w:rPr>
                <w:color w:val="000000" w:themeColor="text1"/>
                <w:sz w:val="24"/>
              </w:rPr>
              <w:t xml:space="preserve"> the    period</w:t>
            </w:r>
            <w:r w:rsidR="00D23BD1" w:rsidRPr="0051324E">
              <w:rPr>
                <w:color w:val="000000" w:themeColor="text1"/>
                <w:sz w:val="24"/>
              </w:rPr>
              <w:t xml:space="preserve"> </w:t>
            </w:r>
            <w:r w:rsidRPr="0051324E">
              <w:rPr>
                <w:color w:val="000000" w:themeColor="text1"/>
                <w:sz w:val="24"/>
              </w:rPr>
              <w:t>of</w:t>
            </w:r>
            <w:r w:rsidR="00D23BD1" w:rsidRPr="0051324E">
              <w:rPr>
                <w:color w:val="000000" w:themeColor="text1"/>
                <w:sz w:val="24"/>
              </w:rPr>
              <w:t xml:space="preserve"> </w:t>
            </w:r>
            <w:r w:rsidRPr="0051324E">
              <w:rPr>
                <w:color w:val="000000" w:themeColor="text1"/>
                <w:sz w:val="24"/>
              </w:rPr>
              <w:t>fulfillment- the period of repudiation</w:t>
            </w:r>
            <w:r w:rsidR="00D23BD1" w:rsidRPr="0051324E">
              <w:rPr>
                <w:color w:val="000000" w:themeColor="text1"/>
                <w:sz w:val="24"/>
              </w:rPr>
              <w:t xml:space="preserve"> </w:t>
            </w:r>
            <w:r w:rsidRPr="0051324E">
              <w:rPr>
                <w:color w:val="000000" w:themeColor="text1"/>
                <w:sz w:val="24"/>
              </w:rPr>
              <w:t>and revisionism .</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750" w14:textId="77777777" w:rsidR="009D5F3D" w:rsidRPr="0051324E" w:rsidRDefault="009D5F3D" w:rsidP="009E3238">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tools, Interactive brainstorming and Q/A session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751" w14:textId="77777777" w:rsidR="009D5F3D" w:rsidRPr="0051324E" w:rsidRDefault="009D5F3D" w:rsidP="009E3238">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752" w14:textId="76A4BC66" w:rsidR="009D5F3D" w:rsidRPr="0051324E" w:rsidRDefault="008D63E1" w:rsidP="009E3238">
            <w:pPr>
              <w:shd w:val="clear" w:color="auto" w:fill="FFFFFF"/>
              <w:autoSpaceDE w:val="0"/>
              <w:autoSpaceDN w:val="0"/>
              <w:adjustRightInd w:val="0"/>
              <w:jc w:val="center"/>
              <w:rPr>
                <w:color w:val="000000" w:themeColor="text1"/>
                <w:sz w:val="24"/>
              </w:rPr>
            </w:pPr>
            <w:r w:rsidRPr="0051324E">
              <w:rPr>
                <w:color w:val="000000" w:themeColor="text1"/>
                <w:sz w:val="24"/>
              </w:rPr>
              <w:t>7</w:t>
            </w:r>
          </w:p>
        </w:tc>
      </w:tr>
      <w:tr w:rsidR="0051324E" w:rsidRPr="0051324E" w14:paraId="13CEE759"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754" w14:textId="77777777" w:rsidR="009D5F3D" w:rsidRPr="0051324E" w:rsidRDefault="009D5F3D" w:rsidP="009E3238">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bottom"/>
          </w:tcPr>
          <w:p w14:paraId="13CEE755" w14:textId="77777777" w:rsidR="009D5F3D" w:rsidRPr="0051324E" w:rsidRDefault="00DF64BF" w:rsidP="006E7055">
            <w:pPr>
              <w:shd w:val="clear" w:color="auto" w:fill="FFFFFF"/>
              <w:autoSpaceDE w:val="0"/>
              <w:autoSpaceDN w:val="0"/>
              <w:adjustRightInd w:val="0"/>
              <w:jc w:val="both"/>
              <w:rPr>
                <w:color w:val="000000" w:themeColor="text1"/>
                <w:sz w:val="24"/>
              </w:rPr>
            </w:pPr>
            <w:r w:rsidRPr="0051324E">
              <w:rPr>
                <w:color w:val="000000" w:themeColor="text1"/>
                <w:sz w:val="24"/>
              </w:rPr>
              <w:t>The Spanish c</w:t>
            </w:r>
            <w:r w:rsidR="00F72288" w:rsidRPr="0051324E">
              <w:rPr>
                <w:color w:val="000000" w:themeColor="text1"/>
                <w:sz w:val="24"/>
              </w:rPr>
              <w:t>ivil war- Russia inworld war I</w:t>
            </w:r>
            <w:r w:rsidRPr="0051324E">
              <w:rPr>
                <w:color w:val="000000" w:themeColor="text1"/>
                <w:sz w:val="24"/>
              </w:rPr>
              <w:t>- the political parties in pre-revolutionary Russia the</w:t>
            </w:r>
            <w:r w:rsidR="000D57B3" w:rsidRPr="0051324E">
              <w:rPr>
                <w:color w:val="000000" w:themeColor="text1"/>
                <w:sz w:val="24"/>
              </w:rPr>
              <w:t xml:space="preserve"> </w:t>
            </w:r>
            <w:r w:rsidRPr="0051324E">
              <w:rPr>
                <w:color w:val="000000" w:themeColor="text1"/>
                <w:sz w:val="24"/>
              </w:rPr>
              <w:t>revolution of   1917- causes and</w:t>
            </w:r>
            <w:r w:rsidR="000D57B3" w:rsidRPr="0051324E">
              <w:rPr>
                <w:color w:val="000000" w:themeColor="text1"/>
                <w:sz w:val="24"/>
              </w:rPr>
              <w:t xml:space="preserve"> </w:t>
            </w:r>
            <w:r w:rsidRPr="0051324E">
              <w:rPr>
                <w:color w:val="000000" w:themeColor="text1"/>
                <w:sz w:val="24"/>
              </w:rPr>
              <w:t>effects- the nature of the new societyas desired by the Bolshevik</w:t>
            </w:r>
            <w:r w:rsidR="000D57B3" w:rsidRPr="0051324E">
              <w:rPr>
                <w:color w:val="000000" w:themeColor="text1"/>
                <w:sz w:val="24"/>
              </w:rPr>
              <w:t xml:space="preserve"> </w:t>
            </w:r>
            <w:r w:rsidRPr="0051324E">
              <w:rPr>
                <w:color w:val="000000" w:themeColor="text1"/>
                <w:sz w:val="24"/>
              </w:rPr>
              <w:t>Government- the oppositive policy- collectivization and forced</w:t>
            </w:r>
            <w:r w:rsidR="000D57B3" w:rsidRPr="0051324E">
              <w:rPr>
                <w:color w:val="000000" w:themeColor="text1"/>
                <w:sz w:val="24"/>
              </w:rPr>
              <w:t xml:space="preserve"> </w:t>
            </w:r>
            <w:r w:rsidRPr="0051324E">
              <w:rPr>
                <w:color w:val="000000" w:themeColor="text1"/>
                <w:sz w:val="24"/>
              </w:rPr>
              <w:t>industrialization.</w:t>
            </w:r>
          </w:p>
        </w:tc>
        <w:tc>
          <w:tcPr>
            <w:tcW w:w="1710" w:type="dxa"/>
            <w:vMerge/>
            <w:tcBorders>
              <w:top w:val="single" w:sz="4" w:space="0" w:color="auto"/>
              <w:left w:val="single" w:sz="6" w:space="0" w:color="auto"/>
              <w:right w:val="single" w:sz="6" w:space="0" w:color="auto"/>
            </w:tcBorders>
            <w:shd w:val="clear" w:color="auto" w:fill="FFFFFF"/>
            <w:vAlign w:val="bottom"/>
          </w:tcPr>
          <w:p w14:paraId="13CEE756" w14:textId="77777777" w:rsidR="009D5F3D" w:rsidRPr="0051324E" w:rsidRDefault="009D5F3D" w:rsidP="009E3238">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6" w:space="0" w:color="auto"/>
              <w:right w:val="single" w:sz="6" w:space="0" w:color="auto"/>
            </w:tcBorders>
            <w:shd w:val="clear" w:color="auto" w:fill="FFFFFF"/>
            <w:vAlign w:val="bottom"/>
          </w:tcPr>
          <w:p w14:paraId="13CEE757" w14:textId="77777777" w:rsidR="009D5F3D" w:rsidRPr="0051324E" w:rsidRDefault="009D5F3D" w:rsidP="009E3238">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6" w:space="0" w:color="auto"/>
              <w:bottom w:val="single" w:sz="6" w:space="0" w:color="auto"/>
              <w:right w:val="single" w:sz="6" w:space="0" w:color="auto"/>
            </w:tcBorders>
            <w:shd w:val="clear" w:color="auto" w:fill="FFFFFF"/>
            <w:vAlign w:val="center"/>
          </w:tcPr>
          <w:p w14:paraId="13CEE758" w14:textId="7780215A" w:rsidR="009D5F3D" w:rsidRPr="0051324E" w:rsidRDefault="008D63E1" w:rsidP="009E3238">
            <w:pPr>
              <w:shd w:val="clear" w:color="auto" w:fill="FFFFFF"/>
              <w:autoSpaceDE w:val="0"/>
              <w:autoSpaceDN w:val="0"/>
              <w:adjustRightInd w:val="0"/>
              <w:jc w:val="center"/>
              <w:rPr>
                <w:color w:val="000000" w:themeColor="text1"/>
                <w:sz w:val="24"/>
              </w:rPr>
            </w:pPr>
            <w:r w:rsidRPr="0051324E">
              <w:rPr>
                <w:color w:val="000000" w:themeColor="text1"/>
                <w:sz w:val="24"/>
              </w:rPr>
              <w:t>8</w:t>
            </w:r>
          </w:p>
        </w:tc>
      </w:tr>
      <w:tr w:rsidR="0051324E" w:rsidRPr="0051324E" w14:paraId="13CEE765" w14:textId="77777777" w:rsidTr="00C4518F">
        <w:trPr>
          <w:trHeight w:val="557"/>
        </w:trPr>
        <w:tc>
          <w:tcPr>
            <w:tcW w:w="595" w:type="dxa"/>
            <w:tcBorders>
              <w:top w:val="single" w:sz="6" w:space="0" w:color="auto"/>
              <w:left w:val="single" w:sz="6" w:space="0" w:color="auto"/>
              <w:bottom w:val="single" w:sz="6" w:space="0" w:color="auto"/>
              <w:right w:val="single" w:sz="4" w:space="0" w:color="auto"/>
            </w:tcBorders>
            <w:shd w:val="clear" w:color="auto" w:fill="FFFFFF"/>
            <w:vAlign w:val="center"/>
          </w:tcPr>
          <w:p w14:paraId="13CEE760" w14:textId="77777777" w:rsidR="00DF64BF" w:rsidRPr="0051324E" w:rsidRDefault="00DF64BF" w:rsidP="009E3238">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tcBorders>
              <w:top w:val="single" w:sz="4" w:space="0" w:color="auto"/>
              <w:left w:val="single" w:sz="4" w:space="0" w:color="auto"/>
              <w:bottom w:val="single" w:sz="4" w:space="0" w:color="auto"/>
              <w:right w:val="single" w:sz="6" w:space="0" w:color="auto"/>
            </w:tcBorders>
            <w:shd w:val="clear" w:color="auto" w:fill="FFFFFF"/>
          </w:tcPr>
          <w:p w14:paraId="13CEE761" w14:textId="77777777" w:rsidR="00DF64BF" w:rsidRPr="0051324E" w:rsidRDefault="00DF64BF" w:rsidP="006E7055">
            <w:pPr>
              <w:shd w:val="clear" w:color="auto" w:fill="FFFFFF"/>
              <w:autoSpaceDE w:val="0"/>
              <w:autoSpaceDN w:val="0"/>
              <w:adjustRightInd w:val="0"/>
              <w:jc w:val="both"/>
              <w:rPr>
                <w:color w:val="000000" w:themeColor="text1"/>
                <w:sz w:val="24"/>
              </w:rPr>
            </w:pPr>
            <w:r w:rsidRPr="0051324E">
              <w:rPr>
                <w:color w:val="000000" w:themeColor="text1"/>
                <w:sz w:val="24"/>
              </w:rPr>
              <w:t>Foreign policy</w:t>
            </w:r>
            <w:r w:rsidR="006E7055" w:rsidRPr="0051324E">
              <w:rPr>
                <w:color w:val="000000" w:themeColor="text1"/>
                <w:sz w:val="24"/>
              </w:rPr>
              <w:t>- Germany in betweenthe wars</w:t>
            </w:r>
            <w:r w:rsidRPr="0051324E">
              <w:rPr>
                <w:color w:val="000000" w:themeColor="text1"/>
                <w:sz w:val="24"/>
              </w:rPr>
              <w:t>- Fall of the Weimar Re</w:t>
            </w:r>
            <w:r w:rsidR="006E7055" w:rsidRPr="0051324E">
              <w:rPr>
                <w:color w:val="000000" w:themeColor="text1"/>
                <w:sz w:val="24"/>
              </w:rPr>
              <w:t>public- Rise of Hitler to power</w:t>
            </w:r>
            <w:r w:rsidRPr="0051324E">
              <w:rPr>
                <w:color w:val="000000" w:themeColor="text1"/>
                <w:sz w:val="24"/>
              </w:rPr>
              <w:t>- His policies</w:t>
            </w:r>
            <w:r w:rsidR="006E7055" w:rsidRPr="0051324E">
              <w:rPr>
                <w:color w:val="000000" w:themeColor="text1"/>
                <w:sz w:val="24"/>
              </w:rPr>
              <w:t>- Austro-</w:t>
            </w:r>
            <w:r w:rsidRPr="0051324E">
              <w:rPr>
                <w:color w:val="000000" w:themeColor="text1"/>
                <w:sz w:val="24"/>
              </w:rPr>
              <w:t xml:space="preserve"> German crisis (1938) i.e.</w:t>
            </w:r>
            <w:r w:rsidR="000D57B3" w:rsidRPr="0051324E">
              <w:rPr>
                <w:color w:val="000000" w:themeColor="text1"/>
                <w:sz w:val="24"/>
              </w:rPr>
              <w:t xml:space="preserve"> </w:t>
            </w:r>
            <w:r w:rsidRPr="0051324E">
              <w:rPr>
                <w:iCs/>
                <w:color w:val="000000" w:themeColor="text1"/>
                <w:sz w:val="24"/>
              </w:rPr>
              <w:t>Anschluss</w:t>
            </w:r>
            <w:r w:rsidR="006E7055" w:rsidRPr="0051324E">
              <w:rPr>
                <w:iCs/>
                <w:color w:val="000000" w:themeColor="text1"/>
                <w:sz w:val="24"/>
              </w:rPr>
              <w:t>-</w:t>
            </w:r>
            <w:r w:rsidRPr="0051324E">
              <w:rPr>
                <w:color w:val="000000" w:themeColor="text1"/>
                <w:sz w:val="24"/>
              </w:rPr>
              <w:t>Chchoslovaki</w:t>
            </w:r>
            <w:r w:rsidR="006E7055" w:rsidRPr="0051324E">
              <w:rPr>
                <w:color w:val="000000" w:themeColor="text1"/>
                <w:sz w:val="24"/>
              </w:rPr>
              <w:t>an crisis &amp;</w:t>
            </w:r>
            <w:r w:rsidR="00D23BD1" w:rsidRPr="0051324E">
              <w:rPr>
                <w:color w:val="000000" w:themeColor="text1"/>
                <w:sz w:val="24"/>
              </w:rPr>
              <w:t xml:space="preserve"> </w:t>
            </w:r>
            <w:r w:rsidR="006E7055" w:rsidRPr="0051324E">
              <w:rPr>
                <w:color w:val="000000" w:themeColor="text1"/>
                <w:sz w:val="24"/>
              </w:rPr>
              <w:t>the Polish crisis- its impact- the</w:t>
            </w:r>
            <w:r w:rsidR="00D23BD1" w:rsidRPr="0051324E">
              <w:rPr>
                <w:color w:val="000000" w:themeColor="text1"/>
                <w:sz w:val="24"/>
              </w:rPr>
              <w:t xml:space="preserve"> </w:t>
            </w:r>
            <w:r w:rsidR="006E7055" w:rsidRPr="0051324E">
              <w:rPr>
                <w:color w:val="000000" w:themeColor="text1"/>
                <w:sz w:val="24"/>
              </w:rPr>
              <w:t>policy of</w:t>
            </w:r>
            <w:r w:rsidRPr="0051324E">
              <w:rPr>
                <w:color w:val="000000" w:themeColor="text1"/>
                <w:sz w:val="24"/>
              </w:rPr>
              <w:t xml:space="preserve"> app</w:t>
            </w:r>
            <w:r w:rsidR="006E7055" w:rsidRPr="0051324E">
              <w:rPr>
                <w:color w:val="000000" w:themeColor="text1"/>
                <w:sz w:val="24"/>
              </w:rPr>
              <w:t>easement France</w:t>
            </w:r>
            <w:r w:rsidR="000D57B3" w:rsidRPr="0051324E">
              <w:rPr>
                <w:color w:val="000000" w:themeColor="text1"/>
                <w:sz w:val="24"/>
              </w:rPr>
              <w:t xml:space="preserve"> </w:t>
            </w:r>
            <w:r w:rsidR="006E7055" w:rsidRPr="0051324E">
              <w:rPr>
                <w:color w:val="000000" w:themeColor="text1"/>
                <w:sz w:val="24"/>
              </w:rPr>
              <w:t>between the wars</w:t>
            </w:r>
            <w:r w:rsidR="000D57B3" w:rsidRPr="0051324E">
              <w:rPr>
                <w:color w:val="000000" w:themeColor="text1"/>
                <w:sz w:val="24"/>
              </w:rPr>
              <w:t>- security problems</w:t>
            </w:r>
            <w:r w:rsidRPr="0051324E">
              <w:rPr>
                <w:color w:val="000000" w:themeColor="text1"/>
                <w:sz w:val="24"/>
              </w:rPr>
              <w:t>-</w:t>
            </w:r>
            <w:r w:rsidR="000D57B3" w:rsidRPr="0051324E">
              <w:rPr>
                <w:color w:val="000000" w:themeColor="text1"/>
                <w:sz w:val="24"/>
              </w:rPr>
              <w:t xml:space="preserve"> </w:t>
            </w:r>
            <w:r w:rsidRPr="0051324E">
              <w:rPr>
                <w:color w:val="000000" w:themeColor="text1"/>
                <w:sz w:val="24"/>
              </w:rPr>
              <w:t>Italy  between  the  wars-</w:t>
            </w:r>
            <w:r w:rsidR="006E7055" w:rsidRPr="0051324E">
              <w:rPr>
                <w:color w:val="000000" w:themeColor="text1"/>
                <w:sz w:val="24"/>
              </w:rPr>
              <w:t xml:space="preserve">  Rise  of</w:t>
            </w:r>
            <w:r w:rsidR="000D57B3" w:rsidRPr="0051324E">
              <w:rPr>
                <w:color w:val="000000" w:themeColor="text1"/>
                <w:sz w:val="24"/>
              </w:rPr>
              <w:t xml:space="preserve"> </w:t>
            </w:r>
            <w:r w:rsidR="006E7055" w:rsidRPr="0051324E">
              <w:rPr>
                <w:color w:val="000000" w:themeColor="text1"/>
                <w:sz w:val="24"/>
              </w:rPr>
              <w:t>Fascism</w:t>
            </w:r>
            <w:r w:rsidRPr="0051324E">
              <w:rPr>
                <w:color w:val="000000" w:themeColor="text1"/>
                <w:sz w:val="24"/>
              </w:rPr>
              <w:t>- Internal and external policies</w:t>
            </w:r>
            <w:r w:rsidR="000D57B3" w:rsidRPr="0051324E">
              <w:rPr>
                <w:color w:val="000000" w:themeColor="text1"/>
                <w:sz w:val="24"/>
              </w:rPr>
              <w:t xml:space="preserve"> </w:t>
            </w:r>
            <w:r w:rsidRPr="0051324E">
              <w:rPr>
                <w:color w:val="000000" w:themeColor="text1"/>
                <w:sz w:val="24"/>
              </w:rPr>
              <w:t>of the Fascist Government.</w:t>
            </w:r>
          </w:p>
        </w:tc>
        <w:tc>
          <w:tcPr>
            <w:tcW w:w="1710" w:type="dxa"/>
            <w:vMerge w:val="restart"/>
            <w:tcBorders>
              <w:top w:val="single" w:sz="4" w:space="0" w:color="auto"/>
              <w:left w:val="single" w:sz="6" w:space="0" w:color="auto"/>
              <w:bottom w:val="single" w:sz="4" w:space="0" w:color="auto"/>
              <w:right w:val="single" w:sz="6" w:space="0" w:color="auto"/>
            </w:tcBorders>
            <w:shd w:val="clear" w:color="auto" w:fill="FFFFFF"/>
            <w:vAlign w:val="bottom"/>
          </w:tcPr>
          <w:p w14:paraId="13CEE762" w14:textId="77777777" w:rsidR="00DF64BF" w:rsidRPr="0051324E" w:rsidRDefault="00DF64BF" w:rsidP="009E3238">
            <w:pPr>
              <w:shd w:val="clear" w:color="auto" w:fill="FFFFFF"/>
              <w:autoSpaceDE w:val="0"/>
              <w:autoSpaceDN w:val="0"/>
              <w:adjustRightInd w:val="0"/>
              <w:jc w:val="center"/>
              <w:rPr>
                <w:color w:val="000000" w:themeColor="text1"/>
                <w:sz w:val="24"/>
              </w:rPr>
            </w:pPr>
          </w:p>
        </w:tc>
        <w:tc>
          <w:tcPr>
            <w:tcW w:w="1440" w:type="dxa"/>
            <w:vMerge w:val="restart"/>
            <w:tcBorders>
              <w:top w:val="single" w:sz="4" w:space="0" w:color="auto"/>
              <w:left w:val="single" w:sz="6" w:space="0" w:color="auto"/>
              <w:bottom w:val="single" w:sz="4" w:space="0" w:color="auto"/>
              <w:right w:val="single" w:sz="6" w:space="0" w:color="auto"/>
            </w:tcBorders>
            <w:shd w:val="clear" w:color="auto" w:fill="FFFFFF"/>
            <w:vAlign w:val="bottom"/>
          </w:tcPr>
          <w:p w14:paraId="13CEE763" w14:textId="77777777" w:rsidR="00DF64BF" w:rsidRPr="0051324E" w:rsidRDefault="00DF64BF" w:rsidP="009E3238">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6" w:space="0" w:color="auto"/>
              <w:bottom w:val="single" w:sz="4" w:space="0" w:color="auto"/>
              <w:right w:val="single" w:sz="4" w:space="0" w:color="auto"/>
            </w:tcBorders>
            <w:shd w:val="clear" w:color="auto" w:fill="FFFFFF"/>
            <w:vAlign w:val="center"/>
          </w:tcPr>
          <w:p w14:paraId="13CEE764" w14:textId="1DC4ACEA" w:rsidR="00DF64BF" w:rsidRPr="0051324E" w:rsidRDefault="008D63E1" w:rsidP="009E3238">
            <w:pPr>
              <w:shd w:val="clear" w:color="auto" w:fill="FFFFFF"/>
              <w:autoSpaceDE w:val="0"/>
              <w:autoSpaceDN w:val="0"/>
              <w:adjustRightInd w:val="0"/>
              <w:jc w:val="center"/>
              <w:rPr>
                <w:color w:val="000000" w:themeColor="text1"/>
                <w:sz w:val="24"/>
              </w:rPr>
            </w:pPr>
            <w:r w:rsidRPr="0051324E">
              <w:rPr>
                <w:color w:val="000000" w:themeColor="text1"/>
                <w:sz w:val="24"/>
              </w:rPr>
              <w:t>7</w:t>
            </w:r>
          </w:p>
        </w:tc>
      </w:tr>
      <w:tr w:rsidR="0051324E" w:rsidRPr="0051324E" w14:paraId="13CEE76B" w14:textId="77777777" w:rsidTr="00C4518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766" w14:textId="77777777" w:rsidR="008E6939" w:rsidRPr="0051324E" w:rsidRDefault="008E6939" w:rsidP="009E3238">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tcBorders>
              <w:top w:val="single" w:sz="4" w:space="0" w:color="auto"/>
              <w:left w:val="single" w:sz="6" w:space="0" w:color="auto"/>
              <w:bottom w:val="single" w:sz="6" w:space="0" w:color="auto"/>
              <w:right w:val="single" w:sz="6" w:space="0" w:color="auto"/>
            </w:tcBorders>
            <w:shd w:val="clear" w:color="auto" w:fill="FFFFFF"/>
          </w:tcPr>
          <w:p w14:paraId="13CEE767" w14:textId="77777777" w:rsidR="008E6939" w:rsidRPr="0051324E" w:rsidRDefault="006E7055" w:rsidP="006E7055">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World war II</w:t>
            </w:r>
            <w:r w:rsidR="008E6939" w:rsidRPr="0051324E">
              <w:rPr>
                <w:color w:val="000000" w:themeColor="text1"/>
                <w:sz w:val="24"/>
              </w:rPr>
              <w:t>- its causes and eff</w:t>
            </w:r>
            <w:r w:rsidRPr="0051324E">
              <w:rPr>
                <w:color w:val="000000" w:themeColor="text1"/>
                <w:sz w:val="24"/>
              </w:rPr>
              <w:t>ects -Post-war balance of power-</w:t>
            </w:r>
            <w:r w:rsidR="008E6939" w:rsidRPr="0051324E">
              <w:rPr>
                <w:color w:val="000000" w:themeColor="text1"/>
                <w:sz w:val="24"/>
              </w:rPr>
              <w:t xml:space="preserve"> origin</w:t>
            </w:r>
            <w:r w:rsidRPr="0051324E">
              <w:rPr>
                <w:color w:val="000000" w:themeColor="text1"/>
                <w:sz w:val="24"/>
              </w:rPr>
              <w:t>and development of the cold war</w:t>
            </w:r>
            <w:r w:rsidR="008E6939" w:rsidRPr="0051324E">
              <w:rPr>
                <w:color w:val="000000" w:themeColor="text1"/>
                <w:sz w:val="24"/>
              </w:rPr>
              <w:t>-</w:t>
            </w:r>
            <w:r w:rsidR="00D23BD1" w:rsidRPr="0051324E">
              <w:rPr>
                <w:color w:val="000000" w:themeColor="text1"/>
                <w:sz w:val="24"/>
              </w:rPr>
              <w:t xml:space="preserve"> </w:t>
            </w:r>
            <w:r w:rsidR="008E6939" w:rsidRPr="0051324E">
              <w:rPr>
                <w:color w:val="000000" w:themeColor="text1"/>
                <w:sz w:val="24"/>
              </w:rPr>
              <w:t>Movement       towards European</w:t>
            </w:r>
            <w:r w:rsidR="000D57B3" w:rsidRPr="0051324E">
              <w:rPr>
                <w:color w:val="000000" w:themeColor="text1"/>
                <w:sz w:val="24"/>
              </w:rPr>
              <w:t xml:space="preserve"> </w:t>
            </w:r>
            <w:r w:rsidR="008E6939" w:rsidRPr="0051324E">
              <w:rPr>
                <w:color w:val="000000" w:themeColor="text1"/>
                <w:sz w:val="24"/>
              </w:rPr>
              <w:t>integration</w:t>
            </w:r>
            <w:r w:rsidRPr="0051324E">
              <w:rPr>
                <w:color w:val="000000" w:themeColor="text1"/>
                <w:sz w:val="24"/>
              </w:rPr>
              <w:t xml:space="preserve">- </w:t>
            </w:r>
            <w:r w:rsidR="008E6939" w:rsidRPr="0051324E">
              <w:rPr>
                <w:color w:val="000000" w:themeColor="text1"/>
                <w:sz w:val="24"/>
              </w:rPr>
              <w:t>NATO</w:t>
            </w:r>
            <w:r w:rsidRPr="0051324E">
              <w:rPr>
                <w:color w:val="000000" w:themeColor="text1"/>
                <w:sz w:val="24"/>
              </w:rPr>
              <w:t>- EEC</w:t>
            </w:r>
            <w:r w:rsidR="008E6939" w:rsidRPr="0051324E">
              <w:rPr>
                <w:color w:val="000000" w:themeColor="text1"/>
                <w:sz w:val="24"/>
              </w:rPr>
              <w:t xml:space="preserve">- Balance of power-  Arms   race and </w:t>
            </w:r>
            <w:r w:rsidR="008E6939" w:rsidRPr="0051324E">
              <w:rPr>
                <w:color w:val="000000" w:themeColor="text1"/>
                <w:sz w:val="24"/>
              </w:rPr>
              <w:lastRenderedPageBreak/>
              <w:t>arms control</w:t>
            </w:r>
            <w:r w:rsidRPr="0051324E">
              <w:rPr>
                <w:color w:val="000000" w:themeColor="text1"/>
                <w:sz w:val="24"/>
              </w:rPr>
              <w:t>-</w:t>
            </w:r>
            <w:r w:rsidR="008E6939" w:rsidRPr="0051324E">
              <w:rPr>
                <w:color w:val="000000" w:themeColor="text1"/>
                <w:sz w:val="24"/>
              </w:rPr>
              <w:t xml:space="preserve"> end of t</w:t>
            </w:r>
            <w:r w:rsidRPr="0051324E">
              <w:rPr>
                <w:color w:val="000000" w:themeColor="text1"/>
                <w:sz w:val="24"/>
              </w:rPr>
              <w:t xml:space="preserve">he cold war and its aftermath- </w:t>
            </w:r>
            <w:r w:rsidR="008E6939" w:rsidRPr="0051324E">
              <w:rPr>
                <w:color w:val="000000" w:themeColor="text1"/>
                <w:sz w:val="24"/>
              </w:rPr>
              <w:t>European Union etc.</w:t>
            </w:r>
          </w:p>
        </w:tc>
        <w:tc>
          <w:tcPr>
            <w:tcW w:w="1710" w:type="dxa"/>
            <w:vMerge/>
            <w:tcBorders>
              <w:top w:val="single" w:sz="4" w:space="0" w:color="auto"/>
              <w:left w:val="single" w:sz="6" w:space="0" w:color="auto"/>
              <w:bottom w:val="single" w:sz="6" w:space="0" w:color="auto"/>
              <w:right w:val="single" w:sz="6" w:space="0" w:color="auto"/>
            </w:tcBorders>
            <w:shd w:val="clear" w:color="auto" w:fill="FFFFFF"/>
            <w:vAlign w:val="bottom"/>
          </w:tcPr>
          <w:p w14:paraId="13CEE768" w14:textId="77777777" w:rsidR="008E6939" w:rsidRPr="0051324E" w:rsidRDefault="008E6939" w:rsidP="009E3238">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6" w:space="0" w:color="auto"/>
              <w:bottom w:val="single" w:sz="6" w:space="0" w:color="auto"/>
              <w:right w:val="single" w:sz="6" w:space="0" w:color="auto"/>
            </w:tcBorders>
            <w:shd w:val="clear" w:color="auto" w:fill="FFFFFF"/>
            <w:vAlign w:val="bottom"/>
          </w:tcPr>
          <w:p w14:paraId="13CEE769" w14:textId="77777777" w:rsidR="008E6939" w:rsidRPr="0051324E" w:rsidRDefault="008E6939" w:rsidP="009E3238">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6" w:space="0" w:color="auto"/>
              <w:bottom w:val="single" w:sz="6" w:space="0" w:color="auto"/>
              <w:right w:val="single" w:sz="6" w:space="0" w:color="auto"/>
            </w:tcBorders>
            <w:shd w:val="clear" w:color="auto" w:fill="FFFFFF"/>
            <w:vAlign w:val="center"/>
          </w:tcPr>
          <w:p w14:paraId="13CEE76A" w14:textId="5DD8AC2F" w:rsidR="008E6939" w:rsidRPr="0051324E" w:rsidRDefault="008D63E1" w:rsidP="009E3238">
            <w:pPr>
              <w:shd w:val="clear" w:color="auto" w:fill="FFFFFF"/>
              <w:autoSpaceDE w:val="0"/>
              <w:autoSpaceDN w:val="0"/>
              <w:adjustRightInd w:val="0"/>
              <w:jc w:val="center"/>
              <w:rPr>
                <w:color w:val="000000" w:themeColor="text1"/>
                <w:sz w:val="24"/>
              </w:rPr>
            </w:pPr>
            <w:r w:rsidRPr="0051324E">
              <w:rPr>
                <w:color w:val="000000" w:themeColor="text1"/>
                <w:sz w:val="24"/>
              </w:rPr>
              <w:t>6</w:t>
            </w:r>
          </w:p>
        </w:tc>
      </w:tr>
    </w:tbl>
    <w:p w14:paraId="13CEE76C" w14:textId="77777777" w:rsidR="005A102D" w:rsidRPr="0051324E" w:rsidRDefault="005A102D" w:rsidP="005A102D">
      <w:pPr>
        <w:shd w:val="clear" w:color="auto" w:fill="FFFFFF"/>
        <w:autoSpaceDE w:val="0"/>
        <w:autoSpaceDN w:val="0"/>
        <w:adjustRightInd w:val="0"/>
        <w:spacing w:before="120"/>
        <w:jc w:val="both"/>
        <w:rPr>
          <w:color w:val="000000" w:themeColor="text1"/>
          <w:sz w:val="24"/>
        </w:rPr>
      </w:pPr>
      <w:r w:rsidRPr="0051324E">
        <w:rPr>
          <w:bCs/>
          <w:color w:val="000000" w:themeColor="text1"/>
          <w:sz w:val="24"/>
        </w:rPr>
        <w:t>Assessment strategy Evaluation Policy (Grading System) and make-up procedures:</w:t>
      </w:r>
    </w:p>
    <w:p w14:paraId="5FEC7C36" w14:textId="77777777" w:rsidR="008D63E1" w:rsidRPr="0051324E" w:rsidRDefault="005A102D" w:rsidP="005A102D">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E76D" w14:textId="5C5264A9" w:rsidR="005A102D" w:rsidRPr="0051324E" w:rsidRDefault="00F22DDC" w:rsidP="005A102D">
      <w:pPr>
        <w:shd w:val="clear" w:color="auto" w:fill="FFFFFF"/>
        <w:autoSpaceDE w:val="0"/>
        <w:autoSpaceDN w:val="0"/>
        <w:adjustRightInd w:val="0"/>
        <w:spacing w:after="120"/>
        <w:jc w:val="both"/>
        <w:rPr>
          <w:color w:val="000000" w:themeColor="text1"/>
          <w:sz w:val="24"/>
        </w:rPr>
      </w:pPr>
      <w:r w:rsidRPr="0051324E">
        <w:rPr>
          <w:color w:val="000000" w:themeColor="text1"/>
          <w:sz w:val="24"/>
        </w:rPr>
        <w:t xml:space="preserve"> </w:t>
      </w:r>
    </w:p>
    <w:p w14:paraId="13CEE76E" w14:textId="77777777" w:rsidR="00AB2D65" w:rsidRPr="0051324E" w:rsidRDefault="00AB2D65" w:rsidP="00AB2D6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spacing w:after="120"/>
        <w:jc w:val="both"/>
        <w:rPr>
          <w:color w:val="000000" w:themeColor="text1"/>
          <w:sz w:val="24"/>
        </w:rPr>
      </w:pPr>
      <w:r w:rsidRPr="0051324E">
        <w:rPr>
          <w:bCs/>
          <w:color w:val="000000" w:themeColor="text1"/>
          <w:sz w:val="24"/>
          <w:u w:val="single"/>
        </w:rPr>
        <w:t>Reference:</w:t>
      </w:r>
    </w:p>
    <w:tbl>
      <w:tblPr>
        <w:tblW w:w="0" w:type="auto"/>
        <w:tblLook w:val="04A0" w:firstRow="1" w:lastRow="0" w:firstColumn="1" w:lastColumn="0" w:noHBand="0" w:noVBand="1"/>
      </w:tblPr>
      <w:tblGrid>
        <w:gridCol w:w="2583"/>
        <w:gridCol w:w="357"/>
        <w:gridCol w:w="6089"/>
      </w:tblGrid>
      <w:tr w:rsidR="0051324E" w:rsidRPr="0051324E" w14:paraId="13CEE772" w14:textId="77777777" w:rsidTr="00F646B8">
        <w:tc>
          <w:tcPr>
            <w:tcW w:w="2583" w:type="dxa"/>
            <w:shd w:val="clear" w:color="auto" w:fill="auto"/>
          </w:tcPr>
          <w:p w14:paraId="13CEE76F" w14:textId="77777777" w:rsidR="006A7E2A" w:rsidRPr="0051324E" w:rsidRDefault="006A7E2A" w:rsidP="0024633B">
            <w:pPr>
              <w:shd w:val="clear" w:color="auto" w:fill="FFFFFF"/>
              <w:autoSpaceDE w:val="0"/>
              <w:autoSpaceDN w:val="0"/>
              <w:adjustRightInd w:val="0"/>
              <w:jc w:val="both"/>
              <w:rPr>
                <w:color w:val="000000" w:themeColor="text1"/>
                <w:sz w:val="24"/>
              </w:rPr>
            </w:pPr>
            <w:r w:rsidRPr="0051324E">
              <w:rPr>
                <w:color w:val="000000" w:themeColor="text1"/>
                <w:sz w:val="24"/>
              </w:rPr>
              <w:t>Anthony M. A. Wood</w:t>
            </w:r>
          </w:p>
        </w:tc>
        <w:tc>
          <w:tcPr>
            <w:tcW w:w="357" w:type="dxa"/>
            <w:shd w:val="clear" w:color="auto" w:fill="auto"/>
          </w:tcPr>
          <w:p w14:paraId="13CEE770" w14:textId="77777777" w:rsidR="006A7E2A" w:rsidRPr="0051324E" w:rsidRDefault="006A7E2A" w:rsidP="0024633B">
            <w:pPr>
              <w:autoSpaceDE w:val="0"/>
              <w:autoSpaceDN w:val="0"/>
              <w:adjustRightInd w:val="0"/>
              <w:jc w:val="both"/>
              <w:rPr>
                <w:color w:val="000000" w:themeColor="text1"/>
                <w:sz w:val="24"/>
              </w:rPr>
            </w:pPr>
            <w:r w:rsidRPr="0051324E">
              <w:rPr>
                <w:color w:val="000000" w:themeColor="text1"/>
                <w:sz w:val="24"/>
              </w:rPr>
              <w:t>:</w:t>
            </w:r>
          </w:p>
        </w:tc>
        <w:tc>
          <w:tcPr>
            <w:tcW w:w="6089" w:type="dxa"/>
            <w:shd w:val="clear" w:color="auto" w:fill="auto"/>
          </w:tcPr>
          <w:p w14:paraId="13CEE771" w14:textId="77777777" w:rsidR="006A7E2A" w:rsidRPr="0051324E" w:rsidRDefault="006A7E2A" w:rsidP="0024633B">
            <w:pPr>
              <w:shd w:val="clear" w:color="auto" w:fill="FFFFFF"/>
              <w:autoSpaceDE w:val="0"/>
              <w:autoSpaceDN w:val="0"/>
              <w:adjustRightInd w:val="0"/>
              <w:jc w:val="both"/>
              <w:rPr>
                <w:color w:val="000000" w:themeColor="text1"/>
                <w:sz w:val="24"/>
              </w:rPr>
            </w:pPr>
            <w:r w:rsidRPr="0051324E">
              <w:rPr>
                <w:iCs/>
                <w:color w:val="000000" w:themeColor="text1"/>
                <w:sz w:val="24"/>
              </w:rPr>
              <w:t xml:space="preserve">Europe 1815 - 1945, </w:t>
            </w:r>
            <w:r w:rsidRPr="0051324E">
              <w:rPr>
                <w:color w:val="000000" w:themeColor="text1"/>
                <w:sz w:val="24"/>
              </w:rPr>
              <w:t>London, 1964</w:t>
            </w:r>
          </w:p>
        </w:tc>
      </w:tr>
      <w:tr w:rsidR="0051324E" w:rsidRPr="0051324E" w14:paraId="13CEE776" w14:textId="77777777" w:rsidTr="00F646B8">
        <w:tc>
          <w:tcPr>
            <w:tcW w:w="2583" w:type="dxa"/>
            <w:shd w:val="clear" w:color="auto" w:fill="auto"/>
          </w:tcPr>
          <w:p w14:paraId="13CEE773" w14:textId="77777777" w:rsidR="006A7E2A" w:rsidRPr="0051324E" w:rsidRDefault="006A7E2A" w:rsidP="0024633B">
            <w:pPr>
              <w:shd w:val="clear" w:color="auto" w:fill="FFFFFF"/>
              <w:autoSpaceDE w:val="0"/>
              <w:autoSpaceDN w:val="0"/>
              <w:adjustRightInd w:val="0"/>
              <w:jc w:val="both"/>
              <w:rPr>
                <w:color w:val="000000" w:themeColor="text1"/>
                <w:sz w:val="24"/>
              </w:rPr>
            </w:pPr>
            <w:r w:rsidRPr="0051324E">
              <w:rPr>
                <w:color w:val="000000" w:themeColor="text1"/>
                <w:sz w:val="24"/>
              </w:rPr>
              <w:t>C E and Black</w:t>
            </w:r>
          </w:p>
        </w:tc>
        <w:tc>
          <w:tcPr>
            <w:tcW w:w="357" w:type="dxa"/>
            <w:shd w:val="clear" w:color="auto" w:fill="auto"/>
          </w:tcPr>
          <w:p w14:paraId="13CEE774" w14:textId="77777777" w:rsidR="006A7E2A" w:rsidRPr="0051324E" w:rsidRDefault="006A7E2A" w:rsidP="0024633B">
            <w:pPr>
              <w:autoSpaceDE w:val="0"/>
              <w:autoSpaceDN w:val="0"/>
              <w:adjustRightInd w:val="0"/>
              <w:jc w:val="both"/>
              <w:rPr>
                <w:color w:val="000000" w:themeColor="text1"/>
                <w:sz w:val="24"/>
              </w:rPr>
            </w:pPr>
            <w:r w:rsidRPr="0051324E">
              <w:rPr>
                <w:color w:val="000000" w:themeColor="text1"/>
                <w:sz w:val="24"/>
              </w:rPr>
              <w:t>:</w:t>
            </w:r>
          </w:p>
        </w:tc>
        <w:tc>
          <w:tcPr>
            <w:tcW w:w="6089" w:type="dxa"/>
            <w:shd w:val="clear" w:color="auto" w:fill="auto"/>
          </w:tcPr>
          <w:p w14:paraId="13CEE775" w14:textId="77777777" w:rsidR="006A7E2A" w:rsidRPr="0051324E" w:rsidRDefault="006A7E2A" w:rsidP="00AB2D65">
            <w:pPr>
              <w:shd w:val="clear" w:color="auto" w:fill="FFFFFF"/>
              <w:autoSpaceDE w:val="0"/>
              <w:autoSpaceDN w:val="0"/>
              <w:adjustRightInd w:val="0"/>
              <w:jc w:val="both"/>
              <w:rPr>
                <w:color w:val="000000" w:themeColor="text1"/>
                <w:sz w:val="24"/>
              </w:rPr>
            </w:pPr>
            <w:r w:rsidRPr="0051324E">
              <w:rPr>
                <w:iCs/>
                <w:color w:val="000000" w:themeColor="text1"/>
                <w:sz w:val="24"/>
              </w:rPr>
              <w:t xml:space="preserve">A History of Twentieth Century Europe, </w:t>
            </w:r>
            <w:r w:rsidRPr="0051324E">
              <w:rPr>
                <w:color w:val="000000" w:themeColor="text1"/>
                <w:sz w:val="24"/>
              </w:rPr>
              <w:t>New York, 1972</w:t>
            </w:r>
          </w:p>
        </w:tc>
      </w:tr>
      <w:tr w:rsidR="0051324E" w:rsidRPr="0051324E" w14:paraId="13CEE77A" w14:textId="77777777" w:rsidTr="00F646B8">
        <w:tc>
          <w:tcPr>
            <w:tcW w:w="2583" w:type="dxa"/>
            <w:shd w:val="clear" w:color="auto" w:fill="auto"/>
          </w:tcPr>
          <w:p w14:paraId="13CEE777" w14:textId="77777777" w:rsidR="006A7E2A" w:rsidRPr="0051324E" w:rsidRDefault="006A7E2A" w:rsidP="0024633B">
            <w:pPr>
              <w:autoSpaceDE w:val="0"/>
              <w:autoSpaceDN w:val="0"/>
              <w:adjustRightInd w:val="0"/>
              <w:jc w:val="both"/>
              <w:rPr>
                <w:color w:val="000000" w:themeColor="text1"/>
                <w:sz w:val="24"/>
              </w:rPr>
            </w:pPr>
            <w:r w:rsidRPr="0051324E">
              <w:rPr>
                <w:color w:val="000000" w:themeColor="text1"/>
                <w:sz w:val="24"/>
              </w:rPr>
              <w:t>C. D. M Ketelbey</w:t>
            </w:r>
          </w:p>
        </w:tc>
        <w:tc>
          <w:tcPr>
            <w:tcW w:w="357" w:type="dxa"/>
            <w:shd w:val="clear" w:color="auto" w:fill="auto"/>
          </w:tcPr>
          <w:p w14:paraId="13CEE778" w14:textId="77777777" w:rsidR="006A7E2A" w:rsidRPr="0051324E" w:rsidRDefault="006A7E2A" w:rsidP="0024633B">
            <w:pPr>
              <w:autoSpaceDE w:val="0"/>
              <w:autoSpaceDN w:val="0"/>
              <w:adjustRightInd w:val="0"/>
              <w:jc w:val="both"/>
              <w:rPr>
                <w:color w:val="000000" w:themeColor="text1"/>
                <w:sz w:val="24"/>
              </w:rPr>
            </w:pPr>
            <w:r w:rsidRPr="0051324E">
              <w:rPr>
                <w:color w:val="000000" w:themeColor="text1"/>
                <w:sz w:val="24"/>
              </w:rPr>
              <w:t>:</w:t>
            </w:r>
          </w:p>
        </w:tc>
        <w:tc>
          <w:tcPr>
            <w:tcW w:w="6089" w:type="dxa"/>
            <w:shd w:val="clear" w:color="auto" w:fill="auto"/>
          </w:tcPr>
          <w:p w14:paraId="13CEE779" w14:textId="77777777" w:rsidR="006A7E2A" w:rsidRPr="0051324E" w:rsidRDefault="006A7E2A" w:rsidP="0024633B">
            <w:pPr>
              <w:shd w:val="clear" w:color="auto" w:fill="FFFFFF"/>
              <w:autoSpaceDE w:val="0"/>
              <w:autoSpaceDN w:val="0"/>
              <w:adjustRightInd w:val="0"/>
              <w:jc w:val="both"/>
              <w:rPr>
                <w:color w:val="000000" w:themeColor="text1"/>
                <w:sz w:val="24"/>
              </w:rPr>
            </w:pPr>
            <w:r w:rsidRPr="0051324E">
              <w:rPr>
                <w:iCs/>
                <w:color w:val="000000" w:themeColor="text1"/>
                <w:sz w:val="24"/>
              </w:rPr>
              <w:t xml:space="preserve">A History of Modern Times from 1789, </w:t>
            </w:r>
            <w:r w:rsidRPr="0051324E">
              <w:rPr>
                <w:color w:val="000000" w:themeColor="text1"/>
                <w:sz w:val="24"/>
              </w:rPr>
              <w:t>Oxford University Press, Calcutta, 1973</w:t>
            </w:r>
          </w:p>
        </w:tc>
      </w:tr>
      <w:tr w:rsidR="0051324E" w:rsidRPr="0051324E" w14:paraId="13CEE77E" w14:textId="77777777" w:rsidTr="00F646B8">
        <w:tc>
          <w:tcPr>
            <w:tcW w:w="2583" w:type="dxa"/>
            <w:shd w:val="clear" w:color="auto" w:fill="auto"/>
          </w:tcPr>
          <w:p w14:paraId="13CEE77B" w14:textId="77777777" w:rsidR="006A7E2A" w:rsidRPr="0051324E" w:rsidRDefault="006A7E2A" w:rsidP="0024633B">
            <w:pPr>
              <w:shd w:val="clear" w:color="auto" w:fill="FFFFFF"/>
              <w:autoSpaceDE w:val="0"/>
              <w:autoSpaceDN w:val="0"/>
              <w:adjustRightInd w:val="0"/>
              <w:jc w:val="both"/>
              <w:rPr>
                <w:color w:val="000000" w:themeColor="text1"/>
                <w:sz w:val="24"/>
              </w:rPr>
            </w:pPr>
            <w:r w:rsidRPr="0051324E">
              <w:rPr>
                <w:color w:val="000000" w:themeColor="text1"/>
                <w:sz w:val="24"/>
              </w:rPr>
              <w:t>E. Lipson</w:t>
            </w:r>
          </w:p>
        </w:tc>
        <w:tc>
          <w:tcPr>
            <w:tcW w:w="357" w:type="dxa"/>
            <w:shd w:val="clear" w:color="auto" w:fill="auto"/>
          </w:tcPr>
          <w:p w14:paraId="13CEE77C" w14:textId="77777777" w:rsidR="006A7E2A" w:rsidRPr="0051324E" w:rsidRDefault="006A7E2A" w:rsidP="0024633B">
            <w:pPr>
              <w:autoSpaceDE w:val="0"/>
              <w:autoSpaceDN w:val="0"/>
              <w:adjustRightInd w:val="0"/>
              <w:jc w:val="both"/>
              <w:rPr>
                <w:color w:val="000000" w:themeColor="text1"/>
                <w:sz w:val="24"/>
              </w:rPr>
            </w:pPr>
            <w:r w:rsidRPr="0051324E">
              <w:rPr>
                <w:color w:val="000000" w:themeColor="text1"/>
                <w:sz w:val="24"/>
              </w:rPr>
              <w:t>:</w:t>
            </w:r>
          </w:p>
        </w:tc>
        <w:tc>
          <w:tcPr>
            <w:tcW w:w="6089" w:type="dxa"/>
            <w:shd w:val="clear" w:color="auto" w:fill="auto"/>
          </w:tcPr>
          <w:p w14:paraId="13CEE77D" w14:textId="77777777" w:rsidR="006A7E2A" w:rsidRPr="0051324E" w:rsidRDefault="006A7E2A" w:rsidP="0024633B">
            <w:pPr>
              <w:shd w:val="clear" w:color="auto" w:fill="FFFFFF"/>
              <w:autoSpaceDE w:val="0"/>
              <w:autoSpaceDN w:val="0"/>
              <w:adjustRightInd w:val="0"/>
              <w:jc w:val="both"/>
              <w:rPr>
                <w:color w:val="000000" w:themeColor="text1"/>
                <w:sz w:val="24"/>
              </w:rPr>
            </w:pPr>
            <w:r w:rsidRPr="0051324E">
              <w:rPr>
                <w:iCs/>
                <w:color w:val="000000" w:themeColor="text1"/>
                <w:sz w:val="24"/>
              </w:rPr>
              <w:t>Europe in the 19</w:t>
            </w:r>
            <w:r w:rsidRPr="0051324E">
              <w:rPr>
                <w:iCs/>
                <w:color w:val="000000" w:themeColor="text1"/>
                <w:sz w:val="24"/>
                <w:vertAlign w:val="superscript"/>
              </w:rPr>
              <w:t>lh</w:t>
            </w:r>
            <w:r w:rsidRPr="0051324E">
              <w:rPr>
                <w:iCs/>
                <w:color w:val="000000" w:themeColor="text1"/>
                <w:sz w:val="24"/>
              </w:rPr>
              <w:t xml:space="preserve"> and </w:t>
            </w:r>
            <w:r w:rsidRPr="0051324E">
              <w:rPr>
                <w:color w:val="000000" w:themeColor="text1"/>
                <w:sz w:val="24"/>
              </w:rPr>
              <w:t xml:space="preserve">20"' </w:t>
            </w:r>
            <w:r w:rsidRPr="0051324E">
              <w:rPr>
                <w:iCs/>
                <w:color w:val="000000" w:themeColor="text1"/>
                <w:sz w:val="24"/>
              </w:rPr>
              <w:t xml:space="preserve">centuries, </w:t>
            </w:r>
            <w:r w:rsidRPr="0051324E">
              <w:rPr>
                <w:color w:val="000000" w:themeColor="text1"/>
                <w:sz w:val="24"/>
              </w:rPr>
              <w:t>London, 1960</w:t>
            </w:r>
          </w:p>
        </w:tc>
      </w:tr>
      <w:tr w:rsidR="0051324E" w:rsidRPr="0051324E" w14:paraId="13CEE782" w14:textId="77777777" w:rsidTr="00F646B8">
        <w:tc>
          <w:tcPr>
            <w:tcW w:w="2583" w:type="dxa"/>
            <w:shd w:val="clear" w:color="auto" w:fill="auto"/>
          </w:tcPr>
          <w:p w14:paraId="13CEE77F" w14:textId="77777777" w:rsidR="006A7E2A" w:rsidRPr="0051324E" w:rsidRDefault="006A7E2A" w:rsidP="0024633B">
            <w:pPr>
              <w:autoSpaceDE w:val="0"/>
              <w:autoSpaceDN w:val="0"/>
              <w:adjustRightInd w:val="0"/>
              <w:jc w:val="both"/>
              <w:rPr>
                <w:color w:val="000000" w:themeColor="text1"/>
                <w:sz w:val="24"/>
              </w:rPr>
            </w:pPr>
            <w:r w:rsidRPr="0051324E">
              <w:rPr>
                <w:color w:val="000000" w:themeColor="text1"/>
                <w:sz w:val="24"/>
              </w:rPr>
              <w:t>F. Lee Benns</w:t>
            </w:r>
          </w:p>
        </w:tc>
        <w:tc>
          <w:tcPr>
            <w:tcW w:w="357" w:type="dxa"/>
            <w:shd w:val="clear" w:color="auto" w:fill="auto"/>
          </w:tcPr>
          <w:p w14:paraId="13CEE780" w14:textId="77777777" w:rsidR="006A7E2A" w:rsidRPr="0051324E" w:rsidRDefault="006A7E2A" w:rsidP="0024633B">
            <w:pPr>
              <w:autoSpaceDE w:val="0"/>
              <w:autoSpaceDN w:val="0"/>
              <w:adjustRightInd w:val="0"/>
              <w:jc w:val="both"/>
              <w:rPr>
                <w:color w:val="000000" w:themeColor="text1"/>
                <w:sz w:val="24"/>
              </w:rPr>
            </w:pPr>
            <w:r w:rsidRPr="0051324E">
              <w:rPr>
                <w:color w:val="000000" w:themeColor="text1"/>
                <w:sz w:val="24"/>
              </w:rPr>
              <w:t>:</w:t>
            </w:r>
          </w:p>
        </w:tc>
        <w:tc>
          <w:tcPr>
            <w:tcW w:w="6089" w:type="dxa"/>
            <w:shd w:val="clear" w:color="auto" w:fill="auto"/>
          </w:tcPr>
          <w:p w14:paraId="13CEE781" w14:textId="77777777" w:rsidR="006A7E2A" w:rsidRPr="0051324E" w:rsidRDefault="006A7E2A" w:rsidP="0024633B">
            <w:pPr>
              <w:shd w:val="clear" w:color="auto" w:fill="FFFFFF"/>
              <w:autoSpaceDE w:val="0"/>
              <w:autoSpaceDN w:val="0"/>
              <w:adjustRightInd w:val="0"/>
              <w:jc w:val="both"/>
              <w:rPr>
                <w:color w:val="000000" w:themeColor="text1"/>
                <w:sz w:val="24"/>
              </w:rPr>
            </w:pPr>
            <w:r w:rsidRPr="0051324E">
              <w:rPr>
                <w:iCs/>
                <w:color w:val="000000" w:themeColor="text1"/>
                <w:sz w:val="24"/>
              </w:rPr>
              <w:t xml:space="preserve">Europe Since 1914 In its World setting , </w:t>
            </w:r>
            <w:r w:rsidRPr="0051324E">
              <w:rPr>
                <w:color w:val="000000" w:themeColor="text1"/>
                <w:sz w:val="24"/>
              </w:rPr>
              <w:t>New York, 1962</w:t>
            </w:r>
          </w:p>
        </w:tc>
      </w:tr>
      <w:tr w:rsidR="0051324E" w:rsidRPr="0051324E" w14:paraId="13CEE786" w14:textId="77777777" w:rsidTr="00F646B8">
        <w:tc>
          <w:tcPr>
            <w:tcW w:w="2583" w:type="dxa"/>
            <w:shd w:val="clear" w:color="auto" w:fill="auto"/>
          </w:tcPr>
          <w:p w14:paraId="13CEE783" w14:textId="77777777" w:rsidR="006A7E2A" w:rsidRPr="0051324E" w:rsidRDefault="006A7E2A" w:rsidP="0024633B">
            <w:pPr>
              <w:shd w:val="clear" w:color="auto" w:fill="FFFFFF"/>
              <w:autoSpaceDE w:val="0"/>
              <w:autoSpaceDN w:val="0"/>
              <w:adjustRightInd w:val="0"/>
              <w:jc w:val="both"/>
              <w:rPr>
                <w:color w:val="000000" w:themeColor="text1"/>
                <w:sz w:val="24"/>
              </w:rPr>
            </w:pPr>
            <w:r w:rsidRPr="0051324E">
              <w:rPr>
                <w:color w:val="000000" w:themeColor="text1"/>
                <w:sz w:val="24"/>
              </w:rPr>
              <w:t>Grant and Temperly</w:t>
            </w:r>
          </w:p>
        </w:tc>
        <w:tc>
          <w:tcPr>
            <w:tcW w:w="357" w:type="dxa"/>
            <w:shd w:val="clear" w:color="auto" w:fill="auto"/>
          </w:tcPr>
          <w:p w14:paraId="13CEE784" w14:textId="77777777" w:rsidR="006A7E2A" w:rsidRPr="0051324E" w:rsidRDefault="006A7E2A" w:rsidP="0024633B">
            <w:pPr>
              <w:autoSpaceDE w:val="0"/>
              <w:autoSpaceDN w:val="0"/>
              <w:adjustRightInd w:val="0"/>
              <w:jc w:val="both"/>
              <w:rPr>
                <w:color w:val="000000" w:themeColor="text1"/>
                <w:sz w:val="24"/>
              </w:rPr>
            </w:pPr>
            <w:r w:rsidRPr="0051324E">
              <w:rPr>
                <w:color w:val="000000" w:themeColor="text1"/>
                <w:sz w:val="24"/>
              </w:rPr>
              <w:t>:</w:t>
            </w:r>
          </w:p>
        </w:tc>
        <w:tc>
          <w:tcPr>
            <w:tcW w:w="6089" w:type="dxa"/>
            <w:shd w:val="clear" w:color="auto" w:fill="auto"/>
          </w:tcPr>
          <w:p w14:paraId="13CEE785" w14:textId="77777777" w:rsidR="006A7E2A" w:rsidRPr="0051324E" w:rsidRDefault="006A7E2A" w:rsidP="0024633B">
            <w:pPr>
              <w:shd w:val="clear" w:color="auto" w:fill="FFFFFF"/>
              <w:autoSpaceDE w:val="0"/>
              <w:autoSpaceDN w:val="0"/>
              <w:adjustRightInd w:val="0"/>
              <w:jc w:val="both"/>
              <w:rPr>
                <w:color w:val="000000" w:themeColor="text1"/>
                <w:sz w:val="24"/>
              </w:rPr>
            </w:pPr>
            <w:r w:rsidRPr="0051324E">
              <w:rPr>
                <w:iCs/>
                <w:color w:val="000000" w:themeColor="text1"/>
                <w:sz w:val="24"/>
              </w:rPr>
              <w:t>Europe in the 19</w:t>
            </w:r>
            <w:r w:rsidRPr="0051324E">
              <w:rPr>
                <w:iCs/>
                <w:color w:val="000000" w:themeColor="text1"/>
                <w:sz w:val="24"/>
                <w:vertAlign w:val="superscript"/>
              </w:rPr>
              <w:t>th</w:t>
            </w:r>
            <w:r w:rsidRPr="0051324E">
              <w:rPr>
                <w:iCs/>
                <w:color w:val="000000" w:themeColor="text1"/>
                <w:sz w:val="24"/>
              </w:rPr>
              <w:t xml:space="preserve"> and 20</w:t>
            </w:r>
            <w:r w:rsidRPr="0051324E">
              <w:rPr>
                <w:iCs/>
                <w:color w:val="000000" w:themeColor="text1"/>
                <w:sz w:val="24"/>
                <w:vertAlign w:val="superscript"/>
              </w:rPr>
              <w:t>lh</w:t>
            </w:r>
            <w:r w:rsidRPr="0051324E">
              <w:rPr>
                <w:iCs/>
                <w:color w:val="000000" w:themeColor="text1"/>
                <w:sz w:val="24"/>
              </w:rPr>
              <w:t xml:space="preserve"> centuries, </w:t>
            </w:r>
            <w:r w:rsidRPr="0051324E">
              <w:rPr>
                <w:color w:val="000000" w:themeColor="text1"/>
                <w:sz w:val="24"/>
              </w:rPr>
              <w:t>London, 1956</w:t>
            </w:r>
          </w:p>
        </w:tc>
      </w:tr>
      <w:tr w:rsidR="0051324E" w:rsidRPr="0051324E" w14:paraId="13CEE78A" w14:textId="77777777" w:rsidTr="00F646B8">
        <w:tc>
          <w:tcPr>
            <w:tcW w:w="2583" w:type="dxa"/>
            <w:shd w:val="clear" w:color="auto" w:fill="auto"/>
          </w:tcPr>
          <w:p w14:paraId="13CEE787" w14:textId="77777777" w:rsidR="006A7E2A" w:rsidRPr="0051324E" w:rsidRDefault="006A7E2A" w:rsidP="0024633B">
            <w:pPr>
              <w:shd w:val="clear" w:color="auto" w:fill="FFFFFF"/>
              <w:autoSpaceDE w:val="0"/>
              <w:autoSpaceDN w:val="0"/>
              <w:adjustRightInd w:val="0"/>
              <w:jc w:val="both"/>
              <w:rPr>
                <w:color w:val="000000" w:themeColor="text1"/>
                <w:sz w:val="24"/>
              </w:rPr>
            </w:pPr>
            <w:r w:rsidRPr="0051324E">
              <w:rPr>
                <w:color w:val="000000" w:themeColor="text1"/>
                <w:sz w:val="24"/>
              </w:rPr>
              <w:t>J. N. West wood</w:t>
            </w:r>
          </w:p>
        </w:tc>
        <w:tc>
          <w:tcPr>
            <w:tcW w:w="357" w:type="dxa"/>
            <w:shd w:val="clear" w:color="auto" w:fill="auto"/>
          </w:tcPr>
          <w:p w14:paraId="13CEE788" w14:textId="77777777" w:rsidR="006A7E2A" w:rsidRPr="0051324E" w:rsidRDefault="006A7E2A" w:rsidP="0024633B">
            <w:pPr>
              <w:autoSpaceDE w:val="0"/>
              <w:autoSpaceDN w:val="0"/>
              <w:adjustRightInd w:val="0"/>
              <w:jc w:val="both"/>
              <w:rPr>
                <w:color w:val="000000" w:themeColor="text1"/>
                <w:sz w:val="24"/>
              </w:rPr>
            </w:pPr>
            <w:r w:rsidRPr="0051324E">
              <w:rPr>
                <w:color w:val="000000" w:themeColor="text1"/>
                <w:sz w:val="24"/>
              </w:rPr>
              <w:t>:</w:t>
            </w:r>
          </w:p>
        </w:tc>
        <w:tc>
          <w:tcPr>
            <w:tcW w:w="6089" w:type="dxa"/>
            <w:shd w:val="clear" w:color="auto" w:fill="auto"/>
          </w:tcPr>
          <w:p w14:paraId="13CEE789" w14:textId="77777777" w:rsidR="006A7E2A" w:rsidRPr="0051324E" w:rsidRDefault="006A7E2A" w:rsidP="0024633B">
            <w:pPr>
              <w:shd w:val="clear" w:color="auto" w:fill="FFFFFF"/>
              <w:autoSpaceDE w:val="0"/>
              <w:autoSpaceDN w:val="0"/>
              <w:adjustRightInd w:val="0"/>
              <w:jc w:val="both"/>
              <w:rPr>
                <w:color w:val="000000" w:themeColor="text1"/>
                <w:sz w:val="24"/>
              </w:rPr>
            </w:pPr>
            <w:r w:rsidRPr="0051324E">
              <w:rPr>
                <w:iCs/>
                <w:color w:val="000000" w:themeColor="text1"/>
                <w:sz w:val="24"/>
              </w:rPr>
              <w:t xml:space="preserve">Russia Since 1917, </w:t>
            </w:r>
            <w:r w:rsidRPr="0051324E">
              <w:rPr>
                <w:color w:val="000000" w:themeColor="text1"/>
                <w:sz w:val="24"/>
              </w:rPr>
              <w:t>New York, 1980</w:t>
            </w:r>
          </w:p>
        </w:tc>
      </w:tr>
      <w:tr w:rsidR="0051324E" w:rsidRPr="0051324E" w14:paraId="13CEE78E" w14:textId="77777777" w:rsidTr="00F646B8">
        <w:tc>
          <w:tcPr>
            <w:tcW w:w="2583" w:type="dxa"/>
            <w:shd w:val="clear" w:color="auto" w:fill="auto"/>
          </w:tcPr>
          <w:p w14:paraId="13CEE78B" w14:textId="77777777" w:rsidR="00AE1F64" w:rsidRPr="0051324E" w:rsidRDefault="00AE1F64" w:rsidP="0024633B">
            <w:pPr>
              <w:shd w:val="clear" w:color="auto" w:fill="FFFFFF"/>
              <w:autoSpaceDE w:val="0"/>
              <w:autoSpaceDN w:val="0"/>
              <w:adjustRightInd w:val="0"/>
              <w:jc w:val="both"/>
              <w:rPr>
                <w:color w:val="000000" w:themeColor="text1"/>
                <w:sz w:val="24"/>
              </w:rPr>
            </w:pPr>
          </w:p>
        </w:tc>
        <w:tc>
          <w:tcPr>
            <w:tcW w:w="357" w:type="dxa"/>
            <w:shd w:val="clear" w:color="auto" w:fill="auto"/>
          </w:tcPr>
          <w:p w14:paraId="13CEE78C" w14:textId="77777777" w:rsidR="00AE1F64" w:rsidRPr="0051324E" w:rsidRDefault="00AE1F64" w:rsidP="0024633B">
            <w:pPr>
              <w:autoSpaceDE w:val="0"/>
              <w:autoSpaceDN w:val="0"/>
              <w:adjustRightInd w:val="0"/>
              <w:jc w:val="both"/>
              <w:rPr>
                <w:color w:val="000000" w:themeColor="text1"/>
                <w:sz w:val="24"/>
              </w:rPr>
            </w:pPr>
            <w:r w:rsidRPr="0051324E">
              <w:rPr>
                <w:color w:val="000000" w:themeColor="text1"/>
                <w:sz w:val="24"/>
              </w:rPr>
              <w:t>:</w:t>
            </w:r>
          </w:p>
        </w:tc>
        <w:tc>
          <w:tcPr>
            <w:tcW w:w="6089" w:type="dxa"/>
            <w:shd w:val="clear" w:color="auto" w:fill="auto"/>
          </w:tcPr>
          <w:p w14:paraId="13CEE78D" w14:textId="77777777" w:rsidR="00AE1F64" w:rsidRPr="0051324E" w:rsidRDefault="00AE1F64" w:rsidP="0024633B">
            <w:pPr>
              <w:shd w:val="clear" w:color="auto" w:fill="FFFFFF"/>
              <w:autoSpaceDE w:val="0"/>
              <w:autoSpaceDN w:val="0"/>
              <w:adjustRightInd w:val="0"/>
              <w:jc w:val="both"/>
              <w:rPr>
                <w:iCs/>
                <w:color w:val="000000" w:themeColor="text1"/>
                <w:sz w:val="24"/>
              </w:rPr>
            </w:pPr>
          </w:p>
        </w:tc>
      </w:tr>
      <w:tr w:rsidR="0051324E" w:rsidRPr="0051324E" w14:paraId="13CEE792" w14:textId="77777777" w:rsidTr="00F646B8">
        <w:tc>
          <w:tcPr>
            <w:tcW w:w="2583" w:type="dxa"/>
            <w:shd w:val="clear" w:color="auto" w:fill="auto"/>
          </w:tcPr>
          <w:p w14:paraId="13CEE78F" w14:textId="77777777" w:rsidR="00FB5D81" w:rsidRPr="0051324E" w:rsidRDefault="00FB5D81" w:rsidP="0024633B">
            <w:pPr>
              <w:shd w:val="clear" w:color="auto" w:fill="FFFFFF"/>
              <w:autoSpaceDE w:val="0"/>
              <w:autoSpaceDN w:val="0"/>
              <w:adjustRightInd w:val="0"/>
              <w:jc w:val="both"/>
              <w:rPr>
                <w:color w:val="000000" w:themeColor="text1"/>
                <w:sz w:val="24"/>
              </w:rPr>
            </w:pPr>
          </w:p>
        </w:tc>
        <w:tc>
          <w:tcPr>
            <w:tcW w:w="357" w:type="dxa"/>
            <w:shd w:val="clear" w:color="auto" w:fill="auto"/>
          </w:tcPr>
          <w:p w14:paraId="13CEE790" w14:textId="77777777" w:rsidR="00FB5D81" w:rsidRPr="0051324E" w:rsidRDefault="00FB5D81" w:rsidP="0024633B">
            <w:pPr>
              <w:autoSpaceDE w:val="0"/>
              <w:autoSpaceDN w:val="0"/>
              <w:adjustRightInd w:val="0"/>
              <w:jc w:val="both"/>
              <w:rPr>
                <w:color w:val="000000" w:themeColor="text1"/>
                <w:sz w:val="24"/>
              </w:rPr>
            </w:pPr>
            <w:r w:rsidRPr="0051324E">
              <w:rPr>
                <w:color w:val="000000" w:themeColor="text1"/>
                <w:sz w:val="24"/>
              </w:rPr>
              <w:t>:</w:t>
            </w:r>
          </w:p>
        </w:tc>
        <w:tc>
          <w:tcPr>
            <w:tcW w:w="6089" w:type="dxa"/>
            <w:shd w:val="clear" w:color="auto" w:fill="auto"/>
          </w:tcPr>
          <w:p w14:paraId="13CEE791" w14:textId="77777777" w:rsidR="00FB5D81" w:rsidRPr="0051324E" w:rsidRDefault="00FB5D81" w:rsidP="0024633B">
            <w:pPr>
              <w:shd w:val="clear" w:color="auto" w:fill="FFFFFF"/>
              <w:autoSpaceDE w:val="0"/>
              <w:autoSpaceDN w:val="0"/>
              <w:adjustRightInd w:val="0"/>
              <w:jc w:val="both"/>
              <w:rPr>
                <w:color w:val="000000" w:themeColor="text1"/>
                <w:sz w:val="24"/>
              </w:rPr>
            </w:pPr>
          </w:p>
        </w:tc>
      </w:tr>
      <w:tr w:rsidR="0051324E" w:rsidRPr="0051324E" w14:paraId="13CEE796" w14:textId="77777777" w:rsidTr="00F646B8">
        <w:tc>
          <w:tcPr>
            <w:tcW w:w="2583" w:type="dxa"/>
            <w:shd w:val="clear" w:color="auto" w:fill="auto"/>
          </w:tcPr>
          <w:p w14:paraId="13CEE793" w14:textId="77777777" w:rsidR="00AE1F64" w:rsidRPr="0051324E" w:rsidRDefault="006A7E2A" w:rsidP="0024633B">
            <w:pPr>
              <w:shd w:val="clear" w:color="auto" w:fill="FFFFFF"/>
              <w:autoSpaceDE w:val="0"/>
              <w:autoSpaceDN w:val="0"/>
              <w:adjustRightInd w:val="0"/>
              <w:jc w:val="both"/>
              <w:rPr>
                <w:color w:val="000000" w:themeColor="text1"/>
                <w:sz w:val="24"/>
              </w:rPr>
            </w:pPr>
            <w:r w:rsidRPr="0051324E">
              <w:rPr>
                <w:rFonts w:ascii="SutonnyOMJ" w:hAnsi="SutonnyOMJ" w:cs="SutonnyOMJ"/>
                <w:color w:val="000000" w:themeColor="text1"/>
                <w:sz w:val="24"/>
              </w:rPr>
              <w:t>অতুল চন্দ্র রায়</w:t>
            </w:r>
          </w:p>
        </w:tc>
        <w:tc>
          <w:tcPr>
            <w:tcW w:w="357" w:type="dxa"/>
            <w:shd w:val="clear" w:color="auto" w:fill="auto"/>
          </w:tcPr>
          <w:p w14:paraId="13CEE794" w14:textId="77777777" w:rsidR="00AE1F64" w:rsidRPr="0051324E" w:rsidRDefault="00AE1F64" w:rsidP="0024633B">
            <w:pPr>
              <w:autoSpaceDE w:val="0"/>
              <w:autoSpaceDN w:val="0"/>
              <w:adjustRightInd w:val="0"/>
              <w:jc w:val="both"/>
              <w:rPr>
                <w:color w:val="000000" w:themeColor="text1"/>
                <w:sz w:val="24"/>
              </w:rPr>
            </w:pPr>
            <w:r w:rsidRPr="0051324E">
              <w:rPr>
                <w:color w:val="000000" w:themeColor="text1"/>
                <w:sz w:val="24"/>
              </w:rPr>
              <w:t>:</w:t>
            </w:r>
          </w:p>
        </w:tc>
        <w:tc>
          <w:tcPr>
            <w:tcW w:w="6089" w:type="dxa"/>
            <w:shd w:val="clear" w:color="auto" w:fill="auto"/>
          </w:tcPr>
          <w:p w14:paraId="13CEE795" w14:textId="77777777" w:rsidR="00AE1F64" w:rsidRPr="0051324E" w:rsidRDefault="006A7E2A" w:rsidP="0024633B">
            <w:pPr>
              <w:shd w:val="clear" w:color="auto" w:fill="FFFFFF"/>
              <w:autoSpaceDE w:val="0"/>
              <w:autoSpaceDN w:val="0"/>
              <w:adjustRightInd w:val="0"/>
              <w:jc w:val="both"/>
              <w:rPr>
                <w:color w:val="000000" w:themeColor="text1"/>
                <w:sz w:val="24"/>
              </w:rPr>
            </w:pPr>
            <w:r w:rsidRPr="0051324E">
              <w:rPr>
                <w:rFonts w:ascii="SutonnyOMJ" w:hAnsi="SutonnyOMJ" w:cs="SutonnyOMJ"/>
                <w:color w:val="000000" w:themeColor="text1"/>
                <w:sz w:val="24"/>
              </w:rPr>
              <w:t>আধুনিক ইউরোপের ইতিহাস, কলিকাতা: মৌলিক লাইব্রেরী, ১৯৯৫</w:t>
            </w:r>
          </w:p>
        </w:tc>
      </w:tr>
      <w:tr w:rsidR="0051324E" w:rsidRPr="0051324E" w14:paraId="13CEE79A" w14:textId="77777777" w:rsidTr="00F646B8">
        <w:tc>
          <w:tcPr>
            <w:tcW w:w="2583" w:type="dxa"/>
            <w:shd w:val="clear" w:color="auto" w:fill="auto"/>
          </w:tcPr>
          <w:p w14:paraId="13CEE797" w14:textId="77777777" w:rsidR="00D22C3F" w:rsidRPr="0051324E" w:rsidRDefault="00D22C3F" w:rsidP="0024633B">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 Avjx AvmMo Lvb</w:t>
            </w:r>
          </w:p>
        </w:tc>
        <w:tc>
          <w:tcPr>
            <w:tcW w:w="357" w:type="dxa"/>
            <w:shd w:val="clear" w:color="auto" w:fill="auto"/>
          </w:tcPr>
          <w:p w14:paraId="13CEE798" w14:textId="77777777" w:rsidR="00D22C3F" w:rsidRPr="0051324E" w:rsidRDefault="00D22C3F" w:rsidP="0024633B">
            <w:pPr>
              <w:autoSpaceDE w:val="0"/>
              <w:autoSpaceDN w:val="0"/>
              <w:adjustRightInd w:val="0"/>
              <w:jc w:val="both"/>
              <w:rPr>
                <w:color w:val="000000" w:themeColor="text1"/>
                <w:sz w:val="24"/>
              </w:rPr>
            </w:pPr>
          </w:p>
        </w:tc>
        <w:tc>
          <w:tcPr>
            <w:tcW w:w="6089" w:type="dxa"/>
            <w:shd w:val="clear" w:color="auto" w:fill="auto"/>
          </w:tcPr>
          <w:p w14:paraId="13CEE799" w14:textId="77777777" w:rsidR="00D22C3F" w:rsidRPr="0051324E" w:rsidRDefault="00D22C3F" w:rsidP="00D22C3F">
            <w:pPr>
              <w:shd w:val="clear" w:color="auto" w:fill="FFFFFF"/>
              <w:autoSpaceDE w:val="0"/>
              <w:autoSpaceDN w:val="0"/>
              <w:adjustRightInd w:val="0"/>
              <w:jc w:val="both"/>
              <w:rPr>
                <w:rFonts w:ascii="SutonnyOMJ" w:hAnsi="SutonnyOMJ" w:cs="SutonnyOMJ"/>
                <w:color w:val="000000" w:themeColor="text1"/>
                <w:sz w:val="24"/>
              </w:rPr>
            </w:pPr>
            <w:r w:rsidRPr="0051324E">
              <w:rPr>
                <w:rFonts w:ascii="SutonnyMJ" w:hAnsi="SutonnyMJ"/>
                <w:color w:val="000000" w:themeColor="text1"/>
                <w:sz w:val="24"/>
              </w:rPr>
              <w:t>AvaywbK BD‡iv‡ci BwZnvm (1789-1910), XvKv, evsjv GKv‡Wgx, 1983</w:t>
            </w:r>
          </w:p>
        </w:tc>
      </w:tr>
      <w:tr w:rsidR="0051324E" w:rsidRPr="0051324E" w14:paraId="13CEE79E" w14:textId="77777777" w:rsidTr="00F646B8">
        <w:tc>
          <w:tcPr>
            <w:tcW w:w="2583" w:type="dxa"/>
            <w:shd w:val="clear" w:color="auto" w:fill="auto"/>
          </w:tcPr>
          <w:p w14:paraId="13CEE79B" w14:textId="77777777" w:rsidR="00AE1F64" w:rsidRPr="0051324E" w:rsidRDefault="006A7E2A" w:rsidP="0024633B">
            <w:pPr>
              <w:shd w:val="clear" w:color="auto" w:fill="FFFFFF"/>
              <w:autoSpaceDE w:val="0"/>
              <w:autoSpaceDN w:val="0"/>
              <w:adjustRightInd w:val="0"/>
              <w:jc w:val="both"/>
              <w:rPr>
                <w:color w:val="000000" w:themeColor="text1"/>
                <w:sz w:val="24"/>
              </w:rPr>
            </w:pPr>
            <w:r w:rsidRPr="0051324E">
              <w:rPr>
                <w:rFonts w:ascii="SutonnyMJ" w:hAnsi="SutonnyMJ"/>
                <w:color w:val="000000" w:themeColor="text1"/>
                <w:sz w:val="24"/>
              </w:rPr>
              <w:t>W. Ggivb Rvnvb</w:t>
            </w:r>
          </w:p>
        </w:tc>
        <w:tc>
          <w:tcPr>
            <w:tcW w:w="357" w:type="dxa"/>
            <w:shd w:val="clear" w:color="auto" w:fill="auto"/>
          </w:tcPr>
          <w:p w14:paraId="13CEE79C" w14:textId="77777777" w:rsidR="00AE1F64" w:rsidRPr="0051324E" w:rsidRDefault="00AE1F64" w:rsidP="0024633B">
            <w:pPr>
              <w:autoSpaceDE w:val="0"/>
              <w:autoSpaceDN w:val="0"/>
              <w:adjustRightInd w:val="0"/>
              <w:jc w:val="both"/>
              <w:rPr>
                <w:color w:val="000000" w:themeColor="text1"/>
                <w:sz w:val="24"/>
              </w:rPr>
            </w:pPr>
            <w:r w:rsidRPr="0051324E">
              <w:rPr>
                <w:color w:val="000000" w:themeColor="text1"/>
                <w:sz w:val="24"/>
              </w:rPr>
              <w:t>:</w:t>
            </w:r>
          </w:p>
        </w:tc>
        <w:tc>
          <w:tcPr>
            <w:tcW w:w="6089" w:type="dxa"/>
            <w:shd w:val="clear" w:color="auto" w:fill="auto"/>
          </w:tcPr>
          <w:p w14:paraId="13CEE79D" w14:textId="77777777" w:rsidR="00AE1F64" w:rsidRPr="0051324E" w:rsidRDefault="006A7E2A" w:rsidP="0024633B">
            <w:pPr>
              <w:shd w:val="clear" w:color="auto" w:fill="FFFFFF"/>
              <w:autoSpaceDE w:val="0"/>
              <w:autoSpaceDN w:val="0"/>
              <w:adjustRightInd w:val="0"/>
              <w:jc w:val="both"/>
              <w:rPr>
                <w:color w:val="000000" w:themeColor="text1"/>
                <w:sz w:val="24"/>
              </w:rPr>
            </w:pPr>
            <w:r w:rsidRPr="0051324E">
              <w:rPr>
                <w:rFonts w:ascii="SutonnyMJ" w:hAnsi="SutonnyMJ"/>
                <w:color w:val="000000" w:themeColor="text1"/>
                <w:sz w:val="24"/>
              </w:rPr>
              <w:t>AvaywbK BD‡iv‡ci BwZnvm, XvKv: Aemi cvewj‡KkÝ, 2016</w:t>
            </w:r>
          </w:p>
        </w:tc>
      </w:tr>
      <w:tr w:rsidR="00EC586B" w:rsidRPr="0051324E" w14:paraId="13CEE7A3" w14:textId="77777777" w:rsidTr="00F646B8">
        <w:tc>
          <w:tcPr>
            <w:tcW w:w="2583" w:type="dxa"/>
            <w:shd w:val="clear" w:color="auto" w:fill="auto"/>
          </w:tcPr>
          <w:p w14:paraId="13CEE79F" w14:textId="77777777" w:rsidR="00AE1F64" w:rsidRPr="0051324E" w:rsidRDefault="006A7E2A" w:rsidP="0024633B">
            <w:pPr>
              <w:shd w:val="clear" w:color="auto" w:fill="FFFFFF"/>
              <w:autoSpaceDE w:val="0"/>
              <w:autoSpaceDN w:val="0"/>
              <w:adjustRightInd w:val="0"/>
              <w:jc w:val="both"/>
              <w:rPr>
                <w:color w:val="000000" w:themeColor="text1"/>
                <w:sz w:val="24"/>
              </w:rPr>
            </w:pPr>
            <w:r w:rsidRPr="0051324E">
              <w:rPr>
                <w:rFonts w:ascii="SutonnyMJ" w:hAnsi="SutonnyMJ"/>
                <w:color w:val="000000" w:themeColor="text1"/>
                <w:sz w:val="24"/>
              </w:rPr>
              <w:t>mvwjg Avwid</w:t>
            </w:r>
          </w:p>
        </w:tc>
        <w:tc>
          <w:tcPr>
            <w:tcW w:w="357" w:type="dxa"/>
            <w:shd w:val="clear" w:color="auto" w:fill="auto"/>
          </w:tcPr>
          <w:p w14:paraId="13CEE7A0" w14:textId="77777777" w:rsidR="00AE1F64" w:rsidRPr="0051324E" w:rsidRDefault="00AE1F64" w:rsidP="0024633B">
            <w:pPr>
              <w:autoSpaceDE w:val="0"/>
              <w:autoSpaceDN w:val="0"/>
              <w:adjustRightInd w:val="0"/>
              <w:jc w:val="both"/>
              <w:rPr>
                <w:color w:val="000000" w:themeColor="text1"/>
                <w:sz w:val="24"/>
              </w:rPr>
            </w:pPr>
            <w:r w:rsidRPr="0051324E">
              <w:rPr>
                <w:color w:val="000000" w:themeColor="text1"/>
                <w:sz w:val="24"/>
              </w:rPr>
              <w:t>:</w:t>
            </w:r>
          </w:p>
        </w:tc>
        <w:tc>
          <w:tcPr>
            <w:tcW w:w="6089" w:type="dxa"/>
            <w:shd w:val="clear" w:color="auto" w:fill="auto"/>
          </w:tcPr>
          <w:p w14:paraId="13CEE7A1" w14:textId="77777777" w:rsidR="00AE1F64" w:rsidRPr="0051324E" w:rsidRDefault="006A7E2A" w:rsidP="0024633B">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AvaywbK BD‡iv‡ci BwZnvm 1789-1945, 1g LÛ I 2q LÛ, XvKv: b‡fj cvewjwks nvDR, 2017</w:t>
            </w:r>
          </w:p>
          <w:p w14:paraId="13CEE7A2" w14:textId="77777777" w:rsidR="00D23BD1" w:rsidRPr="0051324E" w:rsidRDefault="00D23BD1" w:rsidP="0024633B">
            <w:pPr>
              <w:shd w:val="clear" w:color="auto" w:fill="FFFFFF"/>
              <w:autoSpaceDE w:val="0"/>
              <w:autoSpaceDN w:val="0"/>
              <w:adjustRightInd w:val="0"/>
              <w:jc w:val="both"/>
              <w:rPr>
                <w:color w:val="000000" w:themeColor="text1"/>
                <w:sz w:val="24"/>
              </w:rPr>
            </w:pPr>
          </w:p>
        </w:tc>
      </w:tr>
    </w:tbl>
    <w:p w14:paraId="13CEE7A7" w14:textId="77777777" w:rsidR="00B10531" w:rsidRPr="0051324E" w:rsidRDefault="00B10531" w:rsidP="00AE0926">
      <w:pPr>
        <w:shd w:val="clear" w:color="auto" w:fill="FFFFFF"/>
        <w:autoSpaceDE w:val="0"/>
        <w:autoSpaceDN w:val="0"/>
        <w:adjustRightInd w:val="0"/>
        <w:spacing w:before="120" w:after="120"/>
        <w:jc w:val="both"/>
        <w:rPr>
          <w:color w:val="000000" w:themeColor="text1"/>
          <w:sz w:val="24"/>
        </w:rPr>
      </w:pPr>
    </w:p>
    <w:tbl>
      <w:tblPr>
        <w:tblW w:w="0" w:type="auto"/>
        <w:tblLook w:val="04A0" w:firstRow="1" w:lastRow="0" w:firstColumn="1" w:lastColumn="0" w:noHBand="0" w:noVBand="1"/>
      </w:tblPr>
      <w:tblGrid>
        <w:gridCol w:w="2573"/>
        <w:gridCol w:w="357"/>
        <w:gridCol w:w="6099"/>
      </w:tblGrid>
      <w:tr w:rsidR="0051324E" w:rsidRPr="0051324E" w14:paraId="13CEE7AE" w14:textId="77777777" w:rsidTr="00397E1F">
        <w:tc>
          <w:tcPr>
            <w:tcW w:w="2628" w:type="dxa"/>
            <w:shd w:val="clear" w:color="auto" w:fill="auto"/>
          </w:tcPr>
          <w:p w14:paraId="13CEE7A8" w14:textId="3F6F37C4" w:rsidR="00F646B8" w:rsidRPr="0051324E" w:rsidRDefault="00F646B8" w:rsidP="00397E1F">
            <w:pPr>
              <w:autoSpaceDE w:val="0"/>
              <w:autoSpaceDN w:val="0"/>
              <w:adjustRightInd w:val="0"/>
              <w:jc w:val="both"/>
              <w:rPr>
                <w:color w:val="000000" w:themeColor="text1"/>
                <w:sz w:val="24"/>
              </w:rPr>
            </w:pPr>
          </w:p>
          <w:p w14:paraId="13CEE7A9" w14:textId="77777777" w:rsidR="00F646B8" w:rsidRPr="0051324E" w:rsidRDefault="00F646B8" w:rsidP="00397E1F">
            <w:pPr>
              <w:autoSpaceDE w:val="0"/>
              <w:autoSpaceDN w:val="0"/>
              <w:adjustRightInd w:val="0"/>
              <w:jc w:val="both"/>
              <w:rPr>
                <w:rFonts w:ascii="SutonnyMJ" w:hAnsi="SutonnyMJ"/>
                <w:color w:val="000000" w:themeColor="text1"/>
                <w:sz w:val="24"/>
              </w:rPr>
            </w:pPr>
            <w:r w:rsidRPr="0051324E">
              <w:rPr>
                <w:color w:val="000000" w:themeColor="text1"/>
                <w:sz w:val="24"/>
              </w:rPr>
              <w:t>Course Code</w:t>
            </w:r>
          </w:p>
        </w:tc>
        <w:tc>
          <w:tcPr>
            <w:tcW w:w="360" w:type="dxa"/>
            <w:shd w:val="clear" w:color="auto" w:fill="auto"/>
          </w:tcPr>
          <w:p w14:paraId="13CEE7AA" w14:textId="77777777" w:rsidR="00F646B8" w:rsidRPr="0051324E" w:rsidRDefault="00F646B8" w:rsidP="00397E1F">
            <w:pPr>
              <w:autoSpaceDE w:val="0"/>
              <w:autoSpaceDN w:val="0"/>
              <w:adjustRightInd w:val="0"/>
              <w:jc w:val="both"/>
              <w:rPr>
                <w:color w:val="000000" w:themeColor="text1"/>
                <w:sz w:val="24"/>
              </w:rPr>
            </w:pPr>
          </w:p>
          <w:p w14:paraId="13CEE7AB"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AC" w14:textId="77777777" w:rsidR="00F646B8" w:rsidRPr="0051324E" w:rsidRDefault="00F646B8" w:rsidP="00397E1F">
            <w:pPr>
              <w:shd w:val="clear" w:color="auto" w:fill="FFFFFF"/>
              <w:autoSpaceDE w:val="0"/>
              <w:autoSpaceDN w:val="0"/>
              <w:adjustRightInd w:val="0"/>
              <w:jc w:val="both"/>
              <w:rPr>
                <w:b/>
                <w:color w:val="000000" w:themeColor="text1"/>
                <w:sz w:val="24"/>
              </w:rPr>
            </w:pPr>
          </w:p>
          <w:p w14:paraId="13CEE7AD" w14:textId="10932AA2" w:rsidR="00F646B8" w:rsidRPr="0051324E" w:rsidRDefault="00C74B51" w:rsidP="006A28A3">
            <w:pPr>
              <w:shd w:val="clear" w:color="auto" w:fill="FFFFFF"/>
              <w:autoSpaceDE w:val="0"/>
              <w:autoSpaceDN w:val="0"/>
              <w:adjustRightInd w:val="0"/>
              <w:jc w:val="both"/>
              <w:rPr>
                <w:b/>
                <w:color w:val="000000" w:themeColor="text1"/>
                <w:sz w:val="24"/>
              </w:rPr>
            </w:pPr>
            <w:r>
              <w:rPr>
                <w:b/>
                <w:color w:val="000000" w:themeColor="text1"/>
                <w:sz w:val="24"/>
              </w:rPr>
              <w:t>P</w:t>
            </w:r>
            <w:r w:rsidR="00BC15CF">
              <w:rPr>
                <w:b/>
                <w:color w:val="000000" w:themeColor="text1"/>
                <w:sz w:val="24"/>
              </w:rPr>
              <w:t>S</w:t>
            </w:r>
            <w:r w:rsidR="00F646B8" w:rsidRPr="0051324E">
              <w:rPr>
                <w:b/>
                <w:color w:val="000000" w:themeColor="text1"/>
                <w:sz w:val="24"/>
              </w:rPr>
              <w:t>-32</w:t>
            </w:r>
            <w:r w:rsidR="006A28A3" w:rsidRPr="0051324E">
              <w:rPr>
                <w:b/>
                <w:color w:val="000000" w:themeColor="text1"/>
                <w:sz w:val="24"/>
              </w:rPr>
              <w:t>06</w:t>
            </w:r>
          </w:p>
        </w:tc>
      </w:tr>
      <w:tr w:rsidR="0051324E" w:rsidRPr="0051324E" w14:paraId="13CEE7B2" w14:textId="77777777" w:rsidTr="00397E1F">
        <w:tc>
          <w:tcPr>
            <w:tcW w:w="2628" w:type="dxa"/>
            <w:shd w:val="clear" w:color="auto" w:fill="auto"/>
          </w:tcPr>
          <w:p w14:paraId="13CEE7AF"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Course Title</w:t>
            </w:r>
          </w:p>
        </w:tc>
        <w:tc>
          <w:tcPr>
            <w:tcW w:w="360" w:type="dxa"/>
            <w:shd w:val="clear" w:color="auto" w:fill="auto"/>
          </w:tcPr>
          <w:p w14:paraId="13CEE7B0"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B1" w14:textId="59AAC3B4" w:rsidR="00F646B8" w:rsidRPr="0051324E" w:rsidRDefault="00F646B8" w:rsidP="00397E1F">
            <w:pPr>
              <w:shd w:val="clear" w:color="auto" w:fill="FFFFFF"/>
              <w:autoSpaceDE w:val="0"/>
              <w:autoSpaceDN w:val="0"/>
              <w:adjustRightInd w:val="0"/>
              <w:jc w:val="both"/>
              <w:rPr>
                <w:color w:val="000000" w:themeColor="text1"/>
                <w:sz w:val="24"/>
              </w:rPr>
            </w:pPr>
            <w:r w:rsidRPr="0051324E">
              <w:rPr>
                <w:bCs/>
                <w:color w:val="000000" w:themeColor="text1"/>
                <w:sz w:val="24"/>
              </w:rPr>
              <w:t>Development of Political Theory and Political</w:t>
            </w:r>
            <w:r w:rsidR="00EE4BEC" w:rsidRPr="0051324E">
              <w:rPr>
                <w:bCs/>
                <w:color w:val="000000" w:themeColor="text1"/>
                <w:sz w:val="24"/>
              </w:rPr>
              <w:t xml:space="preserve"> </w:t>
            </w:r>
            <w:r w:rsidRPr="0051324E">
              <w:rPr>
                <w:bCs/>
                <w:color w:val="000000" w:themeColor="text1"/>
                <w:sz w:val="24"/>
              </w:rPr>
              <w:t>Organisation</w:t>
            </w:r>
          </w:p>
        </w:tc>
      </w:tr>
      <w:tr w:rsidR="0051324E" w:rsidRPr="0051324E" w14:paraId="13CEE7B6" w14:textId="77777777" w:rsidTr="00397E1F">
        <w:tc>
          <w:tcPr>
            <w:tcW w:w="2628" w:type="dxa"/>
            <w:shd w:val="clear" w:color="auto" w:fill="auto"/>
          </w:tcPr>
          <w:p w14:paraId="13CEE7B3"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Course Type</w:t>
            </w:r>
          </w:p>
        </w:tc>
        <w:tc>
          <w:tcPr>
            <w:tcW w:w="360" w:type="dxa"/>
            <w:shd w:val="clear" w:color="auto" w:fill="auto"/>
          </w:tcPr>
          <w:p w14:paraId="13CEE7B4"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B5"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E7BA" w14:textId="77777777" w:rsidTr="00397E1F">
        <w:tc>
          <w:tcPr>
            <w:tcW w:w="2628" w:type="dxa"/>
            <w:shd w:val="clear" w:color="auto" w:fill="auto"/>
          </w:tcPr>
          <w:p w14:paraId="13CEE7B7"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Level/Term And Section</w:t>
            </w:r>
          </w:p>
        </w:tc>
        <w:tc>
          <w:tcPr>
            <w:tcW w:w="360" w:type="dxa"/>
            <w:shd w:val="clear" w:color="auto" w:fill="auto"/>
          </w:tcPr>
          <w:p w14:paraId="13CEE7B8"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B9"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Third Year, Seconed Semester</w:t>
            </w:r>
          </w:p>
        </w:tc>
      </w:tr>
      <w:tr w:rsidR="0051324E" w:rsidRPr="0051324E" w14:paraId="13CEE7BE" w14:textId="77777777" w:rsidTr="00397E1F">
        <w:tc>
          <w:tcPr>
            <w:tcW w:w="2628" w:type="dxa"/>
            <w:shd w:val="clear" w:color="auto" w:fill="auto"/>
          </w:tcPr>
          <w:p w14:paraId="13CEE7BB"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60" w:type="dxa"/>
            <w:shd w:val="clear" w:color="auto" w:fill="auto"/>
          </w:tcPr>
          <w:p w14:paraId="13CEE7BC"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BD" w14:textId="2A4BAE47" w:rsidR="00F646B8" w:rsidRPr="0051324E" w:rsidRDefault="006A28A3" w:rsidP="00397E1F">
            <w:pPr>
              <w:shd w:val="clear" w:color="auto" w:fill="FFFFFF"/>
              <w:autoSpaceDE w:val="0"/>
              <w:autoSpaceDN w:val="0"/>
              <w:adjustRightInd w:val="0"/>
              <w:jc w:val="both"/>
              <w:rPr>
                <w:color w:val="000000" w:themeColor="text1"/>
                <w:sz w:val="24"/>
              </w:rPr>
            </w:pPr>
            <w:r w:rsidRPr="0051324E">
              <w:rPr>
                <w:color w:val="000000" w:themeColor="text1"/>
                <w:sz w:val="24"/>
              </w:rPr>
              <w:t>S</w:t>
            </w:r>
            <w:r w:rsidR="008D63E1" w:rsidRPr="0051324E">
              <w:rPr>
                <w:color w:val="000000" w:themeColor="text1"/>
                <w:sz w:val="24"/>
              </w:rPr>
              <w:t>pring</w:t>
            </w:r>
            <w:r w:rsidRPr="0051324E">
              <w:rPr>
                <w:color w:val="000000" w:themeColor="text1"/>
                <w:sz w:val="24"/>
              </w:rPr>
              <w:t xml:space="preserve"> 202</w:t>
            </w:r>
            <w:r w:rsidR="008D63E1" w:rsidRPr="0051324E">
              <w:rPr>
                <w:color w:val="000000" w:themeColor="text1"/>
                <w:sz w:val="24"/>
              </w:rPr>
              <w:t>7</w:t>
            </w:r>
          </w:p>
        </w:tc>
      </w:tr>
      <w:tr w:rsidR="0051324E" w:rsidRPr="0051324E" w14:paraId="13CEE7C2" w14:textId="77777777" w:rsidTr="00397E1F">
        <w:tc>
          <w:tcPr>
            <w:tcW w:w="2628" w:type="dxa"/>
            <w:shd w:val="clear" w:color="auto" w:fill="auto"/>
          </w:tcPr>
          <w:p w14:paraId="13CEE7BF"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60" w:type="dxa"/>
            <w:shd w:val="clear" w:color="auto" w:fill="auto"/>
          </w:tcPr>
          <w:p w14:paraId="13CEE7C0"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C1" w14:textId="77777777" w:rsidR="00F646B8" w:rsidRPr="0051324E" w:rsidRDefault="00F646B8" w:rsidP="00397E1F">
            <w:pPr>
              <w:shd w:val="clear" w:color="auto" w:fill="FFFFFF"/>
              <w:autoSpaceDE w:val="0"/>
              <w:autoSpaceDN w:val="0"/>
              <w:adjustRightInd w:val="0"/>
              <w:jc w:val="both"/>
              <w:rPr>
                <w:color w:val="000000" w:themeColor="text1"/>
                <w:sz w:val="24"/>
              </w:rPr>
            </w:pPr>
          </w:p>
        </w:tc>
      </w:tr>
      <w:tr w:rsidR="0051324E" w:rsidRPr="0051324E" w14:paraId="13CEE7C6" w14:textId="77777777" w:rsidTr="00397E1F">
        <w:tc>
          <w:tcPr>
            <w:tcW w:w="2628" w:type="dxa"/>
            <w:shd w:val="clear" w:color="auto" w:fill="auto"/>
          </w:tcPr>
          <w:p w14:paraId="13CEE7C3"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60" w:type="dxa"/>
            <w:shd w:val="clear" w:color="auto" w:fill="auto"/>
          </w:tcPr>
          <w:p w14:paraId="13CEE7C4"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C5"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E7CA" w14:textId="77777777" w:rsidTr="00397E1F">
        <w:tc>
          <w:tcPr>
            <w:tcW w:w="2628" w:type="dxa"/>
            <w:shd w:val="clear" w:color="auto" w:fill="auto"/>
          </w:tcPr>
          <w:p w14:paraId="13CEE7C7" w14:textId="1074EB30"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 xml:space="preserve">Credit </w:t>
            </w:r>
            <w:r w:rsidR="008D63E1" w:rsidRPr="0051324E">
              <w:rPr>
                <w:color w:val="000000" w:themeColor="text1"/>
                <w:sz w:val="24"/>
              </w:rPr>
              <w:t>Value</w:t>
            </w:r>
          </w:p>
        </w:tc>
        <w:tc>
          <w:tcPr>
            <w:tcW w:w="360" w:type="dxa"/>
            <w:shd w:val="clear" w:color="auto" w:fill="auto"/>
          </w:tcPr>
          <w:p w14:paraId="13CEE7C8"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C9" w14:textId="706F44A9" w:rsidR="00F646B8" w:rsidRPr="0051324E" w:rsidRDefault="008D63E1" w:rsidP="00397E1F">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EC586B" w:rsidRPr="0051324E" w14:paraId="13CEE7CE" w14:textId="77777777" w:rsidTr="00397E1F">
        <w:tc>
          <w:tcPr>
            <w:tcW w:w="2628" w:type="dxa"/>
            <w:shd w:val="clear" w:color="auto" w:fill="auto"/>
          </w:tcPr>
          <w:p w14:paraId="13CEE7CB"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60" w:type="dxa"/>
            <w:shd w:val="clear" w:color="auto" w:fill="auto"/>
          </w:tcPr>
          <w:p w14:paraId="13CEE7CC"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7CD" w14:textId="4EAAC482" w:rsidR="00F646B8" w:rsidRPr="0051324E" w:rsidRDefault="008D63E1" w:rsidP="007114C6">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r w:rsidR="007114C6" w:rsidRPr="0051324E">
              <w:rPr>
                <w:color w:val="000000" w:themeColor="text1"/>
                <w:sz w:val="24"/>
              </w:rPr>
              <w:t xml:space="preserve"> </w:t>
            </w:r>
          </w:p>
        </w:tc>
      </w:tr>
    </w:tbl>
    <w:p w14:paraId="4431682C" w14:textId="77777777" w:rsidR="00D83A7B" w:rsidRPr="0051324E" w:rsidRDefault="00D83A7B" w:rsidP="00F646B8">
      <w:pPr>
        <w:shd w:val="clear" w:color="auto" w:fill="FFFFFF"/>
        <w:autoSpaceDE w:val="0"/>
        <w:autoSpaceDN w:val="0"/>
        <w:adjustRightInd w:val="0"/>
        <w:spacing w:before="120"/>
        <w:jc w:val="both"/>
        <w:rPr>
          <w:b/>
          <w:bCs/>
          <w:color w:val="000000" w:themeColor="text1"/>
          <w:sz w:val="24"/>
        </w:rPr>
      </w:pPr>
    </w:p>
    <w:p w14:paraId="70D4627A" w14:textId="77777777" w:rsidR="00D83A7B" w:rsidRPr="0051324E" w:rsidRDefault="00D83A7B" w:rsidP="00F646B8">
      <w:pPr>
        <w:shd w:val="clear" w:color="auto" w:fill="FFFFFF"/>
        <w:autoSpaceDE w:val="0"/>
        <w:autoSpaceDN w:val="0"/>
        <w:adjustRightInd w:val="0"/>
        <w:spacing w:before="120"/>
        <w:jc w:val="both"/>
        <w:rPr>
          <w:b/>
          <w:bCs/>
          <w:color w:val="000000" w:themeColor="text1"/>
          <w:sz w:val="24"/>
        </w:rPr>
      </w:pPr>
    </w:p>
    <w:p w14:paraId="13CEE7CF" w14:textId="36763B79" w:rsidR="00F646B8" w:rsidRPr="0051324E" w:rsidRDefault="00F646B8" w:rsidP="00F646B8">
      <w:pPr>
        <w:shd w:val="clear" w:color="auto" w:fill="FFFFFF"/>
        <w:autoSpaceDE w:val="0"/>
        <w:autoSpaceDN w:val="0"/>
        <w:adjustRightInd w:val="0"/>
        <w:spacing w:before="120"/>
        <w:jc w:val="both"/>
        <w:rPr>
          <w:b/>
          <w:color w:val="000000" w:themeColor="text1"/>
          <w:sz w:val="24"/>
        </w:rPr>
      </w:pPr>
      <w:r w:rsidRPr="0051324E">
        <w:rPr>
          <w:b/>
          <w:bCs/>
          <w:color w:val="000000" w:themeColor="text1"/>
          <w:sz w:val="24"/>
        </w:rPr>
        <w:t>COURSE DESCRIPTION</w:t>
      </w:r>
    </w:p>
    <w:p w14:paraId="13CEE7D0" w14:textId="77777777" w:rsidR="00F646B8" w:rsidRPr="0051324E" w:rsidRDefault="00F646B8" w:rsidP="00F646B8">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course is splitted into two sections. Section A provides with different aspects of political theory relating to its definition. Scope with eemphasis on its relation with other social sciercs. It also deals with theories regarding the origin of the state and its gradual evolution and highlights the nature of sovereignty, nation and nationality, citizenship, liberty and its safeguard.</w:t>
      </w:r>
    </w:p>
    <w:p w14:paraId="13CEE7D1" w14:textId="77777777" w:rsidR="00F646B8" w:rsidRPr="0051324E" w:rsidRDefault="00F646B8" w:rsidP="00F646B8">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lastRenderedPageBreak/>
        <w:t>Section B of the course deals with the thoughts of political thinkers through ages relating to the political theories, constitutional development our the years and their comparative study along with the different organs of the government, dectorate and building democracy in modern states including public opinion and emergence of political parties and their role.</w:t>
      </w:r>
    </w:p>
    <w:p w14:paraId="5409304C" w14:textId="77777777" w:rsidR="008D63E1" w:rsidRPr="0051324E" w:rsidRDefault="008D63E1" w:rsidP="00F646B8">
      <w:pPr>
        <w:shd w:val="clear" w:color="auto" w:fill="FFFFFF"/>
        <w:autoSpaceDE w:val="0"/>
        <w:autoSpaceDN w:val="0"/>
        <w:adjustRightInd w:val="0"/>
        <w:spacing w:before="120" w:after="120"/>
        <w:jc w:val="both"/>
        <w:rPr>
          <w:b/>
          <w:bCs/>
          <w:color w:val="000000" w:themeColor="text1"/>
          <w:sz w:val="24"/>
        </w:rPr>
      </w:pPr>
    </w:p>
    <w:p w14:paraId="208C9BD9" w14:textId="77777777" w:rsidR="008D63E1" w:rsidRPr="0051324E" w:rsidRDefault="008D63E1" w:rsidP="00F646B8">
      <w:pPr>
        <w:shd w:val="clear" w:color="auto" w:fill="FFFFFF"/>
        <w:autoSpaceDE w:val="0"/>
        <w:autoSpaceDN w:val="0"/>
        <w:adjustRightInd w:val="0"/>
        <w:spacing w:before="120" w:after="120"/>
        <w:jc w:val="both"/>
        <w:rPr>
          <w:b/>
          <w:bCs/>
          <w:color w:val="000000" w:themeColor="text1"/>
          <w:sz w:val="24"/>
        </w:rPr>
      </w:pPr>
    </w:p>
    <w:p w14:paraId="547C6551" w14:textId="77777777" w:rsidR="004466EB" w:rsidRPr="0051324E" w:rsidRDefault="004466EB" w:rsidP="00F646B8">
      <w:pPr>
        <w:shd w:val="clear" w:color="auto" w:fill="FFFFFF"/>
        <w:autoSpaceDE w:val="0"/>
        <w:autoSpaceDN w:val="0"/>
        <w:adjustRightInd w:val="0"/>
        <w:spacing w:before="120" w:after="120"/>
        <w:jc w:val="both"/>
        <w:rPr>
          <w:b/>
          <w:bCs/>
          <w:color w:val="000000" w:themeColor="text1"/>
          <w:sz w:val="24"/>
        </w:rPr>
      </w:pPr>
    </w:p>
    <w:p w14:paraId="32147FEF" w14:textId="77777777" w:rsidR="004466EB" w:rsidRPr="0051324E" w:rsidRDefault="004466EB" w:rsidP="00F646B8">
      <w:pPr>
        <w:shd w:val="clear" w:color="auto" w:fill="FFFFFF"/>
        <w:autoSpaceDE w:val="0"/>
        <w:autoSpaceDN w:val="0"/>
        <w:adjustRightInd w:val="0"/>
        <w:spacing w:before="120" w:after="120"/>
        <w:jc w:val="both"/>
        <w:rPr>
          <w:b/>
          <w:bCs/>
          <w:color w:val="000000" w:themeColor="text1"/>
          <w:sz w:val="24"/>
        </w:rPr>
      </w:pPr>
    </w:p>
    <w:p w14:paraId="13CEE7D2" w14:textId="4347BC6D" w:rsidR="00F646B8" w:rsidRPr="0051324E" w:rsidRDefault="00F646B8" w:rsidP="00F646B8">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OBJECTIVES:</w:t>
      </w:r>
    </w:p>
    <w:p w14:paraId="13CEE7D3" w14:textId="77777777" w:rsidR="00F646B8" w:rsidRPr="0051324E" w:rsidRDefault="00F646B8" w:rsidP="00F646B8">
      <w:pPr>
        <w:numPr>
          <w:ilvl w:val="0"/>
          <w:numId w:val="3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course provides a broad introduction to political science — an overview of central political  thoughts,   ideas   and   ideologies,   knowledge   of important   institutions   and Bangladesh politics and public administration, different political systems, fundamental knowledge of international politics.</w:t>
      </w:r>
    </w:p>
    <w:p w14:paraId="13CEE7D4" w14:textId="77777777" w:rsidR="00F646B8" w:rsidRPr="0051324E" w:rsidRDefault="00F646B8" w:rsidP="00F646B8">
      <w:pPr>
        <w:numPr>
          <w:ilvl w:val="0"/>
          <w:numId w:val="3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Thecourse also provides a wider and deeper knowledge of Political Science by understanding political science perspectives and applying methods and techniques.</w:t>
      </w:r>
    </w:p>
    <w:p w14:paraId="13CEE7D5" w14:textId="77777777" w:rsidR="00F646B8" w:rsidRPr="0051324E" w:rsidRDefault="00F646B8" w:rsidP="00F646B8">
      <w:pPr>
        <w:shd w:val="clear" w:color="auto" w:fill="FFFFFF"/>
        <w:autoSpaceDE w:val="0"/>
        <w:autoSpaceDN w:val="0"/>
        <w:adjustRightInd w:val="0"/>
        <w:spacing w:before="120" w:after="120"/>
        <w:jc w:val="both"/>
        <w:rPr>
          <w:color w:val="000000" w:themeColor="text1"/>
          <w:sz w:val="24"/>
        </w:rPr>
      </w:pPr>
      <w:r w:rsidRPr="0051324E">
        <w:rPr>
          <w:bCs/>
          <w:color w:val="000000" w:themeColor="text1"/>
          <w:sz w:val="24"/>
        </w:rPr>
        <w:t xml:space="preserve">Outcome of the Study: </w:t>
      </w:r>
      <w:r w:rsidRPr="0051324E">
        <w:rPr>
          <w:color w:val="000000" w:themeColor="text1"/>
          <w:sz w:val="24"/>
        </w:rPr>
        <w:t>Learning this course, Students will gather more knowledge about the political concept, government and politics, political system and problems of political development. Students will be able to analyze political arguments and engage in rational decision-making by the presentation of evidence. This course will help the students to answer questions about political Science related topics such as: Introduction to Political Science, political behaviour, Some basic concepts of State, Society, Association, Sovereignty, Law, Equality, Nation and Nationality, constitution, Classification of Government, Democracy, Political Parties, Legislature, Executive and Judiciary, Theory of Separation of Powers, Public opinion etc.</w:t>
      </w:r>
    </w:p>
    <w:p w14:paraId="13CEE7D6" w14:textId="77777777" w:rsidR="00F646B8" w:rsidRPr="0051324E" w:rsidRDefault="00F646B8" w:rsidP="00F646B8">
      <w:pPr>
        <w:shd w:val="clear" w:color="auto" w:fill="FFFFFF"/>
        <w:autoSpaceDE w:val="0"/>
        <w:autoSpaceDN w:val="0"/>
        <w:adjustRightInd w:val="0"/>
        <w:spacing w:before="120" w:after="120"/>
        <w:jc w:val="both"/>
        <w:rPr>
          <w:color w:val="000000" w:themeColor="text1"/>
          <w:sz w:val="24"/>
        </w:rPr>
      </w:pPr>
      <w:r w:rsidRPr="0051324E">
        <w:rPr>
          <w:bCs/>
          <w:color w:val="000000" w:themeColor="text1"/>
          <w:sz w:val="24"/>
        </w:rPr>
        <w:t xml:space="preserve">Goals of the Study: </w:t>
      </w:r>
      <w:r w:rsidRPr="0051324E">
        <w:rPr>
          <w:color w:val="000000" w:themeColor="text1"/>
          <w:sz w:val="24"/>
        </w:rPr>
        <w:t>This course has three principal goals. The first is to develop the foundational knowledge of political Science related to multidimensional thoughts. Through this course, students will be able to learn more about political science related matters such as definition of political science, the state, political Ideas, power, political violence, Introduction to law, political development, religion, human rights liberties and contemporary political thought. The second is to introduce students to the different perspectives or intellectual frameworks for making sense of overall ideas and creating knowledge about political science. The third is to encourage students to practise national politics and develop an academic understanding. By the end of the academic year, students who invest an honest effort and actively participate in class will be able to describe political institutions and behaviours.</w:t>
      </w:r>
    </w:p>
    <w:p w14:paraId="31B6FC66" w14:textId="77777777" w:rsidR="0019389D" w:rsidRPr="0051324E" w:rsidRDefault="0019389D" w:rsidP="00F646B8">
      <w:pPr>
        <w:shd w:val="clear" w:color="auto" w:fill="FFFFFF"/>
        <w:autoSpaceDE w:val="0"/>
        <w:autoSpaceDN w:val="0"/>
        <w:adjustRightInd w:val="0"/>
        <w:spacing w:before="240"/>
        <w:jc w:val="both"/>
        <w:rPr>
          <w:b/>
          <w:bCs/>
          <w:color w:val="000000" w:themeColor="text1"/>
          <w:sz w:val="24"/>
        </w:rPr>
      </w:pPr>
    </w:p>
    <w:p w14:paraId="456221EB" w14:textId="77777777" w:rsidR="0019389D" w:rsidRPr="0051324E" w:rsidRDefault="0019389D" w:rsidP="00F646B8">
      <w:pPr>
        <w:shd w:val="clear" w:color="auto" w:fill="FFFFFF"/>
        <w:autoSpaceDE w:val="0"/>
        <w:autoSpaceDN w:val="0"/>
        <w:adjustRightInd w:val="0"/>
        <w:spacing w:before="240"/>
        <w:jc w:val="both"/>
        <w:rPr>
          <w:b/>
          <w:bCs/>
          <w:color w:val="000000" w:themeColor="text1"/>
          <w:sz w:val="24"/>
        </w:rPr>
      </w:pPr>
    </w:p>
    <w:p w14:paraId="26A59FE2" w14:textId="77777777" w:rsidR="0019389D" w:rsidRPr="0051324E" w:rsidRDefault="0019389D" w:rsidP="00F646B8">
      <w:pPr>
        <w:shd w:val="clear" w:color="auto" w:fill="FFFFFF"/>
        <w:autoSpaceDE w:val="0"/>
        <w:autoSpaceDN w:val="0"/>
        <w:adjustRightInd w:val="0"/>
        <w:spacing w:before="240"/>
        <w:jc w:val="both"/>
        <w:rPr>
          <w:b/>
          <w:bCs/>
          <w:color w:val="000000" w:themeColor="text1"/>
          <w:sz w:val="24"/>
        </w:rPr>
      </w:pPr>
    </w:p>
    <w:p w14:paraId="2456BF8F" w14:textId="77777777" w:rsidR="0019389D" w:rsidRPr="0051324E" w:rsidRDefault="0019389D" w:rsidP="00F646B8">
      <w:pPr>
        <w:shd w:val="clear" w:color="auto" w:fill="FFFFFF"/>
        <w:autoSpaceDE w:val="0"/>
        <w:autoSpaceDN w:val="0"/>
        <w:adjustRightInd w:val="0"/>
        <w:spacing w:before="240"/>
        <w:jc w:val="both"/>
        <w:rPr>
          <w:b/>
          <w:bCs/>
          <w:color w:val="000000" w:themeColor="text1"/>
          <w:sz w:val="24"/>
        </w:rPr>
      </w:pPr>
    </w:p>
    <w:p w14:paraId="638E5E36" w14:textId="77777777" w:rsidR="00F12C42" w:rsidRPr="0051324E" w:rsidRDefault="00F12C42" w:rsidP="008D63E1">
      <w:pPr>
        <w:shd w:val="clear" w:color="auto" w:fill="FFFFFF"/>
        <w:autoSpaceDE w:val="0"/>
        <w:autoSpaceDN w:val="0"/>
        <w:adjustRightInd w:val="0"/>
        <w:spacing w:before="240"/>
        <w:jc w:val="both"/>
        <w:rPr>
          <w:b/>
          <w:bCs/>
          <w:color w:val="000000" w:themeColor="text1"/>
          <w:sz w:val="24"/>
        </w:rPr>
      </w:pPr>
    </w:p>
    <w:p w14:paraId="7925ED36" w14:textId="77777777" w:rsidR="00F12C42" w:rsidRPr="0051324E" w:rsidRDefault="00F12C42" w:rsidP="008D63E1">
      <w:pPr>
        <w:shd w:val="clear" w:color="auto" w:fill="FFFFFF"/>
        <w:autoSpaceDE w:val="0"/>
        <w:autoSpaceDN w:val="0"/>
        <w:adjustRightInd w:val="0"/>
        <w:spacing w:before="240"/>
        <w:jc w:val="both"/>
        <w:rPr>
          <w:b/>
          <w:bCs/>
          <w:color w:val="000000" w:themeColor="text1"/>
          <w:sz w:val="24"/>
        </w:rPr>
      </w:pPr>
    </w:p>
    <w:p w14:paraId="636187F5" w14:textId="67C12E9B" w:rsidR="008D63E1" w:rsidRPr="0051324E" w:rsidRDefault="00F12C42" w:rsidP="008D63E1">
      <w:pPr>
        <w:shd w:val="clear" w:color="auto" w:fill="FFFFFF"/>
        <w:autoSpaceDE w:val="0"/>
        <w:autoSpaceDN w:val="0"/>
        <w:adjustRightInd w:val="0"/>
        <w:spacing w:before="240"/>
        <w:jc w:val="both"/>
        <w:rPr>
          <w:b/>
          <w:bCs/>
          <w:color w:val="000000" w:themeColor="text1"/>
          <w:sz w:val="24"/>
        </w:rPr>
      </w:pPr>
      <w:r w:rsidRPr="0051324E">
        <w:rPr>
          <w:b/>
          <w:bCs/>
          <w:color w:val="000000" w:themeColor="text1"/>
          <w:sz w:val="24"/>
        </w:rPr>
        <w:t>COURSE PLAN/ SCHEDULE:</w:t>
      </w:r>
    </w:p>
    <w:tbl>
      <w:tblPr>
        <w:tblpPr w:leftFromText="180" w:rightFromText="180" w:vertAnchor="text" w:horzAnchor="margin" w:tblpY="281"/>
        <w:tblW w:w="909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49E5917" w14:textId="77777777" w:rsidTr="00F12C42">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3BA60803" w14:textId="77777777" w:rsidR="00F12C42" w:rsidRPr="0051324E" w:rsidRDefault="00F12C42" w:rsidP="00F12C42">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6B8E4004" w14:textId="77777777" w:rsidR="00F12C42" w:rsidRPr="0051324E" w:rsidRDefault="00F12C42" w:rsidP="00F12C42">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4" w:space="0" w:color="auto"/>
              <w:right w:val="single" w:sz="6" w:space="0" w:color="auto"/>
            </w:tcBorders>
            <w:shd w:val="clear" w:color="auto" w:fill="FFFFFF"/>
            <w:vAlign w:val="center"/>
          </w:tcPr>
          <w:p w14:paraId="4B3ACCFE" w14:textId="77777777" w:rsidR="00F12C42" w:rsidRPr="0051324E" w:rsidRDefault="00F12C42" w:rsidP="00F12C42">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29D709B6" w14:textId="77777777" w:rsidR="00F12C42" w:rsidRPr="0051324E" w:rsidRDefault="00F12C42" w:rsidP="00F12C42">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399C5200" w14:textId="77777777" w:rsidR="00F12C42" w:rsidRPr="0051324E" w:rsidRDefault="00F12C42" w:rsidP="00F12C42">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center"/>
          </w:tcPr>
          <w:p w14:paraId="3D029D65" w14:textId="77777777" w:rsidR="00F12C42" w:rsidRPr="0051324E" w:rsidRDefault="00F12C42" w:rsidP="00F12C42">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285D0BE7" w14:textId="77777777" w:rsidR="00F12C42" w:rsidRPr="0051324E" w:rsidRDefault="00F12C42" w:rsidP="00F12C42">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31A5AC7E" w14:textId="77777777" w:rsidTr="00F12C42">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9CC755D" w14:textId="77777777" w:rsidR="00F12C42" w:rsidRPr="0051324E" w:rsidRDefault="00F12C42" w:rsidP="00F12C42">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53BF387E" w14:textId="77777777" w:rsidR="00F12C42" w:rsidRPr="0051324E" w:rsidRDefault="00F12C42" w:rsidP="00F12C4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Political Theory: Definition, Scope and its relation to other subjects, source of Political theory&amp; Problems of its study.</w:t>
            </w:r>
          </w:p>
          <w:p w14:paraId="69E70D17" w14:textId="77777777" w:rsidR="00F12C42" w:rsidRPr="0051324E" w:rsidRDefault="00F12C42" w:rsidP="00F12C4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Evolution of state: Theories of theorigin of state- End and Funtions of state, Islamic Concept of State-Welfare State.</w:t>
            </w:r>
          </w:p>
          <w:p w14:paraId="5FEE2AF5" w14:textId="77777777" w:rsidR="00F12C42" w:rsidRPr="0051324E" w:rsidRDefault="00F12C42" w:rsidP="00F12C4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Sovereignty:  Its definition, JohnAustin's Theory of Sovereignty, different forms of Sovereignty.</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EF2DFA8" w14:textId="77777777" w:rsidR="00F12C42" w:rsidRPr="0051324E" w:rsidRDefault="00F12C42" w:rsidP="00F12C42">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tools,Q/A session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67B0406" w14:textId="77777777" w:rsidR="00F12C42" w:rsidRPr="0051324E" w:rsidRDefault="00F12C42" w:rsidP="00F12C42">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48564BC5" w14:textId="77777777" w:rsidR="00F12C42" w:rsidRPr="0051324E" w:rsidRDefault="00F12C42" w:rsidP="00F12C42">
            <w:pPr>
              <w:shd w:val="clear" w:color="auto" w:fill="FFFFFF"/>
              <w:autoSpaceDE w:val="0"/>
              <w:autoSpaceDN w:val="0"/>
              <w:adjustRightInd w:val="0"/>
              <w:jc w:val="center"/>
              <w:rPr>
                <w:color w:val="000000" w:themeColor="text1"/>
                <w:sz w:val="24"/>
              </w:rPr>
            </w:pPr>
            <w:r w:rsidRPr="0051324E">
              <w:rPr>
                <w:color w:val="000000" w:themeColor="text1"/>
                <w:sz w:val="24"/>
              </w:rPr>
              <w:t>7</w:t>
            </w:r>
          </w:p>
        </w:tc>
      </w:tr>
      <w:tr w:rsidR="0051324E" w:rsidRPr="0051324E" w14:paraId="5BEC96D5" w14:textId="77777777" w:rsidTr="00F12C42">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3BD73524" w14:textId="77777777" w:rsidR="00F12C42" w:rsidRPr="0051324E" w:rsidRDefault="00F12C42" w:rsidP="00F12C42">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4A1E77F9" w14:textId="77777777" w:rsidR="00F12C42" w:rsidRPr="0051324E" w:rsidRDefault="00F12C42" w:rsidP="00F12C42">
            <w:pPr>
              <w:shd w:val="clear" w:color="auto" w:fill="FFFFFF"/>
              <w:autoSpaceDE w:val="0"/>
              <w:autoSpaceDN w:val="0"/>
              <w:adjustRightInd w:val="0"/>
              <w:jc w:val="both"/>
              <w:rPr>
                <w:color w:val="000000" w:themeColor="text1"/>
                <w:sz w:val="24"/>
              </w:rPr>
            </w:pPr>
            <w:r w:rsidRPr="0051324E">
              <w:rPr>
                <w:color w:val="000000" w:themeColor="text1"/>
                <w:sz w:val="24"/>
              </w:rPr>
              <w:t>Law: Definition, Sources and Classification of Law, Law and Morality.</w:t>
            </w:r>
          </w:p>
          <w:p w14:paraId="0DED79C1" w14:textId="77777777" w:rsidR="00F12C42" w:rsidRPr="0051324E" w:rsidRDefault="00F12C42" w:rsidP="00F12C42">
            <w:pPr>
              <w:shd w:val="clear" w:color="auto" w:fill="FFFFFF"/>
              <w:autoSpaceDE w:val="0"/>
              <w:autoSpaceDN w:val="0"/>
              <w:adjustRightInd w:val="0"/>
              <w:jc w:val="both"/>
              <w:rPr>
                <w:color w:val="000000" w:themeColor="text1"/>
                <w:sz w:val="24"/>
              </w:rPr>
            </w:pPr>
            <w:r w:rsidRPr="0051324E">
              <w:rPr>
                <w:color w:val="000000" w:themeColor="text1"/>
                <w:sz w:val="24"/>
              </w:rPr>
              <w:t>Nation &amp; Nationality: Elements of Nationality, Nation &amp; State, Definition   of Nationalism and Growth of Nationalism.</w:t>
            </w:r>
          </w:p>
          <w:p w14:paraId="6A64A2F9" w14:textId="77777777" w:rsidR="00F12C42" w:rsidRPr="0051324E" w:rsidRDefault="00F12C42" w:rsidP="00F12C42">
            <w:pPr>
              <w:shd w:val="clear" w:color="auto" w:fill="FFFFFF"/>
              <w:autoSpaceDE w:val="0"/>
              <w:autoSpaceDN w:val="0"/>
              <w:adjustRightInd w:val="0"/>
              <w:jc w:val="both"/>
              <w:rPr>
                <w:color w:val="000000" w:themeColor="text1"/>
                <w:sz w:val="24"/>
              </w:rPr>
            </w:pPr>
            <w:r w:rsidRPr="0051324E">
              <w:rPr>
                <w:color w:val="000000" w:themeColor="text1"/>
                <w:sz w:val="24"/>
              </w:rPr>
              <w:t>Citizenship: Citizen &amp; Alien, Various   Methods   of   acquiring Citizenship, Loss of Citizenship.</w:t>
            </w:r>
          </w:p>
          <w:p w14:paraId="31CD1DB3" w14:textId="77777777" w:rsidR="00F12C42" w:rsidRPr="0051324E" w:rsidRDefault="00F12C42" w:rsidP="00F12C4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Liberty &amp; Rights: Definition, forms of Liberty, Safeguards of Liberty.</w:t>
            </w:r>
          </w:p>
        </w:tc>
        <w:tc>
          <w:tcPr>
            <w:tcW w:w="1710" w:type="dxa"/>
            <w:vMerge/>
            <w:tcBorders>
              <w:top w:val="single" w:sz="4" w:space="0" w:color="auto"/>
              <w:left w:val="single" w:sz="6" w:space="0" w:color="auto"/>
              <w:right w:val="single" w:sz="6" w:space="0" w:color="auto"/>
            </w:tcBorders>
            <w:shd w:val="clear" w:color="auto" w:fill="FFFFFF"/>
            <w:vAlign w:val="bottom"/>
          </w:tcPr>
          <w:p w14:paraId="24F91D71" w14:textId="77777777" w:rsidR="00F12C42" w:rsidRPr="0051324E" w:rsidRDefault="00F12C42" w:rsidP="00F12C42">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6" w:space="0" w:color="auto"/>
              <w:right w:val="single" w:sz="6" w:space="0" w:color="auto"/>
            </w:tcBorders>
            <w:shd w:val="clear" w:color="auto" w:fill="FFFFFF"/>
            <w:vAlign w:val="bottom"/>
          </w:tcPr>
          <w:p w14:paraId="03EB417C" w14:textId="77777777" w:rsidR="00F12C42" w:rsidRPr="0051324E" w:rsidRDefault="00F12C42" w:rsidP="00F12C42">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6" w:space="0" w:color="auto"/>
              <w:bottom w:val="single" w:sz="6" w:space="0" w:color="auto"/>
              <w:right w:val="single" w:sz="6" w:space="0" w:color="auto"/>
            </w:tcBorders>
            <w:shd w:val="clear" w:color="auto" w:fill="FFFFFF"/>
            <w:vAlign w:val="center"/>
          </w:tcPr>
          <w:p w14:paraId="733BE5D2" w14:textId="77777777" w:rsidR="00F12C42" w:rsidRPr="0051324E" w:rsidRDefault="00F12C42" w:rsidP="00F12C42">
            <w:pPr>
              <w:shd w:val="clear" w:color="auto" w:fill="FFFFFF"/>
              <w:autoSpaceDE w:val="0"/>
              <w:autoSpaceDN w:val="0"/>
              <w:adjustRightInd w:val="0"/>
              <w:jc w:val="center"/>
              <w:rPr>
                <w:color w:val="000000" w:themeColor="text1"/>
                <w:sz w:val="24"/>
              </w:rPr>
            </w:pPr>
            <w:r w:rsidRPr="0051324E">
              <w:rPr>
                <w:color w:val="000000" w:themeColor="text1"/>
                <w:sz w:val="24"/>
              </w:rPr>
              <w:t>7</w:t>
            </w:r>
          </w:p>
        </w:tc>
      </w:tr>
      <w:tr w:rsidR="0051324E" w:rsidRPr="0051324E" w14:paraId="7F7582DA" w14:textId="77777777" w:rsidTr="00F12C42">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E6358CD" w14:textId="77777777" w:rsidR="00F12C42" w:rsidRPr="0051324E" w:rsidRDefault="00F12C42" w:rsidP="00F12C42">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tcBorders>
              <w:top w:val="single" w:sz="6" w:space="0" w:color="auto"/>
              <w:left w:val="single" w:sz="6" w:space="0" w:color="auto"/>
              <w:bottom w:val="single" w:sz="4" w:space="0" w:color="auto"/>
              <w:right w:val="single" w:sz="6" w:space="0" w:color="auto"/>
            </w:tcBorders>
            <w:shd w:val="clear" w:color="auto" w:fill="FFFFFF"/>
          </w:tcPr>
          <w:p w14:paraId="645267C5" w14:textId="77777777" w:rsidR="00F12C42" w:rsidRPr="0051324E" w:rsidRDefault="00F12C42" w:rsidP="00F12C4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Political Thinkers: Socrates, Plato, Aristotle, St. Augustine, St. Thomas       Acquinas, Niccolo Machiavelli.</w:t>
            </w:r>
          </w:p>
          <w:p w14:paraId="4863CC5A" w14:textId="77777777" w:rsidR="00F12C42" w:rsidRPr="0051324E" w:rsidRDefault="00F12C42" w:rsidP="00F12C4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Constitution: Nature and Classification- Constitution making and amending process- Characteristics of good constitution. Constitution of Bangladesh, U.K. and U.S.A.</w:t>
            </w:r>
          </w:p>
          <w:p w14:paraId="37A38617" w14:textId="77777777" w:rsidR="00F12C42" w:rsidRPr="0051324E" w:rsidRDefault="00F12C42" w:rsidP="00F12C4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Forms of Government: Democraticand Dictatorial- Unitary and Federal-Parliamentary and Presidential.</w:t>
            </w:r>
          </w:p>
        </w:tc>
        <w:tc>
          <w:tcPr>
            <w:tcW w:w="1710" w:type="dxa"/>
            <w:vMerge w:val="restart"/>
            <w:tcBorders>
              <w:left w:val="single" w:sz="6" w:space="0" w:color="auto"/>
              <w:bottom w:val="single" w:sz="4" w:space="0" w:color="auto"/>
              <w:right w:val="single" w:sz="6" w:space="0" w:color="auto"/>
            </w:tcBorders>
            <w:shd w:val="clear" w:color="auto" w:fill="FFFFFF"/>
            <w:vAlign w:val="bottom"/>
          </w:tcPr>
          <w:p w14:paraId="175C01B1" w14:textId="77777777" w:rsidR="00F12C42" w:rsidRPr="0051324E" w:rsidRDefault="00F12C42" w:rsidP="00F12C42">
            <w:pPr>
              <w:shd w:val="clear" w:color="auto" w:fill="FFFFFF"/>
              <w:autoSpaceDE w:val="0"/>
              <w:autoSpaceDN w:val="0"/>
              <w:adjustRightInd w:val="0"/>
              <w:jc w:val="center"/>
              <w:rPr>
                <w:color w:val="000000" w:themeColor="text1"/>
                <w:sz w:val="24"/>
              </w:rPr>
            </w:pPr>
          </w:p>
        </w:tc>
        <w:tc>
          <w:tcPr>
            <w:tcW w:w="1440" w:type="dxa"/>
            <w:vMerge w:val="restart"/>
            <w:tcBorders>
              <w:left w:val="single" w:sz="6" w:space="0" w:color="auto"/>
              <w:bottom w:val="single" w:sz="4" w:space="0" w:color="auto"/>
              <w:right w:val="single" w:sz="6" w:space="0" w:color="auto"/>
            </w:tcBorders>
            <w:shd w:val="clear" w:color="auto" w:fill="FFFFFF"/>
            <w:vAlign w:val="bottom"/>
          </w:tcPr>
          <w:p w14:paraId="3FB994E7" w14:textId="77777777" w:rsidR="00F12C42" w:rsidRPr="0051324E" w:rsidRDefault="00F12C42" w:rsidP="00F12C42">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4D924533" w14:textId="77777777" w:rsidR="00F12C42" w:rsidRPr="0051324E" w:rsidRDefault="00F12C42" w:rsidP="00F12C42">
            <w:pPr>
              <w:shd w:val="clear" w:color="auto" w:fill="FFFFFF"/>
              <w:autoSpaceDE w:val="0"/>
              <w:autoSpaceDN w:val="0"/>
              <w:adjustRightInd w:val="0"/>
              <w:jc w:val="center"/>
              <w:rPr>
                <w:color w:val="000000" w:themeColor="text1"/>
                <w:sz w:val="24"/>
              </w:rPr>
            </w:pPr>
            <w:r w:rsidRPr="0051324E">
              <w:rPr>
                <w:color w:val="000000" w:themeColor="text1"/>
                <w:sz w:val="24"/>
              </w:rPr>
              <w:t>7</w:t>
            </w:r>
          </w:p>
        </w:tc>
      </w:tr>
      <w:tr w:rsidR="0051324E" w:rsidRPr="0051324E" w14:paraId="23FF7DDF" w14:textId="77777777" w:rsidTr="00F12C42">
        <w:trPr>
          <w:trHeight w:val="557"/>
        </w:trPr>
        <w:tc>
          <w:tcPr>
            <w:tcW w:w="595" w:type="dxa"/>
            <w:tcBorders>
              <w:top w:val="single" w:sz="6" w:space="0" w:color="auto"/>
              <w:left w:val="single" w:sz="6" w:space="0" w:color="auto"/>
              <w:bottom w:val="single" w:sz="6" w:space="0" w:color="auto"/>
              <w:right w:val="single" w:sz="4" w:space="0" w:color="auto"/>
            </w:tcBorders>
            <w:shd w:val="clear" w:color="auto" w:fill="FFFFFF"/>
            <w:vAlign w:val="center"/>
          </w:tcPr>
          <w:p w14:paraId="5A29D06B" w14:textId="77777777" w:rsidR="00F12C42" w:rsidRPr="0051324E" w:rsidRDefault="00F12C42" w:rsidP="00F12C42">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tcBorders>
              <w:top w:val="single" w:sz="4" w:space="0" w:color="auto"/>
              <w:left w:val="single" w:sz="4" w:space="0" w:color="auto"/>
              <w:bottom w:val="single" w:sz="4" w:space="0" w:color="auto"/>
              <w:right w:val="single" w:sz="6" w:space="0" w:color="auto"/>
            </w:tcBorders>
            <w:shd w:val="clear" w:color="auto" w:fill="FFFFFF"/>
          </w:tcPr>
          <w:p w14:paraId="112D7004" w14:textId="77777777" w:rsidR="00F12C42" w:rsidRPr="0051324E" w:rsidRDefault="00F12C42" w:rsidP="00F12C4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Organs of  Government: Legislature,       Executive and Judiciary-   their   functions   and importance- Separation of power:</w:t>
            </w:r>
          </w:p>
          <w:p w14:paraId="172F0673" w14:textId="77777777" w:rsidR="00F12C42" w:rsidRPr="0051324E" w:rsidRDefault="00F12C42" w:rsidP="00F12C42">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Its meaning, importance and practical working. The Electorate: Role of the Electorate in modern democracy, Universal adult suffrage, Direct and    indirect election- Public opinion. Political party: The rise of party system- The single and multi</w:t>
            </w:r>
            <w:r w:rsidRPr="0051324E">
              <w:rPr>
                <w:color w:val="000000" w:themeColor="text1"/>
                <w:sz w:val="24"/>
              </w:rPr>
              <w:softHyphen/>
              <w:t>party system, Functions of political parties, political parties in Bangladesh.</w:t>
            </w:r>
          </w:p>
        </w:tc>
        <w:tc>
          <w:tcPr>
            <w:tcW w:w="1710" w:type="dxa"/>
            <w:vMerge/>
            <w:tcBorders>
              <w:top w:val="single" w:sz="4" w:space="0" w:color="auto"/>
              <w:left w:val="single" w:sz="6" w:space="0" w:color="auto"/>
              <w:bottom w:val="single" w:sz="4" w:space="0" w:color="auto"/>
              <w:right w:val="single" w:sz="6" w:space="0" w:color="auto"/>
            </w:tcBorders>
            <w:shd w:val="clear" w:color="auto" w:fill="FFFFFF"/>
            <w:vAlign w:val="bottom"/>
          </w:tcPr>
          <w:p w14:paraId="021717B6" w14:textId="77777777" w:rsidR="00F12C42" w:rsidRPr="0051324E" w:rsidRDefault="00F12C42" w:rsidP="00F12C42">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6" w:space="0" w:color="auto"/>
              <w:bottom w:val="single" w:sz="4" w:space="0" w:color="auto"/>
              <w:right w:val="single" w:sz="6" w:space="0" w:color="auto"/>
            </w:tcBorders>
            <w:shd w:val="clear" w:color="auto" w:fill="FFFFFF"/>
            <w:vAlign w:val="bottom"/>
          </w:tcPr>
          <w:p w14:paraId="4AF561DB" w14:textId="77777777" w:rsidR="00F12C42" w:rsidRPr="0051324E" w:rsidRDefault="00F12C42" w:rsidP="00F12C42">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6" w:space="0" w:color="auto"/>
              <w:bottom w:val="single" w:sz="4" w:space="0" w:color="auto"/>
              <w:right w:val="single" w:sz="4" w:space="0" w:color="auto"/>
            </w:tcBorders>
            <w:shd w:val="clear" w:color="auto" w:fill="FFFFFF"/>
            <w:vAlign w:val="center"/>
          </w:tcPr>
          <w:p w14:paraId="42B7E601" w14:textId="77777777" w:rsidR="00F12C42" w:rsidRPr="0051324E" w:rsidRDefault="00F12C42" w:rsidP="00F12C42">
            <w:pPr>
              <w:shd w:val="clear" w:color="auto" w:fill="FFFFFF"/>
              <w:autoSpaceDE w:val="0"/>
              <w:autoSpaceDN w:val="0"/>
              <w:adjustRightInd w:val="0"/>
              <w:jc w:val="center"/>
              <w:rPr>
                <w:color w:val="000000" w:themeColor="text1"/>
                <w:sz w:val="24"/>
              </w:rPr>
            </w:pPr>
            <w:r w:rsidRPr="0051324E">
              <w:rPr>
                <w:color w:val="000000" w:themeColor="text1"/>
                <w:sz w:val="24"/>
              </w:rPr>
              <w:t>7</w:t>
            </w:r>
          </w:p>
        </w:tc>
      </w:tr>
    </w:tbl>
    <w:p w14:paraId="193F79F8" w14:textId="77777777" w:rsidR="008D63E1" w:rsidRPr="0051324E" w:rsidRDefault="008D63E1" w:rsidP="008D63E1">
      <w:pPr>
        <w:shd w:val="clear" w:color="auto" w:fill="FFFFFF"/>
        <w:autoSpaceDE w:val="0"/>
        <w:autoSpaceDN w:val="0"/>
        <w:adjustRightInd w:val="0"/>
        <w:spacing w:before="240"/>
        <w:jc w:val="both"/>
        <w:rPr>
          <w:b/>
          <w:bCs/>
          <w:color w:val="000000" w:themeColor="text1"/>
          <w:sz w:val="24"/>
        </w:rPr>
      </w:pPr>
    </w:p>
    <w:p w14:paraId="13CEE807" w14:textId="77777777" w:rsidR="00F646B8" w:rsidRPr="0051324E" w:rsidRDefault="00F646B8" w:rsidP="00F646B8">
      <w:pPr>
        <w:shd w:val="clear" w:color="auto" w:fill="FFFFFF"/>
        <w:autoSpaceDE w:val="0"/>
        <w:autoSpaceDN w:val="0"/>
        <w:adjustRightInd w:val="0"/>
        <w:spacing w:before="120"/>
        <w:jc w:val="both"/>
        <w:rPr>
          <w:color w:val="000000" w:themeColor="text1"/>
          <w:sz w:val="24"/>
        </w:rPr>
      </w:pPr>
      <w:r w:rsidRPr="0051324E">
        <w:rPr>
          <w:bCs/>
          <w:color w:val="000000" w:themeColor="text1"/>
          <w:sz w:val="24"/>
        </w:rPr>
        <w:t>Assessment Strategy Evaluation Policy (Grading System) and make-up procedures:</w:t>
      </w:r>
    </w:p>
    <w:p w14:paraId="13CEE808" w14:textId="77777777" w:rsidR="00F646B8" w:rsidRPr="0051324E" w:rsidRDefault="00F646B8" w:rsidP="00F646B8">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E809" w14:textId="77777777" w:rsidR="00F646B8" w:rsidRPr="0051324E" w:rsidRDefault="00F646B8" w:rsidP="00F646B8">
      <w:pPr>
        <w:shd w:val="clear" w:color="auto" w:fill="FFFFFF"/>
        <w:autoSpaceDE w:val="0"/>
        <w:autoSpaceDN w:val="0"/>
        <w:adjustRightInd w:val="0"/>
        <w:spacing w:before="240" w:after="240"/>
        <w:jc w:val="both"/>
        <w:rPr>
          <w:b/>
          <w:bCs/>
          <w:color w:val="000000" w:themeColor="text1"/>
          <w:sz w:val="24"/>
          <w:u w:val="single"/>
        </w:rPr>
      </w:pPr>
      <w:r w:rsidRPr="0051324E">
        <w:rPr>
          <w:b/>
          <w:bCs/>
          <w:color w:val="000000" w:themeColor="text1"/>
          <w:sz w:val="24"/>
          <w:u w:val="single"/>
        </w:rPr>
        <w:t>Reference:</w:t>
      </w:r>
    </w:p>
    <w:tbl>
      <w:tblPr>
        <w:tblW w:w="0" w:type="auto"/>
        <w:tblLook w:val="04A0" w:firstRow="1" w:lastRow="0" w:firstColumn="1" w:lastColumn="0" w:noHBand="0" w:noVBand="1"/>
      </w:tblPr>
      <w:tblGrid>
        <w:gridCol w:w="2401"/>
        <w:gridCol w:w="357"/>
        <w:gridCol w:w="6271"/>
      </w:tblGrid>
      <w:tr w:rsidR="0051324E" w:rsidRPr="0051324E" w14:paraId="13CEE80D" w14:textId="77777777" w:rsidTr="00397E1F">
        <w:tc>
          <w:tcPr>
            <w:tcW w:w="2448" w:type="dxa"/>
            <w:shd w:val="clear" w:color="auto" w:fill="auto"/>
          </w:tcPr>
          <w:p w14:paraId="13CEE80A"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H. J. Laski</w:t>
            </w:r>
          </w:p>
        </w:tc>
        <w:tc>
          <w:tcPr>
            <w:tcW w:w="360" w:type="dxa"/>
            <w:shd w:val="clear" w:color="auto" w:fill="auto"/>
          </w:tcPr>
          <w:p w14:paraId="13CEE80B"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80C"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Grammar of politics, 4</w:t>
            </w:r>
            <w:r w:rsidRPr="0051324E">
              <w:rPr>
                <w:color w:val="000000" w:themeColor="text1"/>
                <w:sz w:val="24"/>
                <w:vertAlign w:val="superscript"/>
              </w:rPr>
              <w:t>th</w:t>
            </w:r>
            <w:r w:rsidRPr="0051324E">
              <w:rPr>
                <w:color w:val="000000" w:themeColor="text1"/>
                <w:sz w:val="24"/>
              </w:rPr>
              <w:t>eidition, George Allen and Unwin, London, 1951</w:t>
            </w:r>
          </w:p>
        </w:tc>
      </w:tr>
      <w:tr w:rsidR="0051324E" w:rsidRPr="0051324E" w14:paraId="13CEE811" w14:textId="77777777" w:rsidTr="00397E1F">
        <w:tc>
          <w:tcPr>
            <w:tcW w:w="2448" w:type="dxa"/>
            <w:shd w:val="clear" w:color="auto" w:fill="auto"/>
          </w:tcPr>
          <w:p w14:paraId="13CEE80E"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H. Pinter</w:t>
            </w:r>
          </w:p>
        </w:tc>
        <w:tc>
          <w:tcPr>
            <w:tcW w:w="360" w:type="dxa"/>
            <w:shd w:val="clear" w:color="auto" w:fill="auto"/>
          </w:tcPr>
          <w:p w14:paraId="13CEE80F"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810"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The Theory and Practice of Modern Govt.,Methucu and Co., London, 1954</w:t>
            </w:r>
          </w:p>
        </w:tc>
      </w:tr>
      <w:tr w:rsidR="0051324E" w:rsidRPr="0051324E" w14:paraId="13CEE815" w14:textId="77777777" w:rsidTr="00397E1F">
        <w:tc>
          <w:tcPr>
            <w:tcW w:w="2448" w:type="dxa"/>
            <w:shd w:val="clear" w:color="auto" w:fill="auto"/>
          </w:tcPr>
          <w:p w14:paraId="13CEE812"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H. Pinter</w:t>
            </w:r>
          </w:p>
        </w:tc>
        <w:tc>
          <w:tcPr>
            <w:tcW w:w="360" w:type="dxa"/>
            <w:shd w:val="clear" w:color="auto" w:fill="auto"/>
          </w:tcPr>
          <w:p w14:paraId="13CEE813"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814"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The Theory and Practice of Modern Gov.   Methucu &amp; Co., London, 1954</w:t>
            </w:r>
          </w:p>
        </w:tc>
      </w:tr>
      <w:tr w:rsidR="0051324E" w:rsidRPr="0051324E" w14:paraId="13CEE819" w14:textId="77777777" w:rsidTr="00397E1F">
        <w:tc>
          <w:tcPr>
            <w:tcW w:w="2448" w:type="dxa"/>
            <w:shd w:val="clear" w:color="auto" w:fill="auto"/>
          </w:tcPr>
          <w:p w14:paraId="13CEE816"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H. Sabine George</w:t>
            </w:r>
          </w:p>
        </w:tc>
        <w:tc>
          <w:tcPr>
            <w:tcW w:w="360" w:type="dxa"/>
            <w:shd w:val="clear" w:color="auto" w:fill="auto"/>
          </w:tcPr>
          <w:p w14:paraId="13CEE817"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818"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History of Political Theory, 3</w:t>
            </w:r>
            <w:r w:rsidRPr="0051324E">
              <w:rPr>
                <w:color w:val="000000" w:themeColor="text1"/>
                <w:sz w:val="24"/>
                <w:vertAlign w:val="superscript"/>
              </w:rPr>
              <w:t>rd</w:t>
            </w:r>
            <w:r w:rsidRPr="0051324E">
              <w:rPr>
                <w:color w:val="000000" w:themeColor="text1"/>
                <w:sz w:val="24"/>
              </w:rPr>
              <w:t xml:space="preserve"> edition, George G Harrap and Co., London, 1954</w:t>
            </w:r>
          </w:p>
        </w:tc>
      </w:tr>
      <w:tr w:rsidR="0051324E" w:rsidRPr="0051324E" w14:paraId="13CEE81D" w14:textId="77777777" w:rsidTr="00397E1F">
        <w:tc>
          <w:tcPr>
            <w:tcW w:w="2448" w:type="dxa"/>
            <w:shd w:val="clear" w:color="auto" w:fill="auto"/>
          </w:tcPr>
          <w:p w14:paraId="13CEE81A"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H. Sabine George</w:t>
            </w:r>
          </w:p>
        </w:tc>
        <w:tc>
          <w:tcPr>
            <w:tcW w:w="360" w:type="dxa"/>
            <w:shd w:val="clear" w:color="auto" w:fill="auto"/>
          </w:tcPr>
          <w:p w14:paraId="13CEE81B"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81C"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History of Political Theory, 3</w:t>
            </w:r>
            <w:r w:rsidRPr="0051324E">
              <w:rPr>
                <w:color w:val="000000" w:themeColor="text1"/>
                <w:sz w:val="24"/>
                <w:vertAlign w:val="superscript"/>
              </w:rPr>
              <w:t>rd</w:t>
            </w:r>
            <w:r w:rsidRPr="0051324E">
              <w:rPr>
                <w:color w:val="000000" w:themeColor="text1"/>
                <w:sz w:val="24"/>
              </w:rPr>
              <w:t xml:space="preserve"> edition, George G. Harrap and Co., London, 1954</w:t>
            </w:r>
          </w:p>
        </w:tc>
      </w:tr>
      <w:tr w:rsidR="0051324E" w:rsidRPr="0051324E" w14:paraId="13CEE821" w14:textId="77777777" w:rsidTr="00397E1F">
        <w:tc>
          <w:tcPr>
            <w:tcW w:w="2448" w:type="dxa"/>
            <w:shd w:val="clear" w:color="auto" w:fill="auto"/>
          </w:tcPr>
          <w:p w14:paraId="13CEE81E"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H.J. Laski</w:t>
            </w:r>
          </w:p>
        </w:tc>
        <w:tc>
          <w:tcPr>
            <w:tcW w:w="360" w:type="dxa"/>
            <w:shd w:val="clear" w:color="auto" w:fill="auto"/>
          </w:tcPr>
          <w:p w14:paraId="13CEE81F"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820"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Grammar of Politics 4</w:t>
            </w:r>
            <w:r w:rsidRPr="0051324E">
              <w:rPr>
                <w:color w:val="000000" w:themeColor="text1"/>
                <w:sz w:val="24"/>
                <w:vertAlign w:val="superscript"/>
              </w:rPr>
              <w:t>th</w:t>
            </w:r>
            <w:r w:rsidRPr="0051324E">
              <w:rPr>
                <w:color w:val="000000" w:themeColor="text1"/>
                <w:sz w:val="24"/>
              </w:rPr>
              <w:t xml:space="preserve"> edition, George Allenand Unwin, London, 1951</w:t>
            </w:r>
          </w:p>
        </w:tc>
      </w:tr>
      <w:tr w:rsidR="0051324E" w:rsidRPr="0051324E" w14:paraId="13CEE825" w14:textId="77777777" w:rsidTr="00397E1F">
        <w:tc>
          <w:tcPr>
            <w:tcW w:w="2448" w:type="dxa"/>
            <w:shd w:val="clear" w:color="auto" w:fill="auto"/>
          </w:tcPr>
          <w:p w14:paraId="13CEE822"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H.K. Sherwain</w:t>
            </w:r>
          </w:p>
        </w:tc>
        <w:tc>
          <w:tcPr>
            <w:tcW w:w="360" w:type="dxa"/>
            <w:shd w:val="clear" w:color="auto" w:fill="auto"/>
          </w:tcPr>
          <w:p w14:paraId="13CEE823"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824"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Studies in Muslim Political Thought and Administration, Muhammad Ashraf, Lahore, 1945</w:t>
            </w:r>
          </w:p>
        </w:tc>
      </w:tr>
      <w:tr w:rsidR="0051324E" w:rsidRPr="0051324E" w14:paraId="13CEE829" w14:textId="77777777" w:rsidTr="00397E1F">
        <w:tc>
          <w:tcPr>
            <w:tcW w:w="2448" w:type="dxa"/>
            <w:shd w:val="clear" w:color="auto" w:fill="auto"/>
          </w:tcPr>
          <w:p w14:paraId="13CEE826"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H.K.M. Sherwain</w:t>
            </w:r>
          </w:p>
        </w:tc>
        <w:tc>
          <w:tcPr>
            <w:tcW w:w="360" w:type="dxa"/>
            <w:shd w:val="clear" w:color="auto" w:fill="auto"/>
          </w:tcPr>
          <w:p w14:paraId="13CEE827"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828"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Studies in Muslim Political Thought and Administration, Ashraf Publication, Lahore, 1945</w:t>
            </w:r>
          </w:p>
        </w:tc>
      </w:tr>
      <w:tr w:rsidR="0051324E" w:rsidRPr="0051324E" w14:paraId="13CEE82D" w14:textId="77777777" w:rsidTr="00397E1F">
        <w:tc>
          <w:tcPr>
            <w:tcW w:w="2448" w:type="dxa"/>
            <w:shd w:val="clear" w:color="auto" w:fill="auto"/>
          </w:tcPr>
          <w:p w14:paraId="13CEE82A"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J. W. Garner</w:t>
            </w:r>
          </w:p>
        </w:tc>
        <w:tc>
          <w:tcPr>
            <w:tcW w:w="360" w:type="dxa"/>
            <w:shd w:val="clear" w:color="auto" w:fill="auto"/>
          </w:tcPr>
          <w:p w14:paraId="13CEE82B"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82C"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Political Science and Government, World Press, Calcutta, 1951</w:t>
            </w:r>
          </w:p>
        </w:tc>
      </w:tr>
      <w:tr w:rsidR="0051324E" w:rsidRPr="0051324E" w14:paraId="13CEE831" w14:textId="77777777" w:rsidTr="00397E1F">
        <w:tc>
          <w:tcPr>
            <w:tcW w:w="2448" w:type="dxa"/>
            <w:shd w:val="clear" w:color="auto" w:fill="auto"/>
          </w:tcPr>
          <w:p w14:paraId="13CEE82E"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J. W. Garner</w:t>
            </w:r>
          </w:p>
        </w:tc>
        <w:tc>
          <w:tcPr>
            <w:tcW w:w="360" w:type="dxa"/>
            <w:shd w:val="clear" w:color="auto" w:fill="auto"/>
          </w:tcPr>
          <w:p w14:paraId="13CEE82F"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830"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Political Science and Government, World Press, Calcutta, 1951</w:t>
            </w:r>
          </w:p>
        </w:tc>
      </w:tr>
      <w:tr w:rsidR="0051324E" w:rsidRPr="0051324E" w14:paraId="13CEE835" w14:textId="77777777" w:rsidTr="00397E1F">
        <w:tc>
          <w:tcPr>
            <w:tcW w:w="2448" w:type="dxa"/>
            <w:shd w:val="clear" w:color="auto" w:fill="auto"/>
          </w:tcPr>
          <w:p w14:paraId="13CEE832"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R. G. Gettel</w:t>
            </w:r>
          </w:p>
        </w:tc>
        <w:tc>
          <w:tcPr>
            <w:tcW w:w="360" w:type="dxa"/>
            <w:shd w:val="clear" w:color="auto" w:fill="auto"/>
          </w:tcPr>
          <w:p w14:paraId="13CEE833"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834"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Political Science, Revised edition, World Press, Calcutta, 1950</w:t>
            </w:r>
          </w:p>
        </w:tc>
      </w:tr>
      <w:tr w:rsidR="0051324E" w:rsidRPr="0051324E" w14:paraId="13CEE839" w14:textId="77777777" w:rsidTr="00397E1F">
        <w:tc>
          <w:tcPr>
            <w:tcW w:w="2448" w:type="dxa"/>
            <w:shd w:val="clear" w:color="auto" w:fill="auto"/>
          </w:tcPr>
          <w:p w14:paraId="13CEE836"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R.G. Gettel</w:t>
            </w:r>
          </w:p>
        </w:tc>
        <w:tc>
          <w:tcPr>
            <w:tcW w:w="360" w:type="dxa"/>
            <w:shd w:val="clear" w:color="auto" w:fill="auto"/>
          </w:tcPr>
          <w:p w14:paraId="13CEE837"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838"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Political Science, Revised edition, World Press, Calcutta, 1950</w:t>
            </w:r>
          </w:p>
        </w:tc>
      </w:tr>
      <w:tr w:rsidR="0051324E" w:rsidRPr="0051324E" w14:paraId="13CEE83D" w14:textId="77777777" w:rsidTr="00397E1F">
        <w:tc>
          <w:tcPr>
            <w:tcW w:w="2448" w:type="dxa"/>
            <w:shd w:val="clear" w:color="auto" w:fill="auto"/>
          </w:tcPr>
          <w:p w14:paraId="13CEE83A"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W. A. Dunning</w:t>
            </w:r>
          </w:p>
        </w:tc>
        <w:tc>
          <w:tcPr>
            <w:tcW w:w="360" w:type="dxa"/>
            <w:shd w:val="clear" w:color="auto" w:fill="auto"/>
          </w:tcPr>
          <w:p w14:paraId="13CEE83B"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83C"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History of Political Theories, Macmillan &amp; Co. Ltd., New York, 1951</w:t>
            </w:r>
          </w:p>
        </w:tc>
      </w:tr>
      <w:tr w:rsidR="0051324E" w:rsidRPr="0051324E" w14:paraId="13CEE841" w14:textId="77777777" w:rsidTr="00397E1F">
        <w:tc>
          <w:tcPr>
            <w:tcW w:w="2448" w:type="dxa"/>
            <w:shd w:val="clear" w:color="auto" w:fill="auto"/>
          </w:tcPr>
          <w:p w14:paraId="13CEE83E"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W. A. Dunning</w:t>
            </w:r>
          </w:p>
        </w:tc>
        <w:tc>
          <w:tcPr>
            <w:tcW w:w="360" w:type="dxa"/>
            <w:shd w:val="clear" w:color="auto" w:fill="auto"/>
          </w:tcPr>
          <w:p w14:paraId="13CEE83F" w14:textId="77777777" w:rsidR="00F646B8" w:rsidRPr="0051324E" w:rsidRDefault="00F646B8" w:rsidP="00397E1F">
            <w:pPr>
              <w:autoSpaceDE w:val="0"/>
              <w:autoSpaceDN w:val="0"/>
              <w:adjustRightInd w:val="0"/>
              <w:jc w:val="both"/>
              <w:rPr>
                <w:color w:val="000000" w:themeColor="text1"/>
                <w:sz w:val="24"/>
              </w:rPr>
            </w:pPr>
            <w:r w:rsidRPr="0051324E">
              <w:rPr>
                <w:color w:val="000000" w:themeColor="text1"/>
                <w:sz w:val="24"/>
              </w:rPr>
              <w:t>:</w:t>
            </w:r>
          </w:p>
        </w:tc>
        <w:tc>
          <w:tcPr>
            <w:tcW w:w="6437" w:type="dxa"/>
            <w:shd w:val="clear" w:color="auto" w:fill="auto"/>
          </w:tcPr>
          <w:p w14:paraId="13CEE840" w14:textId="77777777" w:rsidR="00F646B8" w:rsidRPr="0051324E" w:rsidRDefault="00F646B8" w:rsidP="00397E1F">
            <w:pPr>
              <w:shd w:val="clear" w:color="auto" w:fill="FFFFFF"/>
              <w:autoSpaceDE w:val="0"/>
              <w:autoSpaceDN w:val="0"/>
              <w:adjustRightInd w:val="0"/>
              <w:jc w:val="both"/>
              <w:rPr>
                <w:color w:val="000000" w:themeColor="text1"/>
                <w:sz w:val="24"/>
              </w:rPr>
            </w:pPr>
            <w:r w:rsidRPr="0051324E">
              <w:rPr>
                <w:color w:val="000000" w:themeColor="text1"/>
                <w:sz w:val="24"/>
              </w:rPr>
              <w:t>History of political Theories, Macmillan &amp; Co., New York, 1951</w:t>
            </w:r>
          </w:p>
        </w:tc>
      </w:tr>
      <w:tr w:rsidR="0051324E" w:rsidRPr="0051324E" w14:paraId="13CEE845" w14:textId="77777777" w:rsidTr="00397E1F">
        <w:tc>
          <w:tcPr>
            <w:tcW w:w="2448" w:type="dxa"/>
            <w:shd w:val="clear" w:color="auto" w:fill="auto"/>
          </w:tcPr>
          <w:p w14:paraId="13CEE842" w14:textId="77777777" w:rsidR="00F646B8" w:rsidRPr="0051324E" w:rsidRDefault="00F646B8" w:rsidP="00397E1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Aveyj dRj nK</w:t>
            </w:r>
          </w:p>
        </w:tc>
        <w:tc>
          <w:tcPr>
            <w:tcW w:w="360" w:type="dxa"/>
            <w:shd w:val="clear" w:color="auto" w:fill="auto"/>
          </w:tcPr>
          <w:p w14:paraId="13CEE843" w14:textId="77777777" w:rsidR="00F646B8" w:rsidRPr="0051324E" w:rsidRDefault="00F646B8" w:rsidP="00397E1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844" w14:textId="77777777" w:rsidR="00F646B8" w:rsidRPr="0051324E" w:rsidRDefault="00F646B8" w:rsidP="00397E1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evsjv‡`‡ki kvmb e¨e¯’v I ivRbxwZ, iscyi: UvDb †÷vm©, 1992</w:t>
            </w:r>
          </w:p>
        </w:tc>
      </w:tr>
      <w:tr w:rsidR="0051324E" w:rsidRPr="0051324E" w14:paraId="13CEE849" w14:textId="77777777" w:rsidTr="00397E1F">
        <w:tc>
          <w:tcPr>
            <w:tcW w:w="2448" w:type="dxa"/>
            <w:shd w:val="clear" w:color="auto" w:fill="auto"/>
          </w:tcPr>
          <w:p w14:paraId="13CEE846" w14:textId="77777777" w:rsidR="00F646B8" w:rsidRPr="0051324E" w:rsidRDefault="00F646B8" w:rsidP="00397E1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GgvR DwÏb Avn‡g`</w:t>
            </w:r>
          </w:p>
        </w:tc>
        <w:tc>
          <w:tcPr>
            <w:tcW w:w="360" w:type="dxa"/>
            <w:shd w:val="clear" w:color="auto" w:fill="auto"/>
          </w:tcPr>
          <w:p w14:paraId="13CEE847" w14:textId="77777777" w:rsidR="00F646B8" w:rsidRPr="0051324E" w:rsidRDefault="00F646B8" w:rsidP="00397E1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848" w14:textId="77777777" w:rsidR="00F646B8" w:rsidRPr="0051324E" w:rsidRDefault="00F646B8" w:rsidP="00397E1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ivóªweÁv‡bi K_v,XvKv: evsjv‡`k eyK Ki‡cv‡ikvb wj:, 1994</w:t>
            </w:r>
          </w:p>
        </w:tc>
      </w:tr>
      <w:tr w:rsidR="0051324E" w:rsidRPr="0051324E" w14:paraId="13CEE84D" w14:textId="77777777" w:rsidTr="00397E1F">
        <w:tc>
          <w:tcPr>
            <w:tcW w:w="2448" w:type="dxa"/>
            <w:shd w:val="clear" w:color="auto" w:fill="auto"/>
          </w:tcPr>
          <w:p w14:paraId="13CEE84A" w14:textId="77777777" w:rsidR="00F646B8" w:rsidRPr="0051324E" w:rsidRDefault="00F646B8" w:rsidP="00397E1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Av‡qk DwÏb</w:t>
            </w:r>
          </w:p>
        </w:tc>
        <w:tc>
          <w:tcPr>
            <w:tcW w:w="360" w:type="dxa"/>
            <w:shd w:val="clear" w:color="auto" w:fill="auto"/>
          </w:tcPr>
          <w:p w14:paraId="13CEE84B" w14:textId="77777777" w:rsidR="00F646B8" w:rsidRPr="0051324E" w:rsidRDefault="00F646B8" w:rsidP="00397E1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84C" w14:textId="77777777" w:rsidR="00F646B8" w:rsidRPr="0051324E" w:rsidRDefault="00F646B8" w:rsidP="00397E1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ivóªwPšÍv cwiwPwZ, ivRkvnx: †gŠmygx cvewj‡Kkbm, 1995</w:t>
            </w:r>
          </w:p>
        </w:tc>
      </w:tr>
      <w:tr w:rsidR="0051324E" w:rsidRPr="0051324E" w14:paraId="13CEE851" w14:textId="77777777" w:rsidTr="00397E1F">
        <w:tc>
          <w:tcPr>
            <w:tcW w:w="2448" w:type="dxa"/>
            <w:shd w:val="clear" w:color="auto" w:fill="auto"/>
          </w:tcPr>
          <w:p w14:paraId="13CEE84E" w14:textId="77777777" w:rsidR="00F646B8" w:rsidRPr="0051324E" w:rsidRDefault="00F646B8" w:rsidP="00397E1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mZ¨mvab PµeZ©x I wbgvB cÖvgvwbK</w:t>
            </w:r>
          </w:p>
        </w:tc>
        <w:tc>
          <w:tcPr>
            <w:tcW w:w="360" w:type="dxa"/>
            <w:shd w:val="clear" w:color="auto" w:fill="auto"/>
          </w:tcPr>
          <w:p w14:paraId="13CEE84F" w14:textId="77777777" w:rsidR="00F646B8" w:rsidRPr="0051324E" w:rsidRDefault="00F646B8" w:rsidP="00397E1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850" w14:textId="77777777" w:rsidR="00F646B8" w:rsidRPr="0051324E" w:rsidRDefault="00F646B8" w:rsidP="00397E1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fvi‡Zi  kvmb e¨e¯’v I ivRbxwZ, KjKvZv: kÖxf~wg cvewjwks nvDR, 1993</w:t>
            </w:r>
          </w:p>
        </w:tc>
      </w:tr>
      <w:tr w:rsidR="0051324E" w:rsidRPr="0051324E" w14:paraId="13CEE855" w14:textId="77777777" w:rsidTr="00397E1F">
        <w:tc>
          <w:tcPr>
            <w:tcW w:w="2448" w:type="dxa"/>
            <w:shd w:val="clear" w:color="auto" w:fill="auto"/>
          </w:tcPr>
          <w:p w14:paraId="13CEE852" w14:textId="77777777" w:rsidR="00F646B8" w:rsidRPr="0051324E" w:rsidRDefault="00F646B8" w:rsidP="00397E1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wecyj iÄb bv_</w:t>
            </w:r>
          </w:p>
        </w:tc>
        <w:tc>
          <w:tcPr>
            <w:tcW w:w="360" w:type="dxa"/>
            <w:shd w:val="clear" w:color="auto" w:fill="auto"/>
          </w:tcPr>
          <w:p w14:paraId="13CEE853" w14:textId="77777777" w:rsidR="00F646B8" w:rsidRPr="0051324E" w:rsidRDefault="00F646B8" w:rsidP="00397E1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854" w14:textId="77777777" w:rsidR="00F646B8" w:rsidRPr="0051324E" w:rsidRDefault="00F646B8" w:rsidP="00397E1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ivR‰bwZK ZË¡ I msMVb, XvKv: eyK †mvmvBwU</w:t>
            </w:r>
          </w:p>
        </w:tc>
      </w:tr>
      <w:tr w:rsidR="0051324E" w:rsidRPr="0051324E" w14:paraId="13CEE859" w14:textId="77777777" w:rsidTr="00397E1F">
        <w:tc>
          <w:tcPr>
            <w:tcW w:w="2448" w:type="dxa"/>
            <w:shd w:val="clear" w:color="auto" w:fill="auto"/>
          </w:tcPr>
          <w:p w14:paraId="13CEE856" w14:textId="77777777" w:rsidR="00F646B8" w:rsidRPr="0051324E" w:rsidRDefault="00F646B8" w:rsidP="00397E1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†gv. gKmy`yi ingvb</w:t>
            </w:r>
          </w:p>
        </w:tc>
        <w:tc>
          <w:tcPr>
            <w:tcW w:w="360" w:type="dxa"/>
            <w:shd w:val="clear" w:color="auto" w:fill="auto"/>
          </w:tcPr>
          <w:p w14:paraId="13CEE857" w14:textId="77777777" w:rsidR="00F646B8" w:rsidRPr="0051324E" w:rsidRDefault="00F646B8" w:rsidP="00397E1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858" w14:textId="77777777" w:rsidR="00F646B8" w:rsidRPr="0051324E" w:rsidRDefault="00F646B8" w:rsidP="00397E1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ivóªxq msMV‡bi iƒc‡iLv, XvKv: Av‡jvK  eyK wW‡cv, 2014</w:t>
            </w:r>
          </w:p>
        </w:tc>
      </w:tr>
      <w:tr w:rsidR="00EC586B" w:rsidRPr="0051324E" w14:paraId="13CEE85D" w14:textId="77777777" w:rsidTr="00397E1F">
        <w:tc>
          <w:tcPr>
            <w:tcW w:w="2448" w:type="dxa"/>
            <w:shd w:val="clear" w:color="auto" w:fill="auto"/>
          </w:tcPr>
          <w:p w14:paraId="13CEE85A" w14:textId="77777777" w:rsidR="00F646B8" w:rsidRPr="0051324E" w:rsidRDefault="00F646B8" w:rsidP="00397E1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wecyj iÄb bv_</w:t>
            </w:r>
          </w:p>
        </w:tc>
        <w:tc>
          <w:tcPr>
            <w:tcW w:w="360" w:type="dxa"/>
            <w:shd w:val="clear" w:color="auto" w:fill="auto"/>
          </w:tcPr>
          <w:p w14:paraId="13CEE85B" w14:textId="77777777" w:rsidR="00F646B8" w:rsidRPr="0051324E" w:rsidRDefault="00F646B8" w:rsidP="00397E1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437" w:type="dxa"/>
            <w:shd w:val="clear" w:color="auto" w:fill="auto"/>
          </w:tcPr>
          <w:p w14:paraId="13CEE85C" w14:textId="77777777" w:rsidR="00F646B8" w:rsidRPr="0051324E" w:rsidRDefault="00F646B8" w:rsidP="00397E1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b/>
                <w:color w:val="000000" w:themeColor="text1"/>
                <w:sz w:val="24"/>
              </w:rPr>
              <w:t>ivR</w:t>
            </w:r>
            <w:r w:rsidRPr="0051324E">
              <w:rPr>
                <w:rFonts w:ascii="SutonnyMJ" w:hAnsi="SutonnyMJ" w:cs="SutonnyMJ"/>
                <w:color w:val="000000" w:themeColor="text1"/>
                <w:sz w:val="24"/>
              </w:rPr>
              <w:t>‰bwZK ZË¡ I msMVb, XvKv: eyK †mvmvBwU</w:t>
            </w:r>
          </w:p>
        </w:tc>
      </w:tr>
    </w:tbl>
    <w:p w14:paraId="13CEE85E" w14:textId="77777777" w:rsidR="00F90488" w:rsidRPr="0051324E" w:rsidRDefault="00F90488" w:rsidP="00AE0926">
      <w:pPr>
        <w:shd w:val="clear" w:color="auto" w:fill="FFFFFF"/>
        <w:autoSpaceDE w:val="0"/>
        <w:autoSpaceDN w:val="0"/>
        <w:adjustRightInd w:val="0"/>
        <w:spacing w:before="120" w:after="120"/>
        <w:jc w:val="both"/>
        <w:rPr>
          <w:color w:val="000000" w:themeColor="text1"/>
          <w:sz w:val="24"/>
        </w:rPr>
      </w:pPr>
    </w:p>
    <w:p w14:paraId="13CEE85F" w14:textId="77777777" w:rsidR="002D79C8" w:rsidRPr="0051324E" w:rsidRDefault="002D79C8" w:rsidP="00AE0926">
      <w:pPr>
        <w:shd w:val="clear" w:color="auto" w:fill="FFFFFF"/>
        <w:autoSpaceDE w:val="0"/>
        <w:autoSpaceDN w:val="0"/>
        <w:adjustRightInd w:val="0"/>
        <w:spacing w:before="120" w:after="120"/>
        <w:jc w:val="both"/>
        <w:rPr>
          <w:color w:val="000000" w:themeColor="text1"/>
          <w:sz w:val="24"/>
        </w:rPr>
      </w:pPr>
    </w:p>
    <w:p w14:paraId="13CEE860" w14:textId="77777777" w:rsidR="00B10531" w:rsidRPr="0051324E" w:rsidRDefault="00B10531" w:rsidP="00AE0926">
      <w:pPr>
        <w:shd w:val="clear" w:color="auto" w:fill="FFFFFF"/>
        <w:autoSpaceDE w:val="0"/>
        <w:autoSpaceDN w:val="0"/>
        <w:adjustRightInd w:val="0"/>
        <w:spacing w:before="120" w:after="120"/>
        <w:jc w:val="both"/>
        <w:rPr>
          <w:color w:val="000000" w:themeColor="text1"/>
          <w:sz w:val="24"/>
        </w:rPr>
      </w:pPr>
    </w:p>
    <w:p w14:paraId="2BABC192" w14:textId="77777777" w:rsidR="00B165DF" w:rsidRPr="0051324E" w:rsidRDefault="00B165DF" w:rsidP="00AE0926">
      <w:pPr>
        <w:shd w:val="clear" w:color="auto" w:fill="FFFFFF"/>
        <w:autoSpaceDE w:val="0"/>
        <w:autoSpaceDN w:val="0"/>
        <w:adjustRightInd w:val="0"/>
        <w:spacing w:before="120" w:after="120"/>
        <w:jc w:val="both"/>
        <w:rPr>
          <w:color w:val="000000" w:themeColor="text1"/>
          <w:sz w:val="24"/>
        </w:rPr>
      </w:pPr>
    </w:p>
    <w:p w14:paraId="3280BE47" w14:textId="77777777" w:rsidR="00B165DF" w:rsidRPr="0051324E" w:rsidRDefault="00B165DF" w:rsidP="00AE0926">
      <w:pPr>
        <w:shd w:val="clear" w:color="auto" w:fill="FFFFFF"/>
        <w:autoSpaceDE w:val="0"/>
        <w:autoSpaceDN w:val="0"/>
        <w:adjustRightInd w:val="0"/>
        <w:spacing w:before="120" w:after="120"/>
        <w:jc w:val="both"/>
        <w:rPr>
          <w:color w:val="000000" w:themeColor="text1"/>
          <w:sz w:val="24"/>
        </w:rPr>
      </w:pPr>
    </w:p>
    <w:p w14:paraId="13CEE861" w14:textId="77777777" w:rsidR="00B10531" w:rsidRPr="0051324E" w:rsidRDefault="00B10531" w:rsidP="00AE0926">
      <w:pPr>
        <w:shd w:val="clear" w:color="auto" w:fill="FFFFFF"/>
        <w:autoSpaceDE w:val="0"/>
        <w:autoSpaceDN w:val="0"/>
        <w:adjustRightInd w:val="0"/>
        <w:spacing w:before="120" w:after="120"/>
        <w:jc w:val="both"/>
        <w:rPr>
          <w:color w:val="000000" w:themeColor="text1"/>
          <w:sz w:val="24"/>
        </w:rPr>
      </w:pPr>
    </w:p>
    <w:tbl>
      <w:tblPr>
        <w:tblpPr w:leftFromText="180" w:rightFromText="180" w:vertAnchor="text" w:horzAnchor="margin" w:tblpY="3601"/>
        <w:tblW w:w="0" w:type="auto"/>
        <w:tblLook w:val="04A0" w:firstRow="1" w:lastRow="0" w:firstColumn="1" w:lastColumn="0" w:noHBand="0" w:noVBand="1"/>
      </w:tblPr>
      <w:tblGrid>
        <w:gridCol w:w="2586"/>
        <w:gridCol w:w="357"/>
        <w:gridCol w:w="6086"/>
      </w:tblGrid>
      <w:tr w:rsidR="0051324E" w:rsidRPr="0051324E" w14:paraId="14E5ACFF" w14:textId="77777777" w:rsidTr="001F768B">
        <w:tc>
          <w:tcPr>
            <w:tcW w:w="2586" w:type="dxa"/>
            <w:shd w:val="clear" w:color="auto" w:fill="auto"/>
          </w:tcPr>
          <w:p w14:paraId="623B7AF7" w14:textId="77777777" w:rsidR="001F768B" w:rsidRPr="0051324E" w:rsidRDefault="001F768B" w:rsidP="001F768B">
            <w:pPr>
              <w:autoSpaceDE w:val="0"/>
              <w:autoSpaceDN w:val="0"/>
              <w:adjustRightInd w:val="0"/>
              <w:jc w:val="both"/>
              <w:rPr>
                <w:rFonts w:ascii="SutonnyMJ" w:hAnsi="SutonnyMJ"/>
                <w:color w:val="000000" w:themeColor="text1"/>
                <w:sz w:val="24"/>
              </w:rPr>
            </w:pPr>
            <w:r w:rsidRPr="0051324E">
              <w:rPr>
                <w:color w:val="000000" w:themeColor="text1"/>
                <w:sz w:val="24"/>
              </w:rPr>
              <w:br w:type="page"/>
            </w:r>
            <w:r w:rsidRPr="0051324E">
              <w:rPr>
                <w:color w:val="000000" w:themeColor="text1"/>
                <w:sz w:val="24"/>
              </w:rPr>
              <w:br w:type="page"/>
              <w:t>Course Code</w:t>
            </w:r>
          </w:p>
        </w:tc>
        <w:tc>
          <w:tcPr>
            <w:tcW w:w="357" w:type="dxa"/>
            <w:shd w:val="clear" w:color="auto" w:fill="auto"/>
          </w:tcPr>
          <w:p w14:paraId="1EE93617" w14:textId="77777777" w:rsidR="001F768B" w:rsidRPr="0051324E" w:rsidRDefault="001F768B" w:rsidP="001F768B">
            <w:pPr>
              <w:autoSpaceDE w:val="0"/>
              <w:autoSpaceDN w:val="0"/>
              <w:adjustRightInd w:val="0"/>
              <w:jc w:val="both"/>
              <w:rPr>
                <w:color w:val="000000" w:themeColor="text1"/>
                <w:sz w:val="24"/>
              </w:rPr>
            </w:pPr>
            <w:r w:rsidRPr="0051324E">
              <w:rPr>
                <w:color w:val="000000" w:themeColor="text1"/>
                <w:sz w:val="24"/>
              </w:rPr>
              <w:t>:</w:t>
            </w:r>
          </w:p>
        </w:tc>
        <w:tc>
          <w:tcPr>
            <w:tcW w:w="6086" w:type="dxa"/>
            <w:shd w:val="clear" w:color="auto" w:fill="auto"/>
          </w:tcPr>
          <w:p w14:paraId="73CCDA75" w14:textId="77777777" w:rsidR="001F768B" w:rsidRPr="0051324E" w:rsidRDefault="001F768B" w:rsidP="001F768B">
            <w:pPr>
              <w:shd w:val="clear" w:color="auto" w:fill="FFFFFF"/>
              <w:autoSpaceDE w:val="0"/>
              <w:autoSpaceDN w:val="0"/>
              <w:adjustRightInd w:val="0"/>
              <w:jc w:val="both"/>
              <w:rPr>
                <w:b/>
                <w:color w:val="000000" w:themeColor="text1"/>
                <w:sz w:val="24"/>
              </w:rPr>
            </w:pPr>
            <w:r w:rsidRPr="0051324E">
              <w:rPr>
                <w:b/>
                <w:color w:val="000000" w:themeColor="text1"/>
                <w:sz w:val="24"/>
              </w:rPr>
              <w:t>IHC-3207</w:t>
            </w:r>
          </w:p>
        </w:tc>
      </w:tr>
      <w:tr w:rsidR="0051324E" w:rsidRPr="0051324E" w14:paraId="0A269AF2" w14:textId="77777777" w:rsidTr="001F768B">
        <w:tc>
          <w:tcPr>
            <w:tcW w:w="2586" w:type="dxa"/>
            <w:shd w:val="clear" w:color="auto" w:fill="auto"/>
          </w:tcPr>
          <w:p w14:paraId="4A2A7B18" w14:textId="77777777" w:rsidR="001F768B" w:rsidRPr="0051324E" w:rsidRDefault="001F768B" w:rsidP="001F768B">
            <w:pPr>
              <w:autoSpaceDE w:val="0"/>
              <w:autoSpaceDN w:val="0"/>
              <w:adjustRightInd w:val="0"/>
              <w:jc w:val="both"/>
              <w:rPr>
                <w:color w:val="000000" w:themeColor="text1"/>
                <w:sz w:val="24"/>
              </w:rPr>
            </w:pPr>
            <w:r w:rsidRPr="0051324E">
              <w:rPr>
                <w:color w:val="000000" w:themeColor="text1"/>
                <w:sz w:val="24"/>
              </w:rPr>
              <w:t>Course Title</w:t>
            </w:r>
          </w:p>
        </w:tc>
        <w:tc>
          <w:tcPr>
            <w:tcW w:w="357" w:type="dxa"/>
            <w:shd w:val="clear" w:color="auto" w:fill="auto"/>
          </w:tcPr>
          <w:p w14:paraId="5AC113FF" w14:textId="77777777" w:rsidR="001F768B" w:rsidRPr="0051324E" w:rsidRDefault="001F768B" w:rsidP="001F768B">
            <w:pPr>
              <w:autoSpaceDE w:val="0"/>
              <w:autoSpaceDN w:val="0"/>
              <w:adjustRightInd w:val="0"/>
              <w:jc w:val="both"/>
              <w:rPr>
                <w:color w:val="000000" w:themeColor="text1"/>
                <w:sz w:val="24"/>
              </w:rPr>
            </w:pPr>
            <w:r w:rsidRPr="0051324E">
              <w:rPr>
                <w:color w:val="000000" w:themeColor="text1"/>
                <w:sz w:val="24"/>
              </w:rPr>
              <w:t>:</w:t>
            </w:r>
          </w:p>
        </w:tc>
        <w:tc>
          <w:tcPr>
            <w:tcW w:w="6086" w:type="dxa"/>
            <w:shd w:val="clear" w:color="auto" w:fill="auto"/>
          </w:tcPr>
          <w:p w14:paraId="3C28F408" w14:textId="77777777" w:rsidR="001F768B" w:rsidRPr="0051324E" w:rsidRDefault="001F768B" w:rsidP="001F768B">
            <w:pPr>
              <w:shd w:val="clear" w:color="auto" w:fill="FFFFFF"/>
              <w:autoSpaceDE w:val="0"/>
              <w:autoSpaceDN w:val="0"/>
              <w:adjustRightInd w:val="0"/>
              <w:jc w:val="both"/>
              <w:rPr>
                <w:color w:val="000000" w:themeColor="text1"/>
                <w:sz w:val="24"/>
              </w:rPr>
            </w:pPr>
            <w:r w:rsidRPr="0051324E">
              <w:rPr>
                <w:color w:val="000000" w:themeColor="text1"/>
                <w:sz w:val="24"/>
              </w:rPr>
              <w:t>Seminar and Viva Voce</w:t>
            </w:r>
          </w:p>
        </w:tc>
      </w:tr>
      <w:tr w:rsidR="0051324E" w:rsidRPr="0051324E" w14:paraId="5192A341" w14:textId="77777777" w:rsidTr="001F768B">
        <w:tc>
          <w:tcPr>
            <w:tcW w:w="2586" w:type="dxa"/>
            <w:shd w:val="clear" w:color="auto" w:fill="auto"/>
          </w:tcPr>
          <w:p w14:paraId="0612E6B2" w14:textId="77777777" w:rsidR="001F768B" w:rsidRPr="0051324E" w:rsidRDefault="001F768B" w:rsidP="001F768B">
            <w:pPr>
              <w:autoSpaceDE w:val="0"/>
              <w:autoSpaceDN w:val="0"/>
              <w:adjustRightInd w:val="0"/>
              <w:jc w:val="both"/>
              <w:rPr>
                <w:color w:val="000000" w:themeColor="text1"/>
                <w:sz w:val="24"/>
              </w:rPr>
            </w:pPr>
            <w:r w:rsidRPr="0051324E">
              <w:rPr>
                <w:color w:val="000000" w:themeColor="text1"/>
                <w:sz w:val="24"/>
              </w:rPr>
              <w:t>Course Type</w:t>
            </w:r>
          </w:p>
        </w:tc>
        <w:tc>
          <w:tcPr>
            <w:tcW w:w="357" w:type="dxa"/>
            <w:shd w:val="clear" w:color="auto" w:fill="auto"/>
          </w:tcPr>
          <w:p w14:paraId="1E28F7A8" w14:textId="77777777" w:rsidR="001F768B" w:rsidRPr="0051324E" w:rsidRDefault="001F768B" w:rsidP="001F768B">
            <w:pPr>
              <w:autoSpaceDE w:val="0"/>
              <w:autoSpaceDN w:val="0"/>
              <w:adjustRightInd w:val="0"/>
              <w:jc w:val="both"/>
              <w:rPr>
                <w:color w:val="000000" w:themeColor="text1"/>
                <w:sz w:val="24"/>
              </w:rPr>
            </w:pPr>
            <w:r w:rsidRPr="0051324E">
              <w:rPr>
                <w:color w:val="000000" w:themeColor="text1"/>
                <w:sz w:val="24"/>
              </w:rPr>
              <w:t>:</w:t>
            </w:r>
          </w:p>
        </w:tc>
        <w:tc>
          <w:tcPr>
            <w:tcW w:w="6086" w:type="dxa"/>
            <w:shd w:val="clear" w:color="auto" w:fill="auto"/>
          </w:tcPr>
          <w:p w14:paraId="24B1BC54" w14:textId="77777777" w:rsidR="001F768B" w:rsidRPr="0051324E" w:rsidRDefault="001F768B" w:rsidP="001F768B">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574EE8D7" w14:textId="77777777" w:rsidTr="001F768B">
        <w:tc>
          <w:tcPr>
            <w:tcW w:w="2586" w:type="dxa"/>
            <w:shd w:val="clear" w:color="auto" w:fill="auto"/>
          </w:tcPr>
          <w:p w14:paraId="018DCC0F" w14:textId="77777777" w:rsidR="001F768B" w:rsidRPr="0051324E" w:rsidRDefault="001F768B" w:rsidP="001F768B">
            <w:pPr>
              <w:autoSpaceDE w:val="0"/>
              <w:autoSpaceDN w:val="0"/>
              <w:adjustRightInd w:val="0"/>
              <w:jc w:val="both"/>
              <w:rPr>
                <w:color w:val="000000" w:themeColor="text1"/>
                <w:sz w:val="24"/>
              </w:rPr>
            </w:pPr>
            <w:r w:rsidRPr="0051324E">
              <w:rPr>
                <w:color w:val="000000" w:themeColor="text1"/>
                <w:sz w:val="24"/>
              </w:rPr>
              <w:t>Level/Term And Section</w:t>
            </w:r>
          </w:p>
        </w:tc>
        <w:tc>
          <w:tcPr>
            <w:tcW w:w="357" w:type="dxa"/>
            <w:shd w:val="clear" w:color="auto" w:fill="auto"/>
          </w:tcPr>
          <w:p w14:paraId="37DA0DF4" w14:textId="77777777" w:rsidR="001F768B" w:rsidRPr="0051324E" w:rsidRDefault="001F768B" w:rsidP="001F768B">
            <w:pPr>
              <w:autoSpaceDE w:val="0"/>
              <w:autoSpaceDN w:val="0"/>
              <w:adjustRightInd w:val="0"/>
              <w:jc w:val="both"/>
              <w:rPr>
                <w:color w:val="000000" w:themeColor="text1"/>
                <w:sz w:val="24"/>
              </w:rPr>
            </w:pPr>
            <w:r w:rsidRPr="0051324E">
              <w:rPr>
                <w:color w:val="000000" w:themeColor="text1"/>
                <w:sz w:val="24"/>
              </w:rPr>
              <w:t>:</w:t>
            </w:r>
          </w:p>
        </w:tc>
        <w:tc>
          <w:tcPr>
            <w:tcW w:w="6086" w:type="dxa"/>
            <w:shd w:val="clear" w:color="auto" w:fill="auto"/>
          </w:tcPr>
          <w:p w14:paraId="43560D74" w14:textId="77777777" w:rsidR="001F768B" w:rsidRPr="0051324E" w:rsidRDefault="001F768B" w:rsidP="001F768B">
            <w:pPr>
              <w:shd w:val="clear" w:color="auto" w:fill="FFFFFF"/>
              <w:autoSpaceDE w:val="0"/>
              <w:autoSpaceDN w:val="0"/>
              <w:adjustRightInd w:val="0"/>
              <w:jc w:val="both"/>
              <w:rPr>
                <w:color w:val="000000" w:themeColor="text1"/>
                <w:sz w:val="24"/>
              </w:rPr>
            </w:pPr>
            <w:r w:rsidRPr="0051324E">
              <w:rPr>
                <w:color w:val="000000" w:themeColor="text1"/>
                <w:sz w:val="24"/>
              </w:rPr>
              <w:t>Third Year, Seconed Semester</w:t>
            </w:r>
          </w:p>
        </w:tc>
      </w:tr>
      <w:tr w:rsidR="0051324E" w:rsidRPr="0051324E" w14:paraId="1F7302D7" w14:textId="77777777" w:rsidTr="001F768B">
        <w:tc>
          <w:tcPr>
            <w:tcW w:w="2586" w:type="dxa"/>
            <w:shd w:val="clear" w:color="auto" w:fill="auto"/>
          </w:tcPr>
          <w:p w14:paraId="094767CF" w14:textId="77777777" w:rsidR="001F768B" w:rsidRPr="0051324E" w:rsidRDefault="001F768B" w:rsidP="001F768B">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57" w:type="dxa"/>
            <w:shd w:val="clear" w:color="auto" w:fill="auto"/>
          </w:tcPr>
          <w:p w14:paraId="136632AA" w14:textId="77777777" w:rsidR="001F768B" w:rsidRPr="0051324E" w:rsidRDefault="001F768B" w:rsidP="001F768B">
            <w:pPr>
              <w:autoSpaceDE w:val="0"/>
              <w:autoSpaceDN w:val="0"/>
              <w:adjustRightInd w:val="0"/>
              <w:jc w:val="both"/>
              <w:rPr>
                <w:color w:val="000000" w:themeColor="text1"/>
                <w:sz w:val="24"/>
              </w:rPr>
            </w:pPr>
            <w:r w:rsidRPr="0051324E">
              <w:rPr>
                <w:color w:val="000000" w:themeColor="text1"/>
                <w:sz w:val="24"/>
              </w:rPr>
              <w:t>:</w:t>
            </w:r>
          </w:p>
        </w:tc>
        <w:tc>
          <w:tcPr>
            <w:tcW w:w="6086" w:type="dxa"/>
            <w:shd w:val="clear" w:color="auto" w:fill="auto"/>
          </w:tcPr>
          <w:p w14:paraId="52B25BA7" w14:textId="77777777" w:rsidR="001F768B" w:rsidRPr="0051324E" w:rsidRDefault="001F768B" w:rsidP="001F768B">
            <w:pPr>
              <w:shd w:val="clear" w:color="auto" w:fill="FFFFFF"/>
              <w:autoSpaceDE w:val="0"/>
              <w:autoSpaceDN w:val="0"/>
              <w:adjustRightInd w:val="0"/>
              <w:jc w:val="both"/>
              <w:rPr>
                <w:color w:val="000000" w:themeColor="text1"/>
                <w:sz w:val="24"/>
              </w:rPr>
            </w:pPr>
            <w:r w:rsidRPr="0051324E">
              <w:rPr>
                <w:color w:val="000000" w:themeColor="text1"/>
                <w:sz w:val="24"/>
              </w:rPr>
              <w:t>Spring 2027</w:t>
            </w:r>
          </w:p>
        </w:tc>
      </w:tr>
      <w:tr w:rsidR="0051324E" w:rsidRPr="0051324E" w14:paraId="1AE03309" w14:textId="77777777" w:rsidTr="001F768B">
        <w:tc>
          <w:tcPr>
            <w:tcW w:w="2586" w:type="dxa"/>
            <w:shd w:val="clear" w:color="auto" w:fill="auto"/>
          </w:tcPr>
          <w:p w14:paraId="1A40BE89" w14:textId="77777777" w:rsidR="001F768B" w:rsidRPr="0051324E" w:rsidRDefault="001F768B" w:rsidP="001F768B">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57" w:type="dxa"/>
            <w:shd w:val="clear" w:color="auto" w:fill="auto"/>
          </w:tcPr>
          <w:p w14:paraId="40DA4BBC" w14:textId="77777777" w:rsidR="001F768B" w:rsidRPr="0051324E" w:rsidRDefault="001F768B" w:rsidP="001F768B">
            <w:pPr>
              <w:autoSpaceDE w:val="0"/>
              <w:autoSpaceDN w:val="0"/>
              <w:adjustRightInd w:val="0"/>
              <w:jc w:val="both"/>
              <w:rPr>
                <w:color w:val="000000" w:themeColor="text1"/>
                <w:sz w:val="24"/>
              </w:rPr>
            </w:pPr>
            <w:r w:rsidRPr="0051324E">
              <w:rPr>
                <w:color w:val="000000" w:themeColor="text1"/>
                <w:sz w:val="24"/>
              </w:rPr>
              <w:t>:</w:t>
            </w:r>
          </w:p>
        </w:tc>
        <w:tc>
          <w:tcPr>
            <w:tcW w:w="6086" w:type="dxa"/>
            <w:shd w:val="clear" w:color="auto" w:fill="auto"/>
          </w:tcPr>
          <w:p w14:paraId="11984D75" w14:textId="77777777" w:rsidR="001F768B" w:rsidRPr="0051324E" w:rsidRDefault="001F768B" w:rsidP="001F768B">
            <w:pPr>
              <w:shd w:val="clear" w:color="auto" w:fill="FFFFFF"/>
              <w:autoSpaceDE w:val="0"/>
              <w:autoSpaceDN w:val="0"/>
              <w:adjustRightInd w:val="0"/>
              <w:jc w:val="both"/>
              <w:rPr>
                <w:color w:val="000000" w:themeColor="text1"/>
                <w:sz w:val="24"/>
              </w:rPr>
            </w:pPr>
          </w:p>
        </w:tc>
      </w:tr>
      <w:tr w:rsidR="0051324E" w:rsidRPr="0051324E" w14:paraId="3F3AAD06" w14:textId="77777777" w:rsidTr="001F768B">
        <w:tc>
          <w:tcPr>
            <w:tcW w:w="2586" w:type="dxa"/>
            <w:shd w:val="clear" w:color="auto" w:fill="auto"/>
          </w:tcPr>
          <w:p w14:paraId="26129638" w14:textId="77777777" w:rsidR="001F768B" w:rsidRPr="0051324E" w:rsidRDefault="001F768B" w:rsidP="001F768B">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57" w:type="dxa"/>
            <w:shd w:val="clear" w:color="auto" w:fill="auto"/>
          </w:tcPr>
          <w:p w14:paraId="3219B3CB" w14:textId="77777777" w:rsidR="001F768B" w:rsidRPr="0051324E" w:rsidRDefault="001F768B" w:rsidP="001F768B">
            <w:pPr>
              <w:autoSpaceDE w:val="0"/>
              <w:autoSpaceDN w:val="0"/>
              <w:adjustRightInd w:val="0"/>
              <w:jc w:val="both"/>
              <w:rPr>
                <w:color w:val="000000" w:themeColor="text1"/>
                <w:sz w:val="24"/>
              </w:rPr>
            </w:pPr>
            <w:r w:rsidRPr="0051324E">
              <w:rPr>
                <w:color w:val="000000" w:themeColor="text1"/>
                <w:sz w:val="24"/>
              </w:rPr>
              <w:t>:</w:t>
            </w:r>
          </w:p>
        </w:tc>
        <w:tc>
          <w:tcPr>
            <w:tcW w:w="6086" w:type="dxa"/>
            <w:shd w:val="clear" w:color="auto" w:fill="auto"/>
          </w:tcPr>
          <w:p w14:paraId="1F13373C" w14:textId="77777777" w:rsidR="001F768B" w:rsidRPr="0051324E" w:rsidRDefault="001F768B" w:rsidP="001F768B">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58938789" w14:textId="77777777" w:rsidTr="001F768B">
        <w:tc>
          <w:tcPr>
            <w:tcW w:w="2586" w:type="dxa"/>
            <w:shd w:val="clear" w:color="auto" w:fill="auto"/>
          </w:tcPr>
          <w:p w14:paraId="490C89CF" w14:textId="77777777" w:rsidR="001F768B" w:rsidRPr="0051324E" w:rsidRDefault="001F768B" w:rsidP="001F768B">
            <w:pPr>
              <w:shd w:val="clear" w:color="auto" w:fill="FFFFFF"/>
              <w:autoSpaceDE w:val="0"/>
              <w:autoSpaceDN w:val="0"/>
              <w:adjustRightInd w:val="0"/>
              <w:jc w:val="both"/>
              <w:rPr>
                <w:color w:val="000000" w:themeColor="text1"/>
                <w:sz w:val="24"/>
              </w:rPr>
            </w:pPr>
            <w:r w:rsidRPr="0051324E">
              <w:rPr>
                <w:color w:val="000000" w:themeColor="text1"/>
                <w:sz w:val="24"/>
              </w:rPr>
              <w:t>Credit Value</w:t>
            </w:r>
          </w:p>
        </w:tc>
        <w:tc>
          <w:tcPr>
            <w:tcW w:w="357" w:type="dxa"/>
            <w:shd w:val="clear" w:color="auto" w:fill="auto"/>
          </w:tcPr>
          <w:p w14:paraId="010FA0BF" w14:textId="77777777" w:rsidR="001F768B" w:rsidRPr="0051324E" w:rsidRDefault="001F768B" w:rsidP="001F768B">
            <w:pPr>
              <w:autoSpaceDE w:val="0"/>
              <w:autoSpaceDN w:val="0"/>
              <w:adjustRightInd w:val="0"/>
              <w:jc w:val="both"/>
              <w:rPr>
                <w:color w:val="000000" w:themeColor="text1"/>
                <w:sz w:val="24"/>
              </w:rPr>
            </w:pPr>
            <w:r w:rsidRPr="0051324E">
              <w:rPr>
                <w:color w:val="000000" w:themeColor="text1"/>
                <w:sz w:val="24"/>
              </w:rPr>
              <w:t>:</w:t>
            </w:r>
          </w:p>
        </w:tc>
        <w:tc>
          <w:tcPr>
            <w:tcW w:w="6086" w:type="dxa"/>
            <w:shd w:val="clear" w:color="auto" w:fill="auto"/>
          </w:tcPr>
          <w:p w14:paraId="4F966AFF" w14:textId="77777777" w:rsidR="001F768B" w:rsidRPr="0051324E" w:rsidRDefault="001F768B" w:rsidP="001F768B">
            <w:pPr>
              <w:shd w:val="clear" w:color="auto" w:fill="FFFFFF"/>
              <w:autoSpaceDE w:val="0"/>
              <w:autoSpaceDN w:val="0"/>
              <w:adjustRightInd w:val="0"/>
              <w:jc w:val="both"/>
              <w:rPr>
                <w:color w:val="000000" w:themeColor="text1"/>
                <w:sz w:val="24"/>
              </w:rPr>
            </w:pPr>
            <w:r w:rsidRPr="0051324E">
              <w:rPr>
                <w:color w:val="000000" w:themeColor="text1"/>
                <w:sz w:val="24"/>
              </w:rPr>
              <w:t>2</w:t>
            </w:r>
          </w:p>
        </w:tc>
      </w:tr>
      <w:tr w:rsidR="0051324E" w:rsidRPr="0051324E" w14:paraId="7DDF1572" w14:textId="77777777" w:rsidTr="001F768B">
        <w:tc>
          <w:tcPr>
            <w:tcW w:w="2586" w:type="dxa"/>
            <w:shd w:val="clear" w:color="auto" w:fill="auto"/>
          </w:tcPr>
          <w:p w14:paraId="2EC38257" w14:textId="77777777" w:rsidR="001F768B" w:rsidRPr="0051324E" w:rsidRDefault="001F768B" w:rsidP="001F768B">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57" w:type="dxa"/>
            <w:shd w:val="clear" w:color="auto" w:fill="auto"/>
          </w:tcPr>
          <w:p w14:paraId="1D6C08D7" w14:textId="77777777" w:rsidR="001F768B" w:rsidRPr="0051324E" w:rsidRDefault="001F768B" w:rsidP="001F768B">
            <w:pPr>
              <w:autoSpaceDE w:val="0"/>
              <w:autoSpaceDN w:val="0"/>
              <w:adjustRightInd w:val="0"/>
              <w:jc w:val="both"/>
              <w:rPr>
                <w:color w:val="000000" w:themeColor="text1"/>
                <w:sz w:val="24"/>
              </w:rPr>
            </w:pPr>
            <w:r w:rsidRPr="0051324E">
              <w:rPr>
                <w:color w:val="000000" w:themeColor="text1"/>
                <w:sz w:val="24"/>
              </w:rPr>
              <w:t>:</w:t>
            </w:r>
          </w:p>
        </w:tc>
        <w:tc>
          <w:tcPr>
            <w:tcW w:w="6086" w:type="dxa"/>
            <w:shd w:val="clear" w:color="auto" w:fill="auto"/>
          </w:tcPr>
          <w:p w14:paraId="549BF3A6" w14:textId="77777777" w:rsidR="001F768B" w:rsidRPr="0051324E" w:rsidRDefault="001F768B" w:rsidP="001F768B">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100 (Seminar &amp; Viva Voce)</w:t>
            </w:r>
          </w:p>
        </w:tc>
      </w:tr>
      <w:tr w:rsidR="0051324E" w:rsidRPr="0051324E" w14:paraId="3E8767AA" w14:textId="77777777" w:rsidTr="001F768B">
        <w:tc>
          <w:tcPr>
            <w:tcW w:w="2586" w:type="dxa"/>
            <w:shd w:val="clear" w:color="auto" w:fill="auto"/>
          </w:tcPr>
          <w:p w14:paraId="7246B710" w14:textId="77777777" w:rsidR="001F768B" w:rsidRPr="0051324E" w:rsidRDefault="001F768B" w:rsidP="001F768B">
            <w:pPr>
              <w:shd w:val="clear" w:color="auto" w:fill="FFFFFF"/>
              <w:autoSpaceDE w:val="0"/>
              <w:autoSpaceDN w:val="0"/>
              <w:adjustRightInd w:val="0"/>
              <w:jc w:val="both"/>
              <w:rPr>
                <w:color w:val="000000" w:themeColor="text1"/>
                <w:sz w:val="24"/>
              </w:rPr>
            </w:pPr>
          </w:p>
        </w:tc>
        <w:tc>
          <w:tcPr>
            <w:tcW w:w="357" w:type="dxa"/>
            <w:shd w:val="clear" w:color="auto" w:fill="auto"/>
          </w:tcPr>
          <w:p w14:paraId="1DE9DC5F" w14:textId="77777777" w:rsidR="001F768B" w:rsidRPr="0051324E" w:rsidRDefault="001F768B" w:rsidP="001F768B">
            <w:pPr>
              <w:autoSpaceDE w:val="0"/>
              <w:autoSpaceDN w:val="0"/>
              <w:adjustRightInd w:val="0"/>
              <w:jc w:val="both"/>
              <w:rPr>
                <w:color w:val="000000" w:themeColor="text1"/>
                <w:sz w:val="24"/>
              </w:rPr>
            </w:pPr>
          </w:p>
        </w:tc>
        <w:tc>
          <w:tcPr>
            <w:tcW w:w="6086" w:type="dxa"/>
            <w:shd w:val="clear" w:color="auto" w:fill="auto"/>
          </w:tcPr>
          <w:p w14:paraId="2FB7F038" w14:textId="77777777" w:rsidR="001F768B" w:rsidRPr="0051324E" w:rsidRDefault="001F768B" w:rsidP="001F768B">
            <w:pPr>
              <w:shd w:val="clear" w:color="auto" w:fill="FFFFFF"/>
              <w:autoSpaceDE w:val="0"/>
              <w:autoSpaceDN w:val="0"/>
              <w:adjustRightInd w:val="0"/>
              <w:spacing w:line="276" w:lineRule="auto"/>
              <w:jc w:val="both"/>
              <w:rPr>
                <w:color w:val="000000" w:themeColor="text1"/>
                <w:sz w:val="24"/>
              </w:rPr>
            </w:pPr>
          </w:p>
        </w:tc>
      </w:tr>
    </w:tbl>
    <w:p w14:paraId="13CEE889" w14:textId="77777777" w:rsidR="00F646B8" w:rsidRPr="0051324E" w:rsidRDefault="00F646B8">
      <w:pPr>
        <w:rPr>
          <w:color w:val="000000" w:themeColor="text1"/>
          <w:sz w:val="24"/>
        </w:rPr>
      </w:pPr>
      <w:r w:rsidRPr="0051324E">
        <w:rPr>
          <w:color w:val="000000" w:themeColor="text1"/>
          <w:sz w:val="24"/>
        </w:rPr>
        <w:br w:type="page"/>
      </w:r>
    </w:p>
    <w:p w14:paraId="13CEE88A" w14:textId="127E4F36" w:rsidR="007114C6" w:rsidRPr="0051324E" w:rsidRDefault="007114C6" w:rsidP="003D625E">
      <w:pPr>
        <w:pStyle w:val="Heading2"/>
        <w:jc w:val="center"/>
        <w:rPr>
          <w:color w:val="000000" w:themeColor="text1"/>
          <w:szCs w:val="24"/>
        </w:rPr>
      </w:pPr>
      <w:bookmarkStart w:id="27" w:name="_Toc118792305"/>
      <w:r w:rsidRPr="0051324E">
        <w:rPr>
          <w:color w:val="000000" w:themeColor="text1"/>
          <w:szCs w:val="24"/>
        </w:rPr>
        <w:t>FORUT</w:t>
      </w:r>
      <w:r w:rsidR="00303324" w:rsidRPr="0051324E">
        <w:rPr>
          <w:color w:val="000000" w:themeColor="text1"/>
          <w:szCs w:val="24"/>
        </w:rPr>
        <w:t>H</w:t>
      </w:r>
      <w:r w:rsidRPr="0051324E">
        <w:rPr>
          <w:color w:val="000000" w:themeColor="text1"/>
          <w:szCs w:val="24"/>
        </w:rPr>
        <w:t xml:space="preserve"> YEAR (FIRST SEMESTER) </w:t>
      </w:r>
      <w:r w:rsidR="006A28A3" w:rsidRPr="0051324E">
        <w:rPr>
          <w:color w:val="000000" w:themeColor="text1"/>
          <w:szCs w:val="24"/>
        </w:rPr>
        <w:t>Summer 202</w:t>
      </w:r>
      <w:bookmarkEnd w:id="27"/>
      <w:r w:rsidR="008D63E1" w:rsidRPr="0051324E">
        <w:rPr>
          <w:color w:val="000000" w:themeColor="text1"/>
          <w:szCs w:val="24"/>
        </w:rPr>
        <w:t>7</w:t>
      </w:r>
    </w:p>
    <w:tbl>
      <w:tblPr>
        <w:tblW w:w="0" w:type="auto"/>
        <w:tblLook w:val="04A0" w:firstRow="1" w:lastRow="0" w:firstColumn="1" w:lastColumn="0" w:noHBand="0" w:noVBand="1"/>
      </w:tblPr>
      <w:tblGrid>
        <w:gridCol w:w="2573"/>
        <w:gridCol w:w="357"/>
        <w:gridCol w:w="6099"/>
      </w:tblGrid>
      <w:tr w:rsidR="0051324E" w:rsidRPr="0051324E" w14:paraId="13CEE88E" w14:textId="77777777" w:rsidTr="00397E1F">
        <w:tc>
          <w:tcPr>
            <w:tcW w:w="2628" w:type="dxa"/>
            <w:shd w:val="clear" w:color="auto" w:fill="auto"/>
          </w:tcPr>
          <w:p w14:paraId="13CEE88B" w14:textId="77777777" w:rsidR="0078388E" w:rsidRPr="0051324E" w:rsidRDefault="0078388E" w:rsidP="00397E1F">
            <w:pPr>
              <w:autoSpaceDE w:val="0"/>
              <w:autoSpaceDN w:val="0"/>
              <w:adjustRightInd w:val="0"/>
              <w:spacing w:line="276" w:lineRule="auto"/>
              <w:jc w:val="both"/>
              <w:rPr>
                <w:rFonts w:ascii="SutonnyMJ" w:hAnsi="SutonnyMJ"/>
                <w:color w:val="000000" w:themeColor="text1"/>
                <w:sz w:val="24"/>
              </w:rPr>
            </w:pPr>
            <w:r w:rsidRPr="0051324E">
              <w:rPr>
                <w:color w:val="000000" w:themeColor="text1"/>
                <w:sz w:val="24"/>
              </w:rPr>
              <w:br w:type="page"/>
            </w:r>
            <w:r w:rsidRPr="0051324E">
              <w:rPr>
                <w:color w:val="000000" w:themeColor="text1"/>
                <w:sz w:val="24"/>
              </w:rPr>
              <w:br w:type="page"/>
              <w:t>Course Code</w:t>
            </w:r>
          </w:p>
        </w:tc>
        <w:tc>
          <w:tcPr>
            <w:tcW w:w="360" w:type="dxa"/>
            <w:shd w:val="clear" w:color="auto" w:fill="auto"/>
          </w:tcPr>
          <w:p w14:paraId="13CEE88C" w14:textId="77777777" w:rsidR="0078388E" w:rsidRPr="0051324E" w:rsidRDefault="0078388E" w:rsidP="00397E1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88D" w14:textId="380F1C51" w:rsidR="0078388E" w:rsidRPr="0051324E" w:rsidRDefault="0078388E" w:rsidP="00397E1F">
            <w:pPr>
              <w:shd w:val="clear" w:color="auto" w:fill="FFFFFF"/>
              <w:autoSpaceDE w:val="0"/>
              <w:autoSpaceDN w:val="0"/>
              <w:adjustRightInd w:val="0"/>
              <w:spacing w:line="276" w:lineRule="auto"/>
              <w:jc w:val="both"/>
              <w:rPr>
                <w:b/>
                <w:color w:val="000000" w:themeColor="text1"/>
                <w:sz w:val="24"/>
              </w:rPr>
            </w:pPr>
            <w:r w:rsidRPr="0051324E">
              <w:rPr>
                <w:b/>
                <w:color w:val="000000" w:themeColor="text1"/>
                <w:sz w:val="24"/>
              </w:rPr>
              <w:t>IHC-4</w:t>
            </w:r>
            <w:r w:rsidR="006A28A3" w:rsidRPr="0051324E">
              <w:rPr>
                <w:b/>
                <w:color w:val="000000" w:themeColor="text1"/>
                <w:sz w:val="24"/>
              </w:rPr>
              <w:t>1</w:t>
            </w:r>
            <w:r w:rsidRPr="0051324E">
              <w:rPr>
                <w:b/>
                <w:color w:val="000000" w:themeColor="text1"/>
                <w:sz w:val="24"/>
              </w:rPr>
              <w:t>01</w:t>
            </w:r>
          </w:p>
        </w:tc>
      </w:tr>
      <w:tr w:rsidR="0051324E" w:rsidRPr="0051324E" w14:paraId="13CEE892" w14:textId="77777777" w:rsidTr="00397E1F">
        <w:tc>
          <w:tcPr>
            <w:tcW w:w="2628" w:type="dxa"/>
            <w:shd w:val="clear" w:color="auto" w:fill="auto"/>
          </w:tcPr>
          <w:p w14:paraId="13CEE88F" w14:textId="77777777" w:rsidR="0078388E" w:rsidRPr="0051324E" w:rsidRDefault="0078388E" w:rsidP="00397E1F">
            <w:pPr>
              <w:autoSpaceDE w:val="0"/>
              <w:autoSpaceDN w:val="0"/>
              <w:adjustRightInd w:val="0"/>
              <w:spacing w:line="276" w:lineRule="auto"/>
              <w:jc w:val="both"/>
              <w:rPr>
                <w:color w:val="000000" w:themeColor="text1"/>
                <w:sz w:val="24"/>
              </w:rPr>
            </w:pPr>
            <w:r w:rsidRPr="0051324E">
              <w:rPr>
                <w:color w:val="000000" w:themeColor="text1"/>
                <w:sz w:val="24"/>
              </w:rPr>
              <w:t>Course Title</w:t>
            </w:r>
          </w:p>
        </w:tc>
        <w:tc>
          <w:tcPr>
            <w:tcW w:w="360" w:type="dxa"/>
            <w:shd w:val="clear" w:color="auto" w:fill="auto"/>
          </w:tcPr>
          <w:p w14:paraId="13CEE890" w14:textId="77777777" w:rsidR="0078388E" w:rsidRPr="0051324E" w:rsidRDefault="0078388E" w:rsidP="00397E1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891" w14:textId="77777777" w:rsidR="0078388E" w:rsidRPr="0051324E" w:rsidRDefault="0078388E" w:rsidP="00397E1F">
            <w:pPr>
              <w:shd w:val="clear" w:color="auto" w:fill="FFFFFF"/>
              <w:autoSpaceDE w:val="0"/>
              <w:autoSpaceDN w:val="0"/>
              <w:adjustRightInd w:val="0"/>
              <w:spacing w:line="276" w:lineRule="auto"/>
              <w:jc w:val="both"/>
              <w:rPr>
                <w:color w:val="000000" w:themeColor="text1"/>
                <w:sz w:val="24"/>
              </w:rPr>
            </w:pPr>
            <w:r w:rsidRPr="0051324E">
              <w:rPr>
                <w:bCs/>
                <w:color w:val="000000" w:themeColor="text1"/>
                <w:sz w:val="24"/>
              </w:rPr>
              <w:t>Development of Muslim Architecture in India</w:t>
            </w:r>
          </w:p>
        </w:tc>
      </w:tr>
      <w:tr w:rsidR="0051324E" w:rsidRPr="0051324E" w14:paraId="13CEE896" w14:textId="77777777" w:rsidTr="00397E1F">
        <w:tc>
          <w:tcPr>
            <w:tcW w:w="2628" w:type="dxa"/>
            <w:shd w:val="clear" w:color="auto" w:fill="auto"/>
          </w:tcPr>
          <w:p w14:paraId="13CEE893" w14:textId="77777777" w:rsidR="0078388E" w:rsidRPr="0051324E" w:rsidRDefault="0078388E" w:rsidP="00397E1F">
            <w:pPr>
              <w:autoSpaceDE w:val="0"/>
              <w:autoSpaceDN w:val="0"/>
              <w:adjustRightInd w:val="0"/>
              <w:spacing w:line="276" w:lineRule="auto"/>
              <w:jc w:val="both"/>
              <w:rPr>
                <w:color w:val="000000" w:themeColor="text1"/>
                <w:sz w:val="24"/>
              </w:rPr>
            </w:pPr>
            <w:r w:rsidRPr="0051324E">
              <w:rPr>
                <w:color w:val="000000" w:themeColor="text1"/>
                <w:sz w:val="24"/>
              </w:rPr>
              <w:t>Course Type</w:t>
            </w:r>
          </w:p>
        </w:tc>
        <w:tc>
          <w:tcPr>
            <w:tcW w:w="360" w:type="dxa"/>
            <w:shd w:val="clear" w:color="auto" w:fill="auto"/>
          </w:tcPr>
          <w:p w14:paraId="13CEE894" w14:textId="77777777" w:rsidR="0078388E" w:rsidRPr="0051324E" w:rsidRDefault="0078388E" w:rsidP="00397E1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895" w14:textId="77777777" w:rsidR="0078388E" w:rsidRPr="0051324E" w:rsidRDefault="0078388E" w:rsidP="00397E1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Core</w:t>
            </w:r>
          </w:p>
        </w:tc>
      </w:tr>
      <w:tr w:rsidR="0051324E" w:rsidRPr="0051324E" w14:paraId="13CEE89A" w14:textId="77777777" w:rsidTr="00397E1F">
        <w:tc>
          <w:tcPr>
            <w:tcW w:w="2628" w:type="dxa"/>
            <w:shd w:val="clear" w:color="auto" w:fill="auto"/>
          </w:tcPr>
          <w:p w14:paraId="13CEE897" w14:textId="77777777" w:rsidR="0078388E" w:rsidRPr="0051324E" w:rsidRDefault="0078388E" w:rsidP="00397E1F">
            <w:pPr>
              <w:autoSpaceDE w:val="0"/>
              <w:autoSpaceDN w:val="0"/>
              <w:adjustRightInd w:val="0"/>
              <w:spacing w:line="276" w:lineRule="auto"/>
              <w:jc w:val="both"/>
              <w:rPr>
                <w:color w:val="000000" w:themeColor="text1"/>
                <w:sz w:val="24"/>
              </w:rPr>
            </w:pPr>
            <w:r w:rsidRPr="0051324E">
              <w:rPr>
                <w:color w:val="000000" w:themeColor="text1"/>
                <w:sz w:val="24"/>
              </w:rPr>
              <w:t>Level/Term And Section</w:t>
            </w:r>
          </w:p>
        </w:tc>
        <w:tc>
          <w:tcPr>
            <w:tcW w:w="360" w:type="dxa"/>
            <w:shd w:val="clear" w:color="auto" w:fill="auto"/>
          </w:tcPr>
          <w:p w14:paraId="13CEE898" w14:textId="77777777" w:rsidR="0078388E" w:rsidRPr="0051324E" w:rsidRDefault="0078388E" w:rsidP="00397E1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899" w14:textId="77777777" w:rsidR="0078388E" w:rsidRPr="0051324E" w:rsidRDefault="007114C6" w:rsidP="00397E1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Fourth Year, First</w:t>
            </w:r>
            <w:r w:rsidR="0078388E" w:rsidRPr="0051324E">
              <w:rPr>
                <w:color w:val="000000" w:themeColor="text1"/>
                <w:sz w:val="24"/>
              </w:rPr>
              <w:t xml:space="preserve"> Semester</w:t>
            </w:r>
          </w:p>
        </w:tc>
      </w:tr>
      <w:tr w:rsidR="0051324E" w:rsidRPr="0051324E" w14:paraId="13CEE89E" w14:textId="77777777" w:rsidTr="00397E1F">
        <w:tc>
          <w:tcPr>
            <w:tcW w:w="2628" w:type="dxa"/>
            <w:shd w:val="clear" w:color="auto" w:fill="auto"/>
          </w:tcPr>
          <w:p w14:paraId="13CEE89B" w14:textId="77777777" w:rsidR="0078388E" w:rsidRPr="0051324E" w:rsidRDefault="0078388E" w:rsidP="00397E1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Academic Session</w:t>
            </w:r>
          </w:p>
        </w:tc>
        <w:tc>
          <w:tcPr>
            <w:tcW w:w="360" w:type="dxa"/>
            <w:shd w:val="clear" w:color="auto" w:fill="auto"/>
          </w:tcPr>
          <w:p w14:paraId="13CEE89C" w14:textId="77777777" w:rsidR="0078388E" w:rsidRPr="0051324E" w:rsidRDefault="0078388E" w:rsidP="00397E1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89D" w14:textId="3DC675D3" w:rsidR="0078388E" w:rsidRPr="0051324E" w:rsidRDefault="006A28A3" w:rsidP="00397E1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Summer 202</w:t>
            </w:r>
            <w:r w:rsidR="008D63E1" w:rsidRPr="0051324E">
              <w:rPr>
                <w:color w:val="000000" w:themeColor="text1"/>
                <w:sz w:val="24"/>
              </w:rPr>
              <w:t>7</w:t>
            </w:r>
          </w:p>
        </w:tc>
      </w:tr>
      <w:tr w:rsidR="0051324E" w:rsidRPr="0051324E" w14:paraId="13CEE8A2" w14:textId="77777777" w:rsidTr="00397E1F">
        <w:tc>
          <w:tcPr>
            <w:tcW w:w="2628" w:type="dxa"/>
            <w:shd w:val="clear" w:color="auto" w:fill="auto"/>
          </w:tcPr>
          <w:p w14:paraId="13CEE89F" w14:textId="77777777" w:rsidR="0078388E" w:rsidRPr="0051324E" w:rsidRDefault="0078388E" w:rsidP="00397E1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Course Teacher</w:t>
            </w:r>
          </w:p>
        </w:tc>
        <w:tc>
          <w:tcPr>
            <w:tcW w:w="360" w:type="dxa"/>
            <w:shd w:val="clear" w:color="auto" w:fill="auto"/>
          </w:tcPr>
          <w:p w14:paraId="13CEE8A0" w14:textId="77777777" w:rsidR="0078388E" w:rsidRPr="0051324E" w:rsidRDefault="0078388E" w:rsidP="00397E1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8A1" w14:textId="77777777" w:rsidR="0078388E" w:rsidRPr="0051324E" w:rsidRDefault="0078388E" w:rsidP="00397E1F">
            <w:pPr>
              <w:shd w:val="clear" w:color="auto" w:fill="FFFFFF"/>
              <w:autoSpaceDE w:val="0"/>
              <w:autoSpaceDN w:val="0"/>
              <w:adjustRightInd w:val="0"/>
              <w:spacing w:line="276" w:lineRule="auto"/>
              <w:jc w:val="both"/>
              <w:rPr>
                <w:color w:val="000000" w:themeColor="text1"/>
                <w:sz w:val="24"/>
              </w:rPr>
            </w:pPr>
          </w:p>
        </w:tc>
      </w:tr>
      <w:tr w:rsidR="0051324E" w:rsidRPr="0051324E" w14:paraId="13CEE8A6" w14:textId="77777777" w:rsidTr="00397E1F">
        <w:tc>
          <w:tcPr>
            <w:tcW w:w="2628" w:type="dxa"/>
            <w:shd w:val="clear" w:color="auto" w:fill="auto"/>
          </w:tcPr>
          <w:p w14:paraId="13CEE8A3" w14:textId="77777777" w:rsidR="0078388E" w:rsidRPr="0051324E" w:rsidRDefault="0078388E" w:rsidP="00397E1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Pre-requisite (If any)</w:t>
            </w:r>
          </w:p>
        </w:tc>
        <w:tc>
          <w:tcPr>
            <w:tcW w:w="360" w:type="dxa"/>
            <w:shd w:val="clear" w:color="auto" w:fill="auto"/>
          </w:tcPr>
          <w:p w14:paraId="13CEE8A4" w14:textId="77777777" w:rsidR="0078388E" w:rsidRPr="0051324E" w:rsidRDefault="0078388E" w:rsidP="00397E1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8A5" w14:textId="77777777" w:rsidR="0078388E" w:rsidRPr="0051324E" w:rsidRDefault="0078388E" w:rsidP="00397E1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N/A</w:t>
            </w:r>
          </w:p>
        </w:tc>
      </w:tr>
      <w:tr w:rsidR="0051324E" w:rsidRPr="0051324E" w14:paraId="13CEE8AA" w14:textId="77777777" w:rsidTr="00397E1F">
        <w:tc>
          <w:tcPr>
            <w:tcW w:w="2628" w:type="dxa"/>
            <w:shd w:val="clear" w:color="auto" w:fill="auto"/>
          </w:tcPr>
          <w:p w14:paraId="13CEE8A7" w14:textId="5F122D1B" w:rsidR="0078388E" w:rsidRPr="0051324E" w:rsidRDefault="0078388E" w:rsidP="00397E1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 xml:space="preserve">Credit </w:t>
            </w:r>
            <w:r w:rsidR="008D63E1" w:rsidRPr="0051324E">
              <w:rPr>
                <w:color w:val="000000" w:themeColor="text1"/>
                <w:sz w:val="24"/>
              </w:rPr>
              <w:t>Value</w:t>
            </w:r>
          </w:p>
        </w:tc>
        <w:tc>
          <w:tcPr>
            <w:tcW w:w="360" w:type="dxa"/>
            <w:shd w:val="clear" w:color="auto" w:fill="auto"/>
          </w:tcPr>
          <w:p w14:paraId="13CEE8A8" w14:textId="77777777" w:rsidR="0078388E" w:rsidRPr="0051324E" w:rsidRDefault="0078388E" w:rsidP="00397E1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8A9" w14:textId="57595520" w:rsidR="0078388E" w:rsidRPr="0051324E" w:rsidRDefault="008D63E1" w:rsidP="00397E1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3</w:t>
            </w:r>
          </w:p>
        </w:tc>
      </w:tr>
      <w:tr w:rsidR="00EC586B" w:rsidRPr="0051324E" w14:paraId="13CEE8AE" w14:textId="77777777" w:rsidTr="00397E1F">
        <w:tc>
          <w:tcPr>
            <w:tcW w:w="2628" w:type="dxa"/>
            <w:shd w:val="clear" w:color="auto" w:fill="auto"/>
          </w:tcPr>
          <w:p w14:paraId="13CEE8AB" w14:textId="77777777" w:rsidR="0078388E" w:rsidRPr="0051324E" w:rsidRDefault="0078388E" w:rsidP="00397E1F">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Total Marks</w:t>
            </w:r>
          </w:p>
        </w:tc>
        <w:tc>
          <w:tcPr>
            <w:tcW w:w="360" w:type="dxa"/>
            <w:shd w:val="clear" w:color="auto" w:fill="auto"/>
          </w:tcPr>
          <w:p w14:paraId="13CEE8AC" w14:textId="77777777" w:rsidR="0078388E" w:rsidRPr="0051324E" w:rsidRDefault="0078388E" w:rsidP="00397E1F">
            <w:pPr>
              <w:autoSpaceDE w:val="0"/>
              <w:autoSpaceDN w:val="0"/>
              <w:adjustRightInd w:val="0"/>
              <w:spacing w:line="276" w:lineRule="auto"/>
              <w:jc w:val="both"/>
              <w:rPr>
                <w:color w:val="000000" w:themeColor="text1"/>
                <w:sz w:val="24"/>
              </w:rPr>
            </w:pPr>
            <w:r w:rsidRPr="0051324E">
              <w:rPr>
                <w:color w:val="000000" w:themeColor="text1"/>
                <w:sz w:val="24"/>
              </w:rPr>
              <w:t>:</w:t>
            </w:r>
          </w:p>
        </w:tc>
        <w:tc>
          <w:tcPr>
            <w:tcW w:w="6257" w:type="dxa"/>
            <w:shd w:val="clear" w:color="auto" w:fill="auto"/>
          </w:tcPr>
          <w:p w14:paraId="13CEE8AD" w14:textId="54A1A0EB" w:rsidR="0078388E" w:rsidRPr="0051324E" w:rsidRDefault="008D63E1" w:rsidP="007114C6">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r w:rsidR="007114C6" w:rsidRPr="0051324E">
              <w:rPr>
                <w:color w:val="000000" w:themeColor="text1"/>
                <w:sz w:val="24"/>
              </w:rPr>
              <w:t xml:space="preserve"> </w:t>
            </w:r>
          </w:p>
        </w:tc>
      </w:tr>
    </w:tbl>
    <w:p w14:paraId="0485626A" w14:textId="77777777" w:rsidR="008D63E1" w:rsidRPr="0051324E" w:rsidRDefault="008D63E1" w:rsidP="0078388E">
      <w:pPr>
        <w:shd w:val="clear" w:color="auto" w:fill="FFFFFF"/>
        <w:autoSpaceDE w:val="0"/>
        <w:autoSpaceDN w:val="0"/>
        <w:adjustRightInd w:val="0"/>
        <w:spacing w:before="120" w:after="120"/>
        <w:jc w:val="both"/>
        <w:rPr>
          <w:b/>
          <w:bCs/>
          <w:color w:val="000000" w:themeColor="text1"/>
          <w:sz w:val="24"/>
        </w:rPr>
      </w:pPr>
    </w:p>
    <w:p w14:paraId="13CEE8AF" w14:textId="1923912E" w:rsidR="0078388E" w:rsidRPr="0051324E" w:rsidRDefault="0078388E" w:rsidP="0078388E">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Description:</w:t>
      </w:r>
    </w:p>
    <w:p w14:paraId="13CEE8B0" w14:textId="77777777" w:rsidR="0078388E" w:rsidRPr="0051324E" w:rsidRDefault="0078388E" w:rsidP="0078388E">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This is one of the compulsory courses for the fourth-year students of Islamic History and Culture. It gives a concrete idea about the architectural history of medieval India which is the authentic documents of history. It also introduces with the different architectural styles under the several Muslim dynasties like the Mamluk, the Khalji, the Tughluq, the Sayyed, the Lodi, the Suri and even the Mughal. The students gather knowledge the various distinctions of architecture to reconstruct the Indian history and make a comparative study among the early Islamic, Persian and Ottoman architecture outside India. It also focuses on the architectural and cultural assimilation between Indian and outside Islamic heritage.</w:t>
      </w:r>
    </w:p>
    <w:p w14:paraId="13CEE8B1" w14:textId="77777777" w:rsidR="0078388E" w:rsidRPr="0051324E" w:rsidRDefault="0078388E" w:rsidP="0078388E">
      <w:pPr>
        <w:shd w:val="clear" w:color="auto" w:fill="FFFFFF"/>
        <w:autoSpaceDE w:val="0"/>
        <w:autoSpaceDN w:val="0"/>
        <w:adjustRightInd w:val="0"/>
        <w:spacing w:before="120" w:after="120"/>
        <w:jc w:val="both"/>
        <w:rPr>
          <w:color w:val="000000" w:themeColor="text1"/>
          <w:sz w:val="24"/>
        </w:rPr>
      </w:pPr>
    </w:p>
    <w:p w14:paraId="13CEE8B2" w14:textId="77777777" w:rsidR="0078388E" w:rsidRPr="0051324E" w:rsidRDefault="0078388E" w:rsidP="0078388E">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Objectives:</w:t>
      </w:r>
    </w:p>
    <w:p w14:paraId="13CEE8B3" w14:textId="77777777" w:rsidR="0078388E" w:rsidRPr="0051324E" w:rsidRDefault="0078388E" w:rsidP="0078388E">
      <w:pPr>
        <w:numPr>
          <w:ilvl w:val="0"/>
          <w:numId w:val="46"/>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 interpret a broad overview of different theoretical and methodological approaches used by art historians and archaeologists.</w:t>
      </w:r>
    </w:p>
    <w:p w14:paraId="13CEE8B4" w14:textId="77777777" w:rsidR="0078388E" w:rsidRPr="0051324E" w:rsidRDefault="0078388E" w:rsidP="0078388E">
      <w:pPr>
        <w:numPr>
          <w:ilvl w:val="0"/>
          <w:numId w:val="46"/>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 critically assess the value of these approaches for the study of architectural history in India.</w:t>
      </w:r>
    </w:p>
    <w:p w14:paraId="13CEE8B5" w14:textId="77777777" w:rsidR="0078388E" w:rsidRPr="0051324E" w:rsidRDefault="0078388E" w:rsidP="0078388E">
      <w:pPr>
        <w:numPr>
          <w:ilvl w:val="0"/>
          <w:numId w:val="46"/>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Understand better the ad-mixtures of Persian, Turkey &amp; other central Asian and South Asian traditions which contributed to develop a distinctive feature of the medieval art of the Islamic world.</w:t>
      </w:r>
    </w:p>
    <w:p w14:paraId="13CEE8B6" w14:textId="77777777" w:rsidR="0078388E" w:rsidRPr="0051324E" w:rsidRDefault="0078388E" w:rsidP="0078388E">
      <w:pPr>
        <w:shd w:val="clear" w:color="auto" w:fill="FFFFFF"/>
        <w:autoSpaceDE w:val="0"/>
        <w:autoSpaceDN w:val="0"/>
        <w:adjustRightInd w:val="0"/>
        <w:spacing w:before="120" w:after="120"/>
        <w:jc w:val="both"/>
        <w:rPr>
          <w:color w:val="000000" w:themeColor="text1"/>
          <w:sz w:val="24"/>
        </w:rPr>
      </w:pPr>
      <w:r w:rsidRPr="0051324E">
        <w:rPr>
          <w:bCs/>
          <w:color w:val="000000" w:themeColor="text1"/>
          <w:sz w:val="24"/>
        </w:rPr>
        <w:t xml:space="preserve">Course Outcome: </w:t>
      </w:r>
      <w:r w:rsidRPr="0051324E">
        <w:rPr>
          <w:color w:val="000000" w:themeColor="text1"/>
          <w:sz w:val="24"/>
        </w:rPr>
        <w:t>On successful completion of this course, students should be able to:</w:t>
      </w:r>
    </w:p>
    <w:p w14:paraId="13CEE8B7" w14:textId="77777777" w:rsidR="0078388E" w:rsidRPr="0051324E" w:rsidRDefault="0078388E" w:rsidP="0078388E">
      <w:pPr>
        <w:numPr>
          <w:ilvl w:val="0"/>
          <w:numId w:val="4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   make   better  understand   of the  various   differences   of architecture   in  the reconstruction the Indian history</w:t>
      </w:r>
    </w:p>
    <w:p w14:paraId="13CEE8B8" w14:textId="77777777" w:rsidR="0078388E" w:rsidRPr="0051324E" w:rsidRDefault="0078388E" w:rsidP="0078388E">
      <w:pPr>
        <w:numPr>
          <w:ilvl w:val="0"/>
          <w:numId w:val="4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 provide in-depth of understanding of architecture as an important aspect of the socio-cultural milieu of the past.</w:t>
      </w:r>
    </w:p>
    <w:p w14:paraId="13CEE8B9" w14:textId="77777777" w:rsidR="0078388E" w:rsidRPr="0051324E" w:rsidRDefault="0078388E" w:rsidP="0078388E">
      <w:pPr>
        <w:numPr>
          <w:ilvl w:val="0"/>
          <w:numId w:val="4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 create a strong love for architecture among the students and motivate them     to study in these areas.</w:t>
      </w:r>
    </w:p>
    <w:p w14:paraId="13CEE8BA" w14:textId="77777777" w:rsidR="0078388E" w:rsidRPr="0051324E" w:rsidRDefault="0078388E" w:rsidP="0078388E">
      <w:pPr>
        <w:numPr>
          <w:ilvl w:val="0"/>
          <w:numId w:val="4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 selective and critical apply to the appropriate theories and methodologies in their written &amp; verbal works.</w:t>
      </w:r>
    </w:p>
    <w:p w14:paraId="13CEE8BB" w14:textId="77777777" w:rsidR="0078388E" w:rsidRPr="0051324E" w:rsidRDefault="0078388E" w:rsidP="0078388E">
      <w:pPr>
        <w:shd w:val="clear" w:color="auto" w:fill="FFFFFF"/>
        <w:autoSpaceDE w:val="0"/>
        <w:autoSpaceDN w:val="0"/>
        <w:adjustRightInd w:val="0"/>
        <w:spacing w:before="120" w:after="120"/>
        <w:jc w:val="both"/>
        <w:rPr>
          <w:color w:val="000000" w:themeColor="text1"/>
          <w:sz w:val="24"/>
        </w:rPr>
      </w:pPr>
    </w:p>
    <w:p w14:paraId="13CEE8BC" w14:textId="77777777" w:rsidR="0078388E" w:rsidRPr="0051324E" w:rsidRDefault="0078388E" w:rsidP="0078388E">
      <w:pPr>
        <w:shd w:val="clear" w:color="auto" w:fill="FFFFFF"/>
        <w:autoSpaceDE w:val="0"/>
        <w:autoSpaceDN w:val="0"/>
        <w:adjustRightInd w:val="0"/>
        <w:spacing w:before="120" w:after="120"/>
        <w:jc w:val="both"/>
        <w:rPr>
          <w:b/>
          <w:bCs/>
          <w:color w:val="000000" w:themeColor="text1"/>
          <w:sz w:val="24"/>
        </w:rPr>
      </w:pPr>
    </w:p>
    <w:p w14:paraId="13CEE8BF" w14:textId="6FA10F54" w:rsidR="0078388E" w:rsidRPr="0051324E" w:rsidRDefault="0078388E" w:rsidP="0078388E">
      <w:pPr>
        <w:shd w:val="clear" w:color="auto" w:fill="FFFFFF"/>
        <w:autoSpaceDE w:val="0"/>
        <w:autoSpaceDN w:val="0"/>
        <w:adjustRightInd w:val="0"/>
        <w:spacing w:before="120" w:after="120"/>
        <w:jc w:val="both"/>
        <w:rPr>
          <w:b/>
          <w:bCs/>
          <w:color w:val="000000" w:themeColor="text1"/>
          <w:sz w:val="24"/>
        </w:rPr>
      </w:pPr>
    </w:p>
    <w:p w14:paraId="10D60D3E" w14:textId="77777777" w:rsidR="0019389D" w:rsidRPr="0051324E" w:rsidRDefault="0019389D" w:rsidP="0078388E">
      <w:pPr>
        <w:shd w:val="clear" w:color="auto" w:fill="FFFFFF"/>
        <w:autoSpaceDE w:val="0"/>
        <w:autoSpaceDN w:val="0"/>
        <w:adjustRightInd w:val="0"/>
        <w:spacing w:before="120" w:after="120"/>
        <w:jc w:val="both"/>
        <w:rPr>
          <w:b/>
          <w:bCs/>
          <w:color w:val="000000" w:themeColor="text1"/>
          <w:sz w:val="24"/>
        </w:rPr>
      </w:pPr>
    </w:p>
    <w:p w14:paraId="13CEE8C1" w14:textId="470034CB" w:rsidR="0078388E" w:rsidRPr="0051324E" w:rsidRDefault="0078388E" w:rsidP="008D63E1">
      <w:pPr>
        <w:shd w:val="clear" w:color="auto" w:fill="FFFFFF"/>
        <w:autoSpaceDE w:val="0"/>
        <w:autoSpaceDN w:val="0"/>
        <w:adjustRightInd w:val="0"/>
        <w:jc w:val="both"/>
        <w:rPr>
          <w:b/>
          <w:bCs/>
          <w:color w:val="000000" w:themeColor="text1"/>
          <w:sz w:val="24"/>
        </w:rPr>
      </w:pPr>
      <w:r w:rsidRPr="0051324E">
        <w:rPr>
          <w:b/>
          <w:bCs/>
          <w:color w:val="000000" w:themeColor="text1"/>
          <w:sz w:val="24"/>
        </w:rPr>
        <w:t xml:space="preserve">COURSE PLAN/SCHEDULE: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3CEE8C9" w14:textId="77777777" w:rsidTr="00397E1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8C2"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E8C3"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4" w:space="0" w:color="auto"/>
              <w:right w:val="single" w:sz="6" w:space="0" w:color="auto"/>
            </w:tcBorders>
            <w:shd w:val="clear" w:color="auto" w:fill="FFFFFF"/>
            <w:vAlign w:val="center"/>
          </w:tcPr>
          <w:p w14:paraId="13CEE8C4"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E8C5"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E8C6"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center"/>
          </w:tcPr>
          <w:p w14:paraId="13CEE8C7"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E8C8"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E8CF" w14:textId="77777777" w:rsidTr="00397E1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8CA"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8CB" w14:textId="77777777" w:rsidR="0078388E" w:rsidRPr="0051324E" w:rsidRDefault="0078388E"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formation of Indo-Muslim architecture and its nomenclature- Sources and characteristics of Indo-Muslim architecture- Pre-Sultanate mosques, tombs and minarets  inIndia- Imperial   style   of Indo-Muslim architecture- Its beginning under the Slave kings- The twelve century mosques at Delhi andAjmer- Other representativeexamples of the period such as QutbMinar- Sultan Ghari and Tomb ofIltutmish, Different influences workedon them.</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8CC" w14:textId="77777777" w:rsidR="0078388E" w:rsidRPr="0051324E" w:rsidRDefault="0078388E" w:rsidP="00397E1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projector, Collaborating thinking and S/Q session in the class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8CD" w14:textId="77777777" w:rsidR="0078388E" w:rsidRPr="0051324E" w:rsidRDefault="0078388E" w:rsidP="00397E1F">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Assignments/presentation,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8CE" w14:textId="4E3F4355" w:rsidR="0078388E" w:rsidRPr="0051324E" w:rsidRDefault="008D63E1" w:rsidP="00397E1F">
            <w:pPr>
              <w:shd w:val="clear" w:color="auto" w:fill="FFFFFF"/>
              <w:autoSpaceDE w:val="0"/>
              <w:autoSpaceDN w:val="0"/>
              <w:adjustRightInd w:val="0"/>
              <w:jc w:val="center"/>
              <w:rPr>
                <w:color w:val="000000" w:themeColor="text1"/>
                <w:sz w:val="24"/>
              </w:rPr>
            </w:pPr>
            <w:r w:rsidRPr="0051324E">
              <w:rPr>
                <w:color w:val="000000" w:themeColor="text1"/>
                <w:sz w:val="24"/>
              </w:rPr>
              <w:t>4</w:t>
            </w:r>
          </w:p>
        </w:tc>
      </w:tr>
      <w:tr w:rsidR="0051324E" w:rsidRPr="0051324E" w14:paraId="13CEE8D5" w14:textId="77777777" w:rsidTr="00397E1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8D0"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8D1" w14:textId="77777777" w:rsidR="0078388E" w:rsidRPr="0051324E" w:rsidRDefault="0078388E"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Khalji dynasty and theirarchitectural    aspiration- AlaiDarwaza: an outstanding work ofart- Its influence on subsequentMuslim architecture- Jamat Khanamosque and exceptional design.</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8D2"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8D3"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8D4" w14:textId="61367960" w:rsidR="0078388E" w:rsidRPr="0051324E" w:rsidRDefault="008D63E1" w:rsidP="00397E1F">
            <w:pPr>
              <w:shd w:val="clear" w:color="auto" w:fill="FFFFFF"/>
              <w:autoSpaceDE w:val="0"/>
              <w:autoSpaceDN w:val="0"/>
              <w:adjustRightInd w:val="0"/>
              <w:jc w:val="center"/>
              <w:rPr>
                <w:color w:val="000000" w:themeColor="text1"/>
                <w:sz w:val="24"/>
              </w:rPr>
            </w:pPr>
            <w:r w:rsidRPr="0051324E">
              <w:rPr>
                <w:color w:val="000000" w:themeColor="text1"/>
                <w:sz w:val="24"/>
              </w:rPr>
              <w:t>3</w:t>
            </w:r>
          </w:p>
        </w:tc>
      </w:tr>
      <w:tr w:rsidR="0051324E" w:rsidRPr="0051324E" w14:paraId="13CEE8DB" w14:textId="77777777" w:rsidTr="00397E1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8D6"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tcBorders>
              <w:top w:val="single" w:sz="6" w:space="0" w:color="auto"/>
              <w:left w:val="single" w:sz="6" w:space="0" w:color="auto"/>
              <w:bottom w:val="single" w:sz="6" w:space="0" w:color="auto"/>
              <w:right w:val="single" w:sz="4" w:space="0" w:color="auto"/>
            </w:tcBorders>
            <w:shd w:val="clear" w:color="auto" w:fill="FFFFFF"/>
            <w:vAlign w:val="bottom"/>
          </w:tcPr>
          <w:p w14:paraId="13CEE8D7" w14:textId="77777777" w:rsidR="0078388E" w:rsidRPr="0051324E" w:rsidRDefault="0078388E"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Buildings of Tughlaq and Tughluqian features- Tomb of Ghiyas-ud-din and the landmark of Indo-Muslim architecture- Other representative examples of this age such as Begumpuri and Kalan mosque at Turkman Gate- Khirki and Kalan mosque at Nijamuddin: a unique style of Muslim architecture- Tomb of Khan-i-Jahan Tilangani and the first example of a new type of tomb-structure.</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8D8"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8D9"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8DA" w14:textId="543F666C" w:rsidR="0078388E" w:rsidRPr="0051324E" w:rsidRDefault="008D63E1" w:rsidP="00397E1F">
            <w:pPr>
              <w:shd w:val="clear" w:color="auto" w:fill="FFFFFF"/>
              <w:autoSpaceDE w:val="0"/>
              <w:autoSpaceDN w:val="0"/>
              <w:adjustRightInd w:val="0"/>
              <w:jc w:val="center"/>
              <w:rPr>
                <w:color w:val="000000" w:themeColor="text1"/>
                <w:sz w:val="24"/>
              </w:rPr>
            </w:pPr>
            <w:r w:rsidRPr="0051324E">
              <w:rPr>
                <w:color w:val="000000" w:themeColor="text1"/>
                <w:sz w:val="24"/>
              </w:rPr>
              <w:t>5</w:t>
            </w:r>
          </w:p>
        </w:tc>
      </w:tr>
      <w:tr w:rsidR="0051324E" w:rsidRPr="0051324E" w14:paraId="13CEE8E1" w14:textId="77777777" w:rsidTr="00397E1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8DC"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tcBorders>
              <w:top w:val="single" w:sz="6" w:space="0" w:color="auto"/>
              <w:left w:val="single" w:sz="6" w:space="0" w:color="auto"/>
              <w:bottom w:val="single" w:sz="6" w:space="0" w:color="auto"/>
              <w:right w:val="single" w:sz="4" w:space="0" w:color="auto"/>
            </w:tcBorders>
            <w:shd w:val="clear" w:color="auto" w:fill="FFFFFF"/>
            <w:vAlign w:val="bottom"/>
          </w:tcPr>
          <w:p w14:paraId="13CEE8DD" w14:textId="77777777" w:rsidR="0078388E" w:rsidRPr="0051324E" w:rsidRDefault="0078388E"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Relics of the Sayyid &amp; Lodi era- Bara Gumbad mosque and the beginning of a new style in Indian sub-continent- Model of succeeding mosque architecture of the period- Some selected square and octagonal tombs under successive rulers.</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8DE"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8DF"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8E0" w14:textId="54CA3CC3" w:rsidR="0078388E" w:rsidRPr="0051324E" w:rsidRDefault="008D63E1" w:rsidP="00397E1F">
            <w:pPr>
              <w:shd w:val="clear" w:color="auto" w:fill="FFFFFF"/>
              <w:autoSpaceDE w:val="0"/>
              <w:autoSpaceDN w:val="0"/>
              <w:adjustRightInd w:val="0"/>
              <w:jc w:val="center"/>
              <w:rPr>
                <w:color w:val="000000" w:themeColor="text1"/>
                <w:sz w:val="24"/>
              </w:rPr>
            </w:pPr>
            <w:r w:rsidRPr="0051324E">
              <w:rPr>
                <w:color w:val="000000" w:themeColor="text1"/>
                <w:sz w:val="24"/>
              </w:rPr>
              <w:t>3</w:t>
            </w:r>
          </w:p>
        </w:tc>
      </w:tr>
      <w:tr w:rsidR="0051324E" w:rsidRPr="0051324E" w14:paraId="13CEE8E7" w14:textId="77777777" w:rsidTr="00397E1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8E2"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5</w:t>
            </w:r>
          </w:p>
        </w:tc>
        <w:tc>
          <w:tcPr>
            <w:tcW w:w="4175" w:type="dxa"/>
            <w:tcBorders>
              <w:top w:val="single" w:sz="6" w:space="0" w:color="auto"/>
              <w:left w:val="single" w:sz="6" w:space="0" w:color="auto"/>
              <w:bottom w:val="single" w:sz="6" w:space="0" w:color="auto"/>
              <w:right w:val="single" w:sz="4" w:space="0" w:color="auto"/>
            </w:tcBorders>
            <w:shd w:val="clear" w:color="auto" w:fill="FFFFFF"/>
            <w:vAlign w:val="bottom"/>
          </w:tcPr>
          <w:p w14:paraId="13CEE8E3" w14:textId="77777777" w:rsidR="0078388E" w:rsidRPr="0051324E" w:rsidRDefault="0078388E"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Suri dynasty- Sur mausoleums at Sasaram: boast of Indo-Muslim architecture- A group of tomb buildings of Suri period- Qila-i-Kuhna Mosque: the connecting bridge of Sultanate and Mughal mosques- Panchmukhi Mosques of the Afghan reign.</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8E4"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8E5"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8E6" w14:textId="5F109549" w:rsidR="0078388E" w:rsidRPr="0051324E" w:rsidRDefault="008D63E1" w:rsidP="00397E1F">
            <w:pPr>
              <w:shd w:val="clear" w:color="auto" w:fill="FFFFFF"/>
              <w:autoSpaceDE w:val="0"/>
              <w:autoSpaceDN w:val="0"/>
              <w:adjustRightInd w:val="0"/>
              <w:jc w:val="center"/>
              <w:rPr>
                <w:color w:val="000000" w:themeColor="text1"/>
                <w:sz w:val="24"/>
              </w:rPr>
            </w:pPr>
            <w:r w:rsidRPr="0051324E">
              <w:rPr>
                <w:color w:val="000000" w:themeColor="text1"/>
                <w:sz w:val="24"/>
              </w:rPr>
              <w:t>2</w:t>
            </w:r>
          </w:p>
        </w:tc>
      </w:tr>
      <w:tr w:rsidR="0051324E" w:rsidRPr="0051324E" w14:paraId="13CEE8F3" w14:textId="77777777" w:rsidTr="00397E1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8EE"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6</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E8EF" w14:textId="77777777" w:rsidR="0078388E" w:rsidRPr="0051324E" w:rsidRDefault="0078388E"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Introduction of Mughal Architecture- Tomb of Humayun and the beginning of a new building style- Its effect on consequent tombs architecture.</w:t>
            </w:r>
          </w:p>
        </w:tc>
        <w:tc>
          <w:tcPr>
            <w:tcW w:w="1710" w:type="dxa"/>
            <w:vMerge w:val="restart"/>
            <w:tcBorders>
              <w:left w:val="single" w:sz="6" w:space="0" w:color="auto"/>
              <w:right w:val="single" w:sz="6" w:space="0" w:color="auto"/>
            </w:tcBorders>
            <w:shd w:val="clear" w:color="auto" w:fill="FFFFFF"/>
            <w:vAlign w:val="bottom"/>
          </w:tcPr>
          <w:p w14:paraId="13CEE8F0"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440" w:type="dxa"/>
            <w:vMerge w:val="restart"/>
            <w:tcBorders>
              <w:left w:val="single" w:sz="6" w:space="0" w:color="auto"/>
              <w:right w:val="single" w:sz="6" w:space="0" w:color="auto"/>
            </w:tcBorders>
            <w:shd w:val="clear" w:color="auto" w:fill="FFFFFF"/>
            <w:vAlign w:val="bottom"/>
          </w:tcPr>
          <w:p w14:paraId="13CEE8F1"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8F2" w14:textId="2AB1834D" w:rsidR="0078388E" w:rsidRPr="0051324E" w:rsidRDefault="008D63E1" w:rsidP="00397E1F">
            <w:pPr>
              <w:shd w:val="clear" w:color="auto" w:fill="FFFFFF"/>
              <w:autoSpaceDE w:val="0"/>
              <w:autoSpaceDN w:val="0"/>
              <w:adjustRightInd w:val="0"/>
              <w:jc w:val="center"/>
              <w:rPr>
                <w:color w:val="000000" w:themeColor="text1"/>
                <w:sz w:val="24"/>
              </w:rPr>
            </w:pPr>
            <w:r w:rsidRPr="0051324E">
              <w:rPr>
                <w:color w:val="000000" w:themeColor="text1"/>
                <w:sz w:val="24"/>
              </w:rPr>
              <w:t>2</w:t>
            </w:r>
          </w:p>
        </w:tc>
      </w:tr>
      <w:tr w:rsidR="0051324E" w:rsidRPr="0051324E" w14:paraId="13CEE8F9" w14:textId="77777777" w:rsidTr="00397E1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8F4"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7</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E8F5" w14:textId="77777777" w:rsidR="0078388E" w:rsidRPr="0051324E" w:rsidRDefault="0078388E"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Akbar The Great and his architectural works- Fathpur-Sikri Jami and its characteristics- Tomb of Akbar: a new formation in Indo-Muslim architecture- Model of subsequent mosque architecture of the age.</w:t>
            </w:r>
          </w:p>
        </w:tc>
        <w:tc>
          <w:tcPr>
            <w:tcW w:w="1710" w:type="dxa"/>
            <w:vMerge/>
            <w:tcBorders>
              <w:left w:val="single" w:sz="6" w:space="0" w:color="auto"/>
              <w:right w:val="single" w:sz="6" w:space="0" w:color="auto"/>
            </w:tcBorders>
            <w:shd w:val="clear" w:color="auto" w:fill="FFFFFF"/>
            <w:vAlign w:val="bottom"/>
          </w:tcPr>
          <w:p w14:paraId="13CEE8F6"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440" w:type="dxa"/>
            <w:vMerge/>
            <w:tcBorders>
              <w:left w:val="single" w:sz="6" w:space="0" w:color="auto"/>
              <w:right w:val="single" w:sz="6" w:space="0" w:color="auto"/>
            </w:tcBorders>
            <w:shd w:val="clear" w:color="auto" w:fill="FFFFFF"/>
            <w:vAlign w:val="bottom"/>
          </w:tcPr>
          <w:p w14:paraId="13CEE8F7"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8F8" w14:textId="08136FF5" w:rsidR="0078388E" w:rsidRPr="0051324E" w:rsidRDefault="008D63E1" w:rsidP="00397E1F">
            <w:pPr>
              <w:shd w:val="clear" w:color="auto" w:fill="FFFFFF"/>
              <w:autoSpaceDE w:val="0"/>
              <w:autoSpaceDN w:val="0"/>
              <w:adjustRightInd w:val="0"/>
              <w:jc w:val="center"/>
              <w:rPr>
                <w:color w:val="000000" w:themeColor="text1"/>
                <w:sz w:val="24"/>
              </w:rPr>
            </w:pPr>
            <w:r w:rsidRPr="0051324E">
              <w:rPr>
                <w:color w:val="000000" w:themeColor="text1"/>
                <w:sz w:val="24"/>
              </w:rPr>
              <w:t>2</w:t>
            </w:r>
          </w:p>
        </w:tc>
      </w:tr>
      <w:tr w:rsidR="0051324E" w:rsidRPr="0051324E" w14:paraId="13CEE8FF" w14:textId="77777777" w:rsidTr="00397E1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8FA"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8</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E8FB" w14:textId="77777777" w:rsidR="0078388E" w:rsidRPr="0051324E" w:rsidRDefault="0078388E"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Jahangir and the Mughal architecture: Tomb of I'timad-ud-Daulah and the transition from stone to marble- Model of later architecture in India.</w:t>
            </w:r>
          </w:p>
        </w:tc>
        <w:tc>
          <w:tcPr>
            <w:tcW w:w="1710" w:type="dxa"/>
            <w:vMerge/>
            <w:tcBorders>
              <w:left w:val="single" w:sz="6" w:space="0" w:color="auto"/>
              <w:right w:val="single" w:sz="6" w:space="0" w:color="auto"/>
            </w:tcBorders>
            <w:shd w:val="clear" w:color="auto" w:fill="FFFFFF"/>
            <w:vAlign w:val="bottom"/>
          </w:tcPr>
          <w:p w14:paraId="13CEE8FC"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440" w:type="dxa"/>
            <w:vMerge/>
            <w:tcBorders>
              <w:left w:val="single" w:sz="6" w:space="0" w:color="auto"/>
              <w:right w:val="single" w:sz="6" w:space="0" w:color="auto"/>
            </w:tcBorders>
            <w:shd w:val="clear" w:color="auto" w:fill="FFFFFF"/>
            <w:vAlign w:val="bottom"/>
          </w:tcPr>
          <w:p w14:paraId="13CEE8FD"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8FE" w14:textId="5365BBF3" w:rsidR="0078388E" w:rsidRPr="0051324E" w:rsidRDefault="008D63E1" w:rsidP="00397E1F">
            <w:pPr>
              <w:shd w:val="clear" w:color="auto" w:fill="FFFFFF"/>
              <w:autoSpaceDE w:val="0"/>
              <w:autoSpaceDN w:val="0"/>
              <w:adjustRightInd w:val="0"/>
              <w:jc w:val="center"/>
              <w:rPr>
                <w:color w:val="000000" w:themeColor="text1"/>
                <w:sz w:val="24"/>
              </w:rPr>
            </w:pPr>
            <w:r w:rsidRPr="0051324E">
              <w:rPr>
                <w:color w:val="000000" w:themeColor="text1"/>
                <w:sz w:val="24"/>
              </w:rPr>
              <w:t>2</w:t>
            </w:r>
          </w:p>
        </w:tc>
      </w:tr>
      <w:tr w:rsidR="0051324E" w:rsidRPr="0051324E" w14:paraId="13CEE905" w14:textId="77777777" w:rsidTr="00397E1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900"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9</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E901" w14:textId="77777777" w:rsidR="0078388E" w:rsidRPr="0051324E" w:rsidRDefault="0078388E"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marble architecture of Shahjahan: Delhi Jami and the Persian influences on it- Immortal Taj and climax of Mughal architecture.</w:t>
            </w:r>
          </w:p>
        </w:tc>
        <w:tc>
          <w:tcPr>
            <w:tcW w:w="1710" w:type="dxa"/>
            <w:vMerge/>
            <w:tcBorders>
              <w:left w:val="single" w:sz="6" w:space="0" w:color="auto"/>
              <w:right w:val="single" w:sz="6" w:space="0" w:color="auto"/>
            </w:tcBorders>
            <w:shd w:val="clear" w:color="auto" w:fill="FFFFFF"/>
            <w:vAlign w:val="bottom"/>
          </w:tcPr>
          <w:p w14:paraId="13CEE902"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440" w:type="dxa"/>
            <w:vMerge/>
            <w:tcBorders>
              <w:left w:val="single" w:sz="6" w:space="0" w:color="auto"/>
              <w:right w:val="single" w:sz="6" w:space="0" w:color="auto"/>
            </w:tcBorders>
            <w:shd w:val="clear" w:color="auto" w:fill="FFFFFF"/>
            <w:vAlign w:val="bottom"/>
          </w:tcPr>
          <w:p w14:paraId="13CEE903"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904" w14:textId="6B08A903" w:rsidR="0078388E" w:rsidRPr="0051324E" w:rsidRDefault="008D63E1" w:rsidP="00397E1F">
            <w:pPr>
              <w:shd w:val="clear" w:color="auto" w:fill="FFFFFF"/>
              <w:autoSpaceDE w:val="0"/>
              <w:autoSpaceDN w:val="0"/>
              <w:adjustRightInd w:val="0"/>
              <w:jc w:val="center"/>
              <w:rPr>
                <w:color w:val="000000" w:themeColor="text1"/>
                <w:sz w:val="24"/>
              </w:rPr>
            </w:pPr>
            <w:r w:rsidRPr="0051324E">
              <w:rPr>
                <w:color w:val="000000" w:themeColor="text1"/>
                <w:sz w:val="24"/>
              </w:rPr>
              <w:t>2</w:t>
            </w:r>
          </w:p>
        </w:tc>
      </w:tr>
      <w:tr w:rsidR="0051324E" w:rsidRPr="0051324E" w14:paraId="13CEE90B" w14:textId="77777777" w:rsidTr="00397E1F">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906"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10</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907" w14:textId="77777777" w:rsidR="0078388E" w:rsidRPr="0051324E" w:rsidRDefault="0078388E"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Aurangzeb and Later Mughal architecture- Badshahi mosque at Lahore- Tomb of Rabia Durrani at Aurangabad- difference between sultanate and Mughal mosques- Development of Indian standard form and compare with Persian standard mosque.</w:t>
            </w:r>
          </w:p>
        </w:tc>
        <w:tc>
          <w:tcPr>
            <w:tcW w:w="1710" w:type="dxa"/>
            <w:vMerge/>
            <w:tcBorders>
              <w:left w:val="single" w:sz="6" w:space="0" w:color="auto"/>
              <w:bottom w:val="single" w:sz="6" w:space="0" w:color="auto"/>
              <w:right w:val="single" w:sz="6" w:space="0" w:color="auto"/>
            </w:tcBorders>
            <w:shd w:val="clear" w:color="auto" w:fill="FFFFFF"/>
            <w:vAlign w:val="bottom"/>
          </w:tcPr>
          <w:p w14:paraId="13CEE908"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440" w:type="dxa"/>
            <w:vMerge/>
            <w:tcBorders>
              <w:left w:val="single" w:sz="6" w:space="0" w:color="auto"/>
              <w:bottom w:val="single" w:sz="6" w:space="0" w:color="auto"/>
              <w:right w:val="single" w:sz="6" w:space="0" w:color="auto"/>
            </w:tcBorders>
            <w:shd w:val="clear" w:color="auto" w:fill="FFFFFF"/>
            <w:vAlign w:val="bottom"/>
          </w:tcPr>
          <w:p w14:paraId="13CEE909" w14:textId="77777777" w:rsidR="0078388E" w:rsidRPr="0051324E" w:rsidRDefault="0078388E" w:rsidP="00397E1F">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90A" w14:textId="6FB07FCB" w:rsidR="0078388E" w:rsidRPr="0051324E" w:rsidRDefault="008D63E1" w:rsidP="00397E1F">
            <w:pPr>
              <w:shd w:val="clear" w:color="auto" w:fill="FFFFFF"/>
              <w:autoSpaceDE w:val="0"/>
              <w:autoSpaceDN w:val="0"/>
              <w:adjustRightInd w:val="0"/>
              <w:jc w:val="center"/>
              <w:rPr>
                <w:color w:val="000000" w:themeColor="text1"/>
                <w:sz w:val="24"/>
              </w:rPr>
            </w:pPr>
            <w:r w:rsidRPr="0051324E">
              <w:rPr>
                <w:color w:val="000000" w:themeColor="text1"/>
                <w:sz w:val="24"/>
              </w:rPr>
              <w:t>3</w:t>
            </w:r>
          </w:p>
        </w:tc>
      </w:tr>
    </w:tbl>
    <w:p w14:paraId="13CEE90C" w14:textId="77777777" w:rsidR="0078388E" w:rsidRPr="0051324E" w:rsidRDefault="0078388E" w:rsidP="0078388E">
      <w:pPr>
        <w:shd w:val="clear" w:color="auto" w:fill="FFFFFF"/>
        <w:autoSpaceDE w:val="0"/>
        <w:autoSpaceDN w:val="0"/>
        <w:adjustRightInd w:val="0"/>
        <w:spacing w:before="120"/>
        <w:jc w:val="both"/>
        <w:rPr>
          <w:color w:val="000000" w:themeColor="text1"/>
          <w:sz w:val="24"/>
        </w:rPr>
      </w:pPr>
      <w:r w:rsidRPr="0051324E">
        <w:rPr>
          <w:bCs/>
          <w:color w:val="000000" w:themeColor="text1"/>
          <w:sz w:val="24"/>
        </w:rPr>
        <w:t>Assessment strategy Evaluation Policy (Grading System) and make-up procedures:</w:t>
      </w:r>
    </w:p>
    <w:p w14:paraId="13CEE90D" w14:textId="77777777" w:rsidR="0078388E" w:rsidRPr="0051324E" w:rsidRDefault="0078388E" w:rsidP="0078388E">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E90E" w14:textId="77777777" w:rsidR="0078388E" w:rsidRPr="0051324E" w:rsidRDefault="0078388E" w:rsidP="0078388E">
      <w:pPr>
        <w:shd w:val="clear" w:color="auto" w:fill="FFFFFF"/>
        <w:autoSpaceDE w:val="0"/>
        <w:autoSpaceDN w:val="0"/>
        <w:adjustRightInd w:val="0"/>
        <w:spacing w:before="120" w:after="120"/>
        <w:jc w:val="both"/>
        <w:rPr>
          <w:b/>
          <w:bCs/>
          <w:color w:val="000000" w:themeColor="text1"/>
          <w:sz w:val="24"/>
          <w:u w:val="single"/>
        </w:rPr>
      </w:pPr>
      <w:r w:rsidRPr="0051324E">
        <w:rPr>
          <w:b/>
          <w:bCs/>
          <w:color w:val="000000" w:themeColor="text1"/>
          <w:sz w:val="24"/>
          <w:u w:val="single"/>
        </w:rPr>
        <w:t>Text Books:</w:t>
      </w:r>
    </w:p>
    <w:tbl>
      <w:tblPr>
        <w:tblW w:w="0" w:type="auto"/>
        <w:tblLook w:val="04A0" w:firstRow="1" w:lastRow="0" w:firstColumn="1" w:lastColumn="0" w:noHBand="0" w:noVBand="1"/>
      </w:tblPr>
      <w:tblGrid>
        <w:gridCol w:w="2488"/>
        <w:gridCol w:w="357"/>
        <w:gridCol w:w="6184"/>
      </w:tblGrid>
      <w:tr w:rsidR="0051324E" w:rsidRPr="0051324E" w14:paraId="13CEE912" w14:textId="77777777" w:rsidTr="00397E1F">
        <w:tc>
          <w:tcPr>
            <w:tcW w:w="2538" w:type="dxa"/>
            <w:shd w:val="clear" w:color="auto" w:fill="auto"/>
          </w:tcPr>
          <w:p w14:paraId="13CEE90F"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A. B. M.Husain</w:t>
            </w:r>
          </w:p>
        </w:tc>
        <w:tc>
          <w:tcPr>
            <w:tcW w:w="360" w:type="dxa"/>
            <w:shd w:val="clear" w:color="auto" w:fill="auto"/>
          </w:tcPr>
          <w:p w14:paraId="13CEE910"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11"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Fathpur-Sikri   and   its   Architecture,   Dacca   (Bureau   of National Reconstruction), 1970</w:t>
            </w:r>
          </w:p>
        </w:tc>
      </w:tr>
      <w:tr w:rsidR="0051324E" w:rsidRPr="0051324E" w14:paraId="13CEE916" w14:textId="77777777" w:rsidTr="00397E1F">
        <w:tc>
          <w:tcPr>
            <w:tcW w:w="2538" w:type="dxa"/>
            <w:shd w:val="clear" w:color="auto" w:fill="auto"/>
          </w:tcPr>
          <w:p w14:paraId="13CEE913"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-do-</w:t>
            </w:r>
          </w:p>
        </w:tc>
        <w:tc>
          <w:tcPr>
            <w:tcW w:w="360" w:type="dxa"/>
            <w:shd w:val="clear" w:color="auto" w:fill="auto"/>
          </w:tcPr>
          <w:p w14:paraId="13CEE914"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15"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The Manara in Indo-Muslim Architecture, Dacca (Asiatic Society ofPakistan), 1970</w:t>
            </w:r>
          </w:p>
        </w:tc>
      </w:tr>
      <w:tr w:rsidR="0051324E" w:rsidRPr="0051324E" w14:paraId="13CEE91A" w14:textId="77777777" w:rsidTr="00397E1F">
        <w:tc>
          <w:tcPr>
            <w:tcW w:w="2538" w:type="dxa"/>
            <w:shd w:val="clear" w:color="auto" w:fill="auto"/>
          </w:tcPr>
          <w:p w14:paraId="13CEE917"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B. L. Nagarch</w:t>
            </w:r>
          </w:p>
        </w:tc>
        <w:tc>
          <w:tcPr>
            <w:tcW w:w="360" w:type="dxa"/>
            <w:shd w:val="clear" w:color="auto" w:fill="auto"/>
          </w:tcPr>
          <w:p w14:paraId="13CEE918"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19"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Encyclopaedia of Indian Architecture (Islamic), Delhi (Bharatiya Kala Prakashan), 2008</w:t>
            </w:r>
          </w:p>
        </w:tc>
      </w:tr>
      <w:tr w:rsidR="0051324E" w:rsidRPr="0051324E" w14:paraId="13CEE91E" w14:textId="77777777" w:rsidTr="00397E1F">
        <w:tc>
          <w:tcPr>
            <w:tcW w:w="2538" w:type="dxa"/>
            <w:shd w:val="clear" w:color="auto" w:fill="auto"/>
          </w:tcPr>
          <w:p w14:paraId="13CEE91B"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color w:val="000000" w:themeColor="text1"/>
                <w:sz w:val="24"/>
              </w:rPr>
              <w:t>-do-</w:t>
            </w:r>
          </w:p>
        </w:tc>
        <w:tc>
          <w:tcPr>
            <w:tcW w:w="360" w:type="dxa"/>
            <w:shd w:val="clear" w:color="auto" w:fill="auto"/>
          </w:tcPr>
          <w:p w14:paraId="13CEE91C"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1D"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 xml:space="preserve">History of Architecture in all Countries from the earliest times to thepresent day, </w:t>
            </w:r>
            <w:r w:rsidRPr="0051324E">
              <w:rPr>
                <w:i/>
                <w:iCs/>
                <w:color w:val="000000" w:themeColor="text1"/>
                <w:sz w:val="24"/>
              </w:rPr>
              <w:t xml:space="preserve">5 </w:t>
            </w:r>
            <w:r w:rsidRPr="0051324E">
              <w:rPr>
                <w:color w:val="000000" w:themeColor="text1"/>
                <w:sz w:val="24"/>
              </w:rPr>
              <w:t>Vols., London (John Murray), 1874</w:t>
            </w:r>
          </w:p>
        </w:tc>
      </w:tr>
      <w:tr w:rsidR="0051324E" w:rsidRPr="0051324E" w14:paraId="13CEE922" w14:textId="77777777" w:rsidTr="00397E1F">
        <w:tc>
          <w:tcPr>
            <w:tcW w:w="2538" w:type="dxa"/>
            <w:shd w:val="clear" w:color="auto" w:fill="auto"/>
          </w:tcPr>
          <w:p w14:paraId="13CEE91F" w14:textId="77777777" w:rsidR="0078388E" w:rsidRPr="0051324E" w:rsidRDefault="0078388E" w:rsidP="00397E1F">
            <w:pPr>
              <w:shd w:val="clear" w:color="auto" w:fill="FFFFFF"/>
              <w:autoSpaceDE w:val="0"/>
              <w:autoSpaceDN w:val="0"/>
              <w:adjustRightInd w:val="0"/>
              <w:jc w:val="center"/>
              <w:rPr>
                <w:color w:val="000000" w:themeColor="text1"/>
                <w:sz w:val="24"/>
              </w:rPr>
            </w:pPr>
            <w:r w:rsidRPr="0051324E">
              <w:rPr>
                <w:bCs/>
                <w:color w:val="000000" w:themeColor="text1"/>
                <w:sz w:val="24"/>
              </w:rPr>
              <w:t>-do-</w:t>
            </w:r>
          </w:p>
        </w:tc>
        <w:tc>
          <w:tcPr>
            <w:tcW w:w="360" w:type="dxa"/>
            <w:shd w:val="clear" w:color="auto" w:fill="auto"/>
          </w:tcPr>
          <w:p w14:paraId="13CEE920"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21"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The immortal Taj Mahal:  the evolution of the tomb in  Mughal Architecture, Bombay (D. B. Taraporevala Sons), 1972</w:t>
            </w:r>
          </w:p>
        </w:tc>
      </w:tr>
      <w:tr w:rsidR="0051324E" w:rsidRPr="0051324E" w14:paraId="13CEE926" w14:textId="77777777" w:rsidTr="00397E1F">
        <w:tc>
          <w:tcPr>
            <w:tcW w:w="2538" w:type="dxa"/>
            <w:shd w:val="clear" w:color="auto" w:fill="auto"/>
          </w:tcPr>
          <w:p w14:paraId="13CEE923"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E. B. Havell</w:t>
            </w:r>
          </w:p>
        </w:tc>
        <w:tc>
          <w:tcPr>
            <w:tcW w:w="360" w:type="dxa"/>
            <w:shd w:val="clear" w:color="auto" w:fill="auto"/>
          </w:tcPr>
          <w:p w14:paraId="13CEE924"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25"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Indian Architecture, Its Psychology, Structure and History from the Earliest Muhammadan Invasion to the Present Day, London (Johan Murray), 1913</w:t>
            </w:r>
          </w:p>
        </w:tc>
      </w:tr>
      <w:tr w:rsidR="0051324E" w:rsidRPr="0051324E" w14:paraId="13CEE92A" w14:textId="77777777" w:rsidTr="00397E1F">
        <w:tc>
          <w:tcPr>
            <w:tcW w:w="2538" w:type="dxa"/>
            <w:shd w:val="clear" w:color="auto" w:fill="auto"/>
          </w:tcPr>
          <w:p w14:paraId="13CEE927"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E. Koch</w:t>
            </w:r>
          </w:p>
        </w:tc>
        <w:tc>
          <w:tcPr>
            <w:tcW w:w="360" w:type="dxa"/>
            <w:shd w:val="clear" w:color="auto" w:fill="auto"/>
          </w:tcPr>
          <w:p w14:paraId="13CEE928"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29"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Mughal Architecture, Germany (Prestel-Verlag), 1991</w:t>
            </w:r>
          </w:p>
        </w:tc>
      </w:tr>
      <w:tr w:rsidR="0051324E" w:rsidRPr="0051324E" w14:paraId="13CEE92E" w14:textId="77777777" w:rsidTr="00397E1F">
        <w:tc>
          <w:tcPr>
            <w:tcW w:w="2538" w:type="dxa"/>
            <w:shd w:val="clear" w:color="auto" w:fill="auto"/>
          </w:tcPr>
          <w:p w14:paraId="13CEE92B"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F. Martin</w:t>
            </w:r>
          </w:p>
        </w:tc>
        <w:tc>
          <w:tcPr>
            <w:tcW w:w="360" w:type="dxa"/>
            <w:shd w:val="clear" w:color="auto" w:fill="auto"/>
          </w:tcPr>
          <w:p w14:paraId="13CEE92C"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2D"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The Mosque, London (Themes and Hudson), 1997</w:t>
            </w:r>
          </w:p>
        </w:tc>
      </w:tr>
      <w:tr w:rsidR="0051324E" w:rsidRPr="0051324E" w14:paraId="13CEE932" w14:textId="77777777" w:rsidTr="00397E1F">
        <w:tc>
          <w:tcPr>
            <w:tcW w:w="2538" w:type="dxa"/>
            <w:shd w:val="clear" w:color="auto" w:fill="auto"/>
          </w:tcPr>
          <w:p w14:paraId="13CEE92F"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G. Michell &amp; Amit Pasricha</w:t>
            </w:r>
          </w:p>
        </w:tc>
        <w:tc>
          <w:tcPr>
            <w:tcW w:w="360" w:type="dxa"/>
            <w:shd w:val="clear" w:color="auto" w:fill="auto"/>
          </w:tcPr>
          <w:p w14:paraId="13CEE930"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31"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Mughal Architecture &amp; Gardens, Delhi (Antique Collectors' Club), 2011</w:t>
            </w:r>
          </w:p>
        </w:tc>
      </w:tr>
      <w:tr w:rsidR="0051324E" w:rsidRPr="0051324E" w14:paraId="13CEE936" w14:textId="77777777" w:rsidTr="00397E1F">
        <w:tc>
          <w:tcPr>
            <w:tcW w:w="2538" w:type="dxa"/>
            <w:shd w:val="clear" w:color="auto" w:fill="auto"/>
          </w:tcPr>
          <w:p w14:paraId="13CEE933"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G. Michell (ed.)</w:t>
            </w:r>
          </w:p>
        </w:tc>
        <w:tc>
          <w:tcPr>
            <w:tcW w:w="360" w:type="dxa"/>
            <w:shd w:val="clear" w:color="auto" w:fill="auto"/>
          </w:tcPr>
          <w:p w14:paraId="13CEE934"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35"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Architecture of the Islamic World, London (Thames and Hudson),1978</w:t>
            </w:r>
          </w:p>
        </w:tc>
      </w:tr>
      <w:tr w:rsidR="0051324E" w:rsidRPr="0051324E" w14:paraId="13CEE93A" w14:textId="77777777" w:rsidTr="00397E1F">
        <w:tc>
          <w:tcPr>
            <w:tcW w:w="2538" w:type="dxa"/>
            <w:shd w:val="clear" w:color="auto" w:fill="auto"/>
          </w:tcPr>
          <w:p w14:paraId="13CEE937" w14:textId="77777777" w:rsidR="0078388E" w:rsidRPr="0051324E" w:rsidRDefault="0078388E" w:rsidP="00397E1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J. Fergusson</w:t>
            </w:r>
          </w:p>
        </w:tc>
        <w:tc>
          <w:tcPr>
            <w:tcW w:w="360" w:type="dxa"/>
            <w:shd w:val="clear" w:color="auto" w:fill="auto"/>
          </w:tcPr>
          <w:p w14:paraId="13CEE938"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39" w14:textId="77777777" w:rsidR="0078388E" w:rsidRPr="0051324E" w:rsidRDefault="0078388E" w:rsidP="00397E1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History of Indian and Eastern Architecture, 2 Vols., London, (JohnMurray), 1910</w:t>
            </w:r>
          </w:p>
        </w:tc>
      </w:tr>
      <w:tr w:rsidR="0051324E" w:rsidRPr="0051324E" w14:paraId="13CEE93E" w14:textId="77777777" w:rsidTr="00397E1F">
        <w:tc>
          <w:tcPr>
            <w:tcW w:w="2538" w:type="dxa"/>
            <w:shd w:val="clear" w:color="auto" w:fill="auto"/>
          </w:tcPr>
          <w:p w14:paraId="13CEE93B"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P. Brown</w:t>
            </w:r>
          </w:p>
        </w:tc>
        <w:tc>
          <w:tcPr>
            <w:tcW w:w="360" w:type="dxa"/>
            <w:shd w:val="clear" w:color="auto" w:fill="auto"/>
          </w:tcPr>
          <w:p w14:paraId="13CEE93C"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3D"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Indian Architecture (Islamic Period), Bombay (Taraporevals Sons &amp; Co. Ltd.), 1975</w:t>
            </w:r>
          </w:p>
        </w:tc>
      </w:tr>
      <w:tr w:rsidR="0051324E" w:rsidRPr="0051324E" w14:paraId="13CEE942" w14:textId="77777777" w:rsidTr="00397E1F">
        <w:tc>
          <w:tcPr>
            <w:tcW w:w="2538" w:type="dxa"/>
            <w:shd w:val="clear" w:color="auto" w:fill="auto"/>
          </w:tcPr>
          <w:p w14:paraId="13CEE93F"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R. Nath</w:t>
            </w:r>
          </w:p>
        </w:tc>
        <w:tc>
          <w:tcPr>
            <w:tcW w:w="360" w:type="dxa"/>
            <w:shd w:val="clear" w:color="auto" w:fill="auto"/>
          </w:tcPr>
          <w:p w14:paraId="13CEE940"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41"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Histoiy of Sultanate Architecture, New Delhi (Abhinav Publications),1978</w:t>
            </w:r>
          </w:p>
        </w:tc>
      </w:tr>
      <w:tr w:rsidR="0051324E" w:rsidRPr="0051324E" w14:paraId="13CEE946" w14:textId="77777777" w:rsidTr="00397E1F">
        <w:tc>
          <w:tcPr>
            <w:tcW w:w="2538" w:type="dxa"/>
            <w:shd w:val="clear" w:color="auto" w:fill="auto"/>
          </w:tcPr>
          <w:p w14:paraId="13CEE943"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S. Grover</w:t>
            </w:r>
          </w:p>
        </w:tc>
        <w:tc>
          <w:tcPr>
            <w:tcW w:w="360" w:type="dxa"/>
            <w:shd w:val="clear" w:color="auto" w:fill="auto"/>
          </w:tcPr>
          <w:p w14:paraId="13CEE944"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45"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The Architecture of India: Islamic (727-1707), New Delhi (VikasPublishing House), 1981</w:t>
            </w:r>
          </w:p>
        </w:tc>
      </w:tr>
      <w:tr w:rsidR="0051324E" w:rsidRPr="0051324E" w14:paraId="13CEE94A" w14:textId="77777777" w:rsidTr="00397E1F">
        <w:tc>
          <w:tcPr>
            <w:tcW w:w="2538" w:type="dxa"/>
            <w:shd w:val="clear" w:color="auto" w:fill="auto"/>
          </w:tcPr>
          <w:p w14:paraId="13CEE947"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S. M. Latif</w:t>
            </w:r>
          </w:p>
        </w:tc>
        <w:tc>
          <w:tcPr>
            <w:tcW w:w="360" w:type="dxa"/>
            <w:shd w:val="clear" w:color="auto" w:fill="auto"/>
          </w:tcPr>
          <w:p w14:paraId="13CEE948"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49"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Agra, Historical and Descriptive, Calcutta, 1896</w:t>
            </w:r>
          </w:p>
        </w:tc>
      </w:tr>
      <w:tr w:rsidR="0051324E" w:rsidRPr="0051324E" w14:paraId="13CEE94E" w14:textId="77777777" w:rsidTr="00397E1F">
        <w:tc>
          <w:tcPr>
            <w:tcW w:w="2538" w:type="dxa"/>
            <w:shd w:val="clear" w:color="auto" w:fill="auto"/>
          </w:tcPr>
          <w:p w14:paraId="13CEE94B"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W. Haig (ed.)</w:t>
            </w:r>
          </w:p>
        </w:tc>
        <w:tc>
          <w:tcPr>
            <w:tcW w:w="360" w:type="dxa"/>
            <w:shd w:val="clear" w:color="auto" w:fill="auto"/>
          </w:tcPr>
          <w:p w14:paraId="13CEE94C"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4D" w14:textId="77777777" w:rsidR="0078388E" w:rsidRPr="0051324E" w:rsidRDefault="0078388E" w:rsidP="00397E1F">
            <w:pPr>
              <w:shd w:val="clear" w:color="auto" w:fill="FFFFFF"/>
              <w:autoSpaceDE w:val="0"/>
              <w:autoSpaceDN w:val="0"/>
              <w:adjustRightInd w:val="0"/>
              <w:jc w:val="both"/>
              <w:rPr>
                <w:color w:val="000000" w:themeColor="text1"/>
                <w:sz w:val="24"/>
              </w:rPr>
            </w:pPr>
            <w:r w:rsidRPr="0051324E">
              <w:rPr>
                <w:color w:val="000000" w:themeColor="text1"/>
                <w:sz w:val="24"/>
              </w:rPr>
              <w:t>Cambridge History of India, Vols. Ill and IV (Relevant chapters), Bombay (S. Chand &amp; Co.), 1957</w:t>
            </w:r>
          </w:p>
        </w:tc>
      </w:tr>
      <w:tr w:rsidR="0051324E" w:rsidRPr="0051324E" w14:paraId="13CEE952" w14:textId="77777777" w:rsidTr="00397E1F">
        <w:tc>
          <w:tcPr>
            <w:tcW w:w="2538" w:type="dxa"/>
            <w:shd w:val="clear" w:color="auto" w:fill="auto"/>
          </w:tcPr>
          <w:p w14:paraId="13CEE94F" w14:textId="77777777" w:rsidR="0078388E" w:rsidRPr="0051324E" w:rsidRDefault="0078388E" w:rsidP="00397E1F">
            <w:pPr>
              <w:shd w:val="clear" w:color="auto" w:fill="FFFFFF"/>
              <w:autoSpaceDE w:val="0"/>
              <w:autoSpaceDN w:val="0"/>
              <w:adjustRightInd w:val="0"/>
              <w:jc w:val="both"/>
              <w:rPr>
                <w:rFonts w:ascii="SutonnyMJ" w:hAnsi="SutonnyMJ"/>
                <w:bCs/>
                <w:color w:val="000000" w:themeColor="text1"/>
                <w:sz w:val="24"/>
              </w:rPr>
            </w:pPr>
            <w:r w:rsidRPr="0051324E">
              <w:rPr>
                <w:rFonts w:ascii="SutonnyMJ" w:hAnsi="SutonnyMJ" w:cs="SutonnyMJ"/>
                <w:bCs/>
                <w:color w:val="000000" w:themeColor="text1"/>
                <w:sz w:val="24"/>
              </w:rPr>
              <w:t>G we Gg †nv‡mb</w:t>
            </w:r>
          </w:p>
        </w:tc>
        <w:tc>
          <w:tcPr>
            <w:tcW w:w="360" w:type="dxa"/>
            <w:shd w:val="clear" w:color="auto" w:fill="auto"/>
          </w:tcPr>
          <w:p w14:paraId="13CEE950"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51" w14:textId="77777777" w:rsidR="0078388E" w:rsidRPr="0051324E" w:rsidRDefault="0078388E" w:rsidP="00397E1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s="SutonnyMJ"/>
                <w:color w:val="000000" w:themeColor="text1"/>
                <w:sz w:val="24"/>
              </w:rPr>
              <w:t>BwZnvm I wkíKjv, ga¨cÖvP¨ I `w¶Y Gwkqvi ms‡hvM, XvKv:b‡fj cvewjwks nvDm, 2016</w:t>
            </w:r>
          </w:p>
        </w:tc>
      </w:tr>
      <w:tr w:rsidR="0051324E" w:rsidRPr="0051324E" w14:paraId="13CEE956" w14:textId="77777777" w:rsidTr="00397E1F">
        <w:tc>
          <w:tcPr>
            <w:tcW w:w="2538" w:type="dxa"/>
            <w:shd w:val="clear" w:color="auto" w:fill="auto"/>
          </w:tcPr>
          <w:p w14:paraId="13CEE953" w14:textId="77777777" w:rsidR="0078388E" w:rsidRPr="0051324E" w:rsidRDefault="0078388E" w:rsidP="00397E1F">
            <w:pPr>
              <w:shd w:val="clear" w:color="auto" w:fill="FFFFFF"/>
              <w:autoSpaceDE w:val="0"/>
              <w:autoSpaceDN w:val="0"/>
              <w:adjustRightInd w:val="0"/>
              <w:jc w:val="both"/>
              <w:rPr>
                <w:rFonts w:ascii="SutonnyMJ" w:hAnsi="SutonnyMJ"/>
                <w:bCs/>
                <w:color w:val="000000" w:themeColor="text1"/>
                <w:sz w:val="24"/>
              </w:rPr>
            </w:pPr>
            <w:r w:rsidRPr="0051324E">
              <w:rPr>
                <w:rFonts w:ascii="SutonnyMJ" w:hAnsi="SutonnyMJ"/>
                <w:bCs/>
                <w:color w:val="000000" w:themeColor="text1"/>
                <w:sz w:val="24"/>
              </w:rPr>
              <w:t>gynv¤§` †gvL‡jQzi ingvb</w:t>
            </w:r>
          </w:p>
        </w:tc>
        <w:tc>
          <w:tcPr>
            <w:tcW w:w="360" w:type="dxa"/>
            <w:shd w:val="clear" w:color="auto" w:fill="auto"/>
          </w:tcPr>
          <w:p w14:paraId="13CEE954"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55" w14:textId="77777777" w:rsidR="0078388E" w:rsidRPr="0051324E" w:rsidRDefault="0078388E" w:rsidP="00397E1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myjZvbx Avg‡j gymwjg ¯’vc‡Z¨i weKvk, ivRkvnx: ivRkvnx wek¦we`¨vjq, 1996</w:t>
            </w:r>
          </w:p>
        </w:tc>
      </w:tr>
      <w:tr w:rsidR="0051324E" w:rsidRPr="0051324E" w14:paraId="13CEE95A" w14:textId="77777777" w:rsidTr="00397E1F">
        <w:tc>
          <w:tcPr>
            <w:tcW w:w="2538" w:type="dxa"/>
            <w:shd w:val="clear" w:color="auto" w:fill="auto"/>
          </w:tcPr>
          <w:p w14:paraId="13CEE957" w14:textId="77777777" w:rsidR="0078388E" w:rsidRPr="0051324E" w:rsidRDefault="0078388E" w:rsidP="00397E1F">
            <w:pPr>
              <w:shd w:val="clear" w:color="auto" w:fill="FFFFFF"/>
              <w:autoSpaceDE w:val="0"/>
              <w:autoSpaceDN w:val="0"/>
              <w:adjustRightInd w:val="0"/>
              <w:jc w:val="center"/>
              <w:rPr>
                <w:rFonts w:ascii="SutonnyMJ" w:hAnsi="SutonnyMJ"/>
                <w:bCs/>
                <w:color w:val="000000" w:themeColor="text1"/>
                <w:sz w:val="24"/>
              </w:rPr>
            </w:pPr>
            <w:r w:rsidRPr="0051324E">
              <w:rPr>
                <w:rFonts w:ascii="SutonnyMJ" w:hAnsi="SutonnyMJ"/>
                <w:bCs/>
                <w:color w:val="000000" w:themeColor="text1"/>
                <w:sz w:val="24"/>
              </w:rPr>
              <w:t>-H-</w:t>
            </w:r>
          </w:p>
        </w:tc>
        <w:tc>
          <w:tcPr>
            <w:tcW w:w="360" w:type="dxa"/>
            <w:shd w:val="clear" w:color="auto" w:fill="auto"/>
          </w:tcPr>
          <w:p w14:paraId="13CEE958"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59" w14:textId="77777777" w:rsidR="0078388E" w:rsidRPr="0051324E" w:rsidRDefault="0078388E" w:rsidP="00397E1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gyNj ¯’vcZ¨, ivRkvnx: ˆmq` mywdqv LvZzb, 2011</w:t>
            </w:r>
          </w:p>
        </w:tc>
      </w:tr>
      <w:tr w:rsidR="00EC586B" w:rsidRPr="0051324E" w14:paraId="13CEE95E" w14:textId="77777777" w:rsidTr="00397E1F">
        <w:tc>
          <w:tcPr>
            <w:tcW w:w="2538" w:type="dxa"/>
            <w:shd w:val="clear" w:color="auto" w:fill="auto"/>
          </w:tcPr>
          <w:p w14:paraId="13CEE95B" w14:textId="77777777" w:rsidR="0078388E" w:rsidRPr="0051324E" w:rsidRDefault="0078388E" w:rsidP="00397E1F">
            <w:pPr>
              <w:shd w:val="clear" w:color="auto" w:fill="FFFFFF"/>
              <w:autoSpaceDE w:val="0"/>
              <w:autoSpaceDN w:val="0"/>
              <w:adjustRightInd w:val="0"/>
              <w:jc w:val="both"/>
              <w:rPr>
                <w:rFonts w:ascii="SutonnyMJ" w:hAnsi="SutonnyMJ"/>
                <w:bCs/>
                <w:color w:val="000000" w:themeColor="text1"/>
                <w:sz w:val="24"/>
              </w:rPr>
            </w:pPr>
            <w:r w:rsidRPr="0051324E">
              <w:rPr>
                <w:rFonts w:ascii="SutonnyMJ" w:hAnsi="SutonnyMJ"/>
                <w:bCs/>
                <w:color w:val="000000" w:themeColor="text1"/>
                <w:sz w:val="24"/>
              </w:rPr>
              <w:t>myjZvb Avng`</w:t>
            </w:r>
          </w:p>
        </w:tc>
        <w:tc>
          <w:tcPr>
            <w:tcW w:w="360" w:type="dxa"/>
            <w:shd w:val="clear" w:color="auto" w:fill="auto"/>
          </w:tcPr>
          <w:p w14:paraId="13CEE95C" w14:textId="77777777" w:rsidR="0078388E" w:rsidRPr="0051324E" w:rsidRDefault="0078388E" w:rsidP="00397E1F">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5D" w14:textId="77777777" w:rsidR="0078388E" w:rsidRPr="0051324E" w:rsidRDefault="0078388E" w:rsidP="00397E1F">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fvi‡Zi gymwjg ¯’vcZ¨, XvKv: cÖZxK cÖKvkbv ms¯’v, 2003</w:t>
            </w:r>
          </w:p>
        </w:tc>
      </w:tr>
    </w:tbl>
    <w:p w14:paraId="13CEE95F" w14:textId="77777777" w:rsidR="0078388E" w:rsidRPr="0051324E" w:rsidRDefault="0078388E" w:rsidP="0078388E">
      <w:pPr>
        <w:shd w:val="clear" w:color="auto" w:fill="FFFFFF"/>
        <w:autoSpaceDE w:val="0"/>
        <w:autoSpaceDN w:val="0"/>
        <w:adjustRightInd w:val="0"/>
        <w:spacing w:before="120" w:after="120"/>
        <w:jc w:val="both"/>
        <w:rPr>
          <w:color w:val="000000" w:themeColor="text1"/>
          <w:sz w:val="24"/>
        </w:rPr>
      </w:pPr>
    </w:p>
    <w:p w14:paraId="13CEE960" w14:textId="77777777" w:rsidR="002D79C8" w:rsidRPr="0051324E" w:rsidRDefault="002D79C8" w:rsidP="00AE0926">
      <w:pPr>
        <w:shd w:val="clear" w:color="auto" w:fill="FFFFFF"/>
        <w:autoSpaceDE w:val="0"/>
        <w:autoSpaceDN w:val="0"/>
        <w:adjustRightInd w:val="0"/>
        <w:spacing w:before="120" w:after="120"/>
        <w:jc w:val="both"/>
        <w:rPr>
          <w:color w:val="000000" w:themeColor="text1"/>
          <w:sz w:val="24"/>
        </w:rPr>
      </w:pPr>
    </w:p>
    <w:p w14:paraId="13CEE961" w14:textId="77777777" w:rsidR="0078388E" w:rsidRPr="0051324E" w:rsidRDefault="0078388E" w:rsidP="00AE0926">
      <w:pPr>
        <w:shd w:val="clear" w:color="auto" w:fill="FFFFFF"/>
        <w:autoSpaceDE w:val="0"/>
        <w:autoSpaceDN w:val="0"/>
        <w:adjustRightInd w:val="0"/>
        <w:spacing w:before="120" w:after="120"/>
        <w:jc w:val="both"/>
        <w:rPr>
          <w:color w:val="000000" w:themeColor="text1"/>
          <w:sz w:val="24"/>
        </w:rPr>
      </w:pPr>
    </w:p>
    <w:tbl>
      <w:tblPr>
        <w:tblW w:w="0" w:type="auto"/>
        <w:tblLook w:val="04A0" w:firstRow="1" w:lastRow="0" w:firstColumn="1" w:lastColumn="0" w:noHBand="0" w:noVBand="1"/>
      </w:tblPr>
      <w:tblGrid>
        <w:gridCol w:w="2573"/>
        <w:gridCol w:w="357"/>
        <w:gridCol w:w="6099"/>
      </w:tblGrid>
      <w:tr w:rsidR="0051324E" w:rsidRPr="0051324E" w14:paraId="13CEE965" w14:textId="77777777" w:rsidTr="004B28A0">
        <w:tc>
          <w:tcPr>
            <w:tcW w:w="2628" w:type="dxa"/>
            <w:shd w:val="clear" w:color="auto" w:fill="auto"/>
          </w:tcPr>
          <w:p w14:paraId="13CEE962" w14:textId="77777777" w:rsidR="00C34CDD" w:rsidRPr="0051324E" w:rsidRDefault="00C34CDD" w:rsidP="004B28A0">
            <w:pPr>
              <w:autoSpaceDE w:val="0"/>
              <w:autoSpaceDN w:val="0"/>
              <w:adjustRightInd w:val="0"/>
              <w:jc w:val="both"/>
              <w:rPr>
                <w:rFonts w:ascii="SutonnyMJ" w:hAnsi="SutonnyMJ"/>
                <w:color w:val="000000" w:themeColor="text1"/>
                <w:sz w:val="24"/>
              </w:rPr>
            </w:pPr>
            <w:r w:rsidRPr="0051324E">
              <w:rPr>
                <w:color w:val="000000" w:themeColor="text1"/>
                <w:sz w:val="24"/>
              </w:rPr>
              <w:br w:type="page"/>
            </w:r>
            <w:r w:rsidRPr="0051324E">
              <w:rPr>
                <w:color w:val="000000" w:themeColor="text1"/>
                <w:sz w:val="24"/>
              </w:rPr>
              <w:br w:type="page"/>
              <w:t>Course Code</w:t>
            </w:r>
          </w:p>
        </w:tc>
        <w:tc>
          <w:tcPr>
            <w:tcW w:w="360" w:type="dxa"/>
            <w:shd w:val="clear" w:color="auto" w:fill="auto"/>
          </w:tcPr>
          <w:p w14:paraId="13CEE963" w14:textId="77777777" w:rsidR="00C34CDD" w:rsidRPr="0051324E" w:rsidRDefault="00C34CDD" w:rsidP="004B28A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964" w14:textId="6F2E736F" w:rsidR="00C34CDD" w:rsidRPr="0051324E" w:rsidRDefault="00C34CDD" w:rsidP="00C34CDD">
            <w:pPr>
              <w:shd w:val="clear" w:color="auto" w:fill="FFFFFF"/>
              <w:autoSpaceDE w:val="0"/>
              <w:autoSpaceDN w:val="0"/>
              <w:adjustRightInd w:val="0"/>
              <w:jc w:val="both"/>
              <w:rPr>
                <w:b/>
                <w:color w:val="000000" w:themeColor="text1"/>
                <w:sz w:val="24"/>
              </w:rPr>
            </w:pPr>
            <w:r w:rsidRPr="0051324E">
              <w:rPr>
                <w:b/>
                <w:color w:val="000000" w:themeColor="text1"/>
                <w:sz w:val="24"/>
              </w:rPr>
              <w:t>IHC-</w:t>
            </w:r>
            <w:r w:rsidR="00E06656" w:rsidRPr="0051324E">
              <w:rPr>
                <w:b/>
                <w:color w:val="000000" w:themeColor="text1"/>
                <w:sz w:val="24"/>
              </w:rPr>
              <w:t xml:space="preserve"> </w:t>
            </w:r>
            <w:r w:rsidR="00212B3A" w:rsidRPr="0051324E">
              <w:rPr>
                <w:b/>
                <w:color w:val="000000" w:themeColor="text1"/>
                <w:sz w:val="24"/>
              </w:rPr>
              <w:t>4</w:t>
            </w:r>
            <w:r w:rsidR="006A28A3" w:rsidRPr="0051324E">
              <w:rPr>
                <w:b/>
                <w:color w:val="000000" w:themeColor="text1"/>
                <w:sz w:val="24"/>
              </w:rPr>
              <w:t>1</w:t>
            </w:r>
            <w:r w:rsidR="00212B3A" w:rsidRPr="0051324E">
              <w:rPr>
                <w:b/>
                <w:color w:val="000000" w:themeColor="text1"/>
                <w:sz w:val="24"/>
              </w:rPr>
              <w:t>02</w:t>
            </w:r>
          </w:p>
        </w:tc>
      </w:tr>
      <w:tr w:rsidR="0051324E" w:rsidRPr="0051324E" w14:paraId="13CEE969" w14:textId="77777777" w:rsidTr="004B28A0">
        <w:tc>
          <w:tcPr>
            <w:tcW w:w="2628" w:type="dxa"/>
            <w:shd w:val="clear" w:color="auto" w:fill="auto"/>
          </w:tcPr>
          <w:p w14:paraId="13CEE966" w14:textId="77777777" w:rsidR="00C34CDD" w:rsidRPr="0051324E" w:rsidRDefault="00C34CDD" w:rsidP="004B28A0">
            <w:pPr>
              <w:autoSpaceDE w:val="0"/>
              <w:autoSpaceDN w:val="0"/>
              <w:adjustRightInd w:val="0"/>
              <w:jc w:val="both"/>
              <w:rPr>
                <w:color w:val="000000" w:themeColor="text1"/>
                <w:sz w:val="24"/>
              </w:rPr>
            </w:pPr>
            <w:r w:rsidRPr="0051324E">
              <w:rPr>
                <w:color w:val="000000" w:themeColor="text1"/>
                <w:sz w:val="24"/>
              </w:rPr>
              <w:t>Course Title</w:t>
            </w:r>
          </w:p>
        </w:tc>
        <w:tc>
          <w:tcPr>
            <w:tcW w:w="360" w:type="dxa"/>
            <w:shd w:val="clear" w:color="auto" w:fill="auto"/>
          </w:tcPr>
          <w:p w14:paraId="13CEE967" w14:textId="77777777" w:rsidR="00C34CDD" w:rsidRPr="0051324E" w:rsidRDefault="00C34CDD" w:rsidP="004B28A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968" w14:textId="77777777" w:rsidR="00C34CDD" w:rsidRPr="0051324E" w:rsidRDefault="00373A68" w:rsidP="004B28A0">
            <w:pPr>
              <w:shd w:val="clear" w:color="auto" w:fill="FFFFFF"/>
              <w:autoSpaceDE w:val="0"/>
              <w:autoSpaceDN w:val="0"/>
              <w:adjustRightInd w:val="0"/>
              <w:jc w:val="both"/>
              <w:rPr>
                <w:color w:val="000000" w:themeColor="text1"/>
                <w:sz w:val="24"/>
              </w:rPr>
            </w:pPr>
            <w:r w:rsidRPr="0051324E">
              <w:rPr>
                <w:bCs/>
                <w:color w:val="000000" w:themeColor="text1"/>
                <w:sz w:val="24"/>
              </w:rPr>
              <w:t>Bengal Architecture (1200-1947)</w:t>
            </w:r>
          </w:p>
        </w:tc>
      </w:tr>
      <w:tr w:rsidR="0051324E" w:rsidRPr="0051324E" w14:paraId="13CEE96D" w14:textId="77777777" w:rsidTr="004B28A0">
        <w:tc>
          <w:tcPr>
            <w:tcW w:w="2628" w:type="dxa"/>
            <w:shd w:val="clear" w:color="auto" w:fill="auto"/>
          </w:tcPr>
          <w:p w14:paraId="13CEE96A" w14:textId="77777777" w:rsidR="00C34CDD" w:rsidRPr="0051324E" w:rsidRDefault="00C34CDD" w:rsidP="004B28A0">
            <w:pPr>
              <w:autoSpaceDE w:val="0"/>
              <w:autoSpaceDN w:val="0"/>
              <w:adjustRightInd w:val="0"/>
              <w:jc w:val="both"/>
              <w:rPr>
                <w:color w:val="000000" w:themeColor="text1"/>
                <w:sz w:val="24"/>
              </w:rPr>
            </w:pPr>
            <w:r w:rsidRPr="0051324E">
              <w:rPr>
                <w:color w:val="000000" w:themeColor="text1"/>
                <w:sz w:val="24"/>
              </w:rPr>
              <w:t>Course Type</w:t>
            </w:r>
          </w:p>
        </w:tc>
        <w:tc>
          <w:tcPr>
            <w:tcW w:w="360" w:type="dxa"/>
            <w:shd w:val="clear" w:color="auto" w:fill="auto"/>
          </w:tcPr>
          <w:p w14:paraId="13CEE96B" w14:textId="77777777" w:rsidR="00C34CDD" w:rsidRPr="0051324E" w:rsidRDefault="00C34CDD" w:rsidP="004B28A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96C" w14:textId="77777777" w:rsidR="00C34CDD" w:rsidRPr="0051324E" w:rsidRDefault="00C34CDD" w:rsidP="004B28A0">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E971" w14:textId="77777777" w:rsidTr="004B28A0">
        <w:tc>
          <w:tcPr>
            <w:tcW w:w="2628" w:type="dxa"/>
            <w:shd w:val="clear" w:color="auto" w:fill="auto"/>
          </w:tcPr>
          <w:p w14:paraId="13CEE96E" w14:textId="77777777" w:rsidR="00C34CDD" w:rsidRPr="0051324E" w:rsidRDefault="00C34CDD" w:rsidP="004B28A0">
            <w:pPr>
              <w:autoSpaceDE w:val="0"/>
              <w:autoSpaceDN w:val="0"/>
              <w:adjustRightInd w:val="0"/>
              <w:jc w:val="both"/>
              <w:rPr>
                <w:color w:val="000000" w:themeColor="text1"/>
                <w:sz w:val="24"/>
              </w:rPr>
            </w:pPr>
            <w:r w:rsidRPr="0051324E">
              <w:rPr>
                <w:color w:val="000000" w:themeColor="text1"/>
                <w:sz w:val="24"/>
              </w:rPr>
              <w:t>Level/Term And Section</w:t>
            </w:r>
          </w:p>
        </w:tc>
        <w:tc>
          <w:tcPr>
            <w:tcW w:w="360" w:type="dxa"/>
            <w:shd w:val="clear" w:color="auto" w:fill="auto"/>
          </w:tcPr>
          <w:p w14:paraId="13CEE96F" w14:textId="77777777" w:rsidR="00C34CDD" w:rsidRPr="0051324E" w:rsidRDefault="00C34CDD" w:rsidP="004B28A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970" w14:textId="77777777" w:rsidR="00C34CDD" w:rsidRPr="0051324E" w:rsidRDefault="007E16BA" w:rsidP="004B28A0">
            <w:pPr>
              <w:shd w:val="clear" w:color="auto" w:fill="FFFFFF"/>
              <w:autoSpaceDE w:val="0"/>
              <w:autoSpaceDN w:val="0"/>
              <w:adjustRightInd w:val="0"/>
              <w:jc w:val="both"/>
              <w:rPr>
                <w:color w:val="000000" w:themeColor="text1"/>
                <w:sz w:val="24"/>
              </w:rPr>
            </w:pPr>
            <w:r w:rsidRPr="0051324E">
              <w:rPr>
                <w:color w:val="000000" w:themeColor="text1"/>
                <w:sz w:val="24"/>
              </w:rPr>
              <w:t>Fourth Year, First Semester</w:t>
            </w:r>
          </w:p>
        </w:tc>
      </w:tr>
      <w:tr w:rsidR="0051324E" w:rsidRPr="0051324E" w14:paraId="13CEE975" w14:textId="77777777" w:rsidTr="00882FDB">
        <w:trPr>
          <w:trHeight w:val="324"/>
        </w:trPr>
        <w:tc>
          <w:tcPr>
            <w:tcW w:w="2628" w:type="dxa"/>
            <w:shd w:val="clear" w:color="auto" w:fill="auto"/>
          </w:tcPr>
          <w:p w14:paraId="13CEE972" w14:textId="77777777" w:rsidR="00C34CDD" w:rsidRPr="0051324E" w:rsidRDefault="00C34CDD" w:rsidP="004B28A0">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60" w:type="dxa"/>
            <w:shd w:val="clear" w:color="auto" w:fill="auto"/>
          </w:tcPr>
          <w:p w14:paraId="13CEE973" w14:textId="77777777" w:rsidR="00C34CDD" w:rsidRPr="0051324E" w:rsidRDefault="00C34CDD" w:rsidP="004B28A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974" w14:textId="5FBD0728" w:rsidR="00C34CDD" w:rsidRPr="0051324E" w:rsidRDefault="006A28A3" w:rsidP="00882FDB">
            <w:pPr>
              <w:shd w:val="clear" w:color="auto" w:fill="FFFFFF"/>
              <w:autoSpaceDE w:val="0"/>
              <w:autoSpaceDN w:val="0"/>
              <w:adjustRightInd w:val="0"/>
              <w:jc w:val="both"/>
              <w:rPr>
                <w:color w:val="000000" w:themeColor="text1"/>
                <w:sz w:val="24"/>
              </w:rPr>
            </w:pPr>
            <w:r w:rsidRPr="0051324E">
              <w:rPr>
                <w:color w:val="000000" w:themeColor="text1"/>
                <w:sz w:val="24"/>
              </w:rPr>
              <w:t>Summer 202</w:t>
            </w:r>
            <w:r w:rsidR="008D63E1" w:rsidRPr="0051324E">
              <w:rPr>
                <w:color w:val="000000" w:themeColor="text1"/>
                <w:sz w:val="24"/>
              </w:rPr>
              <w:t>7</w:t>
            </w:r>
          </w:p>
        </w:tc>
      </w:tr>
      <w:tr w:rsidR="0051324E" w:rsidRPr="0051324E" w14:paraId="13CEE979" w14:textId="77777777" w:rsidTr="004B28A0">
        <w:tc>
          <w:tcPr>
            <w:tcW w:w="2628" w:type="dxa"/>
            <w:shd w:val="clear" w:color="auto" w:fill="auto"/>
          </w:tcPr>
          <w:p w14:paraId="13CEE976" w14:textId="77777777" w:rsidR="00C34CDD" w:rsidRPr="0051324E" w:rsidRDefault="00C34CDD" w:rsidP="004B28A0">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60" w:type="dxa"/>
            <w:shd w:val="clear" w:color="auto" w:fill="auto"/>
          </w:tcPr>
          <w:p w14:paraId="13CEE977" w14:textId="77777777" w:rsidR="00C34CDD" w:rsidRPr="0051324E" w:rsidRDefault="00C34CDD" w:rsidP="004B28A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978" w14:textId="77777777" w:rsidR="00C34CDD" w:rsidRPr="0051324E" w:rsidRDefault="00C34CDD" w:rsidP="004B28A0">
            <w:pPr>
              <w:shd w:val="clear" w:color="auto" w:fill="FFFFFF"/>
              <w:autoSpaceDE w:val="0"/>
              <w:autoSpaceDN w:val="0"/>
              <w:adjustRightInd w:val="0"/>
              <w:jc w:val="both"/>
              <w:rPr>
                <w:color w:val="000000" w:themeColor="text1"/>
                <w:sz w:val="24"/>
              </w:rPr>
            </w:pPr>
          </w:p>
        </w:tc>
      </w:tr>
      <w:tr w:rsidR="0051324E" w:rsidRPr="0051324E" w14:paraId="13CEE97D" w14:textId="77777777" w:rsidTr="004B28A0">
        <w:tc>
          <w:tcPr>
            <w:tcW w:w="2628" w:type="dxa"/>
            <w:shd w:val="clear" w:color="auto" w:fill="auto"/>
          </w:tcPr>
          <w:p w14:paraId="13CEE97A" w14:textId="77777777" w:rsidR="00C34CDD" w:rsidRPr="0051324E" w:rsidRDefault="00C34CDD" w:rsidP="004B28A0">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60" w:type="dxa"/>
            <w:shd w:val="clear" w:color="auto" w:fill="auto"/>
          </w:tcPr>
          <w:p w14:paraId="13CEE97B" w14:textId="77777777" w:rsidR="00C34CDD" w:rsidRPr="0051324E" w:rsidRDefault="00C34CDD" w:rsidP="004B28A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97C" w14:textId="77777777" w:rsidR="00C34CDD" w:rsidRPr="0051324E" w:rsidRDefault="00C34CDD" w:rsidP="004B28A0">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E981" w14:textId="77777777" w:rsidTr="004B28A0">
        <w:tc>
          <w:tcPr>
            <w:tcW w:w="2628" w:type="dxa"/>
            <w:shd w:val="clear" w:color="auto" w:fill="auto"/>
          </w:tcPr>
          <w:p w14:paraId="13CEE97E" w14:textId="22D95C23" w:rsidR="00C34CDD" w:rsidRPr="0051324E" w:rsidRDefault="00C34CDD" w:rsidP="004B28A0">
            <w:pPr>
              <w:shd w:val="clear" w:color="auto" w:fill="FFFFFF"/>
              <w:autoSpaceDE w:val="0"/>
              <w:autoSpaceDN w:val="0"/>
              <w:adjustRightInd w:val="0"/>
              <w:jc w:val="both"/>
              <w:rPr>
                <w:color w:val="000000" w:themeColor="text1"/>
                <w:sz w:val="24"/>
              </w:rPr>
            </w:pPr>
            <w:r w:rsidRPr="0051324E">
              <w:rPr>
                <w:color w:val="000000" w:themeColor="text1"/>
                <w:sz w:val="24"/>
              </w:rPr>
              <w:t xml:space="preserve">Credit </w:t>
            </w:r>
            <w:r w:rsidR="008D63E1" w:rsidRPr="0051324E">
              <w:rPr>
                <w:color w:val="000000" w:themeColor="text1"/>
                <w:sz w:val="24"/>
              </w:rPr>
              <w:t>Value</w:t>
            </w:r>
          </w:p>
        </w:tc>
        <w:tc>
          <w:tcPr>
            <w:tcW w:w="360" w:type="dxa"/>
            <w:shd w:val="clear" w:color="auto" w:fill="auto"/>
          </w:tcPr>
          <w:p w14:paraId="13CEE97F" w14:textId="77777777" w:rsidR="00C34CDD" w:rsidRPr="0051324E" w:rsidRDefault="00C34CDD" w:rsidP="004B28A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980" w14:textId="07B0725A" w:rsidR="00C34CDD" w:rsidRPr="0051324E" w:rsidRDefault="008D63E1" w:rsidP="004B28A0">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EC586B" w:rsidRPr="0051324E" w14:paraId="13CEE985" w14:textId="77777777" w:rsidTr="004B28A0">
        <w:tc>
          <w:tcPr>
            <w:tcW w:w="2628" w:type="dxa"/>
            <w:shd w:val="clear" w:color="auto" w:fill="auto"/>
          </w:tcPr>
          <w:p w14:paraId="13CEE982" w14:textId="77777777" w:rsidR="005776E5" w:rsidRPr="0051324E" w:rsidRDefault="005776E5" w:rsidP="004B28A0">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60" w:type="dxa"/>
            <w:shd w:val="clear" w:color="auto" w:fill="auto"/>
          </w:tcPr>
          <w:p w14:paraId="13CEE983" w14:textId="77777777" w:rsidR="005776E5" w:rsidRPr="0051324E" w:rsidRDefault="005776E5" w:rsidP="004B28A0">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984" w14:textId="3064F2F0" w:rsidR="005776E5" w:rsidRPr="0051324E" w:rsidRDefault="008D63E1" w:rsidP="003C475F">
            <w:pPr>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r w:rsidR="003C475F" w:rsidRPr="0051324E">
              <w:rPr>
                <w:color w:val="000000" w:themeColor="text1"/>
                <w:sz w:val="24"/>
              </w:rPr>
              <w:t xml:space="preserve"> </w:t>
            </w:r>
          </w:p>
        </w:tc>
      </w:tr>
    </w:tbl>
    <w:p w14:paraId="13CEE986"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p>
    <w:p w14:paraId="13CEE987"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Description:</w:t>
      </w:r>
    </w:p>
    <w:p w14:paraId="13CEE988"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This is anotherbasic course for the fourth-year students of Islamic History and Culture. It gives a concrete idea of the architectural history of medieval and modern time of Bengal up to 1947. It introduces to students about the beginning and development of Muslim architecture in Bengal during the sultanate and Mughal period and the colonial architecture under the British rule that is the authentic documents of history. The students gather knowledge about the religious and secular architecture of Bengal. This course introduces the different architectural styles under the several Muslim dynasties like Khalji Malik, Ilias Shahi, Hosen Shahi, Mughal Subedars and Nawabs and the colonial Bengal. It also focuses on the cultural assimilation of the indigenous and outside Bengal constructional features.</w:t>
      </w:r>
    </w:p>
    <w:p w14:paraId="5469D0A0" w14:textId="77777777" w:rsidR="00B165DF" w:rsidRPr="0051324E" w:rsidRDefault="00B165DF" w:rsidP="00AE0926">
      <w:pPr>
        <w:shd w:val="clear" w:color="auto" w:fill="FFFFFF"/>
        <w:autoSpaceDE w:val="0"/>
        <w:autoSpaceDN w:val="0"/>
        <w:adjustRightInd w:val="0"/>
        <w:spacing w:before="120" w:after="120"/>
        <w:jc w:val="both"/>
        <w:rPr>
          <w:b/>
          <w:bCs/>
          <w:color w:val="000000" w:themeColor="text1"/>
          <w:sz w:val="24"/>
        </w:rPr>
      </w:pPr>
    </w:p>
    <w:p w14:paraId="13CEE989" w14:textId="7D76DF84"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Objectives:</w:t>
      </w:r>
    </w:p>
    <w:p w14:paraId="13CEE98A" w14:textId="77777777" w:rsidR="00E43ECE" w:rsidRPr="0051324E" w:rsidRDefault="00E43ECE" w:rsidP="007236F5">
      <w:pPr>
        <w:numPr>
          <w:ilvl w:val="0"/>
          <w:numId w:val="4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 demonstrate the formation and development of Muslim and colonial architecture to the students.</w:t>
      </w:r>
    </w:p>
    <w:p w14:paraId="13CEE98B" w14:textId="77777777" w:rsidR="00E43ECE" w:rsidRPr="0051324E" w:rsidRDefault="00E43ECE" w:rsidP="007236F5">
      <w:pPr>
        <w:numPr>
          <w:ilvl w:val="0"/>
          <w:numId w:val="4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To </w:t>
      </w:r>
      <w:r w:rsidR="00E9056E" w:rsidRPr="0051324E">
        <w:rPr>
          <w:color w:val="000000" w:themeColor="text1"/>
          <w:sz w:val="24"/>
        </w:rPr>
        <w:t>explain</w:t>
      </w:r>
      <w:r w:rsidRPr="0051324E">
        <w:rPr>
          <w:color w:val="000000" w:themeColor="text1"/>
          <w:sz w:val="24"/>
        </w:rPr>
        <w:t xml:space="preserve"> the architectural variations and their features according to the soil, environment, climate, culture etc. to the students.</w:t>
      </w:r>
    </w:p>
    <w:p w14:paraId="13CEE98C" w14:textId="77777777" w:rsidR="00E43ECE" w:rsidRPr="0051324E" w:rsidRDefault="00AC00E5" w:rsidP="007236F5">
      <w:pPr>
        <w:numPr>
          <w:ilvl w:val="0"/>
          <w:numId w:val="4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 interpret the cultural assimilation</w:t>
      </w:r>
      <w:r w:rsidR="00E9056E" w:rsidRPr="0051324E">
        <w:rPr>
          <w:color w:val="000000" w:themeColor="text1"/>
          <w:sz w:val="24"/>
        </w:rPr>
        <w:t>of the</w:t>
      </w:r>
      <w:r w:rsidRPr="0051324E">
        <w:rPr>
          <w:color w:val="000000" w:themeColor="text1"/>
          <w:sz w:val="24"/>
        </w:rPr>
        <w:t xml:space="preserve"> indigenous and outside</w:t>
      </w:r>
      <w:r w:rsidR="00E43ECE" w:rsidRPr="0051324E">
        <w:rPr>
          <w:color w:val="000000" w:themeColor="text1"/>
          <w:sz w:val="24"/>
        </w:rPr>
        <w:t xml:space="preserve"> Bengal constructional features.</w:t>
      </w:r>
    </w:p>
    <w:p w14:paraId="13CEE98D" w14:textId="77777777" w:rsidR="00E43ECE" w:rsidRPr="0051324E" w:rsidRDefault="00E43ECE" w:rsidP="007236F5">
      <w:pPr>
        <w:numPr>
          <w:ilvl w:val="0"/>
          <w:numId w:val="4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 attract students to the architecture of Bengal as a living witness and one of the most fundamental sources of history and to inspire research on this field.</w:t>
      </w:r>
    </w:p>
    <w:p w14:paraId="13CEE98E"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Outcome:</w:t>
      </w:r>
    </w:p>
    <w:p w14:paraId="13CEE98F"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On successful completion of this course, students should be able to:</w:t>
      </w:r>
    </w:p>
    <w:p w14:paraId="13CEE990" w14:textId="77777777" w:rsidR="00E43ECE" w:rsidRPr="0051324E" w:rsidRDefault="00E43ECE" w:rsidP="007236F5">
      <w:pPr>
        <w:numPr>
          <w:ilvl w:val="0"/>
          <w:numId w:val="49"/>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have a clear conception about the beginning and development of Muslim and colonial architecture andtheir significance in the socio-economic and cultural history of Bengal.</w:t>
      </w:r>
    </w:p>
    <w:p w14:paraId="13CEE991" w14:textId="77777777" w:rsidR="00E43ECE" w:rsidRPr="0051324E" w:rsidRDefault="00E43ECE" w:rsidP="007236F5">
      <w:pPr>
        <w:numPr>
          <w:ilvl w:val="0"/>
          <w:numId w:val="49"/>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can gather knowledge about the various architectural styles of Muslim and colonial architecture of Bengal.</w:t>
      </w:r>
    </w:p>
    <w:p w14:paraId="13CEE992" w14:textId="77777777" w:rsidR="00E43ECE" w:rsidRPr="0051324E" w:rsidRDefault="00E43ECE" w:rsidP="007236F5">
      <w:pPr>
        <w:numPr>
          <w:ilvl w:val="0"/>
          <w:numId w:val="49"/>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Knowledge of art and architecture along with political history will make students as true historians.</w:t>
      </w:r>
    </w:p>
    <w:p w14:paraId="13CEE993" w14:textId="77777777" w:rsidR="00E43ECE" w:rsidRPr="0051324E" w:rsidRDefault="00E43ECE" w:rsidP="007236F5">
      <w:pPr>
        <w:numPr>
          <w:ilvl w:val="0"/>
          <w:numId w:val="49"/>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It will create a strong sense of love for architecture among the students and motivate them to study on this field.</w:t>
      </w:r>
    </w:p>
    <w:p w14:paraId="13CEE994" w14:textId="77777777" w:rsidR="00CD28C4" w:rsidRPr="0051324E" w:rsidRDefault="00CD28C4" w:rsidP="00AE0926">
      <w:pPr>
        <w:shd w:val="clear" w:color="auto" w:fill="FFFFFF"/>
        <w:autoSpaceDE w:val="0"/>
        <w:autoSpaceDN w:val="0"/>
        <w:adjustRightInd w:val="0"/>
        <w:spacing w:before="120" w:after="120"/>
        <w:jc w:val="both"/>
        <w:rPr>
          <w:b/>
          <w:bCs/>
          <w:color w:val="000000" w:themeColor="text1"/>
          <w:sz w:val="24"/>
        </w:rPr>
      </w:pPr>
    </w:p>
    <w:p w14:paraId="13CEE996" w14:textId="24AE3258" w:rsidR="00E43ECE" w:rsidRPr="0051324E" w:rsidRDefault="00E43ECE" w:rsidP="00715B15">
      <w:pPr>
        <w:shd w:val="clear" w:color="auto" w:fill="FFFFFF"/>
        <w:autoSpaceDE w:val="0"/>
        <w:autoSpaceDN w:val="0"/>
        <w:adjustRightInd w:val="0"/>
        <w:spacing w:before="120" w:after="120"/>
        <w:jc w:val="both"/>
        <w:rPr>
          <w:b/>
          <w:bCs/>
          <w:color w:val="000000" w:themeColor="text1"/>
          <w:sz w:val="24"/>
        </w:rPr>
      </w:pPr>
      <w:r w:rsidRPr="0051324E">
        <w:rPr>
          <w:b/>
          <w:bCs/>
          <w:color w:val="000000" w:themeColor="text1"/>
          <w:sz w:val="24"/>
        </w:rPr>
        <w:t>COURSE PLAN / SCHEDULE:</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3CEE99E"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997" w14:textId="77777777" w:rsidR="00C81482" w:rsidRPr="0051324E" w:rsidRDefault="00C81482" w:rsidP="00A6017B">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E998" w14:textId="77777777" w:rsidR="00C81482" w:rsidRPr="0051324E" w:rsidRDefault="00C81482" w:rsidP="00A6017B">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4" w:space="0" w:color="auto"/>
              <w:right w:val="single" w:sz="6" w:space="0" w:color="auto"/>
            </w:tcBorders>
            <w:shd w:val="clear" w:color="auto" w:fill="FFFFFF"/>
            <w:vAlign w:val="center"/>
          </w:tcPr>
          <w:p w14:paraId="13CEE999" w14:textId="77777777" w:rsidR="00C81482" w:rsidRPr="0051324E" w:rsidRDefault="00C81482" w:rsidP="00A6017B">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E99A" w14:textId="77777777" w:rsidR="00C81482" w:rsidRPr="0051324E" w:rsidRDefault="00C81482" w:rsidP="00A6017B">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E99B" w14:textId="77777777" w:rsidR="00C81482" w:rsidRPr="0051324E" w:rsidRDefault="00C81482" w:rsidP="00A6017B">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center"/>
          </w:tcPr>
          <w:p w14:paraId="13CEE99C" w14:textId="77777777" w:rsidR="00C81482" w:rsidRPr="0051324E" w:rsidRDefault="00C81482" w:rsidP="00A6017B">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E99D" w14:textId="77777777" w:rsidR="00C81482" w:rsidRPr="0051324E" w:rsidRDefault="00C81482" w:rsidP="00A6017B">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E9A4"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99F" w14:textId="77777777" w:rsidR="00E96212" w:rsidRPr="0051324E" w:rsidRDefault="00E96212" w:rsidP="00A6017B">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9A0" w14:textId="77777777" w:rsidR="00E96212" w:rsidRPr="0051324E" w:rsidRDefault="00E96212" w:rsidP="00AC00E5">
            <w:pPr>
              <w:shd w:val="clear" w:color="auto" w:fill="FFFFFF"/>
              <w:autoSpaceDE w:val="0"/>
              <w:autoSpaceDN w:val="0"/>
              <w:adjustRightInd w:val="0"/>
              <w:jc w:val="both"/>
              <w:rPr>
                <w:color w:val="000000" w:themeColor="text1"/>
                <w:sz w:val="24"/>
              </w:rPr>
            </w:pPr>
            <w:r w:rsidRPr="0051324E">
              <w:rPr>
                <w:color w:val="000000" w:themeColor="text1"/>
                <w:sz w:val="24"/>
              </w:rPr>
              <w:t xml:space="preserve">Background and formation ofMuslim architecture in Bengal, Its sources and characteristicsBuilding </w:t>
            </w:r>
            <w:r w:rsidR="00565A7E" w:rsidRPr="0051324E">
              <w:rPr>
                <w:color w:val="000000" w:themeColor="text1"/>
                <w:sz w:val="24"/>
              </w:rPr>
              <w:t xml:space="preserve">activities </w:t>
            </w:r>
            <w:r w:rsidRPr="0051324E">
              <w:rPr>
                <w:color w:val="000000" w:themeColor="text1"/>
                <w:sz w:val="24"/>
              </w:rPr>
              <w:t>under     thegovernors of Delhi Sultanate-Representative monuments of the</w:t>
            </w:r>
            <w:r w:rsidR="00AC00E5" w:rsidRPr="0051324E">
              <w:rPr>
                <w:color w:val="000000" w:themeColor="text1"/>
                <w:sz w:val="24"/>
              </w:rPr>
              <w:t xml:space="preserve"> period</w:t>
            </w:r>
            <w:r w:rsidRPr="0051324E">
              <w:rPr>
                <w:color w:val="000000" w:themeColor="text1"/>
                <w:sz w:val="24"/>
              </w:rPr>
              <w:t>: Mosque and Tomb of ZafarKhan Ghazi, the Bari Masjid andthe Chhota Pandua Minar.</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9A1" w14:textId="77777777" w:rsidR="00E96212" w:rsidRPr="0051324E" w:rsidRDefault="00E96212" w:rsidP="006E1C42">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 xml:space="preserve">Lecturing with multi-media projector, Collaborating thingks and S/Q session in the class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9A2" w14:textId="77777777" w:rsidR="00E96212" w:rsidRPr="0051324E" w:rsidRDefault="00E96212" w:rsidP="00A6017B">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Assignments/presentation,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9A3" w14:textId="4A98F4FE" w:rsidR="00E96212" w:rsidRPr="0051324E" w:rsidRDefault="00715B15" w:rsidP="00174E9D">
            <w:pPr>
              <w:shd w:val="clear" w:color="auto" w:fill="FFFFFF"/>
              <w:autoSpaceDE w:val="0"/>
              <w:autoSpaceDN w:val="0"/>
              <w:adjustRightInd w:val="0"/>
              <w:jc w:val="center"/>
              <w:rPr>
                <w:color w:val="000000" w:themeColor="text1"/>
                <w:sz w:val="24"/>
              </w:rPr>
            </w:pPr>
            <w:r w:rsidRPr="0051324E">
              <w:rPr>
                <w:color w:val="000000" w:themeColor="text1"/>
                <w:sz w:val="24"/>
              </w:rPr>
              <w:t>6</w:t>
            </w:r>
          </w:p>
        </w:tc>
      </w:tr>
      <w:tr w:rsidR="0051324E" w:rsidRPr="0051324E" w14:paraId="13CEE9AA"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9A5" w14:textId="77777777" w:rsidR="00565A7E" w:rsidRPr="0051324E" w:rsidRDefault="00565A7E" w:rsidP="00A6017B">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tcBorders>
              <w:top w:val="single" w:sz="6" w:space="0" w:color="auto"/>
              <w:left w:val="single" w:sz="6" w:space="0" w:color="auto"/>
              <w:bottom w:val="single" w:sz="6" w:space="0" w:color="auto"/>
              <w:right w:val="single" w:sz="4" w:space="0" w:color="auto"/>
            </w:tcBorders>
            <w:shd w:val="clear" w:color="auto" w:fill="FFFFFF"/>
            <w:vAlign w:val="bottom"/>
          </w:tcPr>
          <w:p w14:paraId="13CEE9A6" w14:textId="77777777" w:rsidR="00565A7E" w:rsidRPr="0051324E" w:rsidRDefault="00565A7E" w:rsidP="00AC00E5">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Styles of Muslim monuments: IlyasShahi Style- the great Mosque ofAdina, the Eklakhi Mausoleum andthe beginning of the real or the national </w:t>
            </w:r>
            <w:r w:rsidR="00AC00E5" w:rsidRPr="0051324E">
              <w:rPr>
                <w:color w:val="000000" w:themeColor="text1"/>
                <w:sz w:val="24"/>
              </w:rPr>
              <w:t>style of</w:t>
            </w:r>
            <w:r w:rsidRPr="0051324E">
              <w:rPr>
                <w:color w:val="000000" w:themeColor="text1"/>
                <w:sz w:val="24"/>
              </w:rPr>
              <w:t xml:space="preserve"> BengalArchitecture: Development of thestyle during t</w:t>
            </w:r>
            <w:r w:rsidR="002D79C8" w:rsidRPr="0051324E">
              <w:rPr>
                <w:color w:val="000000" w:themeColor="text1"/>
                <w:sz w:val="24"/>
              </w:rPr>
              <w:t>he laters Ilyas Shahiand Husain</w:t>
            </w:r>
            <w:r w:rsidRPr="0051324E">
              <w:rPr>
                <w:color w:val="000000" w:themeColor="text1"/>
                <w:sz w:val="24"/>
              </w:rPr>
              <w:t xml:space="preserve"> Shahi periods withrepresenta</w:t>
            </w:r>
            <w:r w:rsidR="002D79C8" w:rsidRPr="0051324E">
              <w:rPr>
                <w:color w:val="000000" w:themeColor="text1"/>
                <w:sz w:val="24"/>
              </w:rPr>
              <w:t>tive   examples such asTatipara</w:t>
            </w:r>
            <w:r w:rsidRPr="0051324E">
              <w:rPr>
                <w:color w:val="000000" w:themeColor="text1"/>
                <w:sz w:val="24"/>
              </w:rPr>
              <w:t xml:space="preserve"> Mosque.       DarasbariMosque, Bara Sona Mosque,</w:t>
            </w:r>
            <w:r w:rsidR="002D79C8" w:rsidRPr="0051324E">
              <w:rPr>
                <w:color w:val="000000" w:themeColor="text1"/>
                <w:sz w:val="24"/>
              </w:rPr>
              <w:t xml:space="preserve"> </w:t>
            </w:r>
            <w:r w:rsidRPr="0051324E">
              <w:rPr>
                <w:color w:val="000000" w:themeColor="text1"/>
                <w:sz w:val="24"/>
              </w:rPr>
              <w:t>Chhota</w:t>
            </w:r>
            <w:r w:rsidR="002D79C8" w:rsidRPr="0051324E">
              <w:rPr>
                <w:color w:val="000000" w:themeColor="text1"/>
                <w:sz w:val="24"/>
              </w:rPr>
              <w:t xml:space="preserve"> </w:t>
            </w:r>
            <w:r w:rsidRPr="0051324E">
              <w:rPr>
                <w:color w:val="000000" w:themeColor="text1"/>
                <w:sz w:val="24"/>
              </w:rPr>
              <w:t>Sona Mosque, Bagha</w:t>
            </w:r>
            <w:r w:rsidR="002D79C8" w:rsidRPr="0051324E">
              <w:rPr>
                <w:color w:val="000000" w:themeColor="text1"/>
                <w:sz w:val="24"/>
              </w:rPr>
              <w:t xml:space="preserve"> </w:t>
            </w:r>
            <w:r w:rsidRPr="0051324E">
              <w:rPr>
                <w:color w:val="000000" w:themeColor="text1"/>
                <w:sz w:val="24"/>
              </w:rPr>
              <w:t>mosque, Sura mosque, Kushamba</w:t>
            </w:r>
            <w:r w:rsidR="002D79C8" w:rsidRPr="0051324E">
              <w:rPr>
                <w:color w:val="000000" w:themeColor="text1"/>
                <w:sz w:val="24"/>
              </w:rPr>
              <w:t xml:space="preserve"> </w:t>
            </w:r>
            <w:r w:rsidRPr="0051324E">
              <w:rPr>
                <w:color w:val="000000" w:themeColor="text1"/>
                <w:sz w:val="24"/>
              </w:rPr>
              <w:t>mosque and others and others.</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9A7" w14:textId="77777777" w:rsidR="00565A7E" w:rsidRPr="0051324E" w:rsidRDefault="00565A7E" w:rsidP="00A6017B">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9A8" w14:textId="77777777" w:rsidR="00565A7E" w:rsidRPr="0051324E" w:rsidRDefault="00565A7E" w:rsidP="00A6017B">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9A9" w14:textId="2B920729" w:rsidR="00565A7E" w:rsidRPr="0051324E" w:rsidRDefault="00715B15" w:rsidP="00174E9D">
            <w:pPr>
              <w:shd w:val="clear" w:color="auto" w:fill="FFFFFF"/>
              <w:autoSpaceDE w:val="0"/>
              <w:autoSpaceDN w:val="0"/>
              <w:adjustRightInd w:val="0"/>
              <w:jc w:val="center"/>
              <w:rPr>
                <w:color w:val="000000" w:themeColor="text1"/>
                <w:sz w:val="24"/>
              </w:rPr>
            </w:pPr>
            <w:r w:rsidRPr="0051324E">
              <w:rPr>
                <w:color w:val="000000" w:themeColor="text1"/>
                <w:sz w:val="24"/>
              </w:rPr>
              <w:t>7</w:t>
            </w:r>
          </w:p>
        </w:tc>
      </w:tr>
      <w:tr w:rsidR="0051324E" w:rsidRPr="0051324E" w14:paraId="13CEE9B0"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9AB" w14:textId="77777777" w:rsidR="00A72D10" w:rsidRPr="0051324E" w:rsidRDefault="00A72D10" w:rsidP="00A6017B">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9AC" w14:textId="77777777" w:rsidR="00A72D10" w:rsidRPr="0051324E" w:rsidRDefault="00A72D10" w:rsidP="00CA3172">
            <w:pPr>
              <w:shd w:val="clear" w:color="auto" w:fill="FFFFFF"/>
              <w:autoSpaceDE w:val="0"/>
              <w:autoSpaceDN w:val="0"/>
              <w:adjustRightInd w:val="0"/>
              <w:jc w:val="both"/>
              <w:rPr>
                <w:color w:val="000000" w:themeColor="text1"/>
                <w:sz w:val="24"/>
              </w:rPr>
            </w:pPr>
            <w:r w:rsidRPr="0051324E">
              <w:rPr>
                <w:color w:val="000000" w:themeColor="text1"/>
                <w:sz w:val="24"/>
              </w:rPr>
              <w:t>Khan Jahan and regional style with</w:t>
            </w:r>
            <w:r w:rsidR="00D30ADF" w:rsidRPr="0051324E">
              <w:rPr>
                <w:color w:val="000000" w:themeColor="text1"/>
                <w:sz w:val="24"/>
              </w:rPr>
              <w:t xml:space="preserve"> distinguish monuments</w:t>
            </w:r>
            <w:r w:rsidRPr="0051324E">
              <w:rPr>
                <w:color w:val="000000" w:themeColor="text1"/>
                <w:sz w:val="24"/>
              </w:rPr>
              <w:t xml:space="preserve"> such asTomb of Khan Jahan, Shatgumbad</w:t>
            </w:r>
            <w:r w:rsidR="002D79C8" w:rsidRPr="0051324E">
              <w:rPr>
                <w:color w:val="000000" w:themeColor="text1"/>
                <w:sz w:val="24"/>
              </w:rPr>
              <w:t xml:space="preserve"> </w:t>
            </w:r>
            <w:r w:rsidRPr="0051324E">
              <w:rPr>
                <w:color w:val="000000" w:themeColor="text1"/>
                <w:sz w:val="24"/>
              </w:rPr>
              <w:t xml:space="preserve">Mosque,   </w:t>
            </w:r>
            <w:r w:rsidR="002D79C8" w:rsidRPr="0051324E">
              <w:rPr>
                <w:color w:val="000000" w:themeColor="text1"/>
                <w:sz w:val="24"/>
              </w:rPr>
              <w:t xml:space="preserve">   Masjidkur Mosque, Masjidbari</w:t>
            </w:r>
            <w:r w:rsidRPr="0051324E">
              <w:rPr>
                <w:color w:val="000000" w:themeColor="text1"/>
                <w:sz w:val="24"/>
              </w:rPr>
              <w:t xml:space="preserve"> mosque,   Baba</w:t>
            </w:r>
            <w:r w:rsidR="002D79C8" w:rsidRPr="0051324E">
              <w:rPr>
                <w:color w:val="000000" w:themeColor="text1"/>
                <w:sz w:val="24"/>
              </w:rPr>
              <w:t xml:space="preserve"> </w:t>
            </w:r>
            <w:r w:rsidRPr="0051324E">
              <w:rPr>
                <w:color w:val="000000" w:themeColor="text1"/>
                <w:sz w:val="24"/>
              </w:rPr>
              <w:t>Adammosque, Sankarpasa      mosque,</w:t>
            </w:r>
            <w:r w:rsidR="002D79C8" w:rsidRPr="0051324E">
              <w:rPr>
                <w:color w:val="000000" w:themeColor="text1"/>
                <w:sz w:val="24"/>
              </w:rPr>
              <w:t xml:space="preserve"> </w:t>
            </w:r>
            <w:r w:rsidRPr="0051324E">
              <w:rPr>
                <w:color w:val="000000" w:themeColor="text1"/>
                <w:sz w:val="24"/>
              </w:rPr>
              <w:t>Chunakhula</w:t>
            </w:r>
            <w:r w:rsidR="001B2CA4" w:rsidRPr="0051324E">
              <w:rPr>
                <w:color w:val="000000" w:themeColor="text1"/>
                <w:sz w:val="24"/>
              </w:rPr>
              <w:t xml:space="preserve"> </w:t>
            </w:r>
            <w:r w:rsidRPr="0051324E">
              <w:rPr>
                <w:color w:val="000000" w:themeColor="text1"/>
                <w:sz w:val="24"/>
              </w:rPr>
              <w:t>mosque, Ronobajoypur</w:t>
            </w:r>
            <w:r w:rsidR="001B2CA4" w:rsidRPr="0051324E">
              <w:rPr>
                <w:color w:val="000000" w:themeColor="text1"/>
                <w:sz w:val="24"/>
              </w:rPr>
              <w:t xml:space="preserve"> </w:t>
            </w:r>
            <w:r w:rsidRPr="0051324E">
              <w:rPr>
                <w:color w:val="000000" w:themeColor="text1"/>
                <w:sz w:val="24"/>
              </w:rPr>
              <w:t>mosque, Singra Mosque</w:t>
            </w:r>
          </w:p>
        </w:tc>
        <w:tc>
          <w:tcPr>
            <w:tcW w:w="1710" w:type="dxa"/>
            <w:vMerge/>
            <w:tcBorders>
              <w:top w:val="single" w:sz="4" w:space="0" w:color="auto"/>
              <w:left w:val="single" w:sz="6" w:space="0" w:color="auto"/>
              <w:right w:val="single" w:sz="6" w:space="0" w:color="auto"/>
            </w:tcBorders>
            <w:shd w:val="clear" w:color="auto" w:fill="FFFFFF"/>
            <w:vAlign w:val="bottom"/>
          </w:tcPr>
          <w:p w14:paraId="13CEE9AD" w14:textId="77777777" w:rsidR="00A72D10" w:rsidRPr="0051324E" w:rsidRDefault="00A72D10" w:rsidP="00A6017B">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6" w:space="0" w:color="auto"/>
              <w:right w:val="single" w:sz="6" w:space="0" w:color="auto"/>
            </w:tcBorders>
            <w:shd w:val="clear" w:color="auto" w:fill="FFFFFF"/>
            <w:vAlign w:val="bottom"/>
          </w:tcPr>
          <w:p w14:paraId="13CEE9AE" w14:textId="77777777" w:rsidR="00A72D10" w:rsidRPr="0051324E" w:rsidRDefault="00A72D10" w:rsidP="00A6017B">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6" w:space="0" w:color="auto"/>
              <w:bottom w:val="single" w:sz="6" w:space="0" w:color="auto"/>
              <w:right w:val="single" w:sz="6" w:space="0" w:color="auto"/>
            </w:tcBorders>
            <w:shd w:val="clear" w:color="auto" w:fill="FFFFFF"/>
            <w:vAlign w:val="center"/>
          </w:tcPr>
          <w:p w14:paraId="13CEE9AF" w14:textId="3E21CF01" w:rsidR="00A72D10" w:rsidRPr="0051324E" w:rsidRDefault="00715B15" w:rsidP="00A6017B">
            <w:pPr>
              <w:shd w:val="clear" w:color="auto" w:fill="FFFFFF"/>
              <w:autoSpaceDE w:val="0"/>
              <w:autoSpaceDN w:val="0"/>
              <w:adjustRightInd w:val="0"/>
              <w:jc w:val="center"/>
              <w:rPr>
                <w:color w:val="000000" w:themeColor="text1"/>
                <w:sz w:val="24"/>
              </w:rPr>
            </w:pPr>
            <w:r w:rsidRPr="0051324E">
              <w:rPr>
                <w:color w:val="000000" w:themeColor="text1"/>
                <w:sz w:val="24"/>
              </w:rPr>
              <w:t>5</w:t>
            </w:r>
          </w:p>
        </w:tc>
      </w:tr>
      <w:tr w:rsidR="0051324E" w:rsidRPr="0051324E" w14:paraId="13CEE9BC" w14:textId="77777777" w:rsidTr="00A6017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9B7" w14:textId="77777777" w:rsidR="0032616A" w:rsidRPr="0051324E" w:rsidRDefault="0032616A" w:rsidP="00A6017B">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9B8" w14:textId="77777777" w:rsidR="0032616A" w:rsidRPr="0051324E" w:rsidRDefault="00D30ADF" w:rsidP="00CA3172">
            <w:pPr>
              <w:shd w:val="clear" w:color="auto" w:fill="FFFFFF"/>
              <w:autoSpaceDE w:val="0"/>
              <w:autoSpaceDN w:val="0"/>
              <w:adjustRightInd w:val="0"/>
              <w:spacing w:after="120"/>
              <w:jc w:val="both"/>
              <w:rPr>
                <w:color w:val="000000" w:themeColor="text1"/>
                <w:sz w:val="24"/>
              </w:rPr>
            </w:pPr>
            <w:r w:rsidRPr="0051324E">
              <w:rPr>
                <w:color w:val="000000" w:themeColor="text1"/>
                <w:sz w:val="24"/>
              </w:rPr>
              <w:t>Early Mughal style</w:t>
            </w:r>
            <w:r w:rsidR="0032616A" w:rsidRPr="0051324E">
              <w:rPr>
                <w:color w:val="000000" w:themeColor="text1"/>
                <w:sz w:val="24"/>
              </w:rPr>
              <w:t>: the Monuments of Old Maldah and Rajmahal, t</w:t>
            </w:r>
            <w:r w:rsidRPr="0051324E">
              <w:rPr>
                <w:color w:val="000000" w:themeColor="text1"/>
                <w:sz w:val="24"/>
              </w:rPr>
              <w:t>he Kherua and Chatmohar Mosques</w:t>
            </w:r>
            <w:r w:rsidR="0032616A" w:rsidRPr="0051324E">
              <w:rPr>
                <w:color w:val="000000" w:themeColor="text1"/>
                <w:sz w:val="24"/>
              </w:rPr>
              <w:t>- the real Mughal style as represented by the monuments of the capital cities of Dhaka, Rajmahal, Murshidabad and other places- Development of Temple Architecture.</w:t>
            </w:r>
          </w:p>
        </w:tc>
        <w:tc>
          <w:tcPr>
            <w:tcW w:w="1710" w:type="dxa"/>
            <w:vMerge w:val="restart"/>
            <w:tcBorders>
              <w:left w:val="single" w:sz="6" w:space="0" w:color="auto"/>
              <w:right w:val="single" w:sz="6" w:space="0" w:color="auto"/>
            </w:tcBorders>
            <w:shd w:val="clear" w:color="auto" w:fill="FFFFFF"/>
            <w:vAlign w:val="bottom"/>
          </w:tcPr>
          <w:p w14:paraId="13CEE9B9" w14:textId="77777777" w:rsidR="0032616A" w:rsidRPr="0051324E" w:rsidRDefault="0032616A" w:rsidP="00A6017B">
            <w:pPr>
              <w:shd w:val="clear" w:color="auto" w:fill="FFFFFF"/>
              <w:autoSpaceDE w:val="0"/>
              <w:autoSpaceDN w:val="0"/>
              <w:adjustRightInd w:val="0"/>
              <w:jc w:val="center"/>
              <w:rPr>
                <w:color w:val="000000" w:themeColor="text1"/>
                <w:sz w:val="24"/>
              </w:rPr>
            </w:pPr>
          </w:p>
        </w:tc>
        <w:tc>
          <w:tcPr>
            <w:tcW w:w="1440" w:type="dxa"/>
            <w:vMerge w:val="restart"/>
            <w:tcBorders>
              <w:left w:val="single" w:sz="6" w:space="0" w:color="auto"/>
              <w:right w:val="single" w:sz="6" w:space="0" w:color="auto"/>
            </w:tcBorders>
            <w:shd w:val="clear" w:color="auto" w:fill="FFFFFF"/>
            <w:vAlign w:val="bottom"/>
          </w:tcPr>
          <w:p w14:paraId="13CEE9BA" w14:textId="77777777" w:rsidR="0032616A" w:rsidRPr="0051324E" w:rsidRDefault="0032616A" w:rsidP="00A6017B">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9BB" w14:textId="5D2A6134" w:rsidR="0032616A" w:rsidRPr="0051324E" w:rsidRDefault="00715B15" w:rsidP="00A6017B">
            <w:pPr>
              <w:shd w:val="clear" w:color="auto" w:fill="FFFFFF"/>
              <w:autoSpaceDE w:val="0"/>
              <w:autoSpaceDN w:val="0"/>
              <w:adjustRightInd w:val="0"/>
              <w:jc w:val="center"/>
              <w:rPr>
                <w:color w:val="000000" w:themeColor="text1"/>
                <w:sz w:val="24"/>
              </w:rPr>
            </w:pPr>
            <w:r w:rsidRPr="0051324E">
              <w:rPr>
                <w:color w:val="000000" w:themeColor="text1"/>
                <w:sz w:val="24"/>
              </w:rPr>
              <w:t>5</w:t>
            </w:r>
          </w:p>
        </w:tc>
      </w:tr>
      <w:tr w:rsidR="0051324E" w:rsidRPr="0051324E" w14:paraId="13CEE9C2" w14:textId="77777777" w:rsidTr="00A6017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9BD" w14:textId="77777777" w:rsidR="0032616A" w:rsidRPr="0051324E" w:rsidRDefault="0032616A" w:rsidP="00A6017B">
            <w:pPr>
              <w:shd w:val="clear" w:color="auto" w:fill="FFFFFF"/>
              <w:autoSpaceDE w:val="0"/>
              <w:autoSpaceDN w:val="0"/>
              <w:adjustRightInd w:val="0"/>
              <w:jc w:val="center"/>
              <w:rPr>
                <w:color w:val="000000" w:themeColor="text1"/>
                <w:sz w:val="24"/>
              </w:rPr>
            </w:pPr>
            <w:r w:rsidRPr="0051324E">
              <w:rPr>
                <w:color w:val="000000" w:themeColor="text1"/>
                <w:sz w:val="24"/>
              </w:rPr>
              <w:t>5</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E9BE" w14:textId="77777777" w:rsidR="0032616A" w:rsidRPr="0051324E" w:rsidRDefault="00D30ADF" w:rsidP="00CA3172">
            <w:pPr>
              <w:shd w:val="clear" w:color="auto" w:fill="FFFFFF"/>
              <w:autoSpaceDE w:val="0"/>
              <w:autoSpaceDN w:val="0"/>
              <w:adjustRightInd w:val="0"/>
              <w:spacing w:after="120"/>
              <w:jc w:val="both"/>
              <w:rPr>
                <w:color w:val="000000" w:themeColor="text1"/>
                <w:sz w:val="24"/>
              </w:rPr>
            </w:pPr>
            <w:r w:rsidRPr="0051324E">
              <w:rPr>
                <w:color w:val="000000" w:themeColor="text1"/>
                <w:sz w:val="24"/>
              </w:rPr>
              <w:t>Colonial architecture</w:t>
            </w:r>
            <w:r w:rsidR="0032616A" w:rsidRPr="0051324E">
              <w:rPr>
                <w:color w:val="000000" w:themeColor="text1"/>
                <w:sz w:val="24"/>
              </w:rPr>
              <w:t>- a conglomeration of Anglo-Muslim styles; Mani Begum Masjid, other religious building of Murshidabad, Calcutta and other places;</w:t>
            </w:r>
          </w:p>
        </w:tc>
        <w:tc>
          <w:tcPr>
            <w:tcW w:w="1710" w:type="dxa"/>
            <w:vMerge/>
            <w:tcBorders>
              <w:left w:val="single" w:sz="6" w:space="0" w:color="auto"/>
              <w:right w:val="single" w:sz="6" w:space="0" w:color="auto"/>
            </w:tcBorders>
            <w:shd w:val="clear" w:color="auto" w:fill="FFFFFF"/>
            <w:vAlign w:val="bottom"/>
          </w:tcPr>
          <w:p w14:paraId="13CEE9BF" w14:textId="77777777" w:rsidR="0032616A" w:rsidRPr="0051324E" w:rsidRDefault="0032616A" w:rsidP="00A6017B">
            <w:pPr>
              <w:shd w:val="clear" w:color="auto" w:fill="FFFFFF"/>
              <w:autoSpaceDE w:val="0"/>
              <w:autoSpaceDN w:val="0"/>
              <w:adjustRightInd w:val="0"/>
              <w:jc w:val="center"/>
              <w:rPr>
                <w:color w:val="000000" w:themeColor="text1"/>
                <w:sz w:val="24"/>
              </w:rPr>
            </w:pPr>
          </w:p>
        </w:tc>
        <w:tc>
          <w:tcPr>
            <w:tcW w:w="1440" w:type="dxa"/>
            <w:vMerge/>
            <w:tcBorders>
              <w:left w:val="single" w:sz="6" w:space="0" w:color="auto"/>
              <w:right w:val="single" w:sz="6" w:space="0" w:color="auto"/>
            </w:tcBorders>
            <w:shd w:val="clear" w:color="auto" w:fill="FFFFFF"/>
            <w:vAlign w:val="bottom"/>
          </w:tcPr>
          <w:p w14:paraId="13CEE9C0" w14:textId="77777777" w:rsidR="0032616A" w:rsidRPr="0051324E" w:rsidRDefault="0032616A" w:rsidP="00A6017B">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9C1" w14:textId="75F20A48" w:rsidR="0032616A" w:rsidRPr="0051324E" w:rsidRDefault="00715B15" w:rsidP="00A6017B">
            <w:pPr>
              <w:shd w:val="clear" w:color="auto" w:fill="FFFFFF"/>
              <w:autoSpaceDE w:val="0"/>
              <w:autoSpaceDN w:val="0"/>
              <w:adjustRightInd w:val="0"/>
              <w:jc w:val="center"/>
              <w:rPr>
                <w:color w:val="000000" w:themeColor="text1"/>
                <w:sz w:val="24"/>
              </w:rPr>
            </w:pPr>
            <w:r w:rsidRPr="0051324E">
              <w:rPr>
                <w:color w:val="000000" w:themeColor="text1"/>
                <w:sz w:val="24"/>
              </w:rPr>
              <w:t>2</w:t>
            </w:r>
          </w:p>
        </w:tc>
      </w:tr>
      <w:tr w:rsidR="0051324E" w:rsidRPr="0051324E" w14:paraId="13CEE9C8" w14:textId="77777777" w:rsidTr="00A6017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9C3" w14:textId="77777777" w:rsidR="0032616A" w:rsidRPr="0051324E" w:rsidRDefault="0032616A" w:rsidP="00A6017B">
            <w:pPr>
              <w:shd w:val="clear" w:color="auto" w:fill="FFFFFF"/>
              <w:autoSpaceDE w:val="0"/>
              <w:autoSpaceDN w:val="0"/>
              <w:adjustRightInd w:val="0"/>
              <w:jc w:val="center"/>
              <w:rPr>
                <w:color w:val="000000" w:themeColor="text1"/>
                <w:sz w:val="24"/>
              </w:rPr>
            </w:pPr>
            <w:r w:rsidRPr="0051324E">
              <w:rPr>
                <w:color w:val="000000" w:themeColor="text1"/>
                <w:sz w:val="24"/>
              </w:rPr>
              <w:t>6</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9C4" w14:textId="77777777" w:rsidR="0032616A" w:rsidRPr="0051324E" w:rsidRDefault="0032616A" w:rsidP="00CA3172">
            <w:pPr>
              <w:shd w:val="clear" w:color="auto" w:fill="FFFFFF"/>
              <w:autoSpaceDE w:val="0"/>
              <w:autoSpaceDN w:val="0"/>
              <w:adjustRightInd w:val="0"/>
              <w:spacing w:after="120"/>
              <w:jc w:val="both"/>
              <w:rPr>
                <w:color w:val="000000" w:themeColor="text1"/>
                <w:sz w:val="24"/>
              </w:rPr>
            </w:pPr>
            <w:r w:rsidRPr="0051324E">
              <w:rPr>
                <w:color w:val="000000" w:themeColor="text1"/>
                <w:sz w:val="24"/>
              </w:rPr>
              <w:t>Sucular buildings- Ahsan Manjil palace, Uttara Gonabhavan, Puthia palace, and Temples, Tajhat palace, Dhubalhati palace, Curzon Hall, Carmichael college, Rajshahi college, Rajshahi Bara kuthi, Sardah kuthi, Mollahati Bara kuthi.</w:t>
            </w:r>
          </w:p>
        </w:tc>
        <w:tc>
          <w:tcPr>
            <w:tcW w:w="1710" w:type="dxa"/>
            <w:vMerge/>
            <w:tcBorders>
              <w:left w:val="single" w:sz="6" w:space="0" w:color="auto"/>
              <w:bottom w:val="single" w:sz="6" w:space="0" w:color="auto"/>
              <w:right w:val="single" w:sz="6" w:space="0" w:color="auto"/>
            </w:tcBorders>
            <w:shd w:val="clear" w:color="auto" w:fill="FFFFFF"/>
            <w:vAlign w:val="bottom"/>
          </w:tcPr>
          <w:p w14:paraId="13CEE9C5" w14:textId="77777777" w:rsidR="0032616A" w:rsidRPr="0051324E" w:rsidRDefault="0032616A" w:rsidP="00A6017B">
            <w:pPr>
              <w:shd w:val="clear" w:color="auto" w:fill="FFFFFF"/>
              <w:autoSpaceDE w:val="0"/>
              <w:autoSpaceDN w:val="0"/>
              <w:adjustRightInd w:val="0"/>
              <w:jc w:val="center"/>
              <w:rPr>
                <w:color w:val="000000" w:themeColor="text1"/>
                <w:sz w:val="24"/>
              </w:rPr>
            </w:pPr>
          </w:p>
        </w:tc>
        <w:tc>
          <w:tcPr>
            <w:tcW w:w="1440" w:type="dxa"/>
            <w:vMerge/>
            <w:tcBorders>
              <w:left w:val="single" w:sz="6" w:space="0" w:color="auto"/>
              <w:bottom w:val="single" w:sz="6" w:space="0" w:color="auto"/>
              <w:right w:val="single" w:sz="6" w:space="0" w:color="auto"/>
            </w:tcBorders>
            <w:shd w:val="clear" w:color="auto" w:fill="FFFFFF"/>
            <w:vAlign w:val="bottom"/>
          </w:tcPr>
          <w:p w14:paraId="13CEE9C6" w14:textId="77777777" w:rsidR="0032616A" w:rsidRPr="0051324E" w:rsidRDefault="0032616A" w:rsidP="00A6017B">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9C7" w14:textId="4F111790" w:rsidR="0032616A" w:rsidRPr="0051324E" w:rsidRDefault="00715B15" w:rsidP="00A6017B">
            <w:pPr>
              <w:shd w:val="clear" w:color="auto" w:fill="FFFFFF"/>
              <w:autoSpaceDE w:val="0"/>
              <w:autoSpaceDN w:val="0"/>
              <w:adjustRightInd w:val="0"/>
              <w:jc w:val="center"/>
              <w:rPr>
                <w:color w:val="000000" w:themeColor="text1"/>
                <w:sz w:val="24"/>
              </w:rPr>
            </w:pPr>
            <w:r w:rsidRPr="0051324E">
              <w:rPr>
                <w:color w:val="000000" w:themeColor="text1"/>
                <w:sz w:val="24"/>
              </w:rPr>
              <w:t>3</w:t>
            </w:r>
          </w:p>
        </w:tc>
      </w:tr>
    </w:tbl>
    <w:p w14:paraId="13CEE9C9" w14:textId="77777777" w:rsidR="00043510" w:rsidRPr="0051324E" w:rsidRDefault="00043510" w:rsidP="00043510">
      <w:pPr>
        <w:shd w:val="clear" w:color="auto" w:fill="FFFFFF"/>
        <w:autoSpaceDE w:val="0"/>
        <w:autoSpaceDN w:val="0"/>
        <w:adjustRightInd w:val="0"/>
        <w:spacing w:before="120"/>
        <w:jc w:val="both"/>
        <w:rPr>
          <w:color w:val="000000" w:themeColor="text1"/>
          <w:sz w:val="24"/>
        </w:rPr>
      </w:pPr>
      <w:r w:rsidRPr="0051324E">
        <w:rPr>
          <w:bCs/>
          <w:color w:val="000000" w:themeColor="text1"/>
          <w:sz w:val="24"/>
        </w:rPr>
        <w:t>Assessment strategy Evaluation Policy (Grading System) and make-up procedures:</w:t>
      </w:r>
    </w:p>
    <w:p w14:paraId="13CEE9CA" w14:textId="77777777" w:rsidR="00043510" w:rsidRPr="0051324E" w:rsidRDefault="00043510" w:rsidP="00043510">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E9CB" w14:textId="77777777" w:rsidR="00E43ECE" w:rsidRPr="0051324E" w:rsidRDefault="00E43ECE" w:rsidP="00AE0926">
      <w:pPr>
        <w:shd w:val="clear" w:color="auto" w:fill="FFFFFF"/>
        <w:autoSpaceDE w:val="0"/>
        <w:autoSpaceDN w:val="0"/>
        <w:adjustRightInd w:val="0"/>
        <w:spacing w:before="120" w:after="120"/>
        <w:jc w:val="both"/>
        <w:rPr>
          <w:b/>
          <w:bCs/>
          <w:color w:val="000000" w:themeColor="text1"/>
          <w:sz w:val="24"/>
        </w:rPr>
      </w:pPr>
      <w:r w:rsidRPr="0051324E">
        <w:rPr>
          <w:b/>
          <w:bCs/>
          <w:color w:val="000000" w:themeColor="text1"/>
          <w:sz w:val="24"/>
        </w:rPr>
        <w:t>Text Books:</w:t>
      </w:r>
    </w:p>
    <w:tbl>
      <w:tblPr>
        <w:tblW w:w="0" w:type="auto"/>
        <w:tblLook w:val="04A0" w:firstRow="1" w:lastRow="0" w:firstColumn="1" w:lastColumn="0" w:noHBand="0" w:noVBand="1"/>
      </w:tblPr>
      <w:tblGrid>
        <w:gridCol w:w="2498"/>
        <w:gridCol w:w="357"/>
        <w:gridCol w:w="6174"/>
      </w:tblGrid>
      <w:tr w:rsidR="0051324E" w:rsidRPr="0051324E" w14:paraId="13CEE9CF" w14:textId="77777777" w:rsidTr="00A6017B">
        <w:tc>
          <w:tcPr>
            <w:tcW w:w="2538" w:type="dxa"/>
            <w:shd w:val="clear" w:color="auto" w:fill="auto"/>
          </w:tcPr>
          <w:p w14:paraId="13CEE9CC" w14:textId="77777777" w:rsidR="00C8431B" w:rsidRPr="0051324E" w:rsidRDefault="00C8431B" w:rsidP="00F90488">
            <w:pPr>
              <w:shd w:val="clear" w:color="auto" w:fill="FFFFFF"/>
              <w:autoSpaceDE w:val="0"/>
              <w:autoSpaceDN w:val="0"/>
              <w:adjustRightInd w:val="0"/>
              <w:jc w:val="both"/>
              <w:rPr>
                <w:rFonts w:ascii="SutonnyMJ" w:hAnsi="SutonnyMJ"/>
                <w:bCs/>
                <w:color w:val="000000" w:themeColor="text1"/>
                <w:sz w:val="24"/>
              </w:rPr>
            </w:pPr>
            <w:r w:rsidRPr="0051324E">
              <w:rPr>
                <w:color w:val="000000" w:themeColor="text1"/>
                <w:sz w:val="24"/>
              </w:rPr>
              <w:t>A. H. Dani</w:t>
            </w:r>
          </w:p>
        </w:tc>
        <w:tc>
          <w:tcPr>
            <w:tcW w:w="360" w:type="dxa"/>
            <w:shd w:val="clear" w:color="auto" w:fill="auto"/>
          </w:tcPr>
          <w:p w14:paraId="13CEE9CD" w14:textId="77777777" w:rsidR="00C8431B" w:rsidRPr="0051324E" w:rsidRDefault="00C8431B" w:rsidP="00F90488">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CE" w14:textId="77777777" w:rsidR="00C8431B" w:rsidRPr="0051324E" w:rsidRDefault="00C8431B" w:rsidP="00F90488">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Muslim   Architecture   in   Bengal,   Dhaka   (Asiatic   Society  of Bangladesh), 1961</w:t>
            </w:r>
          </w:p>
        </w:tc>
      </w:tr>
      <w:tr w:rsidR="0051324E" w:rsidRPr="0051324E" w14:paraId="13CEE9D3" w14:textId="77777777" w:rsidTr="00A6017B">
        <w:tc>
          <w:tcPr>
            <w:tcW w:w="2538" w:type="dxa"/>
            <w:shd w:val="clear" w:color="auto" w:fill="auto"/>
          </w:tcPr>
          <w:p w14:paraId="13CEE9D0" w14:textId="77777777" w:rsidR="00C8431B" w:rsidRPr="0051324E" w:rsidRDefault="00C8431B" w:rsidP="00F90488">
            <w:pPr>
              <w:shd w:val="clear" w:color="auto" w:fill="FFFFFF"/>
              <w:autoSpaceDE w:val="0"/>
              <w:autoSpaceDN w:val="0"/>
              <w:adjustRightInd w:val="0"/>
              <w:jc w:val="both"/>
              <w:rPr>
                <w:color w:val="000000" w:themeColor="text1"/>
                <w:sz w:val="24"/>
              </w:rPr>
            </w:pPr>
            <w:r w:rsidRPr="0051324E">
              <w:rPr>
                <w:color w:val="000000" w:themeColor="text1"/>
                <w:sz w:val="24"/>
              </w:rPr>
              <w:t>ABM Hussain (ed.)</w:t>
            </w:r>
          </w:p>
        </w:tc>
        <w:tc>
          <w:tcPr>
            <w:tcW w:w="360" w:type="dxa"/>
            <w:shd w:val="clear" w:color="auto" w:fill="auto"/>
          </w:tcPr>
          <w:p w14:paraId="13CEE9D1" w14:textId="77777777" w:rsidR="00C8431B" w:rsidRPr="0051324E" w:rsidRDefault="00C8431B" w:rsidP="00F90488">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D2" w14:textId="77777777" w:rsidR="00C8431B" w:rsidRPr="0051324E" w:rsidRDefault="00C8431B" w:rsidP="00F90488">
            <w:pPr>
              <w:shd w:val="clear" w:color="auto" w:fill="FFFFFF"/>
              <w:autoSpaceDE w:val="0"/>
              <w:autoSpaceDN w:val="0"/>
              <w:adjustRightInd w:val="0"/>
              <w:jc w:val="both"/>
              <w:rPr>
                <w:color w:val="000000" w:themeColor="text1"/>
                <w:sz w:val="24"/>
              </w:rPr>
            </w:pPr>
            <w:r w:rsidRPr="0051324E">
              <w:rPr>
                <w:color w:val="000000" w:themeColor="text1"/>
                <w:sz w:val="24"/>
              </w:rPr>
              <w:t>Architecture,  Cultural  Survey  of Bangladesh  Series-2,  Dhaka (Asiatic Society of Bangladesh), 2007 (both English &amp; Bengali)</w:t>
            </w:r>
          </w:p>
        </w:tc>
      </w:tr>
      <w:tr w:rsidR="0051324E" w:rsidRPr="0051324E" w14:paraId="13CEE9D7" w14:textId="77777777" w:rsidTr="00A6017B">
        <w:tc>
          <w:tcPr>
            <w:tcW w:w="2538" w:type="dxa"/>
            <w:shd w:val="clear" w:color="auto" w:fill="auto"/>
          </w:tcPr>
          <w:p w14:paraId="13CEE9D4" w14:textId="77777777" w:rsidR="00C8431B" w:rsidRPr="0051324E" w:rsidRDefault="00C8431B" w:rsidP="00F90488">
            <w:pPr>
              <w:shd w:val="clear" w:color="auto" w:fill="FFFFFF"/>
              <w:autoSpaceDE w:val="0"/>
              <w:autoSpaceDN w:val="0"/>
              <w:adjustRightInd w:val="0"/>
              <w:jc w:val="center"/>
              <w:rPr>
                <w:color w:val="000000" w:themeColor="text1"/>
                <w:sz w:val="24"/>
              </w:rPr>
            </w:pPr>
            <w:r w:rsidRPr="0051324E">
              <w:rPr>
                <w:color w:val="000000" w:themeColor="text1"/>
                <w:sz w:val="24"/>
              </w:rPr>
              <w:t>-do-</w:t>
            </w:r>
          </w:p>
        </w:tc>
        <w:tc>
          <w:tcPr>
            <w:tcW w:w="360" w:type="dxa"/>
            <w:shd w:val="clear" w:color="auto" w:fill="auto"/>
          </w:tcPr>
          <w:p w14:paraId="13CEE9D5" w14:textId="77777777" w:rsidR="00C8431B" w:rsidRPr="0051324E" w:rsidRDefault="00C8431B" w:rsidP="00F90488">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D6" w14:textId="77777777" w:rsidR="00C8431B" w:rsidRPr="0051324E" w:rsidRDefault="00C8431B" w:rsidP="00F90488">
            <w:pPr>
              <w:shd w:val="clear" w:color="auto" w:fill="FFFFFF"/>
              <w:autoSpaceDE w:val="0"/>
              <w:autoSpaceDN w:val="0"/>
              <w:adjustRightInd w:val="0"/>
              <w:jc w:val="both"/>
              <w:rPr>
                <w:color w:val="000000" w:themeColor="text1"/>
                <w:sz w:val="24"/>
              </w:rPr>
            </w:pPr>
            <w:r w:rsidRPr="0051324E">
              <w:rPr>
                <w:color w:val="000000" w:themeColor="text1"/>
                <w:sz w:val="24"/>
              </w:rPr>
              <w:t>Gawr-Lakhnawti, Dhaka (Asiatic Society of Bangladesh), 1997</w:t>
            </w:r>
          </w:p>
        </w:tc>
      </w:tr>
      <w:tr w:rsidR="0051324E" w:rsidRPr="0051324E" w14:paraId="13CEE9DB" w14:textId="77777777" w:rsidTr="00A6017B">
        <w:tc>
          <w:tcPr>
            <w:tcW w:w="2538" w:type="dxa"/>
            <w:shd w:val="clear" w:color="auto" w:fill="auto"/>
          </w:tcPr>
          <w:p w14:paraId="13CEE9D8" w14:textId="77777777" w:rsidR="00C8431B" w:rsidRPr="0051324E" w:rsidRDefault="00C8431B" w:rsidP="00F90488">
            <w:pPr>
              <w:shd w:val="clear" w:color="auto" w:fill="FFFFFF"/>
              <w:autoSpaceDE w:val="0"/>
              <w:autoSpaceDN w:val="0"/>
              <w:adjustRightInd w:val="0"/>
              <w:jc w:val="center"/>
              <w:rPr>
                <w:color w:val="000000" w:themeColor="text1"/>
                <w:sz w:val="24"/>
              </w:rPr>
            </w:pPr>
            <w:r w:rsidRPr="0051324E">
              <w:rPr>
                <w:color w:val="000000" w:themeColor="text1"/>
                <w:sz w:val="24"/>
              </w:rPr>
              <w:t>-do-</w:t>
            </w:r>
          </w:p>
        </w:tc>
        <w:tc>
          <w:tcPr>
            <w:tcW w:w="360" w:type="dxa"/>
            <w:shd w:val="clear" w:color="auto" w:fill="auto"/>
          </w:tcPr>
          <w:p w14:paraId="13CEE9D9" w14:textId="77777777" w:rsidR="00C8431B" w:rsidRPr="0051324E" w:rsidRDefault="00C8431B" w:rsidP="00F90488">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DA" w14:textId="77777777" w:rsidR="00C8431B" w:rsidRPr="0051324E" w:rsidRDefault="00C8431B" w:rsidP="00F90488">
            <w:pPr>
              <w:shd w:val="clear" w:color="auto" w:fill="FFFFFF"/>
              <w:autoSpaceDE w:val="0"/>
              <w:autoSpaceDN w:val="0"/>
              <w:adjustRightInd w:val="0"/>
              <w:jc w:val="both"/>
              <w:rPr>
                <w:color w:val="000000" w:themeColor="text1"/>
                <w:sz w:val="24"/>
              </w:rPr>
            </w:pPr>
            <w:r w:rsidRPr="0051324E">
              <w:rPr>
                <w:color w:val="000000" w:themeColor="text1"/>
                <w:sz w:val="24"/>
              </w:rPr>
              <w:t>Architecture of the Islamic World, London (Thames and Hudson), 1978</w:t>
            </w:r>
          </w:p>
        </w:tc>
      </w:tr>
      <w:tr w:rsidR="0051324E" w:rsidRPr="0051324E" w14:paraId="13CEE9DF" w14:textId="77777777" w:rsidTr="00A6017B">
        <w:tc>
          <w:tcPr>
            <w:tcW w:w="2538" w:type="dxa"/>
            <w:shd w:val="clear" w:color="auto" w:fill="auto"/>
          </w:tcPr>
          <w:p w14:paraId="13CEE9DC" w14:textId="77777777" w:rsidR="00C8431B" w:rsidRPr="0051324E" w:rsidRDefault="00C8431B" w:rsidP="00F90488">
            <w:pPr>
              <w:shd w:val="clear" w:color="auto" w:fill="FFFFFF"/>
              <w:autoSpaceDE w:val="0"/>
              <w:autoSpaceDN w:val="0"/>
              <w:adjustRightInd w:val="0"/>
              <w:jc w:val="both"/>
              <w:rPr>
                <w:color w:val="000000" w:themeColor="text1"/>
                <w:sz w:val="24"/>
              </w:rPr>
            </w:pPr>
            <w:r w:rsidRPr="0051324E">
              <w:rPr>
                <w:color w:val="000000" w:themeColor="text1"/>
                <w:sz w:val="24"/>
              </w:rPr>
              <w:t>G. Michell(ed.)</w:t>
            </w:r>
          </w:p>
        </w:tc>
        <w:tc>
          <w:tcPr>
            <w:tcW w:w="360" w:type="dxa"/>
            <w:shd w:val="clear" w:color="auto" w:fill="auto"/>
          </w:tcPr>
          <w:p w14:paraId="13CEE9DD" w14:textId="77777777" w:rsidR="00C8431B" w:rsidRPr="0051324E" w:rsidRDefault="00C8431B" w:rsidP="00F90488">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DE" w14:textId="77777777" w:rsidR="00C8431B" w:rsidRPr="0051324E" w:rsidRDefault="00C8431B" w:rsidP="00F90488">
            <w:pPr>
              <w:shd w:val="clear" w:color="auto" w:fill="FFFFFF"/>
              <w:autoSpaceDE w:val="0"/>
              <w:autoSpaceDN w:val="0"/>
              <w:adjustRightInd w:val="0"/>
              <w:jc w:val="both"/>
              <w:rPr>
                <w:color w:val="000000" w:themeColor="text1"/>
                <w:sz w:val="24"/>
              </w:rPr>
            </w:pPr>
            <w:r w:rsidRPr="0051324E">
              <w:rPr>
                <w:color w:val="000000" w:themeColor="text1"/>
                <w:sz w:val="24"/>
              </w:rPr>
              <w:t>The Islamic Heritage of Bengal, Paris (Unesco), 1984</w:t>
            </w:r>
          </w:p>
        </w:tc>
      </w:tr>
      <w:tr w:rsidR="0051324E" w:rsidRPr="0051324E" w14:paraId="13CEE9E3" w14:textId="77777777" w:rsidTr="00A6017B">
        <w:tc>
          <w:tcPr>
            <w:tcW w:w="2538" w:type="dxa"/>
            <w:shd w:val="clear" w:color="auto" w:fill="auto"/>
          </w:tcPr>
          <w:p w14:paraId="13CEE9E0" w14:textId="77777777" w:rsidR="00C8431B" w:rsidRPr="0051324E" w:rsidRDefault="00C8431B" w:rsidP="00F90488">
            <w:pPr>
              <w:shd w:val="clear" w:color="auto" w:fill="FFFFFF"/>
              <w:autoSpaceDE w:val="0"/>
              <w:autoSpaceDN w:val="0"/>
              <w:adjustRightInd w:val="0"/>
              <w:jc w:val="both"/>
              <w:rPr>
                <w:rFonts w:ascii="SutonnyMJ" w:hAnsi="SutonnyMJ"/>
                <w:bCs/>
                <w:color w:val="000000" w:themeColor="text1"/>
                <w:sz w:val="24"/>
              </w:rPr>
            </w:pPr>
            <w:r w:rsidRPr="0051324E">
              <w:rPr>
                <w:color w:val="000000" w:themeColor="text1"/>
                <w:sz w:val="24"/>
              </w:rPr>
              <w:t>N. Ahmed</w:t>
            </w:r>
          </w:p>
        </w:tc>
        <w:tc>
          <w:tcPr>
            <w:tcW w:w="360" w:type="dxa"/>
            <w:shd w:val="clear" w:color="auto" w:fill="auto"/>
          </w:tcPr>
          <w:p w14:paraId="13CEE9E1" w14:textId="77777777" w:rsidR="00C8431B" w:rsidRPr="0051324E" w:rsidRDefault="00C8431B" w:rsidP="00F90488">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E2" w14:textId="77777777" w:rsidR="00C8431B" w:rsidRPr="0051324E" w:rsidRDefault="00C8431B" w:rsidP="00F90488">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Buildings of the British Raj in Bangladesh, Dhaka (University Press Ltd.), 1986</w:t>
            </w:r>
          </w:p>
        </w:tc>
      </w:tr>
      <w:tr w:rsidR="0051324E" w:rsidRPr="0051324E" w14:paraId="13CEE9E7" w14:textId="77777777" w:rsidTr="00A6017B">
        <w:tc>
          <w:tcPr>
            <w:tcW w:w="2538" w:type="dxa"/>
            <w:shd w:val="clear" w:color="auto" w:fill="auto"/>
          </w:tcPr>
          <w:p w14:paraId="13CEE9E4" w14:textId="77777777" w:rsidR="00C8431B" w:rsidRPr="0051324E" w:rsidRDefault="00C8431B" w:rsidP="00F90488">
            <w:pPr>
              <w:shd w:val="clear" w:color="auto" w:fill="FFFFFF"/>
              <w:autoSpaceDE w:val="0"/>
              <w:autoSpaceDN w:val="0"/>
              <w:adjustRightInd w:val="0"/>
              <w:jc w:val="both"/>
              <w:rPr>
                <w:color w:val="000000" w:themeColor="text1"/>
                <w:sz w:val="24"/>
              </w:rPr>
            </w:pPr>
            <w:r w:rsidRPr="0051324E">
              <w:rPr>
                <w:color w:val="000000" w:themeColor="text1"/>
                <w:sz w:val="24"/>
              </w:rPr>
              <w:t>Perween Hasan</w:t>
            </w:r>
          </w:p>
        </w:tc>
        <w:tc>
          <w:tcPr>
            <w:tcW w:w="360" w:type="dxa"/>
            <w:shd w:val="clear" w:color="auto" w:fill="auto"/>
          </w:tcPr>
          <w:p w14:paraId="13CEE9E5" w14:textId="77777777" w:rsidR="00C8431B" w:rsidRPr="0051324E" w:rsidRDefault="00C8431B" w:rsidP="00F90488">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E6" w14:textId="77777777" w:rsidR="00C8431B" w:rsidRPr="0051324E" w:rsidRDefault="00C8431B" w:rsidP="00F90488">
            <w:pPr>
              <w:shd w:val="clear" w:color="auto" w:fill="FFFFFF"/>
              <w:autoSpaceDE w:val="0"/>
              <w:autoSpaceDN w:val="0"/>
              <w:adjustRightInd w:val="0"/>
              <w:jc w:val="both"/>
              <w:rPr>
                <w:color w:val="000000" w:themeColor="text1"/>
                <w:sz w:val="24"/>
              </w:rPr>
            </w:pPr>
            <w:r w:rsidRPr="0051324E">
              <w:rPr>
                <w:color w:val="000000" w:themeColor="text1"/>
                <w:sz w:val="24"/>
              </w:rPr>
              <w:t>Sultans   and   Mosques:   The   Early   Muslim   Architecture   of Bangladesh, Harverd (I.B. Tauris), 2007</w:t>
            </w:r>
          </w:p>
        </w:tc>
      </w:tr>
      <w:tr w:rsidR="0051324E" w:rsidRPr="0051324E" w14:paraId="13CEE9EB" w14:textId="77777777" w:rsidTr="00A6017B">
        <w:tc>
          <w:tcPr>
            <w:tcW w:w="2538" w:type="dxa"/>
            <w:shd w:val="clear" w:color="auto" w:fill="auto"/>
          </w:tcPr>
          <w:p w14:paraId="13CEE9E8" w14:textId="77777777" w:rsidR="00C8431B" w:rsidRPr="0051324E" w:rsidRDefault="00C8431B" w:rsidP="00F90488">
            <w:pPr>
              <w:shd w:val="clear" w:color="auto" w:fill="FFFFFF"/>
              <w:autoSpaceDE w:val="0"/>
              <w:autoSpaceDN w:val="0"/>
              <w:adjustRightInd w:val="0"/>
              <w:jc w:val="both"/>
              <w:rPr>
                <w:color w:val="000000" w:themeColor="text1"/>
                <w:sz w:val="24"/>
              </w:rPr>
            </w:pPr>
            <w:r w:rsidRPr="0051324E">
              <w:rPr>
                <w:color w:val="000000" w:themeColor="text1"/>
                <w:sz w:val="24"/>
              </w:rPr>
              <w:t>Syed Mahmudul</w:t>
            </w:r>
            <w:r w:rsidR="00CA3172" w:rsidRPr="0051324E">
              <w:rPr>
                <w:color w:val="000000" w:themeColor="text1"/>
                <w:sz w:val="24"/>
              </w:rPr>
              <w:t xml:space="preserve"> </w:t>
            </w:r>
            <w:r w:rsidRPr="0051324E">
              <w:rPr>
                <w:color w:val="000000" w:themeColor="text1"/>
                <w:sz w:val="24"/>
              </w:rPr>
              <w:t>Hasan</w:t>
            </w:r>
          </w:p>
        </w:tc>
        <w:tc>
          <w:tcPr>
            <w:tcW w:w="360" w:type="dxa"/>
            <w:shd w:val="clear" w:color="auto" w:fill="auto"/>
          </w:tcPr>
          <w:p w14:paraId="13CEE9E9" w14:textId="77777777" w:rsidR="00C8431B" w:rsidRPr="0051324E" w:rsidRDefault="00C8431B" w:rsidP="00F90488">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EA" w14:textId="77777777" w:rsidR="00C8431B" w:rsidRPr="0051324E" w:rsidRDefault="00C8431B" w:rsidP="00F90488">
            <w:pPr>
              <w:shd w:val="clear" w:color="auto" w:fill="FFFFFF"/>
              <w:autoSpaceDE w:val="0"/>
              <w:autoSpaceDN w:val="0"/>
              <w:adjustRightInd w:val="0"/>
              <w:jc w:val="both"/>
              <w:rPr>
                <w:color w:val="000000" w:themeColor="text1"/>
                <w:sz w:val="24"/>
              </w:rPr>
            </w:pPr>
            <w:r w:rsidRPr="0051324E">
              <w:rPr>
                <w:color w:val="000000" w:themeColor="text1"/>
                <w:sz w:val="24"/>
              </w:rPr>
              <w:t>Mosque Architecture of Pre-Mughal Bengal, Dhaka (University Press Ltd.), 1979</w:t>
            </w:r>
          </w:p>
        </w:tc>
      </w:tr>
      <w:tr w:rsidR="0051324E" w:rsidRPr="0051324E" w14:paraId="13CEE9EF" w14:textId="77777777" w:rsidTr="0024633B">
        <w:tc>
          <w:tcPr>
            <w:tcW w:w="2538" w:type="dxa"/>
            <w:shd w:val="clear" w:color="auto" w:fill="auto"/>
          </w:tcPr>
          <w:p w14:paraId="13CEE9EC" w14:textId="77777777" w:rsidR="001B2CA4" w:rsidRPr="0051324E" w:rsidRDefault="001B2CA4" w:rsidP="0024633B">
            <w:pPr>
              <w:shd w:val="clear" w:color="auto" w:fill="FFFFFF"/>
              <w:autoSpaceDE w:val="0"/>
              <w:autoSpaceDN w:val="0"/>
              <w:adjustRightInd w:val="0"/>
              <w:jc w:val="both"/>
              <w:rPr>
                <w:rFonts w:ascii="SutonnyMJ" w:eastAsia="SimSun" w:hAnsi="SutonnyMJ" w:cs="SutonnyMJ"/>
                <w:color w:val="000000" w:themeColor="text1"/>
                <w:sz w:val="24"/>
              </w:rPr>
            </w:pPr>
            <w:r w:rsidRPr="0051324E">
              <w:rPr>
                <w:rFonts w:ascii="SutonnyMJ" w:eastAsia="SimSun" w:hAnsi="SutonnyMJ" w:cs="SutonnyMJ"/>
                <w:color w:val="000000" w:themeColor="text1"/>
                <w:sz w:val="24"/>
              </w:rPr>
              <w:t>Av K †gv RvKvwiqv</w:t>
            </w:r>
          </w:p>
        </w:tc>
        <w:tc>
          <w:tcPr>
            <w:tcW w:w="360" w:type="dxa"/>
            <w:shd w:val="clear" w:color="auto" w:fill="auto"/>
          </w:tcPr>
          <w:p w14:paraId="13CEE9ED" w14:textId="77777777" w:rsidR="001B2CA4" w:rsidRPr="0051324E" w:rsidRDefault="001B2CA4" w:rsidP="0024633B">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EE" w14:textId="77777777" w:rsidR="001B2CA4" w:rsidRPr="0051324E" w:rsidRDefault="001B2CA4" w:rsidP="0024633B">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 xml:space="preserve">evsjv‡`‡ki cÖZœZË¡, </w:t>
            </w:r>
            <w:r w:rsidRPr="0051324E">
              <w:rPr>
                <w:rFonts w:ascii="SutonnyMJ" w:hAnsi="SutonnyMJ"/>
                <w:color w:val="000000" w:themeColor="text1"/>
                <w:sz w:val="24"/>
              </w:rPr>
              <w:t xml:space="preserve">XvKv: </w:t>
            </w:r>
            <w:r w:rsidRPr="0051324E">
              <w:rPr>
                <w:rFonts w:ascii="SutonnyMJ" w:hAnsi="SutonnyMJ" w:cs="SutonnyMJ"/>
                <w:color w:val="000000" w:themeColor="text1"/>
                <w:sz w:val="24"/>
              </w:rPr>
              <w:t>w`e¨ cÖKvk, 2007</w:t>
            </w:r>
          </w:p>
        </w:tc>
      </w:tr>
      <w:tr w:rsidR="0051324E" w:rsidRPr="0051324E" w14:paraId="13CEE9F3" w14:textId="77777777" w:rsidTr="0024633B">
        <w:tc>
          <w:tcPr>
            <w:tcW w:w="2538" w:type="dxa"/>
            <w:shd w:val="clear" w:color="auto" w:fill="auto"/>
          </w:tcPr>
          <w:p w14:paraId="13CEE9F0" w14:textId="77777777" w:rsidR="001B2CA4" w:rsidRPr="0051324E" w:rsidRDefault="001B2CA4" w:rsidP="001B2CA4">
            <w:pPr>
              <w:shd w:val="clear" w:color="auto" w:fill="FFFFFF"/>
              <w:autoSpaceDE w:val="0"/>
              <w:autoSpaceDN w:val="0"/>
              <w:adjustRightInd w:val="0"/>
              <w:rPr>
                <w:rFonts w:ascii="SutonnyMJ" w:hAnsi="SutonnyMJ"/>
                <w:color w:val="000000" w:themeColor="text1"/>
                <w:sz w:val="24"/>
              </w:rPr>
            </w:pPr>
            <w:r w:rsidRPr="0051324E">
              <w:rPr>
                <w:rFonts w:ascii="SutonnyMJ" w:hAnsi="SutonnyMJ"/>
                <w:color w:val="000000" w:themeColor="text1"/>
                <w:sz w:val="24"/>
              </w:rPr>
              <w:t>-H-</w:t>
            </w:r>
          </w:p>
        </w:tc>
        <w:tc>
          <w:tcPr>
            <w:tcW w:w="360" w:type="dxa"/>
            <w:shd w:val="clear" w:color="auto" w:fill="auto"/>
          </w:tcPr>
          <w:p w14:paraId="13CEE9F1" w14:textId="77777777" w:rsidR="001B2CA4" w:rsidRPr="0051324E" w:rsidRDefault="00C8431B" w:rsidP="0024633B">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F2" w14:textId="77777777" w:rsidR="001B2CA4" w:rsidRPr="0051324E" w:rsidRDefault="001B2CA4" w:rsidP="0024633B">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 xml:space="preserve">evsjv‡`‡ki cÖvPxb KxwZ©, 1g I 2q LÐ, </w:t>
            </w:r>
            <w:r w:rsidRPr="0051324E">
              <w:rPr>
                <w:rFonts w:ascii="SutonnyMJ" w:hAnsi="SutonnyMJ"/>
                <w:color w:val="000000" w:themeColor="text1"/>
                <w:sz w:val="24"/>
              </w:rPr>
              <w:t xml:space="preserve">XvKv: </w:t>
            </w:r>
            <w:r w:rsidRPr="0051324E">
              <w:rPr>
                <w:rFonts w:ascii="SutonnyMJ" w:hAnsi="SutonnyMJ" w:cs="SutonnyMJ"/>
                <w:color w:val="000000" w:themeColor="text1"/>
                <w:sz w:val="24"/>
              </w:rPr>
              <w:t>evsjv‡`k wkï GKv‡Wgx, XvKv, 1994</w:t>
            </w:r>
          </w:p>
        </w:tc>
      </w:tr>
      <w:tr w:rsidR="0051324E" w:rsidRPr="0051324E" w14:paraId="13CEE9F7" w14:textId="77777777" w:rsidTr="0024633B">
        <w:tc>
          <w:tcPr>
            <w:tcW w:w="2538" w:type="dxa"/>
            <w:shd w:val="clear" w:color="auto" w:fill="auto"/>
          </w:tcPr>
          <w:p w14:paraId="13CEE9F4" w14:textId="77777777" w:rsidR="00C8431B" w:rsidRPr="0051324E" w:rsidRDefault="00C8431B" w:rsidP="0024633B">
            <w:pPr>
              <w:shd w:val="clear" w:color="auto" w:fill="FFFFFF"/>
              <w:autoSpaceDE w:val="0"/>
              <w:autoSpaceDN w:val="0"/>
              <w:adjustRightInd w:val="0"/>
              <w:jc w:val="both"/>
              <w:rPr>
                <w:rFonts w:ascii="SutonnyMJ" w:eastAsia="SimSun" w:hAnsi="SutonnyMJ" w:cs="SutonnyMJ"/>
                <w:color w:val="000000" w:themeColor="text1"/>
                <w:sz w:val="24"/>
              </w:rPr>
            </w:pPr>
            <w:r w:rsidRPr="0051324E">
              <w:rPr>
                <w:rFonts w:ascii="SutonnyMJ" w:eastAsia="SimSun" w:hAnsi="SutonnyMJ" w:cs="SutonnyMJ"/>
                <w:color w:val="000000" w:themeColor="text1"/>
                <w:sz w:val="24"/>
              </w:rPr>
              <w:t>Ge‡b †Mvjvg mvgv`</w:t>
            </w:r>
          </w:p>
        </w:tc>
        <w:tc>
          <w:tcPr>
            <w:tcW w:w="360" w:type="dxa"/>
            <w:shd w:val="clear" w:color="auto" w:fill="auto"/>
          </w:tcPr>
          <w:p w14:paraId="13CEE9F5" w14:textId="77777777" w:rsidR="00C8431B" w:rsidRPr="0051324E" w:rsidRDefault="00C8431B" w:rsidP="0024633B">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F6" w14:textId="77777777" w:rsidR="00C8431B" w:rsidRPr="0051324E" w:rsidRDefault="00C8431B" w:rsidP="0024633B">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 xml:space="preserve">Bmjvgx wkíKjv, </w:t>
            </w:r>
            <w:r w:rsidRPr="0051324E">
              <w:rPr>
                <w:rFonts w:ascii="SutonnyMJ" w:hAnsi="SutonnyMJ"/>
                <w:color w:val="000000" w:themeColor="text1"/>
                <w:sz w:val="24"/>
              </w:rPr>
              <w:t xml:space="preserve">XvKv: </w:t>
            </w:r>
            <w:r w:rsidRPr="0051324E">
              <w:rPr>
                <w:rFonts w:ascii="SutonnyMJ" w:hAnsi="SutonnyMJ" w:cs="SutonnyMJ"/>
                <w:color w:val="000000" w:themeColor="text1"/>
                <w:sz w:val="24"/>
              </w:rPr>
              <w:t>evsjv GKv‡Wgx, XvKv, 1989</w:t>
            </w:r>
          </w:p>
        </w:tc>
      </w:tr>
      <w:tr w:rsidR="0051324E" w:rsidRPr="0051324E" w14:paraId="13CEE9FB" w14:textId="77777777" w:rsidTr="0024633B">
        <w:tc>
          <w:tcPr>
            <w:tcW w:w="2538" w:type="dxa"/>
            <w:shd w:val="clear" w:color="auto" w:fill="auto"/>
          </w:tcPr>
          <w:p w14:paraId="13CEE9F8" w14:textId="77777777" w:rsidR="001B2CA4" w:rsidRPr="0051324E" w:rsidRDefault="001B2CA4" w:rsidP="0024633B">
            <w:pPr>
              <w:shd w:val="clear" w:color="auto" w:fill="FFFFFF"/>
              <w:autoSpaceDE w:val="0"/>
              <w:autoSpaceDN w:val="0"/>
              <w:adjustRightInd w:val="0"/>
              <w:jc w:val="both"/>
              <w:rPr>
                <w:rFonts w:ascii="SutonnyMJ" w:hAnsi="SutonnyMJ"/>
                <w:color w:val="000000" w:themeColor="text1"/>
                <w:sz w:val="24"/>
              </w:rPr>
            </w:pPr>
            <w:r w:rsidRPr="0051324E">
              <w:rPr>
                <w:rFonts w:ascii="SutonnyMJ" w:eastAsia="SimSun" w:hAnsi="SutonnyMJ" w:cs="SutonnyMJ"/>
                <w:color w:val="000000" w:themeColor="text1"/>
                <w:sz w:val="24"/>
              </w:rPr>
              <w:t>G we Gg †nv‡mb (m¤cv.)</w:t>
            </w:r>
          </w:p>
        </w:tc>
        <w:tc>
          <w:tcPr>
            <w:tcW w:w="360" w:type="dxa"/>
            <w:shd w:val="clear" w:color="auto" w:fill="auto"/>
          </w:tcPr>
          <w:p w14:paraId="13CEE9F9" w14:textId="77777777" w:rsidR="001B2CA4" w:rsidRPr="0051324E" w:rsidRDefault="001B2CA4" w:rsidP="0024633B">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9FA" w14:textId="77777777" w:rsidR="001B2CA4" w:rsidRPr="0051324E" w:rsidRDefault="001B2CA4" w:rsidP="0024633B">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 xml:space="preserve">¯’vcZ¨, Kvjvbyµ‡gi GKwU avivevwnK BwZnvm, </w:t>
            </w:r>
            <w:r w:rsidRPr="0051324E">
              <w:rPr>
                <w:rFonts w:ascii="SutonnyMJ" w:hAnsi="SutonnyMJ"/>
                <w:color w:val="000000" w:themeColor="text1"/>
                <w:sz w:val="24"/>
              </w:rPr>
              <w:t xml:space="preserve">XvKv: </w:t>
            </w:r>
            <w:r w:rsidR="00EF17FF" w:rsidRPr="0051324E">
              <w:rPr>
                <w:rFonts w:ascii="SutonnyMJ" w:hAnsi="SutonnyMJ" w:cs="SutonnyMJ"/>
                <w:color w:val="000000" w:themeColor="text1"/>
                <w:sz w:val="24"/>
              </w:rPr>
              <w:t xml:space="preserve">evsjv‡`k GwkqvwUK †mvmvBwU, </w:t>
            </w:r>
            <w:r w:rsidRPr="0051324E">
              <w:rPr>
                <w:rFonts w:ascii="SutonnyMJ" w:hAnsi="SutonnyMJ" w:cs="SutonnyMJ"/>
                <w:color w:val="000000" w:themeColor="text1"/>
                <w:sz w:val="24"/>
              </w:rPr>
              <w:t>2007</w:t>
            </w:r>
          </w:p>
        </w:tc>
      </w:tr>
      <w:tr w:rsidR="0051324E" w:rsidRPr="0051324E" w14:paraId="13CEE9FF" w14:textId="77777777" w:rsidTr="00A6017B">
        <w:tc>
          <w:tcPr>
            <w:tcW w:w="2538" w:type="dxa"/>
            <w:shd w:val="clear" w:color="auto" w:fill="auto"/>
          </w:tcPr>
          <w:p w14:paraId="13CEE9FC" w14:textId="77777777" w:rsidR="004822A2" w:rsidRPr="0051324E" w:rsidRDefault="001B2CA4" w:rsidP="00F90488">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KvRx †gv. †gv¯ÍvwdRyi ingvb</w:t>
            </w:r>
          </w:p>
        </w:tc>
        <w:tc>
          <w:tcPr>
            <w:tcW w:w="360" w:type="dxa"/>
            <w:shd w:val="clear" w:color="auto" w:fill="auto"/>
          </w:tcPr>
          <w:p w14:paraId="13CEE9FD" w14:textId="77777777" w:rsidR="004822A2" w:rsidRPr="0051324E" w:rsidRDefault="001B2CA4" w:rsidP="00F90488">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347" w:type="dxa"/>
            <w:shd w:val="clear" w:color="auto" w:fill="auto"/>
          </w:tcPr>
          <w:p w14:paraId="13CEE9FE" w14:textId="77777777" w:rsidR="004822A2" w:rsidRPr="0051324E" w:rsidRDefault="00C8431B" w:rsidP="00F90488">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ivRkvnx Rwg`vi‡`i cÖvmv`-¯’vcZ¨ (1793-1950), XvKv: evsjv‡`k GwkqvwUK †mvmvBwU, 2009</w:t>
            </w:r>
          </w:p>
        </w:tc>
      </w:tr>
      <w:tr w:rsidR="0051324E" w:rsidRPr="0051324E" w14:paraId="13CEEA03" w14:textId="77777777" w:rsidTr="00A6017B">
        <w:tc>
          <w:tcPr>
            <w:tcW w:w="2538" w:type="dxa"/>
            <w:shd w:val="clear" w:color="auto" w:fill="auto"/>
          </w:tcPr>
          <w:p w14:paraId="13CEEA00" w14:textId="77777777" w:rsidR="00C8431B" w:rsidRPr="0051324E" w:rsidRDefault="00C8431B" w:rsidP="00F90488">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-H-</w:t>
            </w:r>
          </w:p>
        </w:tc>
        <w:tc>
          <w:tcPr>
            <w:tcW w:w="360" w:type="dxa"/>
            <w:shd w:val="clear" w:color="auto" w:fill="auto"/>
          </w:tcPr>
          <w:p w14:paraId="13CEEA01" w14:textId="77777777" w:rsidR="00C8431B" w:rsidRPr="0051324E" w:rsidRDefault="00C8431B" w:rsidP="00F90488">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347" w:type="dxa"/>
            <w:shd w:val="clear" w:color="auto" w:fill="auto"/>
          </w:tcPr>
          <w:p w14:paraId="13CEEA02" w14:textId="77777777" w:rsidR="00C8431B" w:rsidRPr="0051324E" w:rsidRDefault="00C8431B" w:rsidP="0024633B">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cywVqv ivRes</w:t>
            </w:r>
            <w:r w:rsidR="00CD28C4" w:rsidRPr="0051324E">
              <w:rPr>
                <w:rFonts w:ascii="SutonnyMJ" w:hAnsi="SutonnyMJ" w:cs="SutonnyMJ"/>
                <w:color w:val="000000" w:themeColor="text1"/>
                <w:sz w:val="24"/>
              </w:rPr>
              <w:t>k,</w:t>
            </w:r>
            <w:r w:rsidRPr="0051324E">
              <w:rPr>
                <w:rFonts w:ascii="SutonnyMJ" w:hAnsi="SutonnyMJ" w:cs="SutonnyMJ"/>
                <w:color w:val="000000" w:themeColor="text1"/>
                <w:sz w:val="24"/>
              </w:rPr>
              <w:t xml:space="preserve"> BwZnvm I ¯’vcZ¨, XvKv: evsjv GKv‡Wgx, 201</w:t>
            </w:r>
            <w:r w:rsidRPr="0051324E">
              <w:rPr>
                <w:rFonts w:ascii="Vrinda" w:hAnsi="Vrinda" w:cs="Vrinda"/>
                <w:color w:val="000000" w:themeColor="text1"/>
                <w:sz w:val="24"/>
              </w:rPr>
              <w:t>৭</w:t>
            </w:r>
          </w:p>
        </w:tc>
      </w:tr>
      <w:tr w:rsidR="0051324E" w:rsidRPr="0051324E" w14:paraId="13CEEA07" w14:textId="77777777" w:rsidTr="00A6017B">
        <w:tc>
          <w:tcPr>
            <w:tcW w:w="2538" w:type="dxa"/>
            <w:shd w:val="clear" w:color="auto" w:fill="auto"/>
          </w:tcPr>
          <w:p w14:paraId="13CEEA04" w14:textId="77777777" w:rsidR="00C8431B" w:rsidRPr="0051324E" w:rsidRDefault="00C8431B" w:rsidP="00C8431B">
            <w:pPr>
              <w:shd w:val="clear" w:color="auto" w:fill="FFFFFF"/>
              <w:autoSpaceDE w:val="0"/>
              <w:autoSpaceDN w:val="0"/>
              <w:adjustRightInd w:val="0"/>
              <w:jc w:val="both"/>
              <w:rPr>
                <w:rFonts w:ascii="SutonnyMJ" w:eastAsia="SimSun" w:hAnsi="SutonnyMJ" w:cs="SutonnyMJ"/>
                <w:color w:val="000000" w:themeColor="text1"/>
                <w:sz w:val="24"/>
              </w:rPr>
            </w:pPr>
            <w:r w:rsidRPr="0051324E">
              <w:rPr>
                <w:rFonts w:ascii="SutonnyMJ" w:eastAsia="SimSun" w:hAnsi="SutonnyMJ" w:cs="SutonnyMJ"/>
                <w:color w:val="000000" w:themeColor="text1"/>
                <w:sz w:val="24"/>
              </w:rPr>
              <w:t>†gv. Rvnv½xi Avjg</w:t>
            </w:r>
          </w:p>
        </w:tc>
        <w:tc>
          <w:tcPr>
            <w:tcW w:w="360" w:type="dxa"/>
            <w:shd w:val="clear" w:color="auto" w:fill="auto"/>
          </w:tcPr>
          <w:p w14:paraId="13CEEA05" w14:textId="77777777" w:rsidR="00C8431B" w:rsidRPr="0051324E" w:rsidRDefault="00C8431B" w:rsidP="00C8431B">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347" w:type="dxa"/>
            <w:shd w:val="clear" w:color="auto" w:fill="auto"/>
          </w:tcPr>
          <w:p w14:paraId="13CEEA06" w14:textId="77777777" w:rsidR="00C8431B" w:rsidRPr="0051324E" w:rsidRDefault="00C8431B" w:rsidP="00C8431B">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iscyi wefvM, BwZnvm I cÖZœm¤c`, XvKv</w:t>
            </w:r>
            <w:r w:rsidR="00CD28C4" w:rsidRPr="0051324E">
              <w:rPr>
                <w:rFonts w:ascii="SutonnyMJ" w:hAnsi="SutonnyMJ" w:cs="SutonnyMJ"/>
                <w:color w:val="000000" w:themeColor="text1"/>
                <w:sz w:val="24"/>
              </w:rPr>
              <w:t>:</w:t>
            </w:r>
            <w:r w:rsidR="00EF17FF" w:rsidRPr="0051324E">
              <w:rPr>
                <w:rFonts w:ascii="SutonnyMJ" w:hAnsi="SutonnyMJ" w:cs="SutonnyMJ"/>
                <w:color w:val="000000" w:themeColor="text1"/>
                <w:sz w:val="24"/>
              </w:rPr>
              <w:t xml:space="preserve"> </w:t>
            </w:r>
            <w:r w:rsidRPr="0051324E">
              <w:rPr>
                <w:rFonts w:ascii="SutonnyMJ" w:hAnsi="SutonnyMJ" w:cs="SutonnyMJ"/>
                <w:color w:val="000000" w:themeColor="text1"/>
                <w:sz w:val="24"/>
              </w:rPr>
              <w:t>Avng` cvewjwks nvDm, 2018</w:t>
            </w:r>
          </w:p>
        </w:tc>
      </w:tr>
      <w:tr w:rsidR="0051324E" w:rsidRPr="0051324E" w14:paraId="13CEEA0B" w14:textId="77777777" w:rsidTr="00A6017B">
        <w:tc>
          <w:tcPr>
            <w:tcW w:w="2538" w:type="dxa"/>
            <w:shd w:val="clear" w:color="auto" w:fill="auto"/>
          </w:tcPr>
          <w:p w14:paraId="13CEEA08" w14:textId="77777777" w:rsidR="00AB068A" w:rsidRPr="0051324E" w:rsidRDefault="00AB068A" w:rsidP="00C8431B">
            <w:pPr>
              <w:shd w:val="clear" w:color="auto" w:fill="FFFFFF"/>
              <w:autoSpaceDE w:val="0"/>
              <w:autoSpaceDN w:val="0"/>
              <w:adjustRightInd w:val="0"/>
              <w:jc w:val="both"/>
              <w:rPr>
                <w:rFonts w:ascii="SutonnyMJ" w:eastAsia="SimSun" w:hAnsi="SutonnyMJ" w:cs="SutonnyMJ"/>
                <w:color w:val="000000" w:themeColor="text1"/>
                <w:sz w:val="24"/>
              </w:rPr>
            </w:pPr>
            <w:r w:rsidRPr="0051324E">
              <w:rPr>
                <w:rFonts w:ascii="SutonnyMJ" w:hAnsi="SutonnyMJ"/>
                <w:color w:val="000000" w:themeColor="text1"/>
                <w:sz w:val="24"/>
              </w:rPr>
              <w:t>iZbjvj PµeZ©x</w:t>
            </w:r>
          </w:p>
        </w:tc>
        <w:tc>
          <w:tcPr>
            <w:tcW w:w="360" w:type="dxa"/>
            <w:shd w:val="clear" w:color="auto" w:fill="auto"/>
          </w:tcPr>
          <w:p w14:paraId="13CEEA09" w14:textId="77777777" w:rsidR="00AB068A" w:rsidRPr="0051324E" w:rsidRDefault="00EF17FF" w:rsidP="00C8431B">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347" w:type="dxa"/>
            <w:shd w:val="clear" w:color="auto" w:fill="auto"/>
          </w:tcPr>
          <w:p w14:paraId="13CEEA0A" w14:textId="77777777" w:rsidR="00AB068A" w:rsidRPr="0051324E" w:rsidRDefault="00AB068A" w:rsidP="00AB068A">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olor w:val="000000" w:themeColor="text1"/>
                <w:sz w:val="24"/>
              </w:rPr>
              <w:t>evsjv‡`‡ki gw›`i, XvKv</w:t>
            </w:r>
            <w:r w:rsidR="00CD28C4" w:rsidRPr="0051324E">
              <w:rPr>
                <w:rFonts w:ascii="SutonnyMJ" w:hAnsi="SutonnyMJ"/>
                <w:color w:val="000000" w:themeColor="text1"/>
                <w:sz w:val="24"/>
              </w:rPr>
              <w:t>:</w:t>
            </w:r>
            <w:r w:rsidRPr="0051324E">
              <w:rPr>
                <w:rFonts w:ascii="SutonnyMJ" w:hAnsi="SutonnyMJ"/>
                <w:color w:val="000000" w:themeColor="text1"/>
                <w:sz w:val="24"/>
              </w:rPr>
              <w:t xml:space="preserve"> evsjv GKv‡Wgx, 1987</w:t>
            </w:r>
          </w:p>
        </w:tc>
      </w:tr>
      <w:tr w:rsidR="0051324E" w:rsidRPr="0051324E" w14:paraId="13CEEA0F" w14:textId="77777777" w:rsidTr="00A6017B">
        <w:tc>
          <w:tcPr>
            <w:tcW w:w="2538" w:type="dxa"/>
            <w:shd w:val="clear" w:color="auto" w:fill="auto"/>
          </w:tcPr>
          <w:p w14:paraId="13CEEA0C" w14:textId="77777777" w:rsidR="00AB068A" w:rsidRPr="0051324E" w:rsidRDefault="00AB068A" w:rsidP="00C8431B">
            <w:pPr>
              <w:shd w:val="clear" w:color="auto" w:fill="FFFFFF"/>
              <w:autoSpaceDE w:val="0"/>
              <w:autoSpaceDN w:val="0"/>
              <w:adjustRightInd w:val="0"/>
              <w:jc w:val="both"/>
              <w:rPr>
                <w:rFonts w:ascii="SutonnyMJ" w:hAnsi="SutonnyMJ"/>
                <w:color w:val="000000" w:themeColor="text1"/>
                <w:sz w:val="24"/>
              </w:rPr>
            </w:pPr>
            <w:r w:rsidRPr="0051324E">
              <w:rPr>
                <w:rFonts w:ascii="SutonnyMJ" w:eastAsia="SimSun" w:hAnsi="SutonnyMJ" w:cs="SutonnyMJ"/>
                <w:color w:val="000000" w:themeColor="text1"/>
                <w:sz w:val="24"/>
              </w:rPr>
              <w:t>myKzgvi wek¦vm</w:t>
            </w:r>
          </w:p>
        </w:tc>
        <w:tc>
          <w:tcPr>
            <w:tcW w:w="360" w:type="dxa"/>
            <w:shd w:val="clear" w:color="auto" w:fill="auto"/>
          </w:tcPr>
          <w:p w14:paraId="13CEEA0D" w14:textId="77777777" w:rsidR="00AB068A" w:rsidRPr="0051324E" w:rsidRDefault="00EF17FF" w:rsidP="00C8431B">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347" w:type="dxa"/>
            <w:shd w:val="clear" w:color="auto" w:fill="auto"/>
          </w:tcPr>
          <w:p w14:paraId="13CEEA0E" w14:textId="77777777" w:rsidR="00AB068A" w:rsidRPr="0051324E" w:rsidRDefault="00AB068A" w:rsidP="00CD28C4">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fvi‡Zi gymwjg</w:t>
            </w:r>
            <w:r w:rsidR="00EF17FF" w:rsidRPr="0051324E">
              <w:rPr>
                <w:rFonts w:ascii="SutonnyMJ" w:hAnsi="SutonnyMJ"/>
                <w:color w:val="000000" w:themeColor="text1"/>
                <w:sz w:val="24"/>
              </w:rPr>
              <w:t xml:space="preserve"> ¯’vcZ¨, XvKv</w:t>
            </w:r>
            <w:r w:rsidR="00CD28C4" w:rsidRPr="0051324E">
              <w:rPr>
                <w:rFonts w:ascii="SutonnyMJ" w:hAnsi="SutonnyMJ"/>
                <w:color w:val="000000" w:themeColor="text1"/>
                <w:sz w:val="24"/>
              </w:rPr>
              <w:t>:</w:t>
            </w:r>
            <w:r w:rsidRPr="0051324E">
              <w:rPr>
                <w:rFonts w:ascii="SutonnyMJ" w:hAnsi="SutonnyMJ"/>
                <w:color w:val="000000" w:themeColor="text1"/>
                <w:sz w:val="24"/>
              </w:rPr>
              <w:t xml:space="preserve"> cÖZxK cÖKvkbv, 2003</w:t>
            </w:r>
          </w:p>
        </w:tc>
      </w:tr>
      <w:tr w:rsidR="00EC586B" w:rsidRPr="0051324E" w14:paraId="13CEEA13" w14:textId="77777777" w:rsidTr="00A6017B">
        <w:tc>
          <w:tcPr>
            <w:tcW w:w="2538" w:type="dxa"/>
            <w:shd w:val="clear" w:color="auto" w:fill="auto"/>
          </w:tcPr>
          <w:p w14:paraId="13CEEA10" w14:textId="77777777" w:rsidR="00EF17FF" w:rsidRPr="0051324E" w:rsidRDefault="00EF17FF" w:rsidP="00C8431B">
            <w:pPr>
              <w:shd w:val="clear" w:color="auto" w:fill="FFFFFF"/>
              <w:autoSpaceDE w:val="0"/>
              <w:autoSpaceDN w:val="0"/>
              <w:adjustRightInd w:val="0"/>
              <w:jc w:val="both"/>
              <w:rPr>
                <w:rFonts w:ascii="SutonnyMJ" w:eastAsia="SimSun" w:hAnsi="SutonnyMJ" w:cs="SutonnyMJ"/>
                <w:color w:val="000000" w:themeColor="text1"/>
                <w:sz w:val="24"/>
              </w:rPr>
            </w:pPr>
            <w:r w:rsidRPr="0051324E">
              <w:rPr>
                <w:rFonts w:ascii="SutonnyMJ" w:hAnsi="SutonnyMJ"/>
                <w:color w:val="000000" w:themeColor="text1"/>
                <w:sz w:val="24"/>
              </w:rPr>
              <w:t>myjZvb Avng`</w:t>
            </w:r>
          </w:p>
        </w:tc>
        <w:tc>
          <w:tcPr>
            <w:tcW w:w="360" w:type="dxa"/>
            <w:shd w:val="clear" w:color="auto" w:fill="auto"/>
          </w:tcPr>
          <w:p w14:paraId="13CEEA11" w14:textId="77777777" w:rsidR="00EF17FF" w:rsidRPr="0051324E" w:rsidRDefault="00EF17FF" w:rsidP="00C8431B">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t>
            </w:r>
          </w:p>
        </w:tc>
        <w:tc>
          <w:tcPr>
            <w:tcW w:w="6347" w:type="dxa"/>
            <w:shd w:val="clear" w:color="auto" w:fill="auto"/>
          </w:tcPr>
          <w:p w14:paraId="13CEEA12" w14:textId="77777777" w:rsidR="00EF17FF" w:rsidRPr="0051324E" w:rsidRDefault="00EF17FF" w:rsidP="00AB068A">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s="SutonnyMJ"/>
                <w:color w:val="000000" w:themeColor="text1"/>
                <w:sz w:val="24"/>
              </w:rPr>
              <w:t xml:space="preserve">evsjv‡`‡ki cyivKxwZ©, </w:t>
            </w:r>
            <w:r w:rsidR="00CD28C4" w:rsidRPr="0051324E">
              <w:rPr>
                <w:rFonts w:ascii="SutonnyMJ" w:hAnsi="SutonnyMJ"/>
                <w:color w:val="000000" w:themeColor="text1"/>
                <w:sz w:val="24"/>
              </w:rPr>
              <w:t>XvKv:</w:t>
            </w:r>
            <w:r w:rsidRPr="0051324E">
              <w:rPr>
                <w:rFonts w:ascii="SutonnyMJ" w:hAnsi="SutonnyMJ"/>
                <w:color w:val="000000" w:themeColor="text1"/>
                <w:sz w:val="24"/>
              </w:rPr>
              <w:t xml:space="preserve"> </w:t>
            </w:r>
            <w:r w:rsidRPr="0051324E">
              <w:rPr>
                <w:rFonts w:ascii="SutonnyMJ" w:hAnsi="SutonnyMJ" w:cs="SutonnyMJ"/>
                <w:color w:val="000000" w:themeColor="text1"/>
                <w:sz w:val="24"/>
              </w:rPr>
              <w:t>evsjv GKv‡Wgx, XvKv, 1994</w:t>
            </w:r>
          </w:p>
        </w:tc>
      </w:tr>
    </w:tbl>
    <w:p w14:paraId="13CEEA14" w14:textId="77777777" w:rsidR="0009619B" w:rsidRPr="0051324E" w:rsidRDefault="0009619B" w:rsidP="00AE0926">
      <w:pPr>
        <w:shd w:val="clear" w:color="auto" w:fill="FFFFFF"/>
        <w:autoSpaceDE w:val="0"/>
        <w:autoSpaceDN w:val="0"/>
        <w:adjustRightInd w:val="0"/>
        <w:spacing w:before="120" w:after="120"/>
        <w:jc w:val="both"/>
        <w:rPr>
          <w:color w:val="000000" w:themeColor="text1"/>
          <w:sz w:val="24"/>
        </w:rPr>
      </w:pPr>
    </w:p>
    <w:p w14:paraId="13CEEA15" w14:textId="77777777" w:rsidR="00CD28C4" w:rsidRPr="0051324E" w:rsidRDefault="00CD28C4" w:rsidP="00AE0926">
      <w:pPr>
        <w:shd w:val="clear" w:color="auto" w:fill="FFFFFF"/>
        <w:autoSpaceDE w:val="0"/>
        <w:autoSpaceDN w:val="0"/>
        <w:adjustRightInd w:val="0"/>
        <w:spacing w:before="120" w:after="120"/>
        <w:jc w:val="both"/>
        <w:rPr>
          <w:color w:val="000000" w:themeColor="text1"/>
          <w:sz w:val="24"/>
        </w:rPr>
      </w:pPr>
    </w:p>
    <w:p w14:paraId="13CEEA16" w14:textId="77777777" w:rsidR="00CD28C4" w:rsidRPr="0051324E" w:rsidRDefault="00CD28C4" w:rsidP="00AE0926">
      <w:pPr>
        <w:shd w:val="clear" w:color="auto" w:fill="FFFFFF"/>
        <w:autoSpaceDE w:val="0"/>
        <w:autoSpaceDN w:val="0"/>
        <w:adjustRightInd w:val="0"/>
        <w:spacing w:before="120" w:after="120"/>
        <w:jc w:val="both"/>
        <w:rPr>
          <w:color w:val="000000" w:themeColor="text1"/>
          <w:sz w:val="24"/>
        </w:rPr>
      </w:pPr>
    </w:p>
    <w:tbl>
      <w:tblPr>
        <w:tblW w:w="0" w:type="auto"/>
        <w:tblLook w:val="04A0" w:firstRow="1" w:lastRow="0" w:firstColumn="1" w:lastColumn="0" w:noHBand="0" w:noVBand="1"/>
      </w:tblPr>
      <w:tblGrid>
        <w:gridCol w:w="2573"/>
        <w:gridCol w:w="357"/>
        <w:gridCol w:w="6099"/>
      </w:tblGrid>
      <w:tr w:rsidR="0051324E" w:rsidRPr="0051324E" w14:paraId="13CEEA1A" w14:textId="77777777" w:rsidTr="00A6017B">
        <w:tc>
          <w:tcPr>
            <w:tcW w:w="2628" w:type="dxa"/>
            <w:shd w:val="clear" w:color="auto" w:fill="auto"/>
          </w:tcPr>
          <w:p w14:paraId="13CEEA17" w14:textId="77777777" w:rsidR="002169CA" w:rsidRPr="0051324E" w:rsidRDefault="002169CA" w:rsidP="00A6017B">
            <w:pPr>
              <w:autoSpaceDE w:val="0"/>
              <w:autoSpaceDN w:val="0"/>
              <w:adjustRightInd w:val="0"/>
              <w:jc w:val="both"/>
              <w:rPr>
                <w:rFonts w:ascii="SutonnyMJ" w:hAnsi="SutonnyMJ"/>
                <w:color w:val="000000" w:themeColor="text1"/>
                <w:sz w:val="24"/>
              </w:rPr>
            </w:pPr>
            <w:r w:rsidRPr="0051324E">
              <w:rPr>
                <w:color w:val="000000" w:themeColor="text1"/>
                <w:sz w:val="24"/>
              </w:rPr>
              <w:br w:type="page"/>
            </w:r>
            <w:r w:rsidRPr="0051324E">
              <w:rPr>
                <w:color w:val="000000" w:themeColor="text1"/>
                <w:sz w:val="24"/>
              </w:rPr>
              <w:br w:type="page"/>
              <w:t>Course Code</w:t>
            </w:r>
          </w:p>
        </w:tc>
        <w:tc>
          <w:tcPr>
            <w:tcW w:w="360" w:type="dxa"/>
            <w:shd w:val="clear" w:color="auto" w:fill="auto"/>
          </w:tcPr>
          <w:p w14:paraId="13CEEA18" w14:textId="77777777" w:rsidR="002169CA" w:rsidRPr="0051324E" w:rsidRDefault="002169CA" w:rsidP="00A6017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A19" w14:textId="6DF28D2C" w:rsidR="002169CA" w:rsidRPr="0051324E" w:rsidRDefault="00212B3A" w:rsidP="002169CA">
            <w:pPr>
              <w:shd w:val="clear" w:color="auto" w:fill="FFFFFF"/>
              <w:autoSpaceDE w:val="0"/>
              <w:autoSpaceDN w:val="0"/>
              <w:adjustRightInd w:val="0"/>
              <w:jc w:val="both"/>
              <w:rPr>
                <w:b/>
                <w:color w:val="000000" w:themeColor="text1"/>
                <w:sz w:val="24"/>
              </w:rPr>
            </w:pPr>
            <w:r w:rsidRPr="0051324E">
              <w:rPr>
                <w:b/>
                <w:color w:val="000000" w:themeColor="text1"/>
                <w:sz w:val="24"/>
              </w:rPr>
              <w:t>I</w:t>
            </w:r>
            <w:r w:rsidR="00BC15CF">
              <w:rPr>
                <w:b/>
                <w:color w:val="000000" w:themeColor="text1"/>
                <w:sz w:val="24"/>
              </w:rPr>
              <w:t>R</w:t>
            </w:r>
            <w:r w:rsidRPr="0051324E">
              <w:rPr>
                <w:b/>
                <w:color w:val="000000" w:themeColor="text1"/>
                <w:sz w:val="24"/>
              </w:rPr>
              <w:t>-4</w:t>
            </w:r>
            <w:r w:rsidR="006A28A3" w:rsidRPr="0051324E">
              <w:rPr>
                <w:b/>
                <w:color w:val="000000" w:themeColor="text1"/>
                <w:sz w:val="24"/>
              </w:rPr>
              <w:t>1</w:t>
            </w:r>
            <w:r w:rsidRPr="0051324E">
              <w:rPr>
                <w:b/>
                <w:color w:val="000000" w:themeColor="text1"/>
                <w:sz w:val="24"/>
              </w:rPr>
              <w:t>03</w:t>
            </w:r>
          </w:p>
        </w:tc>
      </w:tr>
      <w:tr w:rsidR="0051324E" w:rsidRPr="0051324E" w14:paraId="13CEEA1E" w14:textId="77777777" w:rsidTr="00A6017B">
        <w:tc>
          <w:tcPr>
            <w:tcW w:w="2628" w:type="dxa"/>
            <w:shd w:val="clear" w:color="auto" w:fill="auto"/>
          </w:tcPr>
          <w:p w14:paraId="13CEEA1B" w14:textId="77777777" w:rsidR="002169CA" w:rsidRPr="0051324E" w:rsidRDefault="002169CA" w:rsidP="00A6017B">
            <w:pPr>
              <w:autoSpaceDE w:val="0"/>
              <w:autoSpaceDN w:val="0"/>
              <w:adjustRightInd w:val="0"/>
              <w:jc w:val="both"/>
              <w:rPr>
                <w:color w:val="000000" w:themeColor="text1"/>
                <w:sz w:val="24"/>
              </w:rPr>
            </w:pPr>
            <w:r w:rsidRPr="0051324E">
              <w:rPr>
                <w:color w:val="000000" w:themeColor="text1"/>
                <w:sz w:val="24"/>
              </w:rPr>
              <w:t>Course Title</w:t>
            </w:r>
          </w:p>
        </w:tc>
        <w:tc>
          <w:tcPr>
            <w:tcW w:w="360" w:type="dxa"/>
            <w:shd w:val="clear" w:color="auto" w:fill="auto"/>
          </w:tcPr>
          <w:p w14:paraId="13CEEA1C" w14:textId="77777777" w:rsidR="002169CA" w:rsidRPr="0051324E" w:rsidRDefault="002169CA" w:rsidP="00A6017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A1D" w14:textId="77777777" w:rsidR="002169CA" w:rsidRPr="0051324E" w:rsidRDefault="00C23461" w:rsidP="00A6017B">
            <w:pPr>
              <w:shd w:val="clear" w:color="auto" w:fill="FFFFFF"/>
              <w:autoSpaceDE w:val="0"/>
              <w:autoSpaceDN w:val="0"/>
              <w:adjustRightInd w:val="0"/>
              <w:jc w:val="both"/>
              <w:rPr>
                <w:color w:val="000000" w:themeColor="text1"/>
                <w:sz w:val="24"/>
              </w:rPr>
            </w:pPr>
            <w:r w:rsidRPr="0051324E">
              <w:rPr>
                <w:bCs/>
                <w:color w:val="000000" w:themeColor="text1"/>
                <w:sz w:val="24"/>
              </w:rPr>
              <w:t>International Affairs Since 1900 A.D.</w:t>
            </w:r>
          </w:p>
        </w:tc>
      </w:tr>
      <w:tr w:rsidR="0051324E" w:rsidRPr="0051324E" w14:paraId="13CEEA22" w14:textId="77777777" w:rsidTr="00A6017B">
        <w:tc>
          <w:tcPr>
            <w:tcW w:w="2628" w:type="dxa"/>
            <w:shd w:val="clear" w:color="auto" w:fill="auto"/>
          </w:tcPr>
          <w:p w14:paraId="13CEEA1F" w14:textId="77777777" w:rsidR="002169CA" w:rsidRPr="0051324E" w:rsidRDefault="002169CA" w:rsidP="00A6017B">
            <w:pPr>
              <w:autoSpaceDE w:val="0"/>
              <w:autoSpaceDN w:val="0"/>
              <w:adjustRightInd w:val="0"/>
              <w:jc w:val="both"/>
              <w:rPr>
                <w:color w:val="000000" w:themeColor="text1"/>
                <w:sz w:val="24"/>
              </w:rPr>
            </w:pPr>
            <w:r w:rsidRPr="0051324E">
              <w:rPr>
                <w:color w:val="000000" w:themeColor="text1"/>
                <w:sz w:val="24"/>
              </w:rPr>
              <w:t>Course Type</w:t>
            </w:r>
          </w:p>
        </w:tc>
        <w:tc>
          <w:tcPr>
            <w:tcW w:w="360" w:type="dxa"/>
            <w:shd w:val="clear" w:color="auto" w:fill="auto"/>
          </w:tcPr>
          <w:p w14:paraId="13CEEA20" w14:textId="77777777" w:rsidR="002169CA" w:rsidRPr="0051324E" w:rsidRDefault="002169CA" w:rsidP="00A6017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A21" w14:textId="77777777" w:rsidR="002169CA" w:rsidRPr="0051324E" w:rsidRDefault="002169CA" w:rsidP="00A6017B">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EA26" w14:textId="77777777" w:rsidTr="00A6017B">
        <w:tc>
          <w:tcPr>
            <w:tcW w:w="2628" w:type="dxa"/>
            <w:shd w:val="clear" w:color="auto" w:fill="auto"/>
          </w:tcPr>
          <w:p w14:paraId="13CEEA23" w14:textId="77777777" w:rsidR="002169CA" w:rsidRPr="0051324E" w:rsidRDefault="002169CA" w:rsidP="00A6017B">
            <w:pPr>
              <w:autoSpaceDE w:val="0"/>
              <w:autoSpaceDN w:val="0"/>
              <w:adjustRightInd w:val="0"/>
              <w:jc w:val="both"/>
              <w:rPr>
                <w:color w:val="000000" w:themeColor="text1"/>
                <w:sz w:val="24"/>
              </w:rPr>
            </w:pPr>
            <w:r w:rsidRPr="0051324E">
              <w:rPr>
                <w:color w:val="000000" w:themeColor="text1"/>
                <w:sz w:val="24"/>
              </w:rPr>
              <w:t>Level/Term And Section</w:t>
            </w:r>
          </w:p>
        </w:tc>
        <w:tc>
          <w:tcPr>
            <w:tcW w:w="360" w:type="dxa"/>
            <w:shd w:val="clear" w:color="auto" w:fill="auto"/>
          </w:tcPr>
          <w:p w14:paraId="13CEEA24" w14:textId="77777777" w:rsidR="002169CA" w:rsidRPr="0051324E" w:rsidRDefault="002169CA" w:rsidP="00A6017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A25" w14:textId="77777777" w:rsidR="002169CA" w:rsidRPr="0051324E" w:rsidRDefault="007E16BA" w:rsidP="00A6017B">
            <w:pPr>
              <w:shd w:val="clear" w:color="auto" w:fill="FFFFFF"/>
              <w:autoSpaceDE w:val="0"/>
              <w:autoSpaceDN w:val="0"/>
              <w:adjustRightInd w:val="0"/>
              <w:jc w:val="both"/>
              <w:rPr>
                <w:color w:val="000000" w:themeColor="text1"/>
                <w:sz w:val="24"/>
              </w:rPr>
            </w:pPr>
            <w:r w:rsidRPr="0051324E">
              <w:rPr>
                <w:color w:val="000000" w:themeColor="text1"/>
                <w:sz w:val="24"/>
              </w:rPr>
              <w:t>Fourth Year, First Semester</w:t>
            </w:r>
          </w:p>
        </w:tc>
      </w:tr>
      <w:tr w:rsidR="0051324E" w:rsidRPr="0051324E" w14:paraId="13CEEA2A" w14:textId="77777777" w:rsidTr="00A6017B">
        <w:tc>
          <w:tcPr>
            <w:tcW w:w="2628" w:type="dxa"/>
            <w:shd w:val="clear" w:color="auto" w:fill="auto"/>
          </w:tcPr>
          <w:p w14:paraId="13CEEA27" w14:textId="77777777" w:rsidR="002169CA" w:rsidRPr="0051324E" w:rsidRDefault="002169CA" w:rsidP="00A6017B">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60" w:type="dxa"/>
            <w:shd w:val="clear" w:color="auto" w:fill="auto"/>
          </w:tcPr>
          <w:p w14:paraId="13CEEA28" w14:textId="77777777" w:rsidR="002169CA" w:rsidRPr="0051324E" w:rsidRDefault="002169CA" w:rsidP="00A6017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A29" w14:textId="7070D644" w:rsidR="002169CA" w:rsidRPr="0051324E" w:rsidRDefault="006A28A3" w:rsidP="00A6017B">
            <w:pPr>
              <w:shd w:val="clear" w:color="auto" w:fill="FFFFFF"/>
              <w:autoSpaceDE w:val="0"/>
              <w:autoSpaceDN w:val="0"/>
              <w:adjustRightInd w:val="0"/>
              <w:jc w:val="both"/>
              <w:rPr>
                <w:color w:val="000000" w:themeColor="text1"/>
                <w:sz w:val="24"/>
              </w:rPr>
            </w:pPr>
            <w:r w:rsidRPr="0051324E">
              <w:rPr>
                <w:color w:val="000000" w:themeColor="text1"/>
                <w:sz w:val="24"/>
              </w:rPr>
              <w:t>Summer 202</w:t>
            </w:r>
            <w:r w:rsidR="00715B15" w:rsidRPr="0051324E">
              <w:rPr>
                <w:color w:val="000000" w:themeColor="text1"/>
                <w:sz w:val="24"/>
              </w:rPr>
              <w:t>7</w:t>
            </w:r>
          </w:p>
        </w:tc>
      </w:tr>
      <w:tr w:rsidR="0051324E" w:rsidRPr="0051324E" w14:paraId="13CEEA2E" w14:textId="77777777" w:rsidTr="00A6017B">
        <w:tc>
          <w:tcPr>
            <w:tcW w:w="2628" w:type="dxa"/>
            <w:shd w:val="clear" w:color="auto" w:fill="auto"/>
          </w:tcPr>
          <w:p w14:paraId="13CEEA2B" w14:textId="77777777" w:rsidR="002169CA" w:rsidRPr="0051324E" w:rsidRDefault="002169CA" w:rsidP="00A6017B">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60" w:type="dxa"/>
            <w:shd w:val="clear" w:color="auto" w:fill="auto"/>
          </w:tcPr>
          <w:p w14:paraId="13CEEA2C" w14:textId="77777777" w:rsidR="002169CA" w:rsidRPr="0051324E" w:rsidRDefault="002169CA" w:rsidP="00A6017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A2D" w14:textId="77777777" w:rsidR="002169CA" w:rsidRPr="0051324E" w:rsidRDefault="002169CA" w:rsidP="00A6017B">
            <w:pPr>
              <w:shd w:val="clear" w:color="auto" w:fill="FFFFFF"/>
              <w:autoSpaceDE w:val="0"/>
              <w:autoSpaceDN w:val="0"/>
              <w:adjustRightInd w:val="0"/>
              <w:jc w:val="both"/>
              <w:rPr>
                <w:color w:val="000000" w:themeColor="text1"/>
                <w:sz w:val="24"/>
              </w:rPr>
            </w:pPr>
          </w:p>
        </w:tc>
      </w:tr>
      <w:tr w:rsidR="0051324E" w:rsidRPr="0051324E" w14:paraId="13CEEA32" w14:textId="77777777" w:rsidTr="00A6017B">
        <w:tc>
          <w:tcPr>
            <w:tcW w:w="2628" w:type="dxa"/>
            <w:shd w:val="clear" w:color="auto" w:fill="auto"/>
          </w:tcPr>
          <w:p w14:paraId="13CEEA2F" w14:textId="77777777" w:rsidR="002169CA" w:rsidRPr="0051324E" w:rsidRDefault="002169CA" w:rsidP="00A6017B">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60" w:type="dxa"/>
            <w:shd w:val="clear" w:color="auto" w:fill="auto"/>
          </w:tcPr>
          <w:p w14:paraId="13CEEA30" w14:textId="77777777" w:rsidR="002169CA" w:rsidRPr="0051324E" w:rsidRDefault="002169CA" w:rsidP="00A6017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A31" w14:textId="77777777" w:rsidR="002169CA" w:rsidRPr="0051324E" w:rsidRDefault="002169CA" w:rsidP="00A6017B">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EA36" w14:textId="77777777" w:rsidTr="00A6017B">
        <w:tc>
          <w:tcPr>
            <w:tcW w:w="2628" w:type="dxa"/>
            <w:shd w:val="clear" w:color="auto" w:fill="auto"/>
          </w:tcPr>
          <w:p w14:paraId="13CEEA33" w14:textId="66AEC53B" w:rsidR="002169CA" w:rsidRPr="0051324E" w:rsidRDefault="002169CA" w:rsidP="00A6017B">
            <w:pPr>
              <w:shd w:val="clear" w:color="auto" w:fill="FFFFFF"/>
              <w:autoSpaceDE w:val="0"/>
              <w:autoSpaceDN w:val="0"/>
              <w:adjustRightInd w:val="0"/>
              <w:jc w:val="both"/>
              <w:rPr>
                <w:color w:val="000000" w:themeColor="text1"/>
                <w:sz w:val="24"/>
              </w:rPr>
            </w:pPr>
            <w:r w:rsidRPr="0051324E">
              <w:rPr>
                <w:color w:val="000000" w:themeColor="text1"/>
                <w:sz w:val="24"/>
              </w:rPr>
              <w:t xml:space="preserve">Credit </w:t>
            </w:r>
            <w:r w:rsidR="00715B15" w:rsidRPr="0051324E">
              <w:rPr>
                <w:color w:val="000000" w:themeColor="text1"/>
                <w:sz w:val="24"/>
              </w:rPr>
              <w:t>Value</w:t>
            </w:r>
          </w:p>
        </w:tc>
        <w:tc>
          <w:tcPr>
            <w:tcW w:w="360" w:type="dxa"/>
            <w:shd w:val="clear" w:color="auto" w:fill="auto"/>
          </w:tcPr>
          <w:p w14:paraId="13CEEA34" w14:textId="77777777" w:rsidR="002169CA" w:rsidRPr="0051324E" w:rsidRDefault="002169CA" w:rsidP="00A6017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A35" w14:textId="77777777" w:rsidR="002169CA" w:rsidRPr="0051324E" w:rsidRDefault="003C475F" w:rsidP="00A6017B">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EC586B" w:rsidRPr="0051324E" w14:paraId="13CEEA3A" w14:textId="77777777" w:rsidTr="00A6017B">
        <w:tc>
          <w:tcPr>
            <w:tcW w:w="2628" w:type="dxa"/>
            <w:shd w:val="clear" w:color="auto" w:fill="auto"/>
          </w:tcPr>
          <w:p w14:paraId="13CEEA37" w14:textId="77777777" w:rsidR="005776E5" w:rsidRPr="0051324E" w:rsidRDefault="005776E5" w:rsidP="00A6017B">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60" w:type="dxa"/>
            <w:shd w:val="clear" w:color="auto" w:fill="auto"/>
          </w:tcPr>
          <w:p w14:paraId="13CEEA38" w14:textId="77777777" w:rsidR="005776E5" w:rsidRPr="0051324E" w:rsidRDefault="005776E5" w:rsidP="00A6017B">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EA39" w14:textId="1E0E57CA" w:rsidR="005776E5" w:rsidRPr="0051324E" w:rsidRDefault="003C475F" w:rsidP="003C475F">
            <w:pPr>
              <w:rPr>
                <w:color w:val="000000" w:themeColor="text1"/>
                <w:sz w:val="24"/>
              </w:rPr>
            </w:pPr>
            <w:r w:rsidRPr="0051324E">
              <w:rPr>
                <w:color w:val="000000" w:themeColor="text1"/>
                <w:sz w:val="24"/>
              </w:rPr>
              <w:t xml:space="preserve"> </w:t>
            </w:r>
            <w:r w:rsidR="00715B15" w:rsidRPr="0051324E">
              <w:rPr>
                <w:color w:val="000000" w:themeColor="text1"/>
                <w:sz w:val="24"/>
              </w:rPr>
              <w:t>100 (Midterm Exam 20, Final Exam 30, class assessment, quiz, attendance, presentation and assignment/case study/term paper/project/viva/group work 50 marks.</w:t>
            </w:r>
          </w:p>
        </w:tc>
      </w:tr>
    </w:tbl>
    <w:p w14:paraId="13CEEA3B"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p>
    <w:p w14:paraId="13CEEA3C"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DESCR1PCTION:</w:t>
      </w:r>
    </w:p>
    <w:p w14:paraId="13CEEA3D" w14:textId="77777777" w:rsidR="00E43ECE" w:rsidRPr="0051324E" w:rsidRDefault="002A5B2D"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International System</w:t>
      </w:r>
      <w:r w:rsidR="00E43ECE" w:rsidRPr="0051324E">
        <w:rPr>
          <w:color w:val="000000" w:themeColor="text1"/>
          <w:sz w:val="24"/>
        </w:rPr>
        <w:t>: Evaluation, trends and transformation- The United Nations Organization (UNO): (a) The Security Council, General Assembly and Political deliberations (b) Economic and Social Council and the development agenda (c) Other Agencies</w:t>
      </w:r>
      <w:r w:rsidRPr="0051324E">
        <w:rPr>
          <w:color w:val="000000" w:themeColor="text1"/>
          <w:sz w:val="24"/>
        </w:rPr>
        <w:t>-</w:t>
      </w:r>
      <w:r w:rsidR="00E43ECE" w:rsidRPr="0051324E">
        <w:rPr>
          <w:color w:val="000000" w:themeColor="text1"/>
          <w:sz w:val="24"/>
        </w:rPr>
        <w:t xml:space="preserve"> The North Atlantic Treaty Organization (NATO)- its origin and development. The Non-aligned Movement and its importance- The post-col</w:t>
      </w:r>
      <w:r w:rsidRPr="0051324E">
        <w:rPr>
          <w:color w:val="000000" w:themeColor="text1"/>
          <w:sz w:val="24"/>
        </w:rPr>
        <w:t>d war foreign policy of the USA</w:t>
      </w:r>
      <w:r w:rsidR="00E43ECE" w:rsidRPr="0051324E">
        <w:rPr>
          <w:color w:val="000000" w:themeColor="text1"/>
          <w:sz w:val="24"/>
        </w:rPr>
        <w:t>- Conflict and cooperation in the Middle East with particular refernce to the Palestine issue- Power Politics in the Persian Gulf &amp; its impact, the Lebanese Crisis &amp; the role of the outsiders, the Kurdhish Question &amp; International diplomacy- Other international Problems such as the recent Afghan crisis &amp; Kasmir problem.</w:t>
      </w:r>
    </w:p>
    <w:p w14:paraId="13CEEA3E"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Organization of Islamic Conference (OIC) and th</w:t>
      </w:r>
      <w:r w:rsidR="002A5B2D" w:rsidRPr="0051324E">
        <w:rPr>
          <w:color w:val="000000" w:themeColor="text1"/>
          <w:sz w:val="24"/>
        </w:rPr>
        <w:t>e Islamic political initiatives</w:t>
      </w:r>
      <w:r w:rsidRPr="0051324E">
        <w:rPr>
          <w:color w:val="000000" w:themeColor="text1"/>
          <w:sz w:val="24"/>
        </w:rPr>
        <w:t>- the</w:t>
      </w:r>
      <w:r w:rsidR="002A5B2D" w:rsidRPr="0051324E">
        <w:rPr>
          <w:color w:val="000000" w:themeColor="text1"/>
          <w:sz w:val="24"/>
        </w:rPr>
        <w:t xml:space="preserve"> Gulf cooperation Council (GCC)</w:t>
      </w:r>
      <w:r w:rsidRPr="0051324E">
        <w:rPr>
          <w:color w:val="000000" w:themeColor="text1"/>
          <w:sz w:val="24"/>
        </w:rPr>
        <w:t>- The International and Regional Trade</w:t>
      </w:r>
      <w:r w:rsidR="002A5B2D" w:rsidRPr="0051324E">
        <w:rPr>
          <w:color w:val="000000" w:themeColor="text1"/>
          <w:sz w:val="24"/>
        </w:rPr>
        <w:t xml:space="preserve"> and Financial Institution: EEC</w:t>
      </w:r>
      <w:r w:rsidRPr="0051324E">
        <w:rPr>
          <w:color w:val="000000" w:themeColor="text1"/>
          <w:sz w:val="24"/>
        </w:rPr>
        <w:t xml:space="preserve">/G-8./World Bank and International Monetary Fund (IMF). Asian Development Bank for re-construction and development, </w:t>
      </w:r>
      <w:r w:rsidR="002A5B2D" w:rsidRPr="0051324E">
        <w:rPr>
          <w:color w:val="000000" w:themeColor="text1"/>
          <w:sz w:val="24"/>
        </w:rPr>
        <w:t>new</w:t>
      </w:r>
      <w:r w:rsidRPr="0051324E">
        <w:rPr>
          <w:color w:val="000000" w:themeColor="text1"/>
          <w:sz w:val="24"/>
        </w:rPr>
        <w:t xml:space="preserve"> international economic order and the North-South Dialogue, the Organization of Petroleum Exporting Countries (OPEC), SAARC- ASEAN and bilateral relation with the big powers and Asian Countries.</w:t>
      </w:r>
    </w:p>
    <w:p w14:paraId="13CEEA3F" w14:textId="77777777" w:rsidR="00CA3172" w:rsidRPr="0051324E" w:rsidRDefault="00CA3172" w:rsidP="00AE0926">
      <w:pPr>
        <w:shd w:val="clear" w:color="auto" w:fill="FFFFFF"/>
        <w:autoSpaceDE w:val="0"/>
        <w:autoSpaceDN w:val="0"/>
        <w:adjustRightInd w:val="0"/>
        <w:spacing w:before="120" w:after="120"/>
        <w:jc w:val="both"/>
        <w:rPr>
          <w:b/>
          <w:bCs/>
          <w:color w:val="000000" w:themeColor="text1"/>
          <w:sz w:val="24"/>
        </w:rPr>
      </w:pPr>
    </w:p>
    <w:p w14:paraId="04CDC94D" w14:textId="77777777" w:rsidR="00B165DF" w:rsidRPr="0051324E" w:rsidRDefault="00B165DF" w:rsidP="00AE0926">
      <w:pPr>
        <w:shd w:val="clear" w:color="auto" w:fill="FFFFFF"/>
        <w:autoSpaceDE w:val="0"/>
        <w:autoSpaceDN w:val="0"/>
        <w:adjustRightInd w:val="0"/>
        <w:spacing w:before="120" w:after="120"/>
        <w:jc w:val="both"/>
        <w:rPr>
          <w:b/>
          <w:bCs/>
          <w:color w:val="000000" w:themeColor="text1"/>
          <w:sz w:val="24"/>
        </w:rPr>
      </w:pPr>
    </w:p>
    <w:p w14:paraId="13CEEA40" w14:textId="7A7565C2"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rPr>
        <w:t>COURSE OBJECTIVES:</w:t>
      </w:r>
    </w:p>
    <w:p w14:paraId="13CEEA41" w14:textId="77777777" w:rsidR="00E43ECE" w:rsidRPr="0051324E" w:rsidRDefault="00E43ECE" w:rsidP="007236F5">
      <w:pPr>
        <w:numPr>
          <w:ilvl w:val="0"/>
          <w:numId w:val="50"/>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know about League of Nation, UNO, NOTO, OIC and major organs of the International History.</w:t>
      </w:r>
    </w:p>
    <w:p w14:paraId="13CEEA42" w14:textId="77777777" w:rsidR="00E43ECE" w:rsidRPr="0051324E" w:rsidRDefault="00E43ECE" w:rsidP="007236F5">
      <w:pPr>
        <w:numPr>
          <w:ilvl w:val="0"/>
          <w:numId w:val="50"/>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develop their pragmatic knowledge about the significant tropic about the modern history.</w:t>
      </w:r>
    </w:p>
    <w:p w14:paraId="13CEEA43" w14:textId="77777777" w:rsidR="00E43ECE" w:rsidRPr="0051324E" w:rsidRDefault="00E43ECE" w:rsidP="007236F5">
      <w:pPr>
        <w:numPr>
          <w:ilvl w:val="0"/>
          <w:numId w:val="50"/>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This course also highlights the different aspects of the civilization which is needful for the students.</w:t>
      </w:r>
    </w:p>
    <w:p w14:paraId="13CEEA44" w14:textId="77777777" w:rsidR="00E43ECE" w:rsidRPr="0051324E" w:rsidRDefault="00E43ECE" w:rsidP="007236F5">
      <w:pPr>
        <w:numPr>
          <w:ilvl w:val="0"/>
          <w:numId w:val="50"/>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It will also help </w:t>
      </w:r>
      <w:r w:rsidR="002A5B2D" w:rsidRPr="0051324E">
        <w:rPr>
          <w:color w:val="000000" w:themeColor="text1"/>
          <w:sz w:val="24"/>
        </w:rPr>
        <w:t>the studentsto getthemselves prepared</w:t>
      </w:r>
      <w:r w:rsidRPr="0051324E">
        <w:rPr>
          <w:color w:val="000000" w:themeColor="text1"/>
          <w:sz w:val="24"/>
        </w:rPr>
        <w:t xml:space="preserve"> for higher education in respectivefields.</w:t>
      </w:r>
    </w:p>
    <w:p w14:paraId="13CEEA45" w14:textId="77777777" w:rsidR="00E43ECE" w:rsidRPr="0051324E" w:rsidRDefault="00E43ECE" w:rsidP="002A5B2D">
      <w:pPr>
        <w:shd w:val="clear" w:color="auto" w:fill="FFFFFF"/>
        <w:autoSpaceDE w:val="0"/>
        <w:autoSpaceDN w:val="0"/>
        <w:adjustRightInd w:val="0"/>
        <w:spacing w:before="120" w:after="120" w:line="276" w:lineRule="auto"/>
        <w:jc w:val="both"/>
        <w:rPr>
          <w:b/>
          <w:color w:val="000000" w:themeColor="text1"/>
          <w:sz w:val="24"/>
        </w:rPr>
      </w:pPr>
      <w:r w:rsidRPr="0051324E">
        <w:rPr>
          <w:b/>
          <w:bCs/>
          <w:color w:val="000000" w:themeColor="text1"/>
          <w:sz w:val="24"/>
        </w:rPr>
        <w:t>COURSE OUTCOME (CO):</w:t>
      </w:r>
    </w:p>
    <w:p w14:paraId="13CEEA46" w14:textId="77777777" w:rsidR="00E43ECE" w:rsidRPr="0051324E" w:rsidRDefault="00E43ECE" w:rsidP="00AE0926">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Upon successful completion of this course, a student will be able to -</w:t>
      </w:r>
    </w:p>
    <w:p w14:paraId="13CEEA47" w14:textId="77777777" w:rsidR="00E43ECE" w:rsidRPr="0051324E" w:rsidRDefault="00E43ECE" w:rsidP="007236F5">
      <w:pPr>
        <w:numPr>
          <w:ilvl w:val="0"/>
          <w:numId w:val="5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Descriptions of the major events of International affairs;</w:t>
      </w:r>
    </w:p>
    <w:p w14:paraId="13CEEA48" w14:textId="77777777" w:rsidR="00E43ECE" w:rsidRPr="0051324E" w:rsidRDefault="00E43ECE" w:rsidP="007236F5">
      <w:pPr>
        <w:numPr>
          <w:ilvl w:val="0"/>
          <w:numId w:val="5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Burning issues of the modern times;</w:t>
      </w:r>
    </w:p>
    <w:p w14:paraId="13CEEA49" w14:textId="77777777" w:rsidR="00E43ECE" w:rsidRPr="0051324E" w:rsidRDefault="00E43ECE" w:rsidP="007236F5">
      <w:pPr>
        <w:numPr>
          <w:ilvl w:val="0"/>
          <w:numId w:val="5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Geo-political tendencies of the big powers after the First World War;</w:t>
      </w:r>
    </w:p>
    <w:p w14:paraId="13CEEA4A" w14:textId="77777777" w:rsidR="00E43ECE" w:rsidRPr="0051324E" w:rsidRDefault="00E43ECE" w:rsidP="007236F5">
      <w:pPr>
        <w:numPr>
          <w:ilvl w:val="0"/>
          <w:numId w:val="5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Analysis the trends and transmissions of the World politics.</w:t>
      </w:r>
    </w:p>
    <w:p w14:paraId="13CEEA4B" w14:textId="77777777" w:rsidR="00CA3172" w:rsidRPr="0051324E" w:rsidRDefault="00CA3172" w:rsidP="00CA3172">
      <w:pPr>
        <w:shd w:val="clear" w:color="auto" w:fill="FFFFFF"/>
        <w:autoSpaceDE w:val="0"/>
        <w:autoSpaceDN w:val="0"/>
        <w:adjustRightInd w:val="0"/>
        <w:jc w:val="both"/>
        <w:rPr>
          <w:b/>
          <w:bCs/>
          <w:color w:val="000000" w:themeColor="text1"/>
          <w:sz w:val="24"/>
        </w:rPr>
      </w:pPr>
    </w:p>
    <w:p w14:paraId="13CEEA4D" w14:textId="66A9DE72" w:rsidR="00E43ECE" w:rsidRPr="0051324E" w:rsidRDefault="00E43ECE" w:rsidP="00715B15">
      <w:pPr>
        <w:shd w:val="clear" w:color="auto" w:fill="FFFFFF"/>
        <w:autoSpaceDE w:val="0"/>
        <w:autoSpaceDN w:val="0"/>
        <w:adjustRightInd w:val="0"/>
        <w:jc w:val="both"/>
        <w:rPr>
          <w:b/>
          <w:bCs/>
          <w:color w:val="000000" w:themeColor="text1"/>
          <w:sz w:val="24"/>
        </w:rPr>
      </w:pPr>
      <w:r w:rsidRPr="0051324E">
        <w:rPr>
          <w:b/>
          <w:bCs/>
          <w:color w:val="000000" w:themeColor="text1"/>
          <w:sz w:val="24"/>
        </w:rPr>
        <w:t xml:space="preserve">COURSE PLAN/SCHEDULE: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3CEEA55"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A4E" w14:textId="77777777" w:rsidR="001D7EBE" w:rsidRPr="0051324E" w:rsidRDefault="001D7EBE" w:rsidP="00A6017B">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EA4F" w14:textId="77777777" w:rsidR="001D7EBE" w:rsidRPr="0051324E" w:rsidRDefault="001D7EBE" w:rsidP="00A6017B">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4" w:space="0" w:color="auto"/>
              <w:right w:val="single" w:sz="6" w:space="0" w:color="auto"/>
            </w:tcBorders>
            <w:shd w:val="clear" w:color="auto" w:fill="FFFFFF"/>
            <w:vAlign w:val="center"/>
          </w:tcPr>
          <w:p w14:paraId="13CEEA50" w14:textId="77777777" w:rsidR="001D7EBE" w:rsidRPr="0051324E" w:rsidRDefault="001D7EBE" w:rsidP="00A6017B">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EA51" w14:textId="77777777" w:rsidR="001D7EBE" w:rsidRPr="0051324E" w:rsidRDefault="001D7EBE" w:rsidP="00A6017B">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EA52" w14:textId="77777777" w:rsidR="001D7EBE" w:rsidRPr="0051324E" w:rsidRDefault="001D7EBE" w:rsidP="00A6017B">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center"/>
          </w:tcPr>
          <w:p w14:paraId="13CEEA53" w14:textId="77777777" w:rsidR="001D7EBE" w:rsidRPr="0051324E" w:rsidRDefault="001D7EBE" w:rsidP="00A6017B">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EA54" w14:textId="77777777" w:rsidR="001D7EBE" w:rsidRPr="0051324E" w:rsidRDefault="001D7EBE" w:rsidP="00A6017B">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EA5B"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A56" w14:textId="77777777" w:rsidR="001D7EBE" w:rsidRPr="0051324E" w:rsidRDefault="001D7EBE" w:rsidP="00A6017B">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A57" w14:textId="77777777" w:rsidR="001D7EBE" w:rsidRPr="0051324E" w:rsidRDefault="002A5B2D" w:rsidP="00A6017B">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International System</w:t>
            </w:r>
            <w:r w:rsidR="001D7EBE" w:rsidRPr="0051324E">
              <w:rPr>
                <w:color w:val="000000" w:themeColor="text1"/>
                <w:sz w:val="24"/>
              </w:rPr>
              <w:t>: evalua</w:t>
            </w:r>
            <w:r w:rsidRPr="0051324E">
              <w:rPr>
                <w:color w:val="000000" w:themeColor="text1"/>
                <w:sz w:val="24"/>
              </w:rPr>
              <w:t>tion, trends and transformation</w:t>
            </w:r>
            <w:r w:rsidR="001D7EBE" w:rsidRPr="0051324E">
              <w:rPr>
                <w:color w:val="000000" w:themeColor="text1"/>
                <w:sz w:val="24"/>
              </w:rPr>
              <w:t>- The Un</w:t>
            </w:r>
            <w:r w:rsidRPr="0051324E">
              <w:rPr>
                <w:color w:val="000000" w:themeColor="text1"/>
                <w:sz w:val="24"/>
              </w:rPr>
              <w:t>ited Nations Organisation (UNO)</w:t>
            </w:r>
            <w:r w:rsidR="001D7EBE" w:rsidRPr="0051324E">
              <w:rPr>
                <w:color w:val="000000" w:themeColor="text1"/>
                <w:sz w:val="24"/>
              </w:rPr>
              <w:t>: (a) The Security Council, General Assembly and Political deliberations (b) Economic and Social Council and the development agenda (c) Other Agencies The North Atla</w:t>
            </w:r>
            <w:r w:rsidRPr="0051324E">
              <w:rPr>
                <w:color w:val="000000" w:themeColor="text1"/>
                <w:sz w:val="24"/>
              </w:rPr>
              <w:t>ntic Treaty Organisation (NATO)</w:t>
            </w:r>
            <w:r w:rsidR="001D7EBE" w:rsidRPr="0051324E">
              <w:rPr>
                <w:color w:val="000000" w:themeColor="text1"/>
                <w:sz w:val="24"/>
              </w:rPr>
              <w:t>- its origin and development.</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A58" w14:textId="77777777" w:rsidR="001D7EBE" w:rsidRPr="0051324E" w:rsidRDefault="001D7EBE" w:rsidP="00A6017B">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Lecturing with multi-media tools, Interactive brainstorming and Q/A session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3CEEA59" w14:textId="77777777" w:rsidR="001D7EBE" w:rsidRPr="0051324E" w:rsidRDefault="001D7EBE" w:rsidP="00A6017B">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 Class tests, Final examination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A5A" w14:textId="279480BC" w:rsidR="001D7EBE" w:rsidRPr="0051324E" w:rsidRDefault="00715B15" w:rsidP="00A6017B">
            <w:pPr>
              <w:shd w:val="clear" w:color="auto" w:fill="FFFFFF"/>
              <w:autoSpaceDE w:val="0"/>
              <w:autoSpaceDN w:val="0"/>
              <w:adjustRightInd w:val="0"/>
              <w:jc w:val="center"/>
              <w:rPr>
                <w:color w:val="000000" w:themeColor="text1"/>
                <w:sz w:val="24"/>
              </w:rPr>
            </w:pPr>
            <w:r w:rsidRPr="0051324E">
              <w:rPr>
                <w:color w:val="000000" w:themeColor="text1"/>
                <w:sz w:val="24"/>
              </w:rPr>
              <w:t>7</w:t>
            </w:r>
          </w:p>
        </w:tc>
      </w:tr>
      <w:tr w:rsidR="0051324E" w:rsidRPr="0051324E" w14:paraId="13CEEA61" w14:textId="77777777" w:rsidTr="000A2478">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A5C" w14:textId="77777777" w:rsidR="001D7EBE" w:rsidRPr="0051324E" w:rsidRDefault="001D7EBE" w:rsidP="00A6017B">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tcBorders>
              <w:top w:val="single" w:sz="6" w:space="0" w:color="auto"/>
              <w:left w:val="single" w:sz="6" w:space="0" w:color="auto"/>
              <w:bottom w:val="single" w:sz="6" w:space="0" w:color="auto"/>
              <w:right w:val="single" w:sz="4" w:space="0" w:color="auto"/>
            </w:tcBorders>
            <w:shd w:val="clear" w:color="auto" w:fill="FFFFFF"/>
          </w:tcPr>
          <w:p w14:paraId="13CEEA5D" w14:textId="77777777" w:rsidR="001D7EBE" w:rsidRPr="0051324E" w:rsidRDefault="001D7EBE" w:rsidP="00A6017B">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Non-alig</w:t>
            </w:r>
            <w:r w:rsidR="002A5B2D" w:rsidRPr="0051324E">
              <w:rPr>
                <w:color w:val="000000" w:themeColor="text1"/>
                <w:sz w:val="24"/>
              </w:rPr>
              <w:t>ned Movement and its importance</w:t>
            </w:r>
            <w:r w:rsidRPr="0051324E">
              <w:rPr>
                <w:color w:val="000000" w:themeColor="text1"/>
                <w:sz w:val="24"/>
              </w:rPr>
              <w:t>- The post-col</w:t>
            </w:r>
            <w:r w:rsidR="002A5B2D" w:rsidRPr="0051324E">
              <w:rPr>
                <w:color w:val="000000" w:themeColor="text1"/>
                <w:sz w:val="24"/>
              </w:rPr>
              <w:t>d war foreign policy of the USA</w:t>
            </w:r>
            <w:r w:rsidRPr="0051324E">
              <w:rPr>
                <w:color w:val="000000" w:themeColor="text1"/>
                <w:sz w:val="24"/>
              </w:rPr>
              <w:t>- Conflict and cooperation in the Middle East with particular refernce to the Palestine issue- Power Politics in the Persian Gulf &amp; its impact, the Lebanese Crisis &amp; the role of the outsiders, the Kurdhish Question &amp; International diplomacy Other international Problems such as the recent Afghan crisis &amp; Kasmir problem.</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A5E" w14:textId="77777777" w:rsidR="001D7EBE" w:rsidRPr="0051324E" w:rsidRDefault="001D7EBE" w:rsidP="00A6017B">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EA5F" w14:textId="77777777" w:rsidR="001D7EBE" w:rsidRPr="0051324E" w:rsidRDefault="001D7EBE" w:rsidP="00A6017B">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EA60" w14:textId="3AF3984D" w:rsidR="001D7EBE" w:rsidRPr="0051324E" w:rsidRDefault="00715B15" w:rsidP="00A6017B">
            <w:pPr>
              <w:shd w:val="clear" w:color="auto" w:fill="FFFFFF"/>
              <w:autoSpaceDE w:val="0"/>
              <w:autoSpaceDN w:val="0"/>
              <w:adjustRightInd w:val="0"/>
              <w:jc w:val="center"/>
              <w:rPr>
                <w:color w:val="000000" w:themeColor="text1"/>
                <w:sz w:val="24"/>
              </w:rPr>
            </w:pPr>
            <w:r w:rsidRPr="0051324E">
              <w:rPr>
                <w:color w:val="000000" w:themeColor="text1"/>
                <w:sz w:val="24"/>
              </w:rPr>
              <w:t>8</w:t>
            </w:r>
          </w:p>
        </w:tc>
      </w:tr>
      <w:tr w:rsidR="0051324E" w:rsidRPr="0051324E" w14:paraId="13CEEA6D" w14:textId="77777777" w:rsidTr="00A6017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A68" w14:textId="77777777" w:rsidR="001D7EBE" w:rsidRPr="0051324E" w:rsidRDefault="001D7EBE" w:rsidP="00A6017B">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A69" w14:textId="77777777" w:rsidR="001D7EBE" w:rsidRPr="0051324E" w:rsidRDefault="001D7EBE" w:rsidP="00A6017B">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The Organisation of Islamic Conference (QIC) and the Islamic political initiatives the</w:t>
            </w:r>
            <w:r w:rsidR="002A5B2D" w:rsidRPr="0051324E">
              <w:rPr>
                <w:color w:val="000000" w:themeColor="text1"/>
                <w:sz w:val="24"/>
              </w:rPr>
              <w:t xml:space="preserve"> Gulf cooperation Council (GCC)</w:t>
            </w:r>
            <w:r w:rsidRPr="0051324E">
              <w:rPr>
                <w:color w:val="000000" w:themeColor="text1"/>
                <w:sz w:val="24"/>
              </w:rPr>
              <w:t>- The International and Regional Trade</w:t>
            </w:r>
            <w:r w:rsidR="002A5B2D" w:rsidRPr="0051324E">
              <w:rPr>
                <w:color w:val="000000" w:themeColor="text1"/>
                <w:sz w:val="24"/>
              </w:rPr>
              <w:t xml:space="preserve"> and Financial Institution: EEC</w:t>
            </w:r>
            <w:r w:rsidRPr="0051324E">
              <w:rPr>
                <w:color w:val="000000" w:themeColor="text1"/>
                <w:sz w:val="24"/>
              </w:rPr>
              <w:t>/G-</w:t>
            </w:r>
            <w:r w:rsidR="002A5B2D" w:rsidRPr="0051324E">
              <w:rPr>
                <w:color w:val="000000" w:themeColor="text1"/>
                <w:sz w:val="24"/>
              </w:rPr>
              <w:t xml:space="preserve"> 8./</w:t>
            </w:r>
            <w:r w:rsidRPr="0051324E">
              <w:rPr>
                <w:color w:val="000000" w:themeColor="text1"/>
                <w:sz w:val="24"/>
              </w:rPr>
              <w:t>World Bank and International Monetary Fund (IMF).</w:t>
            </w:r>
          </w:p>
        </w:tc>
        <w:tc>
          <w:tcPr>
            <w:tcW w:w="1710" w:type="dxa"/>
            <w:vMerge w:val="restart"/>
            <w:tcBorders>
              <w:left w:val="single" w:sz="6" w:space="0" w:color="auto"/>
              <w:right w:val="single" w:sz="6" w:space="0" w:color="auto"/>
            </w:tcBorders>
            <w:shd w:val="clear" w:color="auto" w:fill="FFFFFF"/>
            <w:vAlign w:val="bottom"/>
          </w:tcPr>
          <w:p w14:paraId="13CEEA6A" w14:textId="77777777" w:rsidR="001D7EBE" w:rsidRPr="0051324E" w:rsidRDefault="001D7EBE" w:rsidP="00A6017B">
            <w:pPr>
              <w:shd w:val="clear" w:color="auto" w:fill="FFFFFF"/>
              <w:autoSpaceDE w:val="0"/>
              <w:autoSpaceDN w:val="0"/>
              <w:adjustRightInd w:val="0"/>
              <w:jc w:val="center"/>
              <w:rPr>
                <w:color w:val="000000" w:themeColor="text1"/>
                <w:sz w:val="24"/>
              </w:rPr>
            </w:pPr>
          </w:p>
        </w:tc>
        <w:tc>
          <w:tcPr>
            <w:tcW w:w="1440" w:type="dxa"/>
            <w:vMerge w:val="restart"/>
            <w:tcBorders>
              <w:left w:val="single" w:sz="6" w:space="0" w:color="auto"/>
              <w:right w:val="single" w:sz="6" w:space="0" w:color="auto"/>
            </w:tcBorders>
            <w:shd w:val="clear" w:color="auto" w:fill="FFFFFF"/>
            <w:vAlign w:val="bottom"/>
          </w:tcPr>
          <w:p w14:paraId="13CEEA6B" w14:textId="77777777" w:rsidR="001D7EBE" w:rsidRPr="0051324E" w:rsidRDefault="001D7EBE" w:rsidP="00A6017B">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A6C" w14:textId="613854E8" w:rsidR="001D7EBE" w:rsidRPr="0051324E" w:rsidRDefault="00715B15" w:rsidP="00A6017B">
            <w:pPr>
              <w:shd w:val="clear" w:color="auto" w:fill="FFFFFF"/>
              <w:autoSpaceDE w:val="0"/>
              <w:autoSpaceDN w:val="0"/>
              <w:adjustRightInd w:val="0"/>
              <w:jc w:val="center"/>
              <w:rPr>
                <w:color w:val="000000" w:themeColor="text1"/>
                <w:sz w:val="24"/>
              </w:rPr>
            </w:pPr>
            <w:r w:rsidRPr="0051324E">
              <w:rPr>
                <w:color w:val="000000" w:themeColor="text1"/>
                <w:sz w:val="24"/>
              </w:rPr>
              <w:t>6</w:t>
            </w:r>
          </w:p>
        </w:tc>
      </w:tr>
      <w:tr w:rsidR="0051324E" w:rsidRPr="0051324E" w14:paraId="13CEEA73" w14:textId="77777777" w:rsidTr="00A6017B">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EA6E" w14:textId="77777777" w:rsidR="001D7EBE" w:rsidRPr="0051324E" w:rsidRDefault="001D7EBE" w:rsidP="00A6017B">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EA6F" w14:textId="77777777" w:rsidR="001D7EBE" w:rsidRPr="0051324E" w:rsidRDefault="00E45169" w:rsidP="00743535">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Asian</w:t>
            </w:r>
            <w:r w:rsidR="002A5B2D" w:rsidRPr="0051324E">
              <w:rPr>
                <w:color w:val="000000" w:themeColor="text1"/>
                <w:sz w:val="24"/>
              </w:rPr>
              <w:t xml:space="preserve"> Development Bank</w:t>
            </w:r>
            <w:r w:rsidRPr="0051324E">
              <w:rPr>
                <w:color w:val="000000" w:themeColor="text1"/>
                <w:sz w:val="24"/>
              </w:rPr>
              <w:t xml:space="preserve"> for</w:t>
            </w:r>
            <w:r w:rsidR="00743535" w:rsidRPr="0051324E">
              <w:rPr>
                <w:color w:val="000000" w:themeColor="text1"/>
                <w:sz w:val="24"/>
              </w:rPr>
              <w:t xml:space="preserve"> re</w:t>
            </w:r>
            <w:r w:rsidR="00743535" w:rsidRPr="0051324E">
              <w:rPr>
                <w:color w:val="000000" w:themeColor="text1"/>
                <w:sz w:val="24"/>
              </w:rPr>
              <w:softHyphen/>
              <w:t>construction and development, New international economic order and the North-South Dialogue, the Organisation of Petroleum Exporting Co</w:t>
            </w:r>
            <w:r w:rsidRPr="0051324E">
              <w:rPr>
                <w:color w:val="000000" w:themeColor="text1"/>
                <w:sz w:val="24"/>
              </w:rPr>
              <w:t>untries     (OPEC), SAARC ASEAN</w:t>
            </w:r>
            <w:r w:rsidR="00743535" w:rsidRPr="0051324E">
              <w:rPr>
                <w:color w:val="000000" w:themeColor="text1"/>
                <w:sz w:val="24"/>
              </w:rPr>
              <w:t>- and bilateral relation with the big powers and Asian Countries.</w:t>
            </w:r>
          </w:p>
        </w:tc>
        <w:tc>
          <w:tcPr>
            <w:tcW w:w="1710" w:type="dxa"/>
            <w:vMerge/>
            <w:tcBorders>
              <w:left w:val="single" w:sz="6" w:space="0" w:color="auto"/>
              <w:bottom w:val="single" w:sz="6" w:space="0" w:color="auto"/>
              <w:right w:val="single" w:sz="6" w:space="0" w:color="auto"/>
            </w:tcBorders>
            <w:shd w:val="clear" w:color="auto" w:fill="FFFFFF"/>
            <w:vAlign w:val="bottom"/>
          </w:tcPr>
          <w:p w14:paraId="13CEEA70" w14:textId="77777777" w:rsidR="001D7EBE" w:rsidRPr="0051324E" w:rsidRDefault="001D7EBE" w:rsidP="00A6017B">
            <w:pPr>
              <w:shd w:val="clear" w:color="auto" w:fill="FFFFFF"/>
              <w:autoSpaceDE w:val="0"/>
              <w:autoSpaceDN w:val="0"/>
              <w:adjustRightInd w:val="0"/>
              <w:jc w:val="center"/>
              <w:rPr>
                <w:color w:val="000000" w:themeColor="text1"/>
                <w:sz w:val="24"/>
              </w:rPr>
            </w:pPr>
          </w:p>
        </w:tc>
        <w:tc>
          <w:tcPr>
            <w:tcW w:w="1440" w:type="dxa"/>
            <w:vMerge/>
            <w:tcBorders>
              <w:left w:val="single" w:sz="6" w:space="0" w:color="auto"/>
              <w:bottom w:val="single" w:sz="6" w:space="0" w:color="auto"/>
              <w:right w:val="single" w:sz="6" w:space="0" w:color="auto"/>
            </w:tcBorders>
            <w:shd w:val="clear" w:color="auto" w:fill="FFFFFF"/>
            <w:vAlign w:val="bottom"/>
          </w:tcPr>
          <w:p w14:paraId="13CEEA71" w14:textId="77777777" w:rsidR="001D7EBE" w:rsidRPr="0051324E" w:rsidRDefault="001D7EBE" w:rsidP="00A6017B">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EA72" w14:textId="3E7385C6" w:rsidR="001D7EBE" w:rsidRPr="0051324E" w:rsidRDefault="00715B15" w:rsidP="00A6017B">
            <w:pPr>
              <w:shd w:val="clear" w:color="auto" w:fill="FFFFFF"/>
              <w:autoSpaceDE w:val="0"/>
              <w:autoSpaceDN w:val="0"/>
              <w:adjustRightInd w:val="0"/>
              <w:jc w:val="center"/>
              <w:rPr>
                <w:color w:val="000000" w:themeColor="text1"/>
                <w:sz w:val="24"/>
              </w:rPr>
            </w:pPr>
            <w:r w:rsidRPr="0051324E">
              <w:rPr>
                <w:color w:val="000000" w:themeColor="text1"/>
                <w:sz w:val="24"/>
              </w:rPr>
              <w:t>7</w:t>
            </w:r>
          </w:p>
        </w:tc>
      </w:tr>
    </w:tbl>
    <w:p w14:paraId="13CEEA74" w14:textId="6B0AB71B" w:rsidR="00E43ECE" w:rsidRPr="0051324E" w:rsidRDefault="00E43ECE" w:rsidP="005A102D">
      <w:pPr>
        <w:shd w:val="clear" w:color="auto" w:fill="FFFFFF"/>
        <w:autoSpaceDE w:val="0"/>
        <w:autoSpaceDN w:val="0"/>
        <w:adjustRightInd w:val="0"/>
        <w:spacing w:before="120"/>
        <w:jc w:val="both"/>
        <w:rPr>
          <w:color w:val="000000" w:themeColor="text1"/>
          <w:sz w:val="24"/>
        </w:rPr>
      </w:pPr>
      <w:r w:rsidRPr="0051324E">
        <w:rPr>
          <w:bCs/>
          <w:color w:val="000000" w:themeColor="text1"/>
          <w:sz w:val="24"/>
        </w:rPr>
        <w:t>Assessment strategy Evaluation Poli</w:t>
      </w:r>
      <w:r w:rsidR="006A28A3" w:rsidRPr="0051324E">
        <w:rPr>
          <w:bCs/>
          <w:color w:val="000000" w:themeColor="text1"/>
          <w:sz w:val="24"/>
        </w:rPr>
        <w:t>cy (Grading System) and make-up</w:t>
      </w:r>
      <w:r w:rsidRPr="0051324E">
        <w:rPr>
          <w:bCs/>
          <w:color w:val="000000" w:themeColor="text1"/>
          <w:sz w:val="24"/>
        </w:rPr>
        <w:t xml:space="preserve"> procedures:</w:t>
      </w:r>
    </w:p>
    <w:p w14:paraId="13CEEA75" w14:textId="77777777" w:rsidR="00E43ECE" w:rsidRPr="0051324E" w:rsidRDefault="00E43ECE" w:rsidP="005A102D">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EA76" w14:textId="77777777" w:rsidR="00E43ECE" w:rsidRPr="0051324E" w:rsidRDefault="00E43ECE" w:rsidP="00AE0926">
      <w:pPr>
        <w:shd w:val="clear" w:color="auto" w:fill="FFFFFF"/>
        <w:autoSpaceDE w:val="0"/>
        <w:autoSpaceDN w:val="0"/>
        <w:adjustRightInd w:val="0"/>
        <w:spacing w:before="120" w:after="120"/>
        <w:jc w:val="both"/>
        <w:rPr>
          <w:b/>
          <w:bCs/>
          <w:color w:val="000000" w:themeColor="text1"/>
          <w:sz w:val="24"/>
          <w:u w:val="single"/>
        </w:rPr>
      </w:pPr>
      <w:r w:rsidRPr="0051324E">
        <w:rPr>
          <w:b/>
          <w:bCs/>
          <w:color w:val="000000" w:themeColor="text1"/>
          <w:sz w:val="24"/>
          <w:u w:val="single"/>
        </w:rPr>
        <w:t>Reference:</w:t>
      </w:r>
    </w:p>
    <w:tbl>
      <w:tblPr>
        <w:tblW w:w="0" w:type="auto"/>
        <w:tblLook w:val="04A0" w:firstRow="1" w:lastRow="0" w:firstColumn="1" w:lastColumn="0" w:noHBand="0" w:noVBand="1"/>
      </w:tblPr>
      <w:tblGrid>
        <w:gridCol w:w="2495"/>
        <w:gridCol w:w="357"/>
        <w:gridCol w:w="6177"/>
      </w:tblGrid>
      <w:tr w:rsidR="0051324E" w:rsidRPr="0051324E" w14:paraId="13CEEA7A" w14:textId="77777777" w:rsidTr="00A6017B">
        <w:tc>
          <w:tcPr>
            <w:tcW w:w="2538" w:type="dxa"/>
            <w:shd w:val="clear" w:color="auto" w:fill="auto"/>
          </w:tcPr>
          <w:p w14:paraId="13CEEA77" w14:textId="77777777" w:rsidR="00A73C65" w:rsidRPr="0051324E" w:rsidRDefault="00E45169" w:rsidP="00CD28C4">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 xml:space="preserve">Alison </w:t>
            </w:r>
            <w:r w:rsidR="00A73C65" w:rsidRPr="0051324E">
              <w:rPr>
                <w:color w:val="000000" w:themeColor="text1"/>
                <w:sz w:val="24"/>
              </w:rPr>
              <w:t>Broinowski (ed</w:t>
            </w:r>
            <w:r w:rsidRPr="0051324E">
              <w:rPr>
                <w:color w:val="000000" w:themeColor="text1"/>
                <w:sz w:val="24"/>
              </w:rPr>
              <w:t>.</w:t>
            </w:r>
            <w:r w:rsidR="00A73C65" w:rsidRPr="0051324E">
              <w:rPr>
                <w:color w:val="000000" w:themeColor="text1"/>
                <w:sz w:val="24"/>
              </w:rPr>
              <w:t>)</w:t>
            </w:r>
          </w:p>
        </w:tc>
        <w:tc>
          <w:tcPr>
            <w:tcW w:w="360" w:type="dxa"/>
            <w:shd w:val="clear" w:color="auto" w:fill="auto"/>
          </w:tcPr>
          <w:p w14:paraId="13CEEA78" w14:textId="77777777" w:rsidR="00A73C65" w:rsidRPr="0051324E" w:rsidRDefault="00A73C65" w:rsidP="00CD28C4">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A79" w14:textId="77777777" w:rsidR="00A73C65" w:rsidRPr="0051324E" w:rsidRDefault="00DF1722" w:rsidP="00CD28C4">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 xml:space="preserve">Understanding </w:t>
            </w:r>
            <w:r w:rsidR="00CD28C4" w:rsidRPr="0051324E">
              <w:rPr>
                <w:color w:val="000000" w:themeColor="text1"/>
                <w:sz w:val="24"/>
              </w:rPr>
              <w:t>ASEAN, Mcmillan, Hongkong, 1982</w:t>
            </w:r>
          </w:p>
        </w:tc>
      </w:tr>
      <w:tr w:rsidR="0051324E" w:rsidRPr="0051324E" w14:paraId="13CEEA7E" w14:textId="77777777" w:rsidTr="00A6017B">
        <w:tc>
          <w:tcPr>
            <w:tcW w:w="2538" w:type="dxa"/>
            <w:shd w:val="clear" w:color="auto" w:fill="auto"/>
          </w:tcPr>
          <w:p w14:paraId="13CEEA7B" w14:textId="77777777" w:rsidR="00A73C65" w:rsidRPr="0051324E" w:rsidRDefault="002D61F2" w:rsidP="00CD28C4">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 xml:space="preserve">Black </w:t>
            </w:r>
            <w:r w:rsidR="00DF1722" w:rsidRPr="0051324E">
              <w:rPr>
                <w:color w:val="000000" w:themeColor="text1"/>
                <w:sz w:val="24"/>
              </w:rPr>
              <w:t>C.E.</w:t>
            </w:r>
            <w:r w:rsidRPr="0051324E">
              <w:rPr>
                <w:color w:val="000000" w:themeColor="text1"/>
                <w:sz w:val="24"/>
              </w:rPr>
              <w:t>/</w:t>
            </w:r>
            <w:r w:rsidR="00DF1722" w:rsidRPr="0051324E">
              <w:rPr>
                <w:color w:val="000000" w:themeColor="text1"/>
                <w:sz w:val="24"/>
              </w:rPr>
              <w:t xml:space="preserve"> </w:t>
            </w:r>
            <w:r w:rsidRPr="0051324E">
              <w:rPr>
                <w:color w:val="000000" w:themeColor="text1"/>
                <w:sz w:val="24"/>
              </w:rPr>
              <w:t>Helmerich</w:t>
            </w:r>
          </w:p>
        </w:tc>
        <w:tc>
          <w:tcPr>
            <w:tcW w:w="360" w:type="dxa"/>
            <w:shd w:val="clear" w:color="auto" w:fill="auto"/>
          </w:tcPr>
          <w:p w14:paraId="13CEEA7C" w14:textId="77777777" w:rsidR="00A73C65" w:rsidRPr="0051324E" w:rsidRDefault="00A73C65" w:rsidP="00CD28C4">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A7D" w14:textId="77777777" w:rsidR="00A73C65" w:rsidRPr="0051324E" w:rsidRDefault="00DF1722" w:rsidP="00CD28C4">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Twen</w:t>
            </w:r>
            <w:r w:rsidR="00CD28C4" w:rsidRPr="0051324E">
              <w:rPr>
                <w:color w:val="000000" w:themeColor="text1"/>
                <w:sz w:val="24"/>
              </w:rPr>
              <w:t>tieth Century Europe. N.4, 1956</w:t>
            </w:r>
          </w:p>
        </w:tc>
      </w:tr>
      <w:tr w:rsidR="0051324E" w:rsidRPr="0051324E" w14:paraId="13CEEA82" w14:textId="77777777" w:rsidTr="00A6017B">
        <w:tc>
          <w:tcPr>
            <w:tcW w:w="2538" w:type="dxa"/>
            <w:shd w:val="clear" w:color="auto" w:fill="auto"/>
          </w:tcPr>
          <w:p w14:paraId="13CEEA7F"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C.H.</w:t>
            </w:r>
            <w:r w:rsidR="00E45169" w:rsidRPr="0051324E">
              <w:rPr>
                <w:color w:val="000000" w:themeColor="text1"/>
                <w:sz w:val="24"/>
              </w:rPr>
              <w:t xml:space="preserve"> Carr</w:t>
            </w:r>
          </w:p>
        </w:tc>
        <w:tc>
          <w:tcPr>
            <w:tcW w:w="360" w:type="dxa"/>
            <w:shd w:val="clear" w:color="auto" w:fill="auto"/>
          </w:tcPr>
          <w:p w14:paraId="13CEEA80" w14:textId="77777777" w:rsidR="002C7F0D" w:rsidRPr="0051324E" w:rsidRDefault="002C7F0D" w:rsidP="00CD28C4">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A81"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International Relations between t</w:t>
            </w:r>
            <w:r w:rsidR="00CD28C4" w:rsidRPr="0051324E">
              <w:rPr>
                <w:color w:val="000000" w:themeColor="text1"/>
                <w:sz w:val="24"/>
              </w:rPr>
              <w:t>he two World Wars, London, 1963</w:t>
            </w:r>
          </w:p>
        </w:tc>
      </w:tr>
      <w:tr w:rsidR="0051324E" w:rsidRPr="0051324E" w14:paraId="13CEEA86" w14:textId="77777777" w:rsidTr="00A6017B">
        <w:tc>
          <w:tcPr>
            <w:tcW w:w="2538" w:type="dxa"/>
            <w:shd w:val="clear" w:color="auto" w:fill="auto"/>
          </w:tcPr>
          <w:p w14:paraId="13CEEA83" w14:textId="77777777" w:rsidR="002C7F0D" w:rsidRPr="0051324E" w:rsidRDefault="002D61F2" w:rsidP="00CD28C4">
            <w:pPr>
              <w:shd w:val="clear" w:color="auto" w:fill="FFFFFF"/>
              <w:autoSpaceDE w:val="0"/>
              <w:autoSpaceDN w:val="0"/>
              <w:adjustRightInd w:val="0"/>
              <w:jc w:val="both"/>
              <w:rPr>
                <w:color w:val="000000" w:themeColor="text1"/>
                <w:sz w:val="24"/>
              </w:rPr>
            </w:pPr>
            <w:r w:rsidRPr="0051324E">
              <w:rPr>
                <w:color w:val="000000" w:themeColor="text1"/>
                <w:sz w:val="24"/>
              </w:rPr>
              <w:t>F</w:t>
            </w:r>
            <w:r w:rsidR="002C7F0D" w:rsidRPr="0051324E">
              <w:rPr>
                <w:color w:val="000000" w:themeColor="text1"/>
                <w:sz w:val="24"/>
              </w:rPr>
              <w:t>.</w:t>
            </w:r>
            <w:r w:rsidRPr="0051324E">
              <w:rPr>
                <w:color w:val="000000" w:themeColor="text1"/>
                <w:sz w:val="24"/>
              </w:rPr>
              <w:t xml:space="preserve"> </w:t>
            </w:r>
            <w:r w:rsidR="002C7F0D" w:rsidRPr="0051324E">
              <w:rPr>
                <w:color w:val="000000" w:themeColor="text1"/>
                <w:sz w:val="24"/>
              </w:rPr>
              <w:t>P. Chambers</w:t>
            </w:r>
          </w:p>
        </w:tc>
        <w:tc>
          <w:tcPr>
            <w:tcW w:w="360" w:type="dxa"/>
            <w:shd w:val="clear" w:color="auto" w:fill="auto"/>
          </w:tcPr>
          <w:p w14:paraId="13CEEA84" w14:textId="77777777" w:rsidR="002C7F0D" w:rsidRPr="0051324E" w:rsidRDefault="002C7F0D" w:rsidP="00CD28C4">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A85"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 xml:space="preserve">This Age of Conflict, </w:t>
            </w:r>
            <w:r w:rsidR="00CD28C4" w:rsidRPr="0051324E">
              <w:rPr>
                <w:color w:val="000000" w:themeColor="text1"/>
                <w:sz w:val="24"/>
              </w:rPr>
              <w:t>New York, 1962</w:t>
            </w:r>
          </w:p>
        </w:tc>
      </w:tr>
      <w:tr w:rsidR="0051324E" w:rsidRPr="0051324E" w14:paraId="13CEEA8A" w14:textId="77777777" w:rsidTr="00A6017B">
        <w:tc>
          <w:tcPr>
            <w:tcW w:w="2538" w:type="dxa"/>
            <w:shd w:val="clear" w:color="auto" w:fill="auto"/>
          </w:tcPr>
          <w:p w14:paraId="13CEEA87"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Even Luard</w:t>
            </w:r>
          </w:p>
        </w:tc>
        <w:tc>
          <w:tcPr>
            <w:tcW w:w="360" w:type="dxa"/>
            <w:shd w:val="clear" w:color="auto" w:fill="auto"/>
          </w:tcPr>
          <w:p w14:paraId="13CEEA88" w14:textId="77777777" w:rsidR="002C7F0D" w:rsidRPr="0051324E" w:rsidRDefault="002C7F0D" w:rsidP="00CD28C4">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A89"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A History of the United Nations Vols</w:t>
            </w:r>
            <w:r w:rsidR="00CD28C4" w:rsidRPr="0051324E">
              <w:rPr>
                <w:color w:val="000000" w:themeColor="text1"/>
                <w:sz w:val="24"/>
              </w:rPr>
              <w:t>. I &amp; II, Macmillan Press, 1989</w:t>
            </w:r>
          </w:p>
        </w:tc>
      </w:tr>
      <w:tr w:rsidR="0051324E" w:rsidRPr="0051324E" w14:paraId="13CEEA8E" w14:textId="77777777" w:rsidTr="00A6017B">
        <w:tc>
          <w:tcPr>
            <w:tcW w:w="2538" w:type="dxa"/>
            <w:shd w:val="clear" w:color="auto" w:fill="auto"/>
          </w:tcPr>
          <w:p w14:paraId="13CEEA8B" w14:textId="77777777" w:rsidR="002C7F0D" w:rsidRPr="0051324E" w:rsidRDefault="00E45169" w:rsidP="00CD28C4">
            <w:pPr>
              <w:shd w:val="clear" w:color="auto" w:fill="FFFFFF"/>
              <w:autoSpaceDE w:val="0"/>
              <w:autoSpaceDN w:val="0"/>
              <w:adjustRightInd w:val="0"/>
              <w:jc w:val="both"/>
              <w:rPr>
                <w:color w:val="000000" w:themeColor="text1"/>
                <w:sz w:val="24"/>
              </w:rPr>
            </w:pPr>
            <w:r w:rsidRPr="0051324E">
              <w:rPr>
                <w:color w:val="000000" w:themeColor="text1"/>
                <w:sz w:val="24"/>
              </w:rPr>
              <w:t xml:space="preserve">F. </w:t>
            </w:r>
            <w:r w:rsidR="002C7F0D" w:rsidRPr="0051324E">
              <w:rPr>
                <w:color w:val="000000" w:themeColor="text1"/>
                <w:sz w:val="24"/>
              </w:rPr>
              <w:t>Lee Benns</w:t>
            </w:r>
          </w:p>
        </w:tc>
        <w:tc>
          <w:tcPr>
            <w:tcW w:w="360" w:type="dxa"/>
            <w:shd w:val="clear" w:color="auto" w:fill="auto"/>
          </w:tcPr>
          <w:p w14:paraId="13CEEA8C" w14:textId="77777777" w:rsidR="002C7F0D" w:rsidRPr="0051324E" w:rsidRDefault="002C7F0D" w:rsidP="00CD28C4">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A8D"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W</w:t>
            </w:r>
            <w:r w:rsidR="00CD28C4" w:rsidRPr="0051324E">
              <w:rPr>
                <w:color w:val="000000" w:themeColor="text1"/>
                <w:sz w:val="24"/>
              </w:rPr>
              <w:t>orld Since 1914, New York, 1951</w:t>
            </w:r>
          </w:p>
        </w:tc>
      </w:tr>
      <w:tr w:rsidR="0051324E" w:rsidRPr="0051324E" w14:paraId="13CEEA92" w14:textId="77777777" w:rsidTr="00A6017B">
        <w:tc>
          <w:tcPr>
            <w:tcW w:w="2538" w:type="dxa"/>
            <w:shd w:val="clear" w:color="auto" w:fill="auto"/>
          </w:tcPr>
          <w:p w14:paraId="13CEEA8F" w14:textId="77777777" w:rsidR="002C7F0D" w:rsidRPr="0051324E" w:rsidRDefault="00E45169" w:rsidP="00CD28C4">
            <w:pPr>
              <w:shd w:val="clear" w:color="auto" w:fill="FFFFFF"/>
              <w:autoSpaceDE w:val="0"/>
              <w:autoSpaceDN w:val="0"/>
              <w:adjustRightInd w:val="0"/>
              <w:jc w:val="both"/>
              <w:rPr>
                <w:color w:val="000000" w:themeColor="text1"/>
                <w:sz w:val="24"/>
              </w:rPr>
            </w:pPr>
            <w:r w:rsidRPr="0051324E">
              <w:rPr>
                <w:color w:val="000000" w:themeColor="text1"/>
                <w:sz w:val="24"/>
              </w:rPr>
              <w:t xml:space="preserve">Walter </w:t>
            </w:r>
            <w:r w:rsidR="002C7F0D" w:rsidRPr="0051324E">
              <w:rPr>
                <w:color w:val="000000" w:themeColor="text1"/>
                <w:sz w:val="24"/>
              </w:rPr>
              <w:t>Michel (ed</w:t>
            </w:r>
            <w:r w:rsidRPr="0051324E">
              <w:rPr>
                <w:color w:val="000000" w:themeColor="text1"/>
                <w:sz w:val="24"/>
              </w:rPr>
              <w:t>.</w:t>
            </w:r>
            <w:r w:rsidR="002C7F0D" w:rsidRPr="0051324E">
              <w:rPr>
                <w:color w:val="000000" w:themeColor="text1"/>
                <w:sz w:val="24"/>
              </w:rPr>
              <w:t>)</w:t>
            </w:r>
          </w:p>
        </w:tc>
        <w:tc>
          <w:tcPr>
            <w:tcW w:w="360" w:type="dxa"/>
            <w:shd w:val="clear" w:color="auto" w:fill="auto"/>
          </w:tcPr>
          <w:p w14:paraId="13CEEA90" w14:textId="77777777" w:rsidR="002C7F0D" w:rsidRPr="0051324E" w:rsidRDefault="002C7F0D" w:rsidP="00CD28C4">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A91"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Social Democracy in a Post Communi</w:t>
            </w:r>
            <w:r w:rsidR="00CD28C4" w:rsidRPr="0051324E">
              <w:rPr>
                <w:color w:val="000000" w:themeColor="text1"/>
                <w:sz w:val="24"/>
              </w:rPr>
              <w:t>st Europe, Frank Cass. UK. 1994</w:t>
            </w:r>
          </w:p>
        </w:tc>
      </w:tr>
      <w:tr w:rsidR="0051324E" w:rsidRPr="0051324E" w14:paraId="13CEEA96" w14:textId="77777777" w:rsidTr="00A6017B">
        <w:tc>
          <w:tcPr>
            <w:tcW w:w="2538" w:type="dxa"/>
            <w:shd w:val="clear" w:color="auto" w:fill="auto"/>
          </w:tcPr>
          <w:p w14:paraId="13CEEA93" w14:textId="77777777" w:rsidR="002C7F0D" w:rsidRPr="0051324E" w:rsidRDefault="00E45169" w:rsidP="00CD28C4">
            <w:pPr>
              <w:shd w:val="clear" w:color="auto" w:fill="FFFFFF"/>
              <w:autoSpaceDE w:val="0"/>
              <w:autoSpaceDN w:val="0"/>
              <w:adjustRightInd w:val="0"/>
              <w:jc w:val="both"/>
              <w:rPr>
                <w:color w:val="000000" w:themeColor="text1"/>
                <w:sz w:val="24"/>
              </w:rPr>
            </w:pPr>
            <w:r w:rsidRPr="0051324E">
              <w:rPr>
                <w:color w:val="000000" w:themeColor="text1"/>
                <w:sz w:val="24"/>
              </w:rPr>
              <w:t xml:space="preserve">K.P. </w:t>
            </w:r>
            <w:r w:rsidR="002D61F2" w:rsidRPr="0051324E">
              <w:rPr>
                <w:color w:val="000000" w:themeColor="text1"/>
                <w:sz w:val="24"/>
              </w:rPr>
              <w:t xml:space="preserve">Misra </w:t>
            </w:r>
            <w:r w:rsidRPr="0051324E">
              <w:rPr>
                <w:color w:val="000000" w:themeColor="text1"/>
                <w:sz w:val="24"/>
              </w:rPr>
              <w:t>(ed</w:t>
            </w:r>
            <w:r w:rsidR="002D61F2" w:rsidRPr="0051324E">
              <w:rPr>
                <w:color w:val="000000" w:themeColor="text1"/>
                <w:sz w:val="24"/>
              </w:rPr>
              <w:t>.</w:t>
            </w:r>
            <w:r w:rsidRPr="0051324E">
              <w:rPr>
                <w:color w:val="000000" w:themeColor="text1"/>
                <w:sz w:val="24"/>
              </w:rPr>
              <w:t>)</w:t>
            </w:r>
          </w:p>
        </w:tc>
        <w:tc>
          <w:tcPr>
            <w:tcW w:w="360" w:type="dxa"/>
            <w:shd w:val="clear" w:color="auto" w:fill="auto"/>
          </w:tcPr>
          <w:p w14:paraId="13CEEA94" w14:textId="77777777" w:rsidR="002C7F0D" w:rsidRPr="0051324E" w:rsidRDefault="002C7F0D" w:rsidP="00CD28C4">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A95"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Afghanistan in Crisis, Vikas Pub</w:t>
            </w:r>
            <w:r w:rsidR="00CD28C4" w:rsidRPr="0051324E">
              <w:rPr>
                <w:color w:val="000000" w:themeColor="text1"/>
                <w:sz w:val="24"/>
              </w:rPr>
              <w:t>lication House, New Delhi, 1981</w:t>
            </w:r>
          </w:p>
        </w:tc>
      </w:tr>
      <w:tr w:rsidR="0051324E" w:rsidRPr="0051324E" w14:paraId="13CEEA9A" w14:textId="77777777" w:rsidTr="00A6017B">
        <w:tc>
          <w:tcPr>
            <w:tcW w:w="2538" w:type="dxa"/>
            <w:shd w:val="clear" w:color="auto" w:fill="auto"/>
          </w:tcPr>
          <w:p w14:paraId="13CEEA97" w14:textId="77777777" w:rsidR="002C7F0D" w:rsidRPr="0051324E" w:rsidRDefault="002D61F2" w:rsidP="00CD28C4">
            <w:pPr>
              <w:shd w:val="clear" w:color="auto" w:fill="FFFFFF"/>
              <w:autoSpaceDE w:val="0"/>
              <w:autoSpaceDN w:val="0"/>
              <w:adjustRightInd w:val="0"/>
              <w:jc w:val="both"/>
              <w:rPr>
                <w:color w:val="000000" w:themeColor="text1"/>
                <w:sz w:val="24"/>
              </w:rPr>
            </w:pPr>
            <w:r w:rsidRPr="0051324E">
              <w:rPr>
                <w:color w:val="000000" w:themeColor="text1"/>
                <w:sz w:val="24"/>
              </w:rPr>
              <w:t>Sudarshan Chaw</w:t>
            </w:r>
            <w:r w:rsidR="002C7F0D" w:rsidRPr="0051324E">
              <w:rPr>
                <w:color w:val="000000" w:themeColor="text1"/>
                <w:sz w:val="24"/>
              </w:rPr>
              <w:t>la</w:t>
            </w:r>
          </w:p>
        </w:tc>
        <w:tc>
          <w:tcPr>
            <w:tcW w:w="360" w:type="dxa"/>
            <w:shd w:val="clear" w:color="auto" w:fill="auto"/>
          </w:tcPr>
          <w:p w14:paraId="13CEEA98" w14:textId="77777777" w:rsidR="002C7F0D" w:rsidRPr="0051324E" w:rsidRDefault="002C7F0D" w:rsidP="00CD28C4">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A99"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South-East Asia under the New Balance of</w:t>
            </w:r>
            <w:r w:rsidR="00CD28C4" w:rsidRPr="0051324E">
              <w:rPr>
                <w:color w:val="000000" w:themeColor="text1"/>
                <w:sz w:val="24"/>
              </w:rPr>
              <w:t xml:space="preserve"> Power, Praeger, New York, 1974</w:t>
            </w:r>
          </w:p>
        </w:tc>
      </w:tr>
      <w:tr w:rsidR="0051324E" w:rsidRPr="0051324E" w14:paraId="13CEEA9E" w14:textId="77777777" w:rsidTr="00A6017B">
        <w:tc>
          <w:tcPr>
            <w:tcW w:w="2538" w:type="dxa"/>
            <w:shd w:val="clear" w:color="auto" w:fill="auto"/>
          </w:tcPr>
          <w:p w14:paraId="13CEEA9B"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Sydney D. Bailey</w:t>
            </w:r>
          </w:p>
        </w:tc>
        <w:tc>
          <w:tcPr>
            <w:tcW w:w="360" w:type="dxa"/>
            <w:shd w:val="clear" w:color="auto" w:fill="auto"/>
          </w:tcPr>
          <w:p w14:paraId="13CEEA9C" w14:textId="77777777" w:rsidR="002C7F0D" w:rsidRPr="0051324E" w:rsidRDefault="002C7F0D" w:rsidP="00CD28C4">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A9D"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The United Nations: A Short Politic</w:t>
            </w:r>
            <w:r w:rsidR="00CD28C4" w:rsidRPr="0051324E">
              <w:rPr>
                <w:color w:val="000000" w:themeColor="text1"/>
                <w:sz w:val="24"/>
              </w:rPr>
              <w:t>al Guide, Macmillan Press, 1989</w:t>
            </w:r>
          </w:p>
        </w:tc>
      </w:tr>
      <w:tr w:rsidR="0051324E" w:rsidRPr="0051324E" w14:paraId="13CEEAA2" w14:textId="77777777" w:rsidTr="00A6017B">
        <w:tc>
          <w:tcPr>
            <w:tcW w:w="2538" w:type="dxa"/>
            <w:shd w:val="clear" w:color="auto" w:fill="auto"/>
          </w:tcPr>
          <w:p w14:paraId="13CEEA9F" w14:textId="77777777" w:rsidR="002C7F0D" w:rsidRPr="0051324E" w:rsidRDefault="002D61F2" w:rsidP="00CD28C4">
            <w:pPr>
              <w:shd w:val="clear" w:color="auto" w:fill="FFFFFF"/>
              <w:autoSpaceDE w:val="0"/>
              <w:autoSpaceDN w:val="0"/>
              <w:adjustRightInd w:val="0"/>
              <w:jc w:val="both"/>
              <w:rPr>
                <w:color w:val="000000" w:themeColor="text1"/>
                <w:sz w:val="24"/>
              </w:rPr>
            </w:pPr>
            <w:r w:rsidRPr="0051324E">
              <w:rPr>
                <w:color w:val="000000" w:themeColor="text1"/>
                <w:sz w:val="24"/>
              </w:rPr>
              <w:t xml:space="preserve">P. </w:t>
            </w:r>
            <w:r w:rsidR="002C7F0D" w:rsidRPr="0051324E">
              <w:rPr>
                <w:color w:val="000000" w:themeColor="text1"/>
                <w:sz w:val="24"/>
              </w:rPr>
              <w:t>R.</w:t>
            </w:r>
            <w:r w:rsidR="00E45169" w:rsidRPr="0051324E">
              <w:rPr>
                <w:color w:val="000000" w:themeColor="text1"/>
                <w:sz w:val="24"/>
              </w:rPr>
              <w:t xml:space="preserve"> </w:t>
            </w:r>
            <w:r w:rsidRPr="0051324E">
              <w:rPr>
                <w:color w:val="000000" w:themeColor="text1"/>
                <w:sz w:val="24"/>
              </w:rPr>
              <w:t>Bae</w:t>
            </w:r>
            <w:r w:rsidR="002C7F0D" w:rsidRPr="0051324E">
              <w:rPr>
                <w:color w:val="000000" w:themeColor="text1"/>
                <w:sz w:val="24"/>
              </w:rPr>
              <w:t>hr</w:t>
            </w:r>
          </w:p>
        </w:tc>
        <w:tc>
          <w:tcPr>
            <w:tcW w:w="360" w:type="dxa"/>
            <w:shd w:val="clear" w:color="auto" w:fill="auto"/>
          </w:tcPr>
          <w:p w14:paraId="13CEEAA0" w14:textId="77777777" w:rsidR="002C7F0D" w:rsidRPr="0051324E" w:rsidRDefault="002C7F0D" w:rsidP="00CD28C4">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AA1"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The United Nations: Reality and</w:t>
            </w:r>
            <w:r w:rsidR="00CD28C4" w:rsidRPr="0051324E">
              <w:rPr>
                <w:color w:val="000000" w:themeColor="text1"/>
                <w:sz w:val="24"/>
              </w:rPr>
              <w:t xml:space="preserve"> Ideal, Praeger, New York, 1984</w:t>
            </w:r>
          </w:p>
        </w:tc>
      </w:tr>
      <w:tr w:rsidR="0051324E" w:rsidRPr="0051324E" w14:paraId="13CEEAA6" w14:textId="77777777" w:rsidTr="00A6017B">
        <w:tc>
          <w:tcPr>
            <w:tcW w:w="2538" w:type="dxa"/>
            <w:shd w:val="clear" w:color="auto" w:fill="auto"/>
          </w:tcPr>
          <w:p w14:paraId="13CEEAA3"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Leon Gordenker Tozef</w:t>
            </w:r>
            <w:r w:rsidR="002D61F2" w:rsidRPr="0051324E">
              <w:rPr>
                <w:color w:val="000000" w:themeColor="text1"/>
                <w:sz w:val="24"/>
              </w:rPr>
              <w:t xml:space="preserve"> </w:t>
            </w:r>
            <w:r w:rsidRPr="0051324E">
              <w:rPr>
                <w:color w:val="000000" w:themeColor="text1"/>
                <w:sz w:val="24"/>
              </w:rPr>
              <w:t>Goldblat</w:t>
            </w:r>
          </w:p>
        </w:tc>
        <w:tc>
          <w:tcPr>
            <w:tcW w:w="360" w:type="dxa"/>
            <w:shd w:val="clear" w:color="auto" w:fill="auto"/>
          </w:tcPr>
          <w:p w14:paraId="13CEEAA4" w14:textId="77777777" w:rsidR="002C7F0D" w:rsidRPr="0051324E" w:rsidRDefault="002C7F0D" w:rsidP="00CD28C4">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AA5"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Agreements for Arms Control: A Critical</w:t>
            </w:r>
            <w:r w:rsidR="00CD28C4" w:rsidRPr="0051324E">
              <w:rPr>
                <w:color w:val="000000" w:themeColor="text1"/>
                <w:sz w:val="24"/>
              </w:rPr>
              <w:t xml:space="preserve"> Survey, Taylor &amp; Francis, 1982</w:t>
            </w:r>
          </w:p>
        </w:tc>
      </w:tr>
      <w:tr w:rsidR="0051324E" w:rsidRPr="0051324E" w14:paraId="13CEEAAA" w14:textId="77777777" w:rsidTr="00A6017B">
        <w:tc>
          <w:tcPr>
            <w:tcW w:w="2538" w:type="dxa"/>
            <w:shd w:val="clear" w:color="auto" w:fill="auto"/>
          </w:tcPr>
          <w:p w14:paraId="13CEEAA7"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David Green Way</w:t>
            </w:r>
          </w:p>
        </w:tc>
        <w:tc>
          <w:tcPr>
            <w:tcW w:w="360" w:type="dxa"/>
            <w:shd w:val="clear" w:color="auto" w:fill="auto"/>
          </w:tcPr>
          <w:p w14:paraId="13CEEAA8" w14:textId="77777777" w:rsidR="002C7F0D" w:rsidRPr="0051324E" w:rsidRDefault="002C7F0D" w:rsidP="00CD28C4">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AA9"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Internati</w:t>
            </w:r>
            <w:r w:rsidR="00CD28C4" w:rsidRPr="0051324E">
              <w:rPr>
                <w:color w:val="000000" w:themeColor="text1"/>
                <w:sz w:val="24"/>
              </w:rPr>
              <w:t>onal Trade Policy, London, 1985</w:t>
            </w:r>
          </w:p>
        </w:tc>
      </w:tr>
      <w:tr w:rsidR="0051324E" w:rsidRPr="0051324E" w14:paraId="13CEEAAE" w14:textId="77777777" w:rsidTr="00A6017B">
        <w:tc>
          <w:tcPr>
            <w:tcW w:w="2538" w:type="dxa"/>
            <w:shd w:val="clear" w:color="auto" w:fill="auto"/>
          </w:tcPr>
          <w:p w14:paraId="13CEEAAB"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A.</w:t>
            </w:r>
            <w:r w:rsidR="001F778E" w:rsidRPr="0051324E">
              <w:rPr>
                <w:color w:val="000000" w:themeColor="text1"/>
                <w:sz w:val="24"/>
              </w:rPr>
              <w:t xml:space="preserve"> </w:t>
            </w:r>
            <w:r w:rsidRPr="0051324E">
              <w:rPr>
                <w:color w:val="000000" w:themeColor="text1"/>
                <w:sz w:val="24"/>
              </w:rPr>
              <w:t>R. Bhuiyan</w:t>
            </w:r>
          </w:p>
        </w:tc>
        <w:tc>
          <w:tcPr>
            <w:tcW w:w="360" w:type="dxa"/>
            <w:shd w:val="clear" w:color="auto" w:fill="auto"/>
          </w:tcPr>
          <w:p w14:paraId="13CEEAAC" w14:textId="77777777" w:rsidR="002C7F0D" w:rsidRPr="0051324E" w:rsidRDefault="002C7F0D" w:rsidP="00CD28C4">
            <w:pPr>
              <w:autoSpaceDE w:val="0"/>
              <w:autoSpaceDN w:val="0"/>
              <w:adjustRightInd w:val="0"/>
              <w:jc w:val="both"/>
              <w:rPr>
                <w:color w:val="000000" w:themeColor="text1"/>
                <w:sz w:val="24"/>
              </w:rPr>
            </w:pPr>
            <w:r w:rsidRPr="0051324E">
              <w:rPr>
                <w:color w:val="000000" w:themeColor="text1"/>
                <w:sz w:val="24"/>
              </w:rPr>
              <w:t>:</w:t>
            </w:r>
          </w:p>
        </w:tc>
        <w:tc>
          <w:tcPr>
            <w:tcW w:w="6347" w:type="dxa"/>
            <w:shd w:val="clear" w:color="auto" w:fill="auto"/>
          </w:tcPr>
          <w:p w14:paraId="13CEEAAD" w14:textId="77777777" w:rsidR="002C7F0D" w:rsidRPr="0051324E" w:rsidRDefault="002C7F0D" w:rsidP="00CD28C4">
            <w:pPr>
              <w:shd w:val="clear" w:color="auto" w:fill="FFFFFF"/>
              <w:autoSpaceDE w:val="0"/>
              <w:autoSpaceDN w:val="0"/>
              <w:adjustRightInd w:val="0"/>
              <w:jc w:val="both"/>
              <w:rPr>
                <w:color w:val="000000" w:themeColor="text1"/>
                <w:sz w:val="24"/>
              </w:rPr>
            </w:pPr>
            <w:r w:rsidRPr="0051324E">
              <w:rPr>
                <w:color w:val="000000" w:themeColor="text1"/>
                <w:sz w:val="24"/>
              </w:rPr>
              <w:t>Intra-Regional Cooperation in sou</w:t>
            </w:r>
            <w:r w:rsidR="00CD28C4" w:rsidRPr="0051324E">
              <w:rPr>
                <w:color w:val="000000" w:themeColor="text1"/>
                <w:sz w:val="24"/>
              </w:rPr>
              <w:t>th Asia : Problems &amp; Potentials</w:t>
            </w:r>
          </w:p>
        </w:tc>
      </w:tr>
      <w:tr w:rsidR="0051324E" w:rsidRPr="0051324E" w14:paraId="13CEEAB2" w14:textId="77777777" w:rsidTr="00CD28C4">
        <w:tc>
          <w:tcPr>
            <w:tcW w:w="2538" w:type="dxa"/>
            <w:tcBorders>
              <w:bottom w:val="single" w:sz="4" w:space="0" w:color="auto"/>
            </w:tcBorders>
            <w:shd w:val="clear" w:color="auto" w:fill="auto"/>
          </w:tcPr>
          <w:p w14:paraId="13CEEAAF" w14:textId="77777777" w:rsidR="00CD28C4" w:rsidRPr="0051324E" w:rsidRDefault="007F4855" w:rsidP="00CD28C4">
            <w:pPr>
              <w:shd w:val="clear" w:color="auto" w:fill="FFFFFF"/>
              <w:autoSpaceDE w:val="0"/>
              <w:autoSpaceDN w:val="0"/>
              <w:adjustRightInd w:val="0"/>
              <w:jc w:val="both"/>
              <w:rPr>
                <w:color w:val="000000" w:themeColor="text1"/>
                <w:sz w:val="24"/>
              </w:rPr>
            </w:pPr>
            <w:r w:rsidRPr="0051324E">
              <w:rPr>
                <w:rFonts w:ascii="SutonnyMJ" w:hAnsi="SutonnyMJ" w:cs="SutonnyMJ"/>
                <w:color w:val="000000" w:themeColor="text1"/>
                <w:sz w:val="24"/>
              </w:rPr>
              <w:t>Avãyj jwZd Lvb</w:t>
            </w:r>
          </w:p>
        </w:tc>
        <w:tc>
          <w:tcPr>
            <w:tcW w:w="360" w:type="dxa"/>
            <w:tcBorders>
              <w:bottom w:val="single" w:sz="4" w:space="0" w:color="auto"/>
            </w:tcBorders>
            <w:shd w:val="clear" w:color="auto" w:fill="auto"/>
          </w:tcPr>
          <w:p w14:paraId="13CEEAB0" w14:textId="77777777" w:rsidR="00CD28C4" w:rsidRPr="0051324E" w:rsidRDefault="007F4855" w:rsidP="00CD28C4">
            <w:pPr>
              <w:autoSpaceDE w:val="0"/>
              <w:autoSpaceDN w:val="0"/>
              <w:adjustRightInd w:val="0"/>
              <w:jc w:val="both"/>
              <w:rPr>
                <w:color w:val="000000" w:themeColor="text1"/>
                <w:sz w:val="24"/>
              </w:rPr>
            </w:pPr>
            <w:r w:rsidRPr="0051324E">
              <w:rPr>
                <w:color w:val="000000" w:themeColor="text1"/>
                <w:sz w:val="24"/>
              </w:rPr>
              <w:t>:</w:t>
            </w:r>
          </w:p>
        </w:tc>
        <w:tc>
          <w:tcPr>
            <w:tcW w:w="6347" w:type="dxa"/>
            <w:tcBorders>
              <w:bottom w:val="single" w:sz="4" w:space="0" w:color="auto"/>
            </w:tcBorders>
            <w:shd w:val="clear" w:color="auto" w:fill="auto"/>
          </w:tcPr>
          <w:p w14:paraId="13CEEAB1" w14:textId="77777777" w:rsidR="00CD28C4" w:rsidRPr="0051324E" w:rsidRDefault="007F4855" w:rsidP="00CD28C4">
            <w:pPr>
              <w:shd w:val="clear" w:color="auto" w:fill="FFFFFF"/>
              <w:autoSpaceDE w:val="0"/>
              <w:autoSpaceDN w:val="0"/>
              <w:adjustRightInd w:val="0"/>
              <w:jc w:val="both"/>
              <w:rPr>
                <w:color w:val="000000" w:themeColor="text1"/>
                <w:sz w:val="24"/>
              </w:rPr>
            </w:pPr>
            <w:r w:rsidRPr="0051324E">
              <w:rPr>
                <w:rFonts w:ascii="SutonnyMJ" w:hAnsi="SutonnyMJ" w:cs="SutonnyMJ"/>
                <w:color w:val="000000" w:themeColor="text1"/>
                <w:sz w:val="24"/>
              </w:rPr>
              <w:t>AvšÍR©vwZK msMVb I welqvejx, XvKv: wmuwo weÁvb, 1995</w:t>
            </w:r>
          </w:p>
        </w:tc>
      </w:tr>
      <w:tr w:rsidR="0051324E" w:rsidRPr="0051324E" w14:paraId="13CEEAB6" w14:textId="77777777" w:rsidTr="00CD28C4">
        <w:tc>
          <w:tcPr>
            <w:tcW w:w="2538" w:type="dxa"/>
            <w:tcBorders>
              <w:bottom w:val="single" w:sz="4" w:space="0" w:color="auto"/>
            </w:tcBorders>
            <w:shd w:val="clear" w:color="auto" w:fill="auto"/>
          </w:tcPr>
          <w:p w14:paraId="13CEEAB3" w14:textId="77777777" w:rsidR="007F4855" w:rsidRPr="0051324E" w:rsidRDefault="007F4855" w:rsidP="00CD28C4">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 Zv‡iK kvgmyi ingvb</w:t>
            </w:r>
          </w:p>
        </w:tc>
        <w:tc>
          <w:tcPr>
            <w:tcW w:w="360" w:type="dxa"/>
            <w:tcBorders>
              <w:bottom w:val="single" w:sz="4" w:space="0" w:color="auto"/>
            </w:tcBorders>
            <w:shd w:val="clear" w:color="auto" w:fill="auto"/>
          </w:tcPr>
          <w:p w14:paraId="13CEEAB4" w14:textId="77777777" w:rsidR="007F4855" w:rsidRPr="0051324E" w:rsidRDefault="007F4855" w:rsidP="00CD28C4">
            <w:pPr>
              <w:autoSpaceDE w:val="0"/>
              <w:autoSpaceDN w:val="0"/>
              <w:adjustRightInd w:val="0"/>
              <w:jc w:val="both"/>
              <w:rPr>
                <w:color w:val="000000" w:themeColor="text1"/>
                <w:sz w:val="24"/>
              </w:rPr>
            </w:pPr>
            <w:r w:rsidRPr="0051324E">
              <w:rPr>
                <w:color w:val="000000" w:themeColor="text1"/>
                <w:sz w:val="24"/>
              </w:rPr>
              <w:t>:</w:t>
            </w:r>
          </w:p>
        </w:tc>
        <w:tc>
          <w:tcPr>
            <w:tcW w:w="6347" w:type="dxa"/>
            <w:tcBorders>
              <w:bottom w:val="single" w:sz="4" w:space="0" w:color="auto"/>
            </w:tcBorders>
            <w:shd w:val="clear" w:color="auto" w:fill="auto"/>
          </w:tcPr>
          <w:p w14:paraId="13CEEAB5" w14:textId="77777777" w:rsidR="007F4855" w:rsidRPr="0051324E" w:rsidRDefault="007F4855" w:rsidP="00CD28C4">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evsjv‡`k I AvšÍR©vwZK ivRbxwZ, XvKv: Gg. Avãyjøvn&amp; G-mÝ, 2015</w:t>
            </w:r>
          </w:p>
        </w:tc>
      </w:tr>
      <w:tr w:rsidR="0051324E" w:rsidRPr="0051324E" w14:paraId="13CEEABA" w14:textId="77777777" w:rsidTr="00CD28C4">
        <w:tc>
          <w:tcPr>
            <w:tcW w:w="2538" w:type="dxa"/>
            <w:tcBorders>
              <w:bottom w:val="single" w:sz="4" w:space="0" w:color="auto"/>
            </w:tcBorders>
            <w:shd w:val="clear" w:color="auto" w:fill="auto"/>
          </w:tcPr>
          <w:p w14:paraId="13CEEAB7" w14:textId="77777777" w:rsidR="007F4855" w:rsidRPr="0051324E" w:rsidRDefault="007F4855" w:rsidP="00CD28C4">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-H-</w:t>
            </w:r>
          </w:p>
        </w:tc>
        <w:tc>
          <w:tcPr>
            <w:tcW w:w="360" w:type="dxa"/>
            <w:tcBorders>
              <w:bottom w:val="single" w:sz="4" w:space="0" w:color="auto"/>
            </w:tcBorders>
            <w:shd w:val="clear" w:color="auto" w:fill="auto"/>
          </w:tcPr>
          <w:p w14:paraId="13CEEAB8" w14:textId="77777777" w:rsidR="007F4855" w:rsidRPr="0051324E" w:rsidRDefault="007F4855" w:rsidP="00CD28C4">
            <w:pPr>
              <w:autoSpaceDE w:val="0"/>
              <w:autoSpaceDN w:val="0"/>
              <w:adjustRightInd w:val="0"/>
              <w:jc w:val="both"/>
              <w:rPr>
                <w:color w:val="000000" w:themeColor="text1"/>
                <w:sz w:val="24"/>
              </w:rPr>
            </w:pPr>
            <w:r w:rsidRPr="0051324E">
              <w:rPr>
                <w:color w:val="000000" w:themeColor="text1"/>
                <w:sz w:val="24"/>
              </w:rPr>
              <w:t>:</w:t>
            </w:r>
          </w:p>
        </w:tc>
        <w:tc>
          <w:tcPr>
            <w:tcW w:w="6347" w:type="dxa"/>
            <w:tcBorders>
              <w:bottom w:val="single" w:sz="4" w:space="0" w:color="auto"/>
            </w:tcBorders>
            <w:shd w:val="clear" w:color="auto" w:fill="auto"/>
          </w:tcPr>
          <w:p w14:paraId="13CEEAB9" w14:textId="77777777" w:rsidR="007F4855" w:rsidRPr="0051324E" w:rsidRDefault="007F4855" w:rsidP="00CD28C4">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wek¦ivRbxwZi GK‡kv eQi 1g I 2q LÐ, XvKv: †kvfv cÖKvk, 2020</w:t>
            </w:r>
          </w:p>
        </w:tc>
      </w:tr>
      <w:tr w:rsidR="0051324E" w:rsidRPr="0051324E" w14:paraId="13CEEABE" w14:textId="77777777" w:rsidTr="00CD28C4">
        <w:tc>
          <w:tcPr>
            <w:tcW w:w="2538" w:type="dxa"/>
            <w:tcBorders>
              <w:bottom w:val="single" w:sz="4" w:space="0" w:color="auto"/>
            </w:tcBorders>
            <w:shd w:val="clear" w:color="auto" w:fill="auto"/>
          </w:tcPr>
          <w:p w14:paraId="13CEEABB" w14:textId="77777777" w:rsidR="007F4855" w:rsidRPr="0051324E" w:rsidRDefault="007F4855" w:rsidP="00CD28C4">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-H-</w:t>
            </w:r>
          </w:p>
        </w:tc>
        <w:tc>
          <w:tcPr>
            <w:tcW w:w="360" w:type="dxa"/>
            <w:tcBorders>
              <w:bottom w:val="single" w:sz="4" w:space="0" w:color="auto"/>
            </w:tcBorders>
            <w:shd w:val="clear" w:color="auto" w:fill="auto"/>
          </w:tcPr>
          <w:p w14:paraId="13CEEABC" w14:textId="77777777" w:rsidR="007F4855" w:rsidRPr="0051324E" w:rsidRDefault="007F4855" w:rsidP="00CD28C4">
            <w:pPr>
              <w:autoSpaceDE w:val="0"/>
              <w:autoSpaceDN w:val="0"/>
              <w:adjustRightInd w:val="0"/>
              <w:jc w:val="both"/>
              <w:rPr>
                <w:color w:val="000000" w:themeColor="text1"/>
                <w:sz w:val="24"/>
              </w:rPr>
            </w:pPr>
            <w:r w:rsidRPr="0051324E">
              <w:rPr>
                <w:color w:val="000000" w:themeColor="text1"/>
                <w:sz w:val="24"/>
              </w:rPr>
              <w:t>:</w:t>
            </w:r>
          </w:p>
        </w:tc>
        <w:tc>
          <w:tcPr>
            <w:tcW w:w="6347" w:type="dxa"/>
            <w:tcBorders>
              <w:bottom w:val="single" w:sz="4" w:space="0" w:color="auto"/>
            </w:tcBorders>
            <w:shd w:val="clear" w:color="auto" w:fill="auto"/>
          </w:tcPr>
          <w:p w14:paraId="13CEEABD" w14:textId="77777777" w:rsidR="007F4855" w:rsidRPr="0051324E" w:rsidRDefault="007F4855" w:rsidP="00CD28C4">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bqv wek¦e¨e¯’v I mgKvjxb AvšÍR©vwZK ivRbxwZ, XvKv: †kvfv cÖKvk, 2022</w:t>
            </w:r>
          </w:p>
        </w:tc>
      </w:tr>
      <w:tr w:rsidR="0051324E" w:rsidRPr="0051324E" w14:paraId="13CEEAC2" w14:textId="77777777" w:rsidTr="00CD28C4">
        <w:tc>
          <w:tcPr>
            <w:tcW w:w="2538" w:type="dxa"/>
            <w:tcBorders>
              <w:bottom w:val="single" w:sz="4" w:space="0" w:color="auto"/>
            </w:tcBorders>
            <w:shd w:val="clear" w:color="auto" w:fill="auto"/>
          </w:tcPr>
          <w:p w14:paraId="13CEEABF" w14:textId="77777777" w:rsidR="007F4855" w:rsidRPr="0051324E" w:rsidRDefault="007F4855" w:rsidP="00CD28C4">
            <w:pPr>
              <w:shd w:val="clear" w:color="auto" w:fill="FFFFFF"/>
              <w:autoSpaceDE w:val="0"/>
              <w:autoSpaceDN w:val="0"/>
              <w:adjustRightInd w:val="0"/>
              <w:jc w:val="both"/>
              <w:rPr>
                <w:color w:val="000000" w:themeColor="text1"/>
                <w:sz w:val="24"/>
              </w:rPr>
            </w:pPr>
            <w:r w:rsidRPr="0051324E">
              <w:rPr>
                <w:rFonts w:ascii="SutonnyMJ" w:hAnsi="SutonnyMJ" w:cs="SutonnyMJ"/>
                <w:color w:val="000000" w:themeColor="text1"/>
                <w:sz w:val="24"/>
              </w:rPr>
              <w:t>†gv: gBbyj †nv‡mb Lvb</w:t>
            </w:r>
          </w:p>
        </w:tc>
        <w:tc>
          <w:tcPr>
            <w:tcW w:w="360" w:type="dxa"/>
            <w:tcBorders>
              <w:bottom w:val="single" w:sz="4" w:space="0" w:color="auto"/>
            </w:tcBorders>
            <w:shd w:val="clear" w:color="auto" w:fill="auto"/>
          </w:tcPr>
          <w:p w14:paraId="13CEEAC0" w14:textId="77777777" w:rsidR="007F4855" w:rsidRPr="0051324E" w:rsidRDefault="007F4855" w:rsidP="00CD28C4">
            <w:pPr>
              <w:autoSpaceDE w:val="0"/>
              <w:autoSpaceDN w:val="0"/>
              <w:adjustRightInd w:val="0"/>
              <w:jc w:val="both"/>
              <w:rPr>
                <w:color w:val="000000" w:themeColor="text1"/>
                <w:sz w:val="24"/>
              </w:rPr>
            </w:pPr>
            <w:r w:rsidRPr="0051324E">
              <w:rPr>
                <w:color w:val="000000" w:themeColor="text1"/>
                <w:sz w:val="24"/>
              </w:rPr>
              <w:t>:</w:t>
            </w:r>
          </w:p>
        </w:tc>
        <w:tc>
          <w:tcPr>
            <w:tcW w:w="6347" w:type="dxa"/>
            <w:tcBorders>
              <w:bottom w:val="single" w:sz="4" w:space="0" w:color="auto"/>
            </w:tcBorders>
            <w:shd w:val="clear" w:color="auto" w:fill="auto"/>
          </w:tcPr>
          <w:p w14:paraId="13CEEAC1" w14:textId="77777777" w:rsidR="007F4855" w:rsidRPr="0051324E" w:rsidRDefault="007F4855" w:rsidP="00CD28C4">
            <w:pPr>
              <w:shd w:val="clear" w:color="auto" w:fill="FFFFFF"/>
              <w:autoSpaceDE w:val="0"/>
              <w:autoSpaceDN w:val="0"/>
              <w:adjustRightInd w:val="0"/>
              <w:jc w:val="both"/>
              <w:rPr>
                <w:color w:val="000000" w:themeColor="text1"/>
                <w:sz w:val="24"/>
              </w:rPr>
            </w:pPr>
            <w:r w:rsidRPr="0051324E">
              <w:rPr>
                <w:rFonts w:ascii="SutonnyMJ" w:hAnsi="SutonnyMJ" w:cs="SutonnyMJ"/>
                <w:color w:val="000000" w:themeColor="text1"/>
                <w:sz w:val="24"/>
              </w:rPr>
              <w:t>mvaviY Ávb, AvšÍR©vwZK I evsjv‡`k, XvKv: Lvb cÖKvkbx, 1994</w:t>
            </w:r>
          </w:p>
        </w:tc>
      </w:tr>
      <w:tr w:rsidR="0051324E" w:rsidRPr="0051324E" w14:paraId="13CEEAC6" w14:textId="77777777" w:rsidTr="00CD28C4">
        <w:tc>
          <w:tcPr>
            <w:tcW w:w="2538" w:type="dxa"/>
            <w:tcBorders>
              <w:bottom w:val="single" w:sz="4" w:space="0" w:color="auto"/>
            </w:tcBorders>
            <w:shd w:val="clear" w:color="auto" w:fill="auto"/>
          </w:tcPr>
          <w:p w14:paraId="13CEEAC3" w14:textId="77777777" w:rsidR="007F4855" w:rsidRPr="0051324E" w:rsidRDefault="007F4855" w:rsidP="00CD28C4">
            <w:pPr>
              <w:shd w:val="clear" w:color="auto" w:fill="FFFFFF"/>
              <w:autoSpaceDE w:val="0"/>
              <w:autoSpaceDN w:val="0"/>
              <w:adjustRightInd w:val="0"/>
              <w:jc w:val="both"/>
              <w:rPr>
                <w:color w:val="000000" w:themeColor="text1"/>
                <w:sz w:val="24"/>
              </w:rPr>
            </w:pPr>
            <w:r w:rsidRPr="0051324E">
              <w:rPr>
                <w:rFonts w:ascii="SutonnyMJ" w:hAnsi="SutonnyMJ" w:cs="SutonnyMJ"/>
                <w:color w:val="000000" w:themeColor="text1"/>
                <w:sz w:val="24"/>
              </w:rPr>
              <w:t>ˆmq` g‡bvqvi I Ab¨vb¨</w:t>
            </w:r>
          </w:p>
        </w:tc>
        <w:tc>
          <w:tcPr>
            <w:tcW w:w="360" w:type="dxa"/>
            <w:tcBorders>
              <w:bottom w:val="single" w:sz="4" w:space="0" w:color="auto"/>
            </w:tcBorders>
            <w:shd w:val="clear" w:color="auto" w:fill="auto"/>
          </w:tcPr>
          <w:p w14:paraId="13CEEAC4" w14:textId="77777777" w:rsidR="007F4855" w:rsidRPr="0051324E" w:rsidRDefault="007F4855" w:rsidP="00CD28C4">
            <w:pPr>
              <w:autoSpaceDE w:val="0"/>
              <w:autoSpaceDN w:val="0"/>
              <w:adjustRightInd w:val="0"/>
              <w:jc w:val="both"/>
              <w:rPr>
                <w:color w:val="000000" w:themeColor="text1"/>
                <w:sz w:val="24"/>
              </w:rPr>
            </w:pPr>
            <w:r w:rsidRPr="0051324E">
              <w:rPr>
                <w:color w:val="000000" w:themeColor="text1"/>
                <w:sz w:val="24"/>
              </w:rPr>
              <w:t>:</w:t>
            </w:r>
          </w:p>
        </w:tc>
        <w:tc>
          <w:tcPr>
            <w:tcW w:w="6347" w:type="dxa"/>
            <w:tcBorders>
              <w:bottom w:val="single" w:sz="4" w:space="0" w:color="auto"/>
            </w:tcBorders>
            <w:shd w:val="clear" w:color="auto" w:fill="auto"/>
          </w:tcPr>
          <w:p w14:paraId="13CEEAC5" w14:textId="77777777" w:rsidR="007F4855" w:rsidRPr="0051324E" w:rsidRDefault="007F4855" w:rsidP="00CD28C4">
            <w:pPr>
              <w:shd w:val="clear" w:color="auto" w:fill="FFFFFF"/>
              <w:autoSpaceDE w:val="0"/>
              <w:autoSpaceDN w:val="0"/>
              <w:adjustRightInd w:val="0"/>
              <w:jc w:val="both"/>
              <w:rPr>
                <w:color w:val="000000" w:themeColor="text1"/>
                <w:sz w:val="24"/>
              </w:rPr>
            </w:pPr>
            <w:r w:rsidRPr="0051324E">
              <w:rPr>
                <w:rFonts w:ascii="SutonnyMJ" w:hAnsi="SutonnyMJ" w:cs="SutonnyMJ"/>
                <w:color w:val="000000" w:themeColor="text1"/>
                <w:sz w:val="24"/>
              </w:rPr>
              <w:t>AvšÍR©vwZK mgm¨v I wek¦ ivRbxwZ, XvKv: gvIjv eªv`vm©, 2012</w:t>
            </w:r>
          </w:p>
        </w:tc>
      </w:tr>
      <w:tr w:rsidR="00EC586B" w:rsidRPr="0051324E" w14:paraId="13CEEACA" w14:textId="77777777" w:rsidTr="00CD28C4">
        <w:tc>
          <w:tcPr>
            <w:tcW w:w="2538" w:type="dxa"/>
            <w:tcBorders>
              <w:top w:val="single" w:sz="4" w:space="0" w:color="auto"/>
            </w:tcBorders>
            <w:shd w:val="clear" w:color="auto" w:fill="auto"/>
          </w:tcPr>
          <w:p w14:paraId="13CEEAC7" w14:textId="77777777" w:rsidR="002C7F0D" w:rsidRPr="0051324E" w:rsidRDefault="002C7F0D" w:rsidP="00A6017B">
            <w:pPr>
              <w:shd w:val="clear" w:color="auto" w:fill="FFFFFF"/>
              <w:autoSpaceDE w:val="0"/>
              <w:autoSpaceDN w:val="0"/>
              <w:adjustRightInd w:val="0"/>
              <w:spacing w:before="120" w:after="120"/>
              <w:jc w:val="both"/>
              <w:rPr>
                <w:rFonts w:ascii="SutonnyMJ" w:hAnsi="SutonnyMJ"/>
                <w:color w:val="000000" w:themeColor="text1"/>
                <w:sz w:val="24"/>
              </w:rPr>
            </w:pPr>
          </w:p>
        </w:tc>
        <w:tc>
          <w:tcPr>
            <w:tcW w:w="360" w:type="dxa"/>
            <w:tcBorders>
              <w:top w:val="single" w:sz="4" w:space="0" w:color="auto"/>
            </w:tcBorders>
            <w:shd w:val="clear" w:color="auto" w:fill="auto"/>
          </w:tcPr>
          <w:p w14:paraId="13CEEAC8" w14:textId="77777777" w:rsidR="002C7F0D" w:rsidRPr="0051324E" w:rsidRDefault="002C7F0D" w:rsidP="00915994">
            <w:pPr>
              <w:autoSpaceDE w:val="0"/>
              <w:autoSpaceDN w:val="0"/>
              <w:adjustRightInd w:val="0"/>
              <w:spacing w:before="120" w:after="120"/>
              <w:jc w:val="both"/>
              <w:rPr>
                <w:color w:val="000000" w:themeColor="text1"/>
                <w:sz w:val="24"/>
              </w:rPr>
            </w:pPr>
          </w:p>
        </w:tc>
        <w:tc>
          <w:tcPr>
            <w:tcW w:w="6347" w:type="dxa"/>
            <w:tcBorders>
              <w:top w:val="single" w:sz="4" w:space="0" w:color="auto"/>
            </w:tcBorders>
            <w:shd w:val="clear" w:color="auto" w:fill="auto"/>
          </w:tcPr>
          <w:p w14:paraId="13CEEAC9" w14:textId="77777777" w:rsidR="002C7F0D" w:rsidRPr="0051324E" w:rsidRDefault="002C7F0D" w:rsidP="00A6017B">
            <w:pPr>
              <w:shd w:val="clear" w:color="auto" w:fill="FFFFFF"/>
              <w:autoSpaceDE w:val="0"/>
              <w:autoSpaceDN w:val="0"/>
              <w:adjustRightInd w:val="0"/>
              <w:spacing w:before="120" w:after="120"/>
              <w:jc w:val="both"/>
              <w:rPr>
                <w:rFonts w:ascii="SutonnyMJ" w:hAnsi="SutonnyMJ"/>
                <w:color w:val="000000" w:themeColor="text1"/>
                <w:sz w:val="24"/>
              </w:rPr>
            </w:pPr>
          </w:p>
        </w:tc>
      </w:tr>
    </w:tbl>
    <w:p w14:paraId="13CEEACB" w14:textId="77777777" w:rsidR="00566D5D" w:rsidRPr="0051324E" w:rsidRDefault="00566D5D" w:rsidP="00AE0926">
      <w:pPr>
        <w:shd w:val="clear" w:color="auto" w:fill="FFFFFF"/>
        <w:autoSpaceDE w:val="0"/>
        <w:autoSpaceDN w:val="0"/>
        <w:adjustRightInd w:val="0"/>
        <w:spacing w:before="120" w:after="120"/>
        <w:jc w:val="both"/>
        <w:rPr>
          <w:color w:val="000000" w:themeColor="text1"/>
          <w:sz w:val="24"/>
        </w:rPr>
      </w:pPr>
    </w:p>
    <w:p w14:paraId="13CEEACC" w14:textId="77777777" w:rsidR="00212B3A" w:rsidRPr="0051324E" w:rsidRDefault="00212B3A" w:rsidP="00212B3A">
      <w:pPr>
        <w:shd w:val="clear" w:color="auto" w:fill="FFFFFF"/>
        <w:autoSpaceDE w:val="0"/>
        <w:autoSpaceDN w:val="0"/>
        <w:adjustRightInd w:val="0"/>
        <w:spacing w:before="120" w:after="120"/>
        <w:jc w:val="both"/>
        <w:rPr>
          <w:color w:val="000000" w:themeColor="text1"/>
          <w:sz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0"/>
        <w:gridCol w:w="6054"/>
      </w:tblGrid>
      <w:tr w:rsidR="0051324E" w:rsidRPr="0051324E" w14:paraId="13CEEAD0" w14:textId="77777777" w:rsidTr="002105D4">
        <w:tc>
          <w:tcPr>
            <w:tcW w:w="2520" w:type="dxa"/>
          </w:tcPr>
          <w:p w14:paraId="13CEEACD" w14:textId="77777777" w:rsidR="002105D4" w:rsidRPr="0051324E" w:rsidRDefault="002105D4" w:rsidP="002105D4">
            <w:pPr>
              <w:autoSpaceDE w:val="0"/>
              <w:autoSpaceDN w:val="0"/>
              <w:adjustRightInd w:val="0"/>
              <w:jc w:val="both"/>
              <w:rPr>
                <w:color w:val="000000" w:themeColor="text1"/>
                <w:sz w:val="24"/>
              </w:rPr>
            </w:pPr>
            <w:r w:rsidRPr="0051324E">
              <w:rPr>
                <w:color w:val="000000" w:themeColor="text1"/>
                <w:sz w:val="24"/>
              </w:rPr>
              <w:t>Course Code</w:t>
            </w:r>
          </w:p>
        </w:tc>
        <w:tc>
          <w:tcPr>
            <w:tcW w:w="540" w:type="dxa"/>
          </w:tcPr>
          <w:p w14:paraId="13CEEACE" w14:textId="77777777" w:rsidR="002105D4" w:rsidRPr="0051324E" w:rsidRDefault="002105D4" w:rsidP="002105D4">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ACF" w14:textId="0D1EB8EA" w:rsidR="002105D4" w:rsidRPr="0051324E" w:rsidRDefault="002105D4" w:rsidP="002105D4">
            <w:pPr>
              <w:autoSpaceDE w:val="0"/>
              <w:autoSpaceDN w:val="0"/>
              <w:adjustRightInd w:val="0"/>
              <w:jc w:val="both"/>
              <w:rPr>
                <w:color w:val="000000" w:themeColor="text1"/>
                <w:sz w:val="24"/>
              </w:rPr>
            </w:pPr>
            <w:r w:rsidRPr="0051324E">
              <w:rPr>
                <w:b/>
                <w:color w:val="000000" w:themeColor="text1"/>
                <w:sz w:val="24"/>
              </w:rPr>
              <w:t>IHC- 4</w:t>
            </w:r>
            <w:r w:rsidR="006A28A3" w:rsidRPr="0051324E">
              <w:rPr>
                <w:b/>
                <w:color w:val="000000" w:themeColor="text1"/>
                <w:sz w:val="24"/>
              </w:rPr>
              <w:t>1</w:t>
            </w:r>
            <w:r w:rsidRPr="0051324E">
              <w:rPr>
                <w:b/>
                <w:color w:val="000000" w:themeColor="text1"/>
                <w:sz w:val="24"/>
              </w:rPr>
              <w:t>04</w:t>
            </w:r>
          </w:p>
        </w:tc>
      </w:tr>
      <w:tr w:rsidR="0051324E" w:rsidRPr="0051324E" w14:paraId="13CEEAD4" w14:textId="77777777" w:rsidTr="002105D4">
        <w:tc>
          <w:tcPr>
            <w:tcW w:w="2520" w:type="dxa"/>
          </w:tcPr>
          <w:p w14:paraId="13CEEAD1" w14:textId="77777777" w:rsidR="002105D4" w:rsidRPr="0051324E" w:rsidRDefault="002105D4" w:rsidP="002105D4">
            <w:pPr>
              <w:autoSpaceDE w:val="0"/>
              <w:autoSpaceDN w:val="0"/>
              <w:adjustRightInd w:val="0"/>
              <w:jc w:val="both"/>
              <w:rPr>
                <w:color w:val="000000" w:themeColor="text1"/>
                <w:sz w:val="24"/>
              </w:rPr>
            </w:pPr>
            <w:r w:rsidRPr="0051324E">
              <w:rPr>
                <w:color w:val="000000" w:themeColor="text1"/>
                <w:sz w:val="24"/>
              </w:rPr>
              <w:t>Course Title</w:t>
            </w:r>
          </w:p>
        </w:tc>
        <w:tc>
          <w:tcPr>
            <w:tcW w:w="540" w:type="dxa"/>
          </w:tcPr>
          <w:p w14:paraId="13CEEAD2" w14:textId="77777777" w:rsidR="002105D4" w:rsidRPr="0051324E" w:rsidRDefault="002105D4" w:rsidP="002105D4">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AD3" w14:textId="77777777" w:rsidR="002105D4" w:rsidRPr="0051324E" w:rsidRDefault="002105D4" w:rsidP="002105D4">
            <w:pPr>
              <w:rPr>
                <w:color w:val="000000" w:themeColor="text1"/>
                <w:sz w:val="24"/>
              </w:rPr>
            </w:pPr>
            <w:r w:rsidRPr="0051324E">
              <w:rPr>
                <w:color w:val="000000" w:themeColor="text1"/>
                <w:sz w:val="24"/>
              </w:rPr>
              <w:t>History of Muslim Administration</w:t>
            </w:r>
          </w:p>
        </w:tc>
      </w:tr>
      <w:tr w:rsidR="0051324E" w:rsidRPr="0051324E" w14:paraId="13CEEAD8" w14:textId="77777777" w:rsidTr="002105D4">
        <w:tc>
          <w:tcPr>
            <w:tcW w:w="2520" w:type="dxa"/>
          </w:tcPr>
          <w:p w14:paraId="13CEEAD5" w14:textId="77777777" w:rsidR="002105D4" w:rsidRPr="0051324E" w:rsidRDefault="002105D4" w:rsidP="002105D4">
            <w:pPr>
              <w:autoSpaceDE w:val="0"/>
              <w:autoSpaceDN w:val="0"/>
              <w:adjustRightInd w:val="0"/>
              <w:jc w:val="both"/>
              <w:rPr>
                <w:color w:val="000000" w:themeColor="text1"/>
                <w:sz w:val="24"/>
              </w:rPr>
            </w:pPr>
            <w:r w:rsidRPr="0051324E">
              <w:rPr>
                <w:color w:val="000000" w:themeColor="text1"/>
                <w:sz w:val="24"/>
              </w:rPr>
              <w:t xml:space="preserve">Course Type </w:t>
            </w:r>
          </w:p>
        </w:tc>
        <w:tc>
          <w:tcPr>
            <w:tcW w:w="540" w:type="dxa"/>
          </w:tcPr>
          <w:p w14:paraId="13CEEAD6" w14:textId="77777777" w:rsidR="002105D4" w:rsidRPr="0051324E" w:rsidRDefault="002105D4" w:rsidP="002105D4">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AD7" w14:textId="77777777" w:rsidR="002105D4" w:rsidRPr="0051324E" w:rsidRDefault="002105D4" w:rsidP="002105D4">
            <w:pPr>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EADC" w14:textId="77777777" w:rsidTr="002105D4">
        <w:tc>
          <w:tcPr>
            <w:tcW w:w="2520" w:type="dxa"/>
          </w:tcPr>
          <w:p w14:paraId="13CEEAD9" w14:textId="77777777" w:rsidR="002105D4" w:rsidRPr="0051324E" w:rsidRDefault="002105D4" w:rsidP="002105D4">
            <w:pPr>
              <w:autoSpaceDE w:val="0"/>
              <w:autoSpaceDN w:val="0"/>
              <w:adjustRightInd w:val="0"/>
              <w:jc w:val="both"/>
              <w:rPr>
                <w:color w:val="000000" w:themeColor="text1"/>
                <w:sz w:val="24"/>
              </w:rPr>
            </w:pPr>
            <w:r w:rsidRPr="0051324E">
              <w:rPr>
                <w:color w:val="000000" w:themeColor="text1"/>
                <w:sz w:val="24"/>
              </w:rPr>
              <w:t xml:space="preserve">Level/Term and Section </w:t>
            </w:r>
          </w:p>
        </w:tc>
        <w:tc>
          <w:tcPr>
            <w:tcW w:w="540" w:type="dxa"/>
          </w:tcPr>
          <w:p w14:paraId="13CEEADA" w14:textId="77777777" w:rsidR="002105D4" w:rsidRPr="0051324E" w:rsidRDefault="002105D4" w:rsidP="002105D4">
            <w:pPr>
              <w:autoSpaceDE w:val="0"/>
              <w:autoSpaceDN w:val="0"/>
              <w:adjustRightInd w:val="0"/>
              <w:jc w:val="both"/>
              <w:rPr>
                <w:color w:val="000000" w:themeColor="text1"/>
                <w:sz w:val="24"/>
              </w:rPr>
            </w:pPr>
            <w:r w:rsidRPr="0051324E">
              <w:rPr>
                <w:color w:val="000000" w:themeColor="text1"/>
                <w:sz w:val="24"/>
              </w:rPr>
              <w:t xml:space="preserve">: </w:t>
            </w:r>
          </w:p>
        </w:tc>
        <w:tc>
          <w:tcPr>
            <w:tcW w:w="6054" w:type="dxa"/>
          </w:tcPr>
          <w:p w14:paraId="13CEEADB" w14:textId="77777777" w:rsidR="002105D4" w:rsidRPr="0051324E" w:rsidRDefault="00932282" w:rsidP="002105D4">
            <w:pPr>
              <w:autoSpaceDE w:val="0"/>
              <w:autoSpaceDN w:val="0"/>
              <w:adjustRightInd w:val="0"/>
              <w:jc w:val="both"/>
              <w:rPr>
                <w:color w:val="000000" w:themeColor="text1"/>
                <w:sz w:val="24"/>
              </w:rPr>
            </w:pPr>
            <w:r w:rsidRPr="0051324E">
              <w:rPr>
                <w:color w:val="000000" w:themeColor="text1"/>
                <w:sz w:val="24"/>
              </w:rPr>
              <w:t>Fourth Year First Semester</w:t>
            </w:r>
          </w:p>
        </w:tc>
      </w:tr>
      <w:tr w:rsidR="0051324E" w:rsidRPr="0051324E" w14:paraId="13CEEAE0" w14:textId="77777777" w:rsidTr="002105D4">
        <w:tc>
          <w:tcPr>
            <w:tcW w:w="2520" w:type="dxa"/>
          </w:tcPr>
          <w:p w14:paraId="13CEEADD" w14:textId="77777777" w:rsidR="002105D4" w:rsidRPr="0051324E" w:rsidRDefault="002105D4" w:rsidP="002105D4">
            <w:pPr>
              <w:autoSpaceDE w:val="0"/>
              <w:autoSpaceDN w:val="0"/>
              <w:adjustRightInd w:val="0"/>
              <w:jc w:val="both"/>
              <w:rPr>
                <w:color w:val="000000" w:themeColor="text1"/>
                <w:sz w:val="24"/>
              </w:rPr>
            </w:pPr>
            <w:r w:rsidRPr="0051324E">
              <w:rPr>
                <w:color w:val="000000" w:themeColor="text1"/>
                <w:sz w:val="24"/>
              </w:rPr>
              <w:t xml:space="preserve">Academic Session </w:t>
            </w:r>
          </w:p>
        </w:tc>
        <w:tc>
          <w:tcPr>
            <w:tcW w:w="540" w:type="dxa"/>
          </w:tcPr>
          <w:p w14:paraId="13CEEADE" w14:textId="77777777" w:rsidR="002105D4" w:rsidRPr="0051324E" w:rsidRDefault="002105D4" w:rsidP="002105D4">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ADF" w14:textId="54F1A43D" w:rsidR="002105D4" w:rsidRPr="0051324E" w:rsidRDefault="006A28A3" w:rsidP="002105D4">
            <w:pPr>
              <w:autoSpaceDE w:val="0"/>
              <w:autoSpaceDN w:val="0"/>
              <w:adjustRightInd w:val="0"/>
              <w:jc w:val="both"/>
              <w:rPr>
                <w:color w:val="000000" w:themeColor="text1"/>
                <w:sz w:val="24"/>
              </w:rPr>
            </w:pPr>
            <w:r w:rsidRPr="0051324E">
              <w:rPr>
                <w:color w:val="000000" w:themeColor="text1"/>
                <w:sz w:val="24"/>
              </w:rPr>
              <w:t>Summer 202</w:t>
            </w:r>
            <w:r w:rsidR="00715B15" w:rsidRPr="0051324E">
              <w:rPr>
                <w:color w:val="000000" w:themeColor="text1"/>
                <w:sz w:val="24"/>
              </w:rPr>
              <w:t>7</w:t>
            </w:r>
          </w:p>
        </w:tc>
      </w:tr>
      <w:tr w:rsidR="0051324E" w:rsidRPr="0051324E" w14:paraId="13CEEAE4" w14:textId="77777777" w:rsidTr="002105D4">
        <w:tc>
          <w:tcPr>
            <w:tcW w:w="2520" w:type="dxa"/>
          </w:tcPr>
          <w:p w14:paraId="13CEEAE1" w14:textId="77777777" w:rsidR="002105D4" w:rsidRPr="0051324E" w:rsidRDefault="002105D4" w:rsidP="002105D4">
            <w:pPr>
              <w:autoSpaceDE w:val="0"/>
              <w:autoSpaceDN w:val="0"/>
              <w:adjustRightInd w:val="0"/>
              <w:jc w:val="both"/>
              <w:rPr>
                <w:color w:val="000000" w:themeColor="text1"/>
                <w:sz w:val="24"/>
              </w:rPr>
            </w:pPr>
            <w:r w:rsidRPr="0051324E">
              <w:rPr>
                <w:color w:val="000000" w:themeColor="text1"/>
                <w:sz w:val="24"/>
              </w:rPr>
              <w:t xml:space="preserve">Course Teacher </w:t>
            </w:r>
          </w:p>
        </w:tc>
        <w:tc>
          <w:tcPr>
            <w:tcW w:w="540" w:type="dxa"/>
          </w:tcPr>
          <w:p w14:paraId="13CEEAE2" w14:textId="77777777" w:rsidR="002105D4" w:rsidRPr="0051324E" w:rsidRDefault="002105D4" w:rsidP="002105D4">
            <w:pPr>
              <w:rPr>
                <w:color w:val="000000" w:themeColor="text1"/>
                <w:sz w:val="24"/>
              </w:rPr>
            </w:pPr>
            <w:r w:rsidRPr="0051324E">
              <w:rPr>
                <w:color w:val="000000" w:themeColor="text1"/>
                <w:sz w:val="24"/>
              </w:rPr>
              <w:t>:</w:t>
            </w:r>
          </w:p>
        </w:tc>
        <w:tc>
          <w:tcPr>
            <w:tcW w:w="6054" w:type="dxa"/>
          </w:tcPr>
          <w:p w14:paraId="13CEEAE3" w14:textId="21CC4AAA" w:rsidR="002105D4" w:rsidRPr="0051324E" w:rsidRDefault="002105D4" w:rsidP="002105D4">
            <w:pPr>
              <w:autoSpaceDE w:val="0"/>
              <w:autoSpaceDN w:val="0"/>
              <w:adjustRightInd w:val="0"/>
              <w:jc w:val="both"/>
              <w:rPr>
                <w:color w:val="000000" w:themeColor="text1"/>
                <w:sz w:val="24"/>
              </w:rPr>
            </w:pPr>
          </w:p>
        </w:tc>
      </w:tr>
      <w:tr w:rsidR="0051324E" w:rsidRPr="0051324E" w14:paraId="13CEEAE8" w14:textId="77777777" w:rsidTr="002105D4">
        <w:tc>
          <w:tcPr>
            <w:tcW w:w="2520" w:type="dxa"/>
          </w:tcPr>
          <w:p w14:paraId="13CEEAE5" w14:textId="77777777" w:rsidR="002105D4" w:rsidRPr="0051324E" w:rsidRDefault="002105D4" w:rsidP="002105D4">
            <w:pPr>
              <w:autoSpaceDE w:val="0"/>
              <w:autoSpaceDN w:val="0"/>
              <w:adjustRightInd w:val="0"/>
              <w:jc w:val="both"/>
              <w:rPr>
                <w:color w:val="000000" w:themeColor="text1"/>
                <w:sz w:val="24"/>
              </w:rPr>
            </w:pPr>
            <w:r w:rsidRPr="0051324E">
              <w:rPr>
                <w:color w:val="000000" w:themeColor="text1"/>
                <w:sz w:val="24"/>
              </w:rPr>
              <w:t xml:space="preserve">Credit Value </w:t>
            </w:r>
          </w:p>
        </w:tc>
        <w:tc>
          <w:tcPr>
            <w:tcW w:w="540" w:type="dxa"/>
          </w:tcPr>
          <w:p w14:paraId="13CEEAE6" w14:textId="158EC946" w:rsidR="002105D4" w:rsidRPr="0051324E" w:rsidRDefault="002105D4" w:rsidP="002105D4">
            <w:pPr>
              <w:rPr>
                <w:color w:val="000000" w:themeColor="text1"/>
                <w:sz w:val="24"/>
              </w:rPr>
            </w:pPr>
            <w:r w:rsidRPr="0051324E">
              <w:rPr>
                <w:color w:val="000000" w:themeColor="text1"/>
                <w:sz w:val="24"/>
              </w:rPr>
              <w:t>:</w:t>
            </w:r>
            <w:r w:rsidR="00715B15" w:rsidRPr="0051324E">
              <w:rPr>
                <w:color w:val="000000" w:themeColor="text1"/>
                <w:sz w:val="24"/>
              </w:rPr>
              <w:t xml:space="preserve"> 3</w:t>
            </w:r>
          </w:p>
        </w:tc>
        <w:tc>
          <w:tcPr>
            <w:tcW w:w="6054" w:type="dxa"/>
          </w:tcPr>
          <w:p w14:paraId="13CEEAE7" w14:textId="77777777" w:rsidR="002105D4" w:rsidRPr="0051324E" w:rsidRDefault="002105D4" w:rsidP="002105D4">
            <w:pPr>
              <w:autoSpaceDE w:val="0"/>
              <w:autoSpaceDN w:val="0"/>
              <w:adjustRightInd w:val="0"/>
              <w:jc w:val="both"/>
              <w:rPr>
                <w:color w:val="000000" w:themeColor="text1"/>
                <w:sz w:val="24"/>
              </w:rPr>
            </w:pPr>
          </w:p>
        </w:tc>
      </w:tr>
      <w:tr w:rsidR="0051324E" w:rsidRPr="0051324E" w14:paraId="13CEEAEC" w14:textId="77777777" w:rsidTr="002105D4">
        <w:tc>
          <w:tcPr>
            <w:tcW w:w="2520" w:type="dxa"/>
          </w:tcPr>
          <w:p w14:paraId="13CEEAE9" w14:textId="77777777" w:rsidR="002105D4" w:rsidRPr="0051324E" w:rsidRDefault="002105D4" w:rsidP="002105D4">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540" w:type="dxa"/>
          </w:tcPr>
          <w:p w14:paraId="13CEEAEA" w14:textId="77777777" w:rsidR="002105D4" w:rsidRPr="0051324E" w:rsidRDefault="002105D4" w:rsidP="002105D4">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AEB" w14:textId="77777777" w:rsidR="002105D4" w:rsidRPr="0051324E" w:rsidRDefault="002105D4" w:rsidP="002105D4">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EAF0" w14:textId="77777777" w:rsidTr="002105D4">
        <w:tc>
          <w:tcPr>
            <w:tcW w:w="2520" w:type="dxa"/>
          </w:tcPr>
          <w:p w14:paraId="13CEEAED" w14:textId="77777777" w:rsidR="002105D4" w:rsidRPr="0051324E" w:rsidRDefault="002105D4" w:rsidP="002105D4">
            <w:pPr>
              <w:autoSpaceDE w:val="0"/>
              <w:autoSpaceDN w:val="0"/>
              <w:adjustRightInd w:val="0"/>
              <w:jc w:val="both"/>
              <w:rPr>
                <w:color w:val="000000" w:themeColor="text1"/>
                <w:sz w:val="24"/>
              </w:rPr>
            </w:pPr>
            <w:r w:rsidRPr="0051324E">
              <w:rPr>
                <w:color w:val="000000" w:themeColor="text1"/>
                <w:sz w:val="24"/>
              </w:rPr>
              <w:t>Total Marks</w:t>
            </w:r>
          </w:p>
        </w:tc>
        <w:tc>
          <w:tcPr>
            <w:tcW w:w="540" w:type="dxa"/>
          </w:tcPr>
          <w:p w14:paraId="13CEEAEE" w14:textId="77777777" w:rsidR="002105D4" w:rsidRPr="0051324E" w:rsidRDefault="002105D4" w:rsidP="002105D4">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AEF" w14:textId="353FBBBF" w:rsidR="002105D4" w:rsidRPr="0051324E" w:rsidRDefault="00715B15" w:rsidP="002105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ind w:left="1440" w:hanging="1440"/>
              <w:jc w:val="both"/>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tc>
      </w:tr>
    </w:tbl>
    <w:p w14:paraId="13CEEAF1" w14:textId="77777777" w:rsidR="002105D4" w:rsidRPr="0051324E" w:rsidRDefault="002105D4" w:rsidP="002105D4">
      <w:pPr>
        <w:rPr>
          <w:color w:val="000000" w:themeColor="text1"/>
          <w:sz w:val="24"/>
        </w:rPr>
      </w:pPr>
    </w:p>
    <w:p w14:paraId="13CEEAF2" w14:textId="77777777" w:rsidR="002105D4" w:rsidRPr="0051324E" w:rsidRDefault="002105D4" w:rsidP="00212B3A">
      <w:pPr>
        <w:shd w:val="clear" w:color="auto" w:fill="FFFFFF"/>
        <w:autoSpaceDE w:val="0"/>
        <w:autoSpaceDN w:val="0"/>
        <w:adjustRightInd w:val="0"/>
        <w:spacing w:before="120" w:after="120"/>
        <w:jc w:val="both"/>
        <w:rPr>
          <w:color w:val="000000" w:themeColor="text1"/>
          <w:sz w:val="24"/>
        </w:rPr>
      </w:pPr>
    </w:p>
    <w:p w14:paraId="13CEEAF3" w14:textId="77777777" w:rsidR="00212B3A" w:rsidRPr="0051324E" w:rsidRDefault="00212B3A" w:rsidP="00212B3A">
      <w:pPr>
        <w:autoSpaceDE w:val="0"/>
        <w:autoSpaceDN w:val="0"/>
        <w:adjustRightInd w:val="0"/>
        <w:spacing w:after="20"/>
        <w:jc w:val="both"/>
        <w:rPr>
          <w:b/>
          <w:color w:val="000000" w:themeColor="text1"/>
          <w:sz w:val="24"/>
        </w:rPr>
      </w:pPr>
      <w:r w:rsidRPr="0051324E">
        <w:rPr>
          <w:b/>
          <w:color w:val="000000" w:themeColor="text1"/>
          <w:sz w:val="24"/>
        </w:rPr>
        <w:t>Course Description</w:t>
      </w:r>
    </w:p>
    <w:p w14:paraId="13CEEAF4" w14:textId="77777777" w:rsidR="00212B3A" w:rsidRPr="0051324E" w:rsidRDefault="00212B3A" w:rsidP="00212B3A">
      <w:pPr>
        <w:autoSpaceDE w:val="0"/>
        <w:autoSpaceDN w:val="0"/>
        <w:adjustRightInd w:val="0"/>
        <w:spacing w:after="20"/>
        <w:jc w:val="both"/>
        <w:rPr>
          <w:color w:val="000000" w:themeColor="text1"/>
          <w:sz w:val="24"/>
        </w:rPr>
      </w:pPr>
      <w:r w:rsidRPr="0051324E">
        <w:rPr>
          <w:color w:val="000000" w:themeColor="text1"/>
          <w:sz w:val="24"/>
        </w:rPr>
        <w:t xml:space="preserve">This is one of the basic courses for the Fourth Year First Semester (Hons) students of Islamic History and Culture. Basically this course has been formed by five major parts.                                    </w:t>
      </w:r>
      <w:r w:rsidRPr="0051324E">
        <w:rPr>
          <w:b/>
          <w:color w:val="000000" w:themeColor="text1"/>
          <w:sz w:val="24"/>
        </w:rPr>
        <w:t>A.</w:t>
      </w:r>
      <w:r w:rsidRPr="0051324E">
        <w:rPr>
          <w:color w:val="000000" w:themeColor="text1"/>
          <w:sz w:val="24"/>
        </w:rPr>
        <w:t xml:space="preserve"> Administrative practices of the pre-Islamic Arabs </w:t>
      </w:r>
      <w:r w:rsidRPr="0051324E">
        <w:rPr>
          <w:b/>
          <w:color w:val="000000" w:themeColor="text1"/>
          <w:sz w:val="24"/>
        </w:rPr>
        <w:t>B.</w:t>
      </w:r>
      <w:r w:rsidRPr="0051324E">
        <w:rPr>
          <w:color w:val="000000" w:themeColor="text1"/>
          <w:sz w:val="24"/>
        </w:rPr>
        <w:t xml:space="preserve"> Administration under the prophet (sm.) </w:t>
      </w:r>
      <w:r w:rsidRPr="0051324E">
        <w:rPr>
          <w:b/>
          <w:color w:val="000000" w:themeColor="text1"/>
          <w:sz w:val="24"/>
        </w:rPr>
        <w:t>C.</w:t>
      </w:r>
      <w:r w:rsidRPr="0051324E">
        <w:rPr>
          <w:color w:val="000000" w:themeColor="text1"/>
          <w:sz w:val="24"/>
        </w:rPr>
        <w:t xml:space="preserve"> Administration under the pious Caliphs </w:t>
      </w:r>
      <w:r w:rsidRPr="0051324E">
        <w:rPr>
          <w:b/>
          <w:color w:val="000000" w:themeColor="text1"/>
          <w:sz w:val="24"/>
        </w:rPr>
        <w:t>D.</w:t>
      </w:r>
      <w:r w:rsidRPr="0051324E">
        <w:rPr>
          <w:color w:val="000000" w:themeColor="text1"/>
          <w:sz w:val="24"/>
        </w:rPr>
        <w:t xml:space="preserve"> Umayyad administration and </w:t>
      </w:r>
      <w:r w:rsidRPr="0051324E">
        <w:rPr>
          <w:b/>
          <w:color w:val="000000" w:themeColor="text1"/>
          <w:sz w:val="24"/>
        </w:rPr>
        <w:t>E.</w:t>
      </w:r>
      <w:r w:rsidRPr="0051324E">
        <w:rPr>
          <w:color w:val="000000" w:themeColor="text1"/>
          <w:sz w:val="24"/>
        </w:rPr>
        <w:t xml:space="preserve"> Administration under the Abbasids. Muslim Administration in India also an important part of this course. </w:t>
      </w:r>
    </w:p>
    <w:p w14:paraId="13CEEAF5" w14:textId="77777777" w:rsidR="00212B3A" w:rsidRPr="0051324E" w:rsidRDefault="00212B3A" w:rsidP="00212B3A">
      <w:pPr>
        <w:autoSpaceDE w:val="0"/>
        <w:autoSpaceDN w:val="0"/>
        <w:adjustRightInd w:val="0"/>
        <w:spacing w:after="20"/>
        <w:jc w:val="both"/>
        <w:rPr>
          <w:b/>
          <w:color w:val="000000" w:themeColor="text1"/>
          <w:sz w:val="24"/>
        </w:rPr>
      </w:pPr>
      <w:r w:rsidRPr="0051324E">
        <w:rPr>
          <w:b/>
          <w:color w:val="000000" w:themeColor="text1"/>
          <w:sz w:val="24"/>
        </w:rPr>
        <w:t xml:space="preserve">Intended Learning Objectives (ILOs) </w:t>
      </w:r>
    </w:p>
    <w:p w14:paraId="13CEEAF6" w14:textId="77777777" w:rsidR="00212B3A" w:rsidRPr="0051324E" w:rsidRDefault="00212B3A" w:rsidP="00212B3A">
      <w:pPr>
        <w:autoSpaceDE w:val="0"/>
        <w:autoSpaceDN w:val="0"/>
        <w:adjustRightInd w:val="0"/>
        <w:spacing w:after="20"/>
        <w:jc w:val="both"/>
        <w:rPr>
          <w:color w:val="000000" w:themeColor="text1"/>
          <w:sz w:val="24"/>
        </w:rPr>
      </w:pPr>
      <w:r w:rsidRPr="0051324E">
        <w:rPr>
          <w:color w:val="000000" w:themeColor="text1"/>
          <w:sz w:val="24"/>
        </w:rPr>
        <w:t>Major objectives of this course are:</w:t>
      </w:r>
    </w:p>
    <w:p w14:paraId="13CEEAF7" w14:textId="77777777" w:rsidR="00212B3A" w:rsidRPr="0051324E" w:rsidRDefault="00212B3A" w:rsidP="00212B3A">
      <w:pPr>
        <w:pStyle w:val="ListParagraph"/>
        <w:numPr>
          <w:ilvl w:val="0"/>
          <w:numId w:val="65"/>
        </w:numPr>
        <w:autoSpaceDE w:val="0"/>
        <w:autoSpaceDN w:val="0"/>
        <w:adjustRightInd w:val="0"/>
        <w:spacing w:after="20"/>
        <w:jc w:val="both"/>
        <w:rPr>
          <w:b/>
          <w:color w:val="000000" w:themeColor="text1"/>
          <w:sz w:val="24"/>
        </w:rPr>
      </w:pPr>
      <w:r w:rsidRPr="0051324E">
        <w:rPr>
          <w:color w:val="000000" w:themeColor="text1"/>
          <w:sz w:val="24"/>
        </w:rPr>
        <w:t>Student will know about the pre-Islamic political institution of Arabia and their impact upon Muslim administration.</w:t>
      </w:r>
    </w:p>
    <w:p w14:paraId="13CEEAF8" w14:textId="77777777" w:rsidR="00212B3A" w:rsidRPr="0051324E" w:rsidRDefault="00212B3A" w:rsidP="00212B3A">
      <w:pPr>
        <w:pStyle w:val="ListParagraph"/>
        <w:numPr>
          <w:ilvl w:val="0"/>
          <w:numId w:val="65"/>
        </w:numPr>
        <w:autoSpaceDE w:val="0"/>
        <w:autoSpaceDN w:val="0"/>
        <w:adjustRightInd w:val="0"/>
        <w:spacing w:after="20"/>
        <w:jc w:val="both"/>
        <w:rPr>
          <w:b/>
          <w:color w:val="000000" w:themeColor="text1"/>
          <w:sz w:val="24"/>
        </w:rPr>
      </w:pPr>
      <w:r w:rsidRPr="0051324E">
        <w:rPr>
          <w:color w:val="000000" w:themeColor="text1"/>
          <w:sz w:val="24"/>
        </w:rPr>
        <w:t>Student will know about the administrative system of the Islamic state under the prophet (sm.) and the Pious Caliphs.</w:t>
      </w:r>
    </w:p>
    <w:p w14:paraId="13CEEAF9" w14:textId="77777777" w:rsidR="00212B3A" w:rsidRPr="0051324E" w:rsidRDefault="00212B3A" w:rsidP="00212B3A">
      <w:pPr>
        <w:pStyle w:val="ListParagraph"/>
        <w:numPr>
          <w:ilvl w:val="0"/>
          <w:numId w:val="65"/>
        </w:numPr>
        <w:autoSpaceDE w:val="0"/>
        <w:autoSpaceDN w:val="0"/>
        <w:adjustRightInd w:val="0"/>
        <w:spacing w:after="20"/>
        <w:jc w:val="both"/>
        <w:rPr>
          <w:b/>
          <w:color w:val="000000" w:themeColor="text1"/>
          <w:sz w:val="24"/>
        </w:rPr>
      </w:pPr>
      <w:r w:rsidRPr="0051324E">
        <w:rPr>
          <w:color w:val="000000" w:themeColor="text1"/>
          <w:sz w:val="24"/>
        </w:rPr>
        <w:t>Student will learn about the chronological development of the Muslim administration till 1258 A.D.</w:t>
      </w:r>
    </w:p>
    <w:p w14:paraId="13CEEAFA" w14:textId="77777777" w:rsidR="00212B3A" w:rsidRPr="0051324E" w:rsidRDefault="00212B3A" w:rsidP="00212B3A">
      <w:pPr>
        <w:pStyle w:val="ListParagraph"/>
        <w:numPr>
          <w:ilvl w:val="0"/>
          <w:numId w:val="65"/>
        </w:numPr>
        <w:autoSpaceDE w:val="0"/>
        <w:autoSpaceDN w:val="0"/>
        <w:adjustRightInd w:val="0"/>
        <w:spacing w:after="20"/>
        <w:jc w:val="both"/>
        <w:rPr>
          <w:b/>
          <w:color w:val="000000" w:themeColor="text1"/>
          <w:sz w:val="24"/>
        </w:rPr>
      </w:pPr>
      <w:r w:rsidRPr="0051324E">
        <w:rPr>
          <w:color w:val="000000" w:themeColor="text1"/>
          <w:sz w:val="24"/>
        </w:rPr>
        <w:t>Student will learn about the Muslim administration in India.</w:t>
      </w:r>
    </w:p>
    <w:p w14:paraId="13CEEAFB" w14:textId="77777777" w:rsidR="00212B3A" w:rsidRPr="0051324E" w:rsidRDefault="00212B3A" w:rsidP="00212B3A">
      <w:pPr>
        <w:autoSpaceDE w:val="0"/>
        <w:autoSpaceDN w:val="0"/>
        <w:adjustRightInd w:val="0"/>
        <w:spacing w:after="20"/>
        <w:jc w:val="both"/>
        <w:rPr>
          <w:b/>
          <w:color w:val="000000" w:themeColor="text1"/>
          <w:sz w:val="24"/>
        </w:rPr>
      </w:pPr>
      <w:r w:rsidRPr="0051324E">
        <w:rPr>
          <w:b/>
          <w:color w:val="000000" w:themeColor="text1"/>
          <w:sz w:val="24"/>
        </w:rPr>
        <w:t xml:space="preserve">Course Learning Outcomes (CLOs) </w:t>
      </w:r>
    </w:p>
    <w:p w14:paraId="13CEEAFC" w14:textId="77777777" w:rsidR="00212B3A" w:rsidRPr="0051324E" w:rsidRDefault="00212B3A" w:rsidP="00212B3A">
      <w:pPr>
        <w:autoSpaceDE w:val="0"/>
        <w:autoSpaceDN w:val="0"/>
        <w:adjustRightInd w:val="0"/>
        <w:spacing w:after="20"/>
        <w:jc w:val="both"/>
        <w:rPr>
          <w:color w:val="000000" w:themeColor="text1"/>
          <w:sz w:val="24"/>
        </w:rPr>
      </w:pPr>
      <w:r w:rsidRPr="0051324E">
        <w:rPr>
          <w:color w:val="000000" w:themeColor="text1"/>
          <w:sz w:val="24"/>
        </w:rPr>
        <w:t xml:space="preserve">On successful completion of this course, students will be able to: </w:t>
      </w:r>
    </w:p>
    <w:p w14:paraId="13CEEAFD" w14:textId="77777777" w:rsidR="00212B3A" w:rsidRPr="0051324E" w:rsidRDefault="00212B3A" w:rsidP="00212B3A">
      <w:pPr>
        <w:pStyle w:val="ListParagraph"/>
        <w:numPr>
          <w:ilvl w:val="0"/>
          <w:numId w:val="66"/>
        </w:numPr>
        <w:autoSpaceDE w:val="0"/>
        <w:autoSpaceDN w:val="0"/>
        <w:adjustRightInd w:val="0"/>
        <w:spacing w:after="20"/>
        <w:jc w:val="both"/>
        <w:rPr>
          <w:color w:val="000000" w:themeColor="text1"/>
          <w:sz w:val="24"/>
        </w:rPr>
      </w:pPr>
      <w:r w:rsidRPr="0051324E">
        <w:rPr>
          <w:color w:val="000000" w:themeColor="text1"/>
          <w:sz w:val="24"/>
        </w:rPr>
        <w:t>Explain the Administrative system of the pre Islamic Arabia and its impact upon the Muslim Administration.</w:t>
      </w:r>
    </w:p>
    <w:p w14:paraId="13CEEAFE" w14:textId="77777777" w:rsidR="00212B3A" w:rsidRPr="0051324E" w:rsidRDefault="00212B3A" w:rsidP="00212B3A">
      <w:pPr>
        <w:pStyle w:val="ListParagraph"/>
        <w:numPr>
          <w:ilvl w:val="0"/>
          <w:numId w:val="66"/>
        </w:numPr>
        <w:autoSpaceDE w:val="0"/>
        <w:autoSpaceDN w:val="0"/>
        <w:adjustRightInd w:val="0"/>
        <w:spacing w:after="20"/>
        <w:jc w:val="both"/>
        <w:rPr>
          <w:color w:val="000000" w:themeColor="text1"/>
          <w:sz w:val="24"/>
        </w:rPr>
      </w:pPr>
      <w:r w:rsidRPr="0051324E">
        <w:rPr>
          <w:color w:val="000000" w:themeColor="text1"/>
          <w:sz w:val="24"/>
        </w:rPr>
        <w:t>Describe about the shariah based administration.</w:t>
      </w:r>
    </w:p>
    <w:p w14:paraId="13CEEAFF" w14:textId="77777777" w:rsidR="00212B3A" w:rsidRPr="0051324E" w:rsidRDefault="00212B3A" w:rsidP="00212B3A">
      <w:pPr>
        <w:pStyle w:val="ListParagraph"/>
        <w:numPr>
          <w:ilvl w:val="0"/>
          <w:numId w:val="66"/>
        </w:numPr>
        <w:autoSpaceDE w:val="0"/>
        <w:autoSpaceDN w:val="0"/>
        <w:adjustRightInd w:val="0"/>
        <w:spacing w:after="20"/>
        <w:jc w:val="both"/>
        <w:rPr>
          <w:color w:val="000000" w:themeColor="text1"/>
          <w:sz w:val="24"/>
        </w:rPr>
      </w:pPr>
      <w:r w:rsidRPr="0051324E">
        <w:rPr>
          <w:color w:val="000000" w:themeColor="text1"/>
          <w:sz w:val="24"/>
        </w:rPr>
        <w:t>Better understand of the different sectors of the Islamic administration.</w:t>
      </w:r>
    </w:p>
    <w:p w14:paraId="13CEEB00" w14:textId="77777777" w:rsidR="00212B3A" w:rsidRPr="0051324E" w:rsidRDefault="00212B3A" w:rsidP="00212B3A">
      <w:pPr>
        <w:pStyle w:val="ListParagraph"/>
        <w:numPr>
          <w:ilvl w:val="0"/>
          <w:numId w:val="66"/>
        </w:numPr>
        <w:autoSpaceDE w:val="0"/>
        <w:autoSpaceDN w:val="0"/>
        <w:adjustRightInd w:val="0"/>
        <w:spacing w:after="20"/>
        <w:jc w:val="both"/>
        <w:rPr>
          <w:color w:val="000000" w:themeColor="text1"/>
          <w:sz w:val="24"/>
        </w:rPr>
      </w:pPr>
      <w:r w:rsidRPr="0051324E">
        <w:rPr>
          <w:color w:val="000000" w:themeColor="text1"/>
          <w:sz w:val="24"/>
        </w:rPr>
        <w:t>Make a Comparative study with the modern Administration.</w:t>
      </w:r>
    </w:p>
    <w:p w14:paraId="13CEEB01" w14:textId="77777777" w:rsidR="00212B3A" w:rsidRPr="0051324E" w:rsidRDefault="00212B3A" w:rsidP="00212B3A">
      <w:pPr>
        <w:pStyle w:val="NormalWeb"/>
        <w:spacing w:before="0" w:beforeAutospacing="0" w:after="0" w:afterAutospacing="0"/>
        <w:jc w:val="both"/>
        <w:rPr>
          <w:b/>
          <w:color w:val="000000" w:themeColor="text1"/>
        </w:rPr>
      </w:pPr>
    </w:p>
    <w:p w14:paraId="40932E41" w14:textId="77777777" w:rsidR="0019389D" w:rsidRPr="0051324E" w:rsidRDefault="0019389D" w:rsidP="00212B3A">
      <w:pPr>
        <w:spacing w:after="160" w:line="259" w:lineRule="auto"/>
        <w:rPr>
          <w:b/>
          <w:bCs/>
          <w:color w:val="000000" w:themeColor="text1"/>
          <w:sz w:val="24"/>
        </w:rPr>
      </w:pPr>
    </w:p>
    <w:p w14:paraId="65179F23" w14:textId="77777777" w:rsidR="00715B15" w:rsidRPr="0051324E" w:rsidRDefault="00715B15" w:rsidP="00715B15">
      <w:pPr>
        <w:spacing w:after="160" w:line="259" w:lineRule="auto"/>
        <w:rPr>
          <w:b/>
          <w:bCs/>
          <w:color w:val="000000" w:themeColor="text1"/>
          <w:sz w:val="24"/>
        </w:rPr>
      </w:pPr>
    </w:p>
    <w:p w14:paraId="16133022" w14:textId="77777777" w:rsidR="00715B15" w:rsidRPr="0051324E" w:rsidRDefault="00715B15" w:rsidP="00715B15">
      <w:pPr>
        <w:spacing w:after="160" w:line="259" w:lineRule="auto"/>
        <w:rPr>
          <w:b/>
          <w:bCs/>
          <w:color w:val="000000" w:themeColor="text1"/>
          <w:sz w:val="24"/>
        </w:rPr>
      </w:pPr>
    </w:p>
    <w:p w14:paraId="66626D5F" w14:textId="77777777" w:rsidR="00715B15" w:rsidRPr="0051324E" w:rsidRDefault="00715B15" w:rsidP="00715B15">
      <w:pPr>
        <w:spacing w:after="160" w:line="259" w:lineRule="auto"/>
        <w:rPr>
          <w:b/>
          <w:bCs/>
          <w:color w:val="000000" w:themeColor="text1"/>
          <w:sz w:val="24"/>
        </w:rPr>
      </w:pPr>
    </w:p>
    <w:p w14:paraId="38536C08" w14:textId="77777777" w:rsidR="00B165DF" w:rsidRPr="0051324E" w:rsidRDefault="00B165DF" w:rsidP="00715B15">
      <w:pPr>
        <w:spacing w:after="160" w:line="259" w:lineRule="auto"/>
        <w:rPr>
          <w:b/>
          <w:bCs/>
          <w:color w:val="000000" w:themeColor="text1"/>
          <w:sz w:val="24"/>
        </w:rPr>
      </w:pPr>
    </w:p>
    <w:p w14:paraId="6A83CAD5" w14:textId="77777777" w:rsidR="00B165DF" w:rsidRPr="0051324E" w:rsidRDefault="00B165DF" w:rsidP="00715B15">
      <w:pPr>
        <w:spacing w:after="160" w:line="259" w:lineRule="auto"/>
        <w:rPr>
          <w:b/>
          <w:bCs/>
          <w:color w:val="000000" w:themeColor="text1"/>
          <w:sz w:val="24"/>
        </w:rPr>
      </w:pPr>
    </w:p>
    <w:p w14:paraId="13CEEB03" w14:textId="736450FC" w:rsidR="00212B3A" w:rsidRPr="0051324E" w:rsidRDefault="00212B3A" w:rsidP="00715B15">
      <w:pPr>
        <w:spacing w:after="160" w:line="259" w:lineRule="auto"/>
        <w:rPr>
          <w:b/>
          <w:bCs/>
          <w:color w:val="000000" w:themeColor="text1"/>
          <w:sz w:val="24"/>
        </w:rPr>
      </w:pPr>
      <w:r w:rsidRPr="0051324E">
        <w:rPr>
          <w:b/>
          <w:bCs/>
          <w:color w:val="000000" w:themeColor="text1"/>
          <w:sz w:val="24"/>
        </w:rPr>
        <w:t xml:space="preserve">COURSE PLAN/SCHEDULE: </w:t>
      </w:r>
    </w:p>
    <w:tbl>
      <w:tblPr>
        <w:tblW w:w="9508" w:type="dxa"/>
        <w:jc w:val="center"/>
        <w:tblLayout w:type="fixed"/>
        <w:tblCellMar>
          <w:left w:w="40" w:type="dxa"/>
          <w:right w:w="40" w:type="dxa"/>
        </w:tblCellMar>
        <w:tblLook w:val="0000" w:firstRow="0" w:lastRow="0" w:firstColumn="0" w:lastColumn="0" w:noHBand="0" w:noVBand="0"/>
      </w:tblPr>
      <w:tblGrid>
        <w:gridCol w:w="534"/>
        <w:gridCol w:w="4240"/>
        <w:gridCol w:w="1604"/>
        <w:gridCol w:w="1794"/>
        <w:gridCol w:w="1336"/>
      </w:tblGrid>
      <w:tr w:rsidR="0051324E" w:rsidRPr="0051324E" w14:paraId="13CEEB09" w14:textId="77777777" w:rsidTr="0019389D">
        <w:trPr>
          <w:trHeight w:val="854"/>
          <w:jc w:val="center"/>
        </w:trPr>
        <w:tc>
          <w:tcPr>
            <w:tcW w:w="534" w:type="dxa"/>
            <w:tcBorders>
              <w:top w:val="single" w:sz="6" w:space="0" w:color="auto"/>
              <w:left w:val="single" w:sz="6" w:space="0" w:color="auto"/>
              <w:bottom w:val="single" w:sz="6" w:space="0" w:color="auto"/>
              <w:right w:val="single" w:sz="6" w:space="0" w:color="auto"/>
            </w:tcBorders>
            <w:shd w:val="clear" w:color="auto" w:fill="FFFFFF"/>
          </w:tcPr>
          <w:p w14:paraId="13CEEB04"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CO</w:t>
            </w:r>
          </w:p>
        </w:tc>
        <w:tc>
          <w:tcPr>
            <w:tcW w:w="4240" w:type="dxa"/>
            <w:tcBorders>
              <w:top w:val="single" w:sz="6" w:space="0" w:color="auto"/>
              <w:left w:val="single" w:sz="6" w:space="0" w:color="auto"/>
              <w:bottom w:val="single" w:sz="6" w:space="0" w:color="auto"/>
              <w:right w:val="single" w:sz="6" w:space="0" w:color="auto"/>
            </w:tcBorders>
            <w:shd w:val="clear" w:color="auto" w:fill="FFFFFF"/>
          </w:tcPr>
          <w:p w14:paraId="13CEEB05"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Topics to be covered</w:t>
            </w:r>
          </w:p>
        </w:tc>
        <w:tc>
          <w:tcPr>
            <w:tcW w:w="1604" w:type="dxa"/>
            <w:tcBorders>
              <w:top w:val="single" w:sz="6" w:space="0" w:color="auto"/>
              <w:left w:val="single" w:sz="6" w:space="0" w:color="auto"/>
              <w:bottom w:val="single" w:sz="4" w:space="0" w:color="auto"/>
              <w:right w:val="single" w:sz="6" w:space="0" w:color="auto"/>
            </w:tcBorders>
            <w:shd w:val="clear" w:color="auto" w:fill="FFFFFF"/>
          </w:tcPr>
          <w:p w14:paraId="13CEEB06"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Teaching-Learning Strategies</w:t>
            </w:r>
          </w:p>
        </w:tc>
        <w:tc>
          <w:tcPr>
            <w:tcW w:w="1794" w:type="dxa"/>
            <w:tcBorders>
              <w:top w:val="single" w:sz="6" w:space="0" w:color="auto"/>
              <w:left w:val="single" w:sz="6" w:space="0" w:color="auto"/>
              <w:bottom w:val="single" w:sz="4" w:space="0" w:color="auto"/>
              <w:right w:val="single" w:sz="6" w:space="0" w:color="auto"/>
            </w:tcBorders>
            <w:shd w:val="clear" w:color="auto" w:fill="FFFFFF"/>
          </w:tcPr>
          <w:p w14:paraId="13CEEB07"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Techniques</w:t>
            </w:r>
          </w:p>
        </w:tc>
        <w:tc>
          <w:tcPr>
            <w:tcW w:w="1336" w:type="dxa"/>
            <w:tcBorders>
              <w:top w:val="single" w:sz="6" w:space="0" w:color="auto"/>
              <w:left w:val="single" w:sz="6" w:space="0" w:color="auto"/>
              <w:bottom w:val="single" w:sz="4" w:space="0" w:color="auto"/>
              <w:right w:val="single" w:sz="6" w:space="0" w:color="auto"/>
            </w:tcBorders>
            <w:shd w:val="clear" w:color="auto" w:fill="FFFFFF"/>
          </w:tcPr>
          <w:p w14:paraId="13CEEB08"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No. of Lectures</w:t>
            </w:r>
          </w:p>
        </w:tc>
      </w:tr>
      <w:tr w:rsidR="0051324E" w:rsidRPr="0051324E" w14:paraId="13CEEB17" w14:textId="77777777" w:rsidTr="0019389D">
        <w:trPr>
          <w:cantSplit/>
          <w:trHeight w:val="1498"/>
          <w:jc w:val="center"/>
        </w:trPr>
        <w:tc>
          <w:tcPr>
            <w:tcW w:w="534" w:type="dxa"/>
            <w:tcBorders>
              <w:top w:val="single" w:sz="6" w:space="0" w:color="auto"/>
              <w:left w:val="single" w:sz="6" w:space="0" w:color="auto"/>
              <w:bottom w:val="single" w:sz="6" w:space="0" w:color="auto"/>
              <w:right w:val="single" w:sz="6" w:space="0" w:color="auto"/>
            </w:tcBorders>
            <w:shd w:val="clear" w:color="auto" w:fill="FFFFFF"/>
          </w:tcPr>
          <w:p w14:paraId="13CEEB0A"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1</w:t>
            </w:r>
          </w:p>
        </w:tc>
        <w:tc>
          <w:tcPr>
            <w:tcW w:w="4240" w:type="dxa"/>
            <w:tcBorders>
              <w:top w:val="single" w:sz="6" w:space="0" w:color="auto"/>
              <w:left w:val="single" w:sz="6" w:space="0" w:color="auto"/>
              <w:bottom w:val="single" w:sz="6" w:space="0" w:color="auto"/>
              <w:right w:val="single" w:sz="4" w:space="0" w:color="auto"/>
            </w:tcBorders>
            <w:shd w:val="clear" w:color="auto" w:fill="FFFFFF"/>
          </w:tcPr>
          <w:p w14:paraId="13CEEB0B" w14:textId="77777777" w:rsidR="00212B3A" w:rsidRPr="0051324E" w:rsidRDefault="00212B3A" w:rsidP="00397E1F">
            <w:pPr>
              <w:rPr>
                <w:color w:val="000000" w:themeColor="text1"/>
                <w:sz w:val="24"/>
              </w:rPr>
            </w:pPr>
            <w:r w:rsidRPr="0051324E">
              <w:rPr>
                <w:b/>
                <w:color w:val="000000" w:themeColor="text1"/>
                <w:sz w:val="24"/>
              </w:rPr>
              <w:t>Muslim Administration during the Khilafat Background–Pre-Islamic Political Institutions–al-Mala :</w:t>
            </w:r>
            <w:r w:rsidRPr="0051324E">
              <w:rPr>
                <w:color w:val="000000" w:themeColor="text1"/>
                <w:sz w:val="24"/>
              </w:rPr>
              <w:t xml:space="preserve"> The city state of Mecca, Arab Tribal System–Arab </w:t>
            </w:r>
            <w:r w:rsidRPr="0051324E">
              <w:rPr>
                <w:b/>
                <w:color w:val="000000" w:themeColor="text1"/>
                <w:sz w:val="24"/>
              </w:rPr>
              <w:t>Administration under Prophet (sm) and Khulafa-i-Rashidun:</w:t>
            </w:r>
            <w:r w:rsidRPr="0051324E">
              <w:rPr>
                <w:color w:val="000000" w:themeColor="text1"/>
                <w:sz w:val="24"/>
              </w:rPr>
              <w:t xml:space="preserve"> Charter of Madinah– Sovereignty in Islam–Majlis-us-Shurah–Civil, Military, Judicial and Revenue administration under the Prophet Concept of Khilafat and mode of succession–Administrative system under Khulafa-i-Rashidun, Central &amp; Provincial Administration–</w:t>
            </w:r>
            <w:r w:rsidRPr="0051324E">
              <w:rPr>
                <w:b/>
                <w:color w:val="000000" w:themeColor="text1"/>
                <w:sz w:val="24"/>
              </w:rPr>
              <w:t>Administration under the Ummayads:</w:t>
            </w:r>
            <w:r w:rsidRPr="0051324E">
              <w:rPr>
                <w:color w:val="000000" w:themeColor="text1"/>
                <w:sz w:val="24"/>
              </w:rPr>
              <w:t xml:space="preserve"> Central and Provincial government–various Diwans–Administrative reforms of Umar II–Development of Arab Navy–Mawali–Zimmi. </w:t>
            </w:r>
            <w:r w:rsidRPr="0051324E">
              <w:rPr>
                <w:b/>
                <w:color w:val="000000" w:themeColor="text1"/>
                <w:sz w:val="24"/>
              </w:rPr>
              <w:t>Administration under Abbasids:</w:t>
            </w:r>
            <w:r w:rsidRPr="0051324E">
              <w:rPr>
                <w:color w:val="000000" w:themeColor="text1"/>
                <w:sz w:val="24"/>
              </w:rPr>
              <w:t xml:space="preserve"> Nature of administration– Wazarat–Central and Provincial government–Army–various Diwans: Judiciary–Revenue–Shurtah–Hisbah–Development of Arab Navy</w:t>
            </w:r>
          </w:p>
        </w:tc>
        <w:tc>
          <w:tcPr>
            <w:tcW w:w="1604" w:type="dxa"/>
            <w:vMerge w:val="restart"/>
            <w:tcBorders>
              <w:top w:val="single" w:sz="4" w:space="0" w:color="auto"/>
              <w:left w:val="single" w:sz="4" w:space="0" w:color="auto"/>
              <w:right w:val="single" w:sz="6" w:space="0" w:color="auto"/>
            </w:tcBorders>
            <w:shd w:val="clear" w:color="auto" w:fill="FFFFFF"/>
            <w:textDirection w:val="btLr"/>
          </w:tcPr>
          <w:p w14:paraId="13CEEB0C"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p>
          <w:p w14:paraId="13CEEB0D"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Lecturing with multi-media tools, Interactive brainstorming and Q/A Session</w:t>
            </w:r>
          </w:p>
          <w:p w14:paraId="13CEEB0E"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794" w:type="dxa"/>
            <w:vMerge w:val="restart"/>
            <w:tcBorders>
              <w:top w:val="single" w:sz="4" w:space="0" w:color="auto"/>
              <w:left w:val="single" w:sz="6" w:space="0" w:color="auto"/>
              <w:right w:val="single" w:sz="6" w:space="0" w:color="auto"/>
            </w:tcBorders>
            <w:shd w:val="clear" w:color="auto" w:fill="FFFFFF"/>
            <w:textDirection w:val="btLr"/>
          </w:tcPr>
          <w:p w14:paraId="13CEEB0F"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p>
          <w:p w14:paraId="13CEEB10"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Assignments, Class tests, Final Examination</w:t>
            </w:r>
          </w:p>
          <w:p w14:paraId="13CEEB11"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B12"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B13"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B14"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B15"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336" w:type="dxa"/>
            <w:tcBorders>
              <w:top w:val="single" w:sz="4" w:space="0" w:color="auto"/>
              <w:left w:val="single" w:sz="6" w:space="0" w:color="auto"/>
              <w:bottom w:val="single" w:sz="6" w:space="0" w:color="auto"/>
              <w:right w:val="single" w:sz="4" w:space="0" w:color="auto"/>
            </w:tcBorders>
            <w:shd w:val="clear" w:color="auto" w:fill="FFFFFF"/>
          </w:tcPr>
          <w:p w14:paraId="4731EBB9" w14:textId="77777777" w:rsidR="00212B3A" w:rsidRPr="0051324E" w:rsidRDefault="00715B15" w:rsidP="00715B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p w14:paraId="172B870E" w14:textId="77777777" w:rsidR="00715B15" w:rsidRPr="0051324E" w:rsidRDefault="00715B15" w:rsidP="00715B15">
            <w:pPr>
              <w:shd w:val="clear" w:color="auto" w:fill="FFFFFF"/>
              <w:autoSpaceDE w:val="0"/>
              <w:autoSpaceDN w:val="0"/>
              <w:adjustRightInd w:val="0"/>
              <w:spacing w:before="120" w:after="120"/>
              <w:jc w:val="center"/>
              <w:rPr>
                <w:color w:val="000000" w:themeColor="text1"/>
                <w:sz w:val="24"/>
              </w:rPr>
            </w:pPr>
          </w:p>
          <w:p w14:paraId="320F398B" w14:textId="77777777" w:rsidR="00715B15" w:rsidRPr="0051324E" w:rsidRDefault="00715B15" w:rsidP="00715B15">
            <w:pPr>
              <w:shd w:val="clear" w:color="auto" w:fill="FFFFFF"/>
              <w:autoSpaceDE w:val="0"/>
              <w:autoSpaceDN w:val="0"/>
              <w:adjustRightInd w:val="0"/>
              <w:spacing w:before="120" w:after="120"/>
              <w:jc w:val="center"/>
              <w:rPr>
                <w:color w:val="000000" w:themeColor="text1"/>
                <w:sz w:val="24"/>
              </w:rPr>
            </w:pPr>
          </w:p>
          <w:p w14:paraId="03C05F22" w14:textId="77777777" w:rsidR="00715B15" w:rsidRPr="0051324E" w:rsidRDefault="00715B15" w:rsidP="00715B15">
            <w:pPr>
              <w:shd w:val="clear" w:color="auto" w:fill="FFFFFF"/>
              <w:autoSpaceDE w:val="0"/>
              <w:autoSpaceDN w:val="0"/>
              <w:adjustRightInd w:val="0"/>
              <w:spacing w:before="120" w:after="120"/>
              <w:jc w:val="center"/>
              <w:rPr>
                <w:color w:val="000000" w:themeColor="text1"/>
                <w:sz w:val="24"/>
              </w:rPr>
            </w:pPr>
          </w:p>
          <w:p w14:paraId="6B3B4BFB" w14:textId="77777777" w:rsidR="00715B15" w:rsidRPr="0051324E" w:rsidRDefault="00715B15" w:rsidP="00715B15">
            <w:pPr>
              <w:shd w:val="clear" w:color="auto" w:fill="FFFFFF"/>
              <w:autoSpaceDE w:val="0"/>
              <w:autoSpaceDN w:val="0"/>
              <w:adjustRightInd w:val="0"/>
              <w:spacing w:before="120" w:after="120"/>
              <w:jc w:val="center"/>
              <w:rPr>
                <w:color w:val="000000" w:themeColor="text1"/>
                <w:sz w:val="24"/>
              </w:rPr>
            </w:pPr>
          </w:p>
          <w:p w14:paraId="6CA294BE" w14:textId="77777777" w:rsidR="00715B15" w:rsidRPr="0051324E" w:rsidRDefault="00715B15" w:rsidP="00715B15">
            <w:pPr>
              <w:shd w:val="clear" w:color="auto" w:fill="FFFFFF"/>
              <w:autoSpaceDE w:val="0"/>
              <w:autoSpaceDN w:val="0"/>
              <w:adjustRightInd w:val="0"/>
              <w:spacing w:before="120" w:after="120"/>
              <w:jc w:val="center"/>
              <w:rPr>
                <w:color w:val="000000" w:themeColor="text1"/>
                <w:sz w:val="24"/>
              </w:rPr>
            </w:pPr>
          </w:p>
          <w:p w14:paraId="6031C9F3" w14:textId="77777777" w:rsidR="00715B15" w:rsidRPr="0051324E" w:rsidRDefault="00715B15" w:rsidP="00715B15">
            <w:pPr>
              <w:shd w:val="clear" w:color="auto" w:fill="FFFFFF"/>
              <w:autoSpaceDE w:val="0"/>
              <w:autoSpaceDN w:val="0"/>
              <w:adjustRightInd w:val="0"/>
              <w:spacing w:before="120" w:after="120"/>
              <w:jc w:val="center"/>
              <w:rPr>
                <w:color w:val="000000" w:themeColor="text1"/>
                <w:sz w:val="24"/>
              </w:rPr>
            </w:pPr>
          </w:p>
          <w:p w14:paraId="13CEEB16" w14:textId="711D6583" w:rsidR="00715B15" w:rsidRPr="0051324E" w:rsidRDefault="00715B15" w:rsidP="00715B15">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7</w:t>
            </w:r>
          </w:p>
        </w:tc>
      </w:tr>
      <w:tr w:rsidR="0051324E" w:rsidRPr="0051324E" w14:paraId="13CEEB1D" w14:textId="77777777" w:rsidTr="0019389D">
        <w:trPr>
          <w:cantSplit/>
          <w:trHeight w:val="1277"/>
          <w:jc w:val="center"/>
        </w:trPr>
        <w:tc>
          <w:tcPr>
            <w:tcW w:w="534" w:type="dxa"/>
            <w:tcBorders>
              <w:top w:val="single" w:sz="6" w:space="0" w:color="auto"/>
              <w:left w:val="single" w:sz="6" w:space="0" w:color="auto"/>
              <w:bottom w:val="single" w:sz="6" w:space="0" w:color="auto"/>
              <w:right w:val="single" w:sz="6" w:space="0" w:color="auto"/>
            </w:tcBorders>
            <w:shd w:val="clear" w:color="auto" w:fill="FFFFFF"/>
          </w:tcPr>
          <w:p w14:paraId="13CEEB18"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2</w:t>
            </w:r>
          </w:p>
        </w:tc>
        <w:tc>
          <w:tcPr>
            <w:tcW w:w="4240" w:type="dxa"/>
            <w:tcBorders>
              <w:top w:val="single" w:sz="6" w:space="0" w:color="auto"/>
              <w:left w:val="single" w:sz="6" w:space="0" w:color="auto"/>
              <w:bottom w:val="single" w:sz="6" w:space="0" w:color="auto"/>
              <w:right w:val="single" w:sz="4" w:space="0" w:color="auto"/>
            </w:tcBorders>
            <w:shd w:val="clear" w:color="auto" w:fill="FFFFFF"/>
          </w:tcPr>
          <w:p w14:paraId="13CEEB19" w14:textId="3C0E9A99" w:rsidR="00212B3A" w:rsidRPr="0051324E" w:rsidRDefault="00212B3A" w:rsidP="00397E1F">
            <w:pPr>
              <w:rPr>
                <w:color w:val="000000" w:themeColor="text1"/>
                <w:sz w:val="24"/>
              </w:rPr>
            </w:pPr>
            <w:r w:rsidRPr="0051324E">
              <w:rPr>
                <w:color w:val="000000" w:themeColor="text1"/>
                <w:sz w:val="24"/>
              </w:rPr>
              <w:t>Muslim Administration in India Sources–Relation of Delhi Sultans with the Caliphs–actual sovereign Sultan–Royal household–Central Administration; Finance and Revenue–Military Organization–Judiciary–Police Organization–Provincial and local administration–Mughal central administration–Emperor–power and functions–Royal Insignia–finance and land revenue–Military administration– Mansabdari System–Judicial administration–Provincial and local government</w:t>
            </w:r>
            <w:r w:rsidR="0019389D" w:rsidRPr="0051324E">
              <w:rPr>
                <w:color w:val="000000" w:themeColor="text1"/>
                <w:sz w:val="24"/>
              </w:rPr>
              <w:t>.</w:t>
            </w:r>
          </w:p>
        </w:tc>
        <w:tc>
          <w:tcPr>
            <w:tcW w:w="1604" w:type="dxa"/>
            <w:vMerge/>
            <w:tcBorders>
              <w:left w:val="single" w:sz="4" w:space="0" w:color="auto"/>
              <w:bottom w:val="single" w:sz="4" w:space="0" w:color="auto"/>
              <w:right w:val="single" w:sz="6" w:space="0" w:color="auto"/>
            </w:tcBorders>
            <w:shd w:val="clear" w:color="auto" w:fill="FFFFFF"/>
            <w:textDirection w:val="btLr"/>
          </w:tcPr>
          <w:p w14:paraId="13CEEB1A"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794" w:type="dxa"/>
            <w:vMerge/>
            <w:tcBorders>
              <w:left w:val="single" w:sz="6" w:space="0" w:color="auto"/>
              <w:bottom w:val="single" w:sz="4" w:space="0" w:color="auto"/>
              <w:right w:val="single" w:sz="6" w:space="0" w:color="auto"/>
            </w:tcBorders>
            <w:shd w:val="clear" w:color="auto" w:fill="FFFFFF"/>
            <w:textDirection w:val="btLr"/>
          </w:tcPr>
          <w:p w14:paraId="13CEEB1B"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336" w:type="dxa"/>
            <w:tcBorders>
              <w:top w:val="single" w:sz="6" w:space="0" w:color="auto"/>
              <w:left w:val="single" w:sz="6" w:space="0" w:color="auto"/>
              <w:bottom w:val="single" w:sz="4" w:space="0" w:color="auto"/>
              <w:right w:val="single" w:sz="4" w:space="0" w:color="auto"/>
            </w:tcBorders>
            <w:shd w:val="clear" w:color="auto" w:fill="FFFFFF"/>
          </w:tcPr>
          <w:p w14:paraId="5EBE4B92" w14:textId="77777777" w:rsidR="00715B15" w:rsidRPr="0051324E" w:rsidRDefault="00715B15"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w:t>
            </w:r>
          </w:p>
          <w:p w14:paraId="55C06970" w14:textId="382107B2" w:rsidR="00212B3A" w:rsidRPr="0051324E" w:rsidRDefault="00715B15"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7</w:t>
            </w:r>
          </w:p>
          <w:p w14:paraId="14F8472A" w14:textId="77777777" w:rsidR="00715B15" w:rsidRPr="0051324E" w:rsidRDefault="00715B15" w:rsidP="00397E1F">
            <w:pPr>
              <w:shd w:val="clear" w:color="auto" w:fill="FFFFFF"/>
              <w:autoSpaceDE w:val="0"/>
              <w:autoSpaceDN w:val="0"/>
              <w:adjustRightInd w:val="0"/>
              <w:spacing w:before="120" w:after="120"/>
              <w:jc w:val="both"/>
              <w:rPr>
                <w:color w:val="000000" w:themeColor="text1"/>
                <w:sz w:val="24"/>
              </w:rPr>
            </w:pPr>
          </w:p>
          <w:p w14:paraId="007CB332" w14:textId="77777777" w:rsidR="00715B15" w:rsidRPr="0051324E" w:rsidRDefault="00715B15" w:rsidP="00397E1F">
            <w:pPr>
              <w:shd w:val="clear" w:color="auto" w:fill="FFFFFF"/>
              <w:autoSpaceDE w:val="0"/>
              <w:autoSpaceDN w:val="0"/>
              <w:adjustRightInd w:val="0"/>
              <w:spacing w:before="120" w:after="120"/>
              <w:jc w:val="both"/>
              <w:rPr>
                <w:color w:val="000000" w:themeColor="text1"/>
                <w:sz w:val="24"/>
              </w:rPr>
            </w:pPr>
          </w:p>
          <w:p w14:paraId="6F244502" w14:textId="77777777" w:rsidR="00715B15" w:rsidRPr="0051324E" w:rsidRDefault="00715B15" w:rsidP="00397E1F">
            <w:pPr>
              <w:shd w:val="clear" w:color="auto" w:fill="FFFFFF"/>
              <w:autoSpaceDE w:val="0"/>
              <w:autoSpaceDN w:val="0"/>
              <w:adjustRightInd w:val="0"/>
              <w:spacing w:before="120" w:after="120"/>
              <w:jc w:val="both"/>
              <w:rPr>
                <w:color w:val="000000" w:themeColor="text1"/>
                <w:sz w:val="24"/>
              </w:rPr>
            </w:pPr>
          </w:p>
          <w:p w14:paraId="3B2A5428" w14:textId="77777777" w:rsidR="00715B15" w:rsidRPr="0051324E" w:rsidRDefault="00715B15" w:rsidP="00397E1F">
            <w:pPr>
              <w:shd w:val="clear" w:color="auto" w:fill="FFFFFF"/>
              <w:autoSpaceDE w:val="0"/>
              <w:autoSpaceDN w:val="0"/>
              <w:adjustRightInd w:val="0"/>
              <w:spacing w:before="120" w:after="120"/>
              <w:jc w:val="both"/>
              <w:rPr>
                <w:color w:val="000000" w:themeColor="text1"/>
                <w:sz w:val="24"/>
              </w:rPr>
            </w:pPr>
          </w:p>
          <w:p w14:paraId="13CEEB1C" w14:textId="52931B2A" w:rsidR="00715B15" w:rsidRPr="0051324E" w:rsidRDefault="00715B15"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7</w:t>
            </w:r>
          </w:p>
        </w:tc>
      </w:tr>
    </w:tbl>
    <w:p w14:paraId="63625189" w14:textId="77777777" w:rsidR="00B165DF" w:rsidRPr="0051324E" w:rsidRDefault="00B165DF" w:rsidP="00212B3A">
      <w:pPr>
        <w:shd w:val="clear" w:color="auto" w:fill="FFFFFF"/>
        <w:autoSpaceDE w:val="0"/>
        <w:autoSpaceDN w:val="0"/>
        <w:adjustRightInd w:val="0"/>
        <w:spacing w:before="120" w:after="120"/>
        <w:jc w:val="both"/>
        <w:rPr>
          <w:color w:val="000000" w:themeColor="text1"/>
          <w:sz w:val="24"/>
        </w:rPr>
      </w:pPr>
    </w:p>
    <w:p w14:paraId="13CEEBAD" w14:textId="66F51638" w:rsidR="00212B3A" w:rsidRPr="0051324E" w:rsidRDefault="00212B3A" w:rsidP="00212B3A">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Strategy   Evaluation   Policy   (Grading   System)   and   make-up   Procedures: According to the ordinance.</w:t>
      </w:r>
    </w:p>
    <w:p w14:paraId="05473BDF" w14:textId="77777777" w:rsidR="00B165DF" w:rsidRPr="0051324E" w:rsidRDefault="00B165DF" w:rsidP="00212B3A">
      <w:pPr>
        <w:rPr>
          <w:b/>
          <w:bCs/>
          <w:color w:val="000000" w:themeColor="text1"/>
          <w:sz w:val="24"/>
        </w:rPr>
      </w:pPr>
    </w:p>
    <w:p w14:paraId="15A27122" w14:textId="77777777" w:rsidR="00B165DF" w:rsidRPr="0051324E" w:rsidRDefault="00B165DF" w:rsidP="00212B3A">
      <w:pPr>
        <w:rPr>
          <w:b/>
          <w:bCs/>
          <w:color w:val="000000" w:themeColor="text1"/>
          <w:sz w:val="24"/>
        </w:rPr>
      </w:pPr>
    </w:p>
    <w:p w14:paraId="37031492" w14:textId="77777777" w:rsidR="00B165DF" w:rsidRPr="0051324E" w:rsidRDefault="00B165DF" w:rsidP="00212B3A">
      <w:pPr>
        <w:rPr>
          <w:b/>
          <w:bCs/>
          <w:color w:val="000000" w:themeColor="text1"/>
          <w:sz w:val="24"/>
        </w:rPr>
      </w:pPr>
    </w:p>
    <w:p w14:paraId="13CEEBAE" w14:textId="236D6687" w:rsidR="00212B3A" w:rsidRPr="0051324E" w:rsidRDefault="00B165DF" w:rsidP="00212B3A">
      <w:pPr>
        <w:rPr>
          <w:b/>
          <w:bCs/>
          <w:color w:val="000000" w:themeColor="text1"/>
          <w:sz w:val="24"/>
        </w:rPr>
      </w:pPr>
      <w:r w:rsidRPr="0051324E">
        <w:rPr>
          <w:b/>
          <w:bCs/>
          <w:color w:val="000000" w:themeColor="text1"/>
          <w:sz w:val="24"/>
        </w:rPr>
        <w:t>Reference:</w:t>
      </w:r>
    </w:p>
    <w:tbl>
      <w:tblPr>
        <w:tblpPr w:leftFromText="180" w:rightFromText="180" w:vertAnchor="text" w:horzAnchor="margin" w:tblpY="1199"/>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459"/>
        <w:gridCol w:w="5618"/>
      </w:tblGrid>
      <w:tr w:rsidR="0051324E" w:rsidRPr="0051324E" w14:paraId="134421CB" w14:textId="77777777" w:rsidTr="00B165DF">
        <w:tc>
          <w:tcPr>
            <w:tcW w:w="3168" w:type="dxa"/>
            <w:shd w:val="clear" w:color="auto" w:fill="auto"/>
          </w:tcPr>
          <w:p w14:paraId="15D484DC" w14:textId="77777777" w:rsidR="0019389D" w:rsidRPr="0051324E" w:rsidRDefault="0019389D" w:rsidP="00B165DF">
            <w:pPr>
              <w:shd w:val="clear" w:color="auto" w:fill="FFFFFF"/>
              <w:autoSpaceDE w:val="0"/>
              <w:autoSpaceDN w:val="0"/>
              <w:adjustRightInd w:val="0"/>
              <w:jc w:val="both"/>
              <w:rPr>
                <w:color w:val="000000" w:themeColor="text1"/>
                <w:sz w:val="24"/>
              </w:rPr>
            </w:pPr>
            <w:r w:rsidRPr="0051324E">
              <w:rPr>
                <w:color w:val="000000" w:themeColor="text1"/>
                <w:sz w:val="24"/>
              </w:rPr>
              <w:t>Al-Baladhuri.</w:t>
            </w:r>
          </w:p>
        </w:tc>
        <w:tc>
          <w:tcPr>
            <w:tcW w:w="459" w:type="dxa"/>
            <w:shd w:val="clear" w:color="auto" w:fill="auto"/>
          </w:tcPr>
          <w:p w14:paraId="14F9BA73" w14:textId="77777777" w:rsidR="0019389D" w:rsidRPr="0051324E" w:rsidRDefault="0019389D" w:rsidP="00B165DF">
            <w:pPr>
              <w:autoSpaceDE w:val="0"/>
              <w:autoSpaceDN w:val="0"/>
              <w:adjustRightInd w:val="0"/>
              <w:jc w:val="center"/>
              <w:rPr>
                <w:color w:val="000000" w:themeColor="text1"/>
                <w:sz w:val="24"/>
              </w:rPr>
            </w:pPr>
            <w:r w:rsidRPr="0051324E">
              <w:rPr>
                <w:color w:val="000000" w:themeColor="text1"/>
                <w:sz w:val="24"/>
              </w:rPr>
              <w:t>:</w:t>
            </w:r>
          </w:p>
        </w:tc>
        <w:tc>
          <w:tcPr>
            <w:tcW w:w="5618" w:type="dxa"/>
            <w:shd w:val="clear" w:color="auto" w:fill="auto"/>
          </w:tcPr>
          <w:p w14:paraId="4B728F0A" w14:textId="77777777" w:rsidR="0019389D" w:rsidRPr="0051324E" w:rsidRDefault="0019389D" w:rsidP="00B165DF">
            <w:pPr>
              <w:ind w:left="360" w:hanging="360"/>
              <w:jc w:val="both"/>
              <w:rPr>
                <w:color w:val="000000" w:themeColor="text1"/>
                <w:sz w:val="24"/>
              </w:rPr>
            </w:pPr>
            <w:r w:rsidRPr="0051324E">
              <w:rPr>
                <w:color w:val="000000" w:themeColor="text1"/>
                <w:sz w:val="24"/>
              </w:rPr>
              <w:t>Al-Futuh-al-Buldan (tr. into English by P.K.</w:t>
            </w:r>
          </w:p>
          <w:p w14:paraId="04E6547E" w14:textId="77777777" w:rsidR="0019389D" w:rsidRPr="0051324E" w:rsidRDefault="0019389D" w:rsidP="00B165DF">
            <w:pPr>
              <w:ind w:left="360" w:hanging="360"/>
              <w:jc w:val="both"/>
              <w:rPr>
                <w:color w:val="000000" w:themeColor="text1"/>
                <w:sz w:val="24"/>
              </w:rPr>
            </w:pPr>
            <w:r w:rsidRPr="0051324E">
              <w:rPr>
                <w:color w:val="000000" w:themeColor="text1"/>
                <w:sz w:val="24"/>
              </w:rPr>
              <w:t>Hitti), New York, 1966</w:t>
            </w:r>
          </w:p>
        </w:tc>
      </w:tr>
      <w:tr w:rsidR="0051324E" w:rsidRPr="0051324E" w14:paraId="7CB59429" w14:textId="77777777" w:rsidTr="00B165DF">
        <w:tc>
          <w:tcPr>
            <w:tcW w:w="3168" w:type="dxa"/>
            <w:shd w:val="clear" w:color="auto" w:fill="auto"/>
          </w:tcPr>
          <w:p w14:paraId="37D12F2E" w14:textId="77777777" w:rsidR="0019389D" w:rsidRPr="0051324E" w:rsidRDefault="0019389D" w:rsidP="00B165DF">
            <w:pPr>
              <w:shd w:val="clear" w:color="auto" w:fill="FFFFFF"/>
              <w:autoSpaceDE w:val="0"/>
              <w:autoSpaceDN w:val="0"/>
              <w:adjustRightInd w:val="0"/>
              <w:jc w:val="both"/>
              <w:rPr>
                <w:color w:val="000000" w:themeColor="text1"/>
                <w:sz w:val="24"/>
              </w:rPr>
            </w:pPr>
            <w:r w:rsidRPr="0051324E">
              <w:rPr>
                <w:color w:val="000000" w:themeColor="text1"/>
                <w:sz w:val="24"/>
              </w:rPr>
              <w:t>Arnold, T.W.</w:t>
            </w:r>
          </w:p>
        </w:tc>
        <w:tc>
          <w:tcPr>
            <w:tcW w:w="459" w:type="dxa"/>
            <w:shd w:val="clear" w:color="auto" w:fill="auto"/>
          </w:tcPr>
          <w:p w14:paraId="6F0BC7A8"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31F770F7" w14:textId="77777777" w:rsidR="0019389D" w:rsidRPr="0051324E" w:rsidRDefault="0019389D" w:rsidP="00B165DF">
            <w:pPr>
              <w:ind w:left="360" w:hanging="360"/>
              <w:jc w:val="both"/>
              <w:rPr>
                <w:color w:val="000000" w:themeColor="text1"/>
                <w:sz w:val="24"/>
              </w:rPr>
            </w:pPr>
            <w:r w:rsidRPr="0051324E">
              <w:rPr>
                <w:color w:val="000000" w:themeColor="text1"/>
                <w:sz w:val="24"/>
              </w:rPr>
              <w:t>The Caliphate, Oxford, 1974</w:t>
            </w:r>
          </w:p>
        </w:tc>
      </w:tr>
      <w:tr w:rsidR="0051324E" w:rsidRPr="0051324E" w14:paraId="5A62DD57" w14:textId="77777777" w:rsidTr="00B165DF">
        <w:tc>
          <w:tcPr>
            <w:tcW w:w="3168" w:type="dxa"/>
            <w:shd w:val="clear" w:color="auto" w:fill="auto"/>
          </w:tcPr>
          <w:p w14:paraId="5D01E054" w14:textId="77777777" w:rsidR="0019389D" w:rsidRPr="0051324E" w:rsidRDefault="0019389D" w:rsidP="00B165DF">
            <w:pPr>
              <w:shd w:val="clear" w:color="auto" w:fill="FFFFFF"/>
              <w:autoSpaceDE w:val="0"/>
              <w:autoSpaceDN w:val="0"/>
              <w:adjustRightInd w:val="0"/>
              <w:jc w:val="both"/>
              <w:rPr>
                <w:color w:val="000000" w:themeColor="text1"/>
                <w:sz w:val="24"/>
              </w:rPr>
            </w:pPr>
            <w:r w:rsidRPr="0051324E">
              <w:rPr>
                <w:color w:val="000000" w:themeColor="text1"/>
                <w:sz w:val="24"/>
              </w:rPr>
              <w:t>Aziz. A.</w:t>
            </w:r>
          </w:p>
        </w:tc>
        <w:tc>
          <w:tcPr>
            <w:tcW w:w="459" w:type="dxa"/>
            <w:shd w:val="clear" w:color="auto" w:fill="auto"/>
          </w:tcPr>
          <w:p w14:paraId="2C07E509"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45EA6109" w14:textId="77777777" w:rsidR="0019389D" w:rsidRPr="0051324E" w:rsidRDefault="0019389D" w:rsidP="00B165DF">
            <w:pPr>
              <w:ind w:left="360" w:hanging="360"/>
              <w:jc w:val="both"/>
              <w:rPr>
                <w:color w:val="000000" w:themeColor="text1"/>
                <w:sz w:val="24"/>
              </w:rPr>
            </w:pPr>
            <w:r w:rsidRPr="0051324E">
              <w:rPr>
                <w:color w:val="000000" w:themeColor="text1"/>
                <w:sz w:val="24"/>
              </w:rPr>
              <w:t>The Mansabdari System and the Mughal Army,</w:t>
            </w:r>
          </w:p>
          <w:p w14:paraId="4B997D25" w14:textId="77777777" w:rsidR="0019389D" w:rsidRPr="0051324E" w:rsidRDefault="0019389D" w:rsidP="00B165DF">
            <w:pPr>
              <w:ind w:left="360" w:hanging="360"/>
              <w:jc w:val="both"/>
              <w:rPr>
                <w:color w:val="000000" w:themeColor="text1"/>
                <w:sz w:val="24"/>
              </w:rPr>
            </w:pPr>
            <w:r w:rsidRPr="0051324E">
              <w:rPr>
                <w:color w:val="000000" w:themeColor="text1"/>
                <w:sz w:val="24"/>
              </w:rPr>
              <w:t>Allahabad, 1941</w:t>
            </w:r>
          </w:p>
        </w:tc>
      </w:tr>
      <w:tr w:rsidR="0051324E" w:rsidRPr="0051324E" w14:paraId="0D46C8A7" w14:textId="77777777" w:rsidTr="00B165DF">
        <w:tc>
          <w:tcPr>
            <w:tcW w:w="3168" w:type="dxa"/>
            <w:shd w:val="clear" w:color="auto" w:fill="auto"/>
          </w:tcPr>
          <w:p w14:paraId="1DD237D6" w14:textId="77777777" w:rsidR="0019389D" w:rsidRPr="0051324E" w:rsidRDefault="0019389D" w:rsidP="00B165DF">
            <w:pPr>
              <w:shd w:val="clear" w:color="auto" w:fill="FFFFFF"/>
              <w:autoSpaceDE w:val="0"/>
              <w:autoSpaceDN w:val="0"/>
              <w:adjustRightInd w:val="0"/>
              <w:jc w:val="both"/>
              <w:rPr>
                <w:color w:val="000000" w:themeColor="text1"/>
                <w:sz w:val="24"/>
              </w:rPr>
            </w:pPr>
            <w:r w:rsidRPr="0051324E">
              <w:rPr>
                <w:color w:val="000000" w:themeColor="text1"/>
                <w:sz w:val="24"/>
              </w:rPr>
              <w:t>Barakatullah, Mohammad.</w:t>
            </w:r>
          </w:p>
        </w:tc>
        <w:tc>
          <w:tcPr>
            <w:tcW w:w="459" w:type="dxa"/>
            <w:shd w:val="clear" w:color="auto" w:fill="auto"/>
          </w:tcPr>
          <w:p w14:paraId="24B4CF6E"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47867BC3" w14:textId="77777777" w:rsidR="0019389D" w:rsidRPr="0051324E" w:rsidRDefault="0019389D" w:rsidP="00B165DF">
            <w:pPr>
              <w:ind w:left="360" w:hanging="360"/>
              <w:jc w:val="both"/>
              <w:rPr>
                <w:color w:val="000000" w:themeColor="text1"/>
                <w:sz w:val="24"/>
              </w:rPr>
            </w:pPr>
            <w:r w:rsidRPr="0051324E">
              <w:rPr>
                <w:color w:val="000000" w:themeColor="text1"/>
                <w:sz w:val="24"/>
              </w:rPr>
              <w:t>The Khilafat, Dhaka, 1970</w:t>
            </w:r>
          </w:p>
        </w:tc>
      </w:tr>
      <w:tr w:rsidR="0051324E" w:rsidRPr="0051324E" w14:paraId="1A130D0B" w14:textId="77777777" w:rsidTr="00B165DF">
        <w:tc>
          <w:tcPr>
            <w:tcW w:w="3168" w:type="dxa"/>
            <w:shd w:val="clear" w:color="auto" w:fill="auto"/>
          </w:tcPr>
          <w:p w14:paraId="6F8C55DA" w14:textId="77777777" w:rsidR="0019389D" w:rsidRPr="0051324E" w:rsidRDefault="0019389D" w:rsidP="00B165DF">
            <w:pPr>
              <w:autoSpaceDE w:val="0"/>
              <w:autoSpaceDN w:val="0"/>
              <w:adjustRightInd w:val="0"/>
              <w:jc w:val="both"/>
              <w:rPr>
                <w:color w:val="000000" w:themeColor="text1"/>
                <w:sz w:val="24"/>
              </w:rPr>
            </w:pPr>
            <w:r w:rsidRPr="0051324E">
              <w:rPr>
                <w:color w:val="000000" w:themeColor="text1"/>
                <w:sz w:val="24"/>
              </w:rPr>
              <w:t>Bhargava, K.D.</w:t>
            </w:r>
          </w:p>
        </w:tc>
        <w:tc>
          <w:tcPr>
            <w:tcW w:w="459" w:type="dxa"/>
            <w:shd w:val="clear" w:color="auto" w:fill="auto"/>
          </w:tcPr>
          <w:p w14:paraId="75C68C52"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5D021701" w14:textId="77777777" w:rsidR="0019389D" w:rsidRPr="0051324E" w:rsidRDefault="0019389D" w:rsidP="00B165DF">
            <w:pPr>
              <w:ind w:left="360" w:hanging="360"/>
              <w:jc w:val="both"/>
              <w:rPr>
                <w:color w:val="000000" w:themeColor="text1"/>
                <w:sz w:val="24"/>
              </w:rPr>
            </w:pPr>
            <w:r w:rsidRPr="0051324E">
              <w:rPr>
                <w:color w:val="000000" w:themeColor="text1"/>
                <w:sz w:val="24"/>
              </w:rPr>
              <w:t>Survey of Muslim Culture and Institutions,</w:t>
            </w:r>
          </w:p>
          <w:p w14:paraId="34396CE3" w14:textId="77777777" w:rsidR="0019389D" w:rsidRPr="0051324E" w:rsidRDefault="0019389D" w:rsidP="00B165DF">
            <w:pPr>
              <w:ind w:left="360" w:hanging="360"/>
              <w:jc w:val="both"/>
              <w:rPr>
                <w:color w:val="000000" w:themeColor="text1"/>
                <w:sz w:val="24"/>
              </w:rPr>
            </w:pPr>
            <w:r w:rsidRPr="0051324E">
              <w:rPr>
                <w:color w:val="000000" w:themeColor="text1"/>
                <w:sz w:val="24"/>
              </w:rPr>
              <w:t>Allahabad, 1981</w:t>
            </w:r>
          </w:p>
        </w:tc>
      </w:tr>
      <w:tr w:rsidR="0051324E" w:rsidRPr="0051324E" w14:paraId="450D4211" w14:textId="77777777" w:rsidTr="00B165DF">
        <w:tc>
          <w:tcPr>
            <w:tcW w:w="3168" w:type="dxa"/>
            <w:shd w:val="clear" w:color="auto" w:fill="auto"/>
          </w:tcPr>
          <w:p w14:paraId="67E82AE5" w14:textId="77777777" w:rsidR="0019389D" w:rsidRPr="0051324E" w:rsidRDefault="0019389D" w:rsidP="00B165DF">
            <w:pPr>
              <w:autoSpaceDE w:val="0"/>
              <w:autoSpaceDN w:val="0"/>
              <w:adjustRightInd w:val="0"/>
              <w:jc w:val="both"/>
              <w:rPr>
                <w:color w:val="000000" w:themeColor="text1"/>
                <w:sz w:val="24"/>
              </w:rPr>
            </w:pPr>
            <w:r w:rsidRPr="0051324E">
              <w:rPr>
                <w:color w:val="000000" w:themeColor="text1"/>
                <w:sz w:val="24"/>
              </w:rPr>
              <w:t>Habib, Irfan.</w:t>
            </w:r>
          </w:p>
        </w:tc>
        <w:tc>
          <w:tcPr>
            <w:tcW w:w="459" w:type="dxa"/>
            <w:shd w:val="clear" w:color="auto" w:fill="auto"/>
          </w:tcPr>
          <w:p w14:paraId="50C29378"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53A03B3C" w14:textId="77777777" w:rsidR="0019389D" w:rsidRPr="0051324E" w:rsidRDefault="0019389D" w:rsidP="00B165DF">
            <w:pPr>
              <w:ind w:left="360" w:hanging="360"/>
              <w:jc w:val="both"/>
              <w:rPr>
                <w:color w:val="000000" w:themeColor="text1"/>
                <w:sz w:val="24"/>
              </w:rPr>
            </w:pPr>
            <w:r w:rsidRPr="0051324E">
              <w:rPr>
                <w:color w:val="000000" w:themeColor="text1"/>
                <w:sz w:val="24"/>
              </w:rPr>
              <w:t>Agrarian System of Mughal India, London, 1963</w:t>
            </w:r>
          </w:p>
        </w:tc>
      </w:tr>
      <w:tr w:rsidR="0051324E" w:rsidRPr="0051324E" w14:paraId="31233D57" w14:textId="77777777" w:rsidTr="00B165DF">
        <w:tc>
          <w:tcPr>
            <w:tcW w:w="3168" w:type="dxa"/>
            <w:shd w:val="clear" w:color="auto" w:fill="auto"/>
          </w:tcPr>
          <w:p w14:paraId="28AC54C7" w14:textId="77777777" w:rsidR="0019389D" w:rsidRPr="0051324E" w:rsidRDefault="0019389D" w:rsidP="00B165DF">
            <w:pPr>
              <w:autoSpaceDE w:val="0"/>
              <w:autoSpaceDN w:val="0"/>
              <w:adjustRightInd w:val="0"/>
              <w:jc w:val="both"/>
              <w:rPr>
                <w:color w:val="000000" w:themeColor="text1"/>
                <w:sz w:val="24"/>
              </w:rPr>
            </w:pPr>
            <w:r w:rsidRPr="0051324E">
              <w:rPr>
                <w:color w:val="000000" w:themeColor="text1"/>
                <w:sz w:val="24"/>
              </w:rPr>
              <w:t>Habib, Irfan.</w:t>
            </w:r>
          </w:p>
        </w:tc>
        <w:tc>
          <w:tcPr>
            <w:tcW w:w="459" w:type="dxa"/>
            <w:shd w:val="clear" w:color="auto" w:fill="auto"/>
          </w:tcPr>
          <w:p w14:paraId="763D1E85"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21C8D86B" w14:textId="77777777" w:rsidR="0019389D" w:rsidRPr="0051324E" w:rsidRDefault="0019389D" w:rsidP="00B165DF">
            <w:pPr>
              <w:ind w:left="360" w:hanging="360"/>
              <w:jc w:val="both"/>
              <w:rPr>
                <w:color w:val="000000" w:themeColor="text1"/>
                <w:sz w:val="24"/>
              </w:rPr>
            </w:pPr>
            <w:r w:rsidRPr="0051324E">
              <w:rPr>
                <w:color w:val="000000" w:themeColor="text1"/>
                <w:sz w:val="24"/>
              </w:rPr>
              <w:t>An Atlas of the Mughal Empire, Delhi, 1982</w:t>
            </w:r>
          </w:p>
        </w:tc>
      </w:tr>
      <w:tr w:rsidR="0051324E" w:rsidRPr="0051324E" w14:paraId="1326CEA4" w14:textId="77777777" w:rsidTr="00B165DF">
        <w:tc>
          <w:tcPr>
            <w:tcW w:w="3168" w:type="dxa"/>
            <w:shd w:val="clear" w:color="auto" w:fill="auto"/>
          </w:tcPr>
          <w:p w14:paraId="2FF4FC7C" w14:textId="77777777" w:rsidR="0019389D" w:rsidRPr="0051324E" w:rsidRDefault="0019389D" w:rsidP="00B165DF">
            <w:pPr>
              <w:autoSpaceDE w:val="0"/>
              <w:autoSpaceDN w:val="0"/>
              <w:adjustRightInd w:val="0"/>
              <w:jc w:val="both"/>
              <w:rPr>
                <w:color w:val="000000" w:themeColor="text1"/>
                <w:sz w:val="24"/>
              </w:rPr>
            </w:pPr>
            <w:r w:rsidRPr="0051324E">
              <w:rPr>
                <w:color w:val="000000" w:themeColor="text1"/>
                <w:sz w:val="24"/>
              </w:rPr>
              <w:t>Hamidullah, M.</w:t>
            </w:r>
          </w:p>
        </w:tc>
        <w:tc>
          <w:tcPr>
            <w:tcW w:w="459" w:type="dxa"/>
            <w:shd w:val="clear" w:color="auto" w:fill="auto"/>
          </w:tcPr>
          <w:p w14:paraId="6486FEA1"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29E361AC" w14:textId="77777777" w:rsidR="0019389D" w:rsidRPr="0051324E" w:rsidRDefault="0019389D" w:rsidP="00B165DF">
            <w:pPr>
              <w:ind w:left="360" w:hanging="360"/>
              <w:jc w:val="both"/>
              <w:rPr>
                <w:color w:val="000000" w:themeColor="text1"/>
                <w:sz w:val="24"/>
              </w:rPr>
            </w:pPr>
            <w:r w:rsidRPr="0051324E">
              <w:rPr>
                <w:color w:val="000000" w:themeColor="text1"/>
                <w:sz w:val="24"/>
              </w:rPr>
              <w:t>Muslim Conduct of State, Lahore, 1958</w:t>
            </w:r>
          </w:p>
        </w:tc>
      </w:tr>
      <w:tr w:rsidR="0051324E" w:rsidRPr="0051324E" w14:paraId="6ED68022" w14:textId="77777777" w:rsidTr="00B165DF">
        <w:tc>
          <w:tcPr>
            <w:tcW w:w="3168" w:type="dxa"/>
            <w:shd w:val="clear" w:color="auto" w:fill="auto"/>
          </w:tcPr>
          <w:p w14:paraId="52D2242C" w14:textId="77777777" w:rsidR="0019389D" w:rsidRPr="0051324E" w:rsidRDefault="0019389D" w:rsidP="00B165DF">
            <w:pPr>
              <w:autoSpaceDE w:val="0"/>
              <w:autoSpaceDN w:val="0"/>
              <w:adjustRightInd w:val="0"/>
              <w:jc w:val="both"/>
              <w:rPr>
                <w:color w:val="000000" w:themeColor="text1"/>
                <w:sz w:val="24"/>
              </w:rPr>
            </w:pPr>
            <w:r w:rsidRPr="0051324E">
              <w:rPr>
                <w:color w:val="000000" w:themeColor="text1"/>
                <w:sz w:val="24"/>
              </w:rPr>
              <w:t>Hamidullah, M.</w:t>
            </w:r>
          </w:p>
        </w:tc>
        <w:tc>
          <w:tcPr>
            <w:tcW w:w="459" w:type="dxa"/>
            <w:shd w:val="clear" w:color="auto" w:fill="auto"/>
          </w:tcPr>
          <w:p w14:paraId="62C28778"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5BD3FE7A" w14:textId="77777777" w:rsidR="0019389D" w:rsidRPr="0051324E" w:rsidRDefault="0019389D" w:rsidP="00B165DF">
            <w:pPr>
              <w:ind w:left="360" w:hanging="360"/>
              <w:jc w:val="both"/>
              <w:rPr>
                <w:color w:val="000000" w:themeColor="text1"/>
                <w:sz w:val="24"/>
              </w:rPr>
            </w:pPr>
            <w:r w:rsidRPr="0051324E">
              <w:rPr>
                <w:color w:val="000000" w:themeColor="text1"/>
                <w:sz w:val="24"/>
              </w:rPr>
              <w:t>Rasul-i-Akram ki Siyasi Zindigi, Karachi, 1961</w:t>
            </w:r>
          </w:p>
        </w:tc>
      </w:tr>
      <w:tr w:rsidR="0051324E" w:rsidRPr="0051324E" w14:paraId="7881E108" w14:textId="77777777" w:rsidTr="00B165DF">
        <w:tc>
          <w:tcPr>
            <w:tcW w:w="3168" w:type="dxa"/>
            <w:shd w:val="clear" w:color="auto" w:fill="auto"/>
          </w:tcPr>
          <w:p w14:paraId="35FE952F" w14:textId="77777777" w:rsidR="0019389D" w:rsidRPr="0051324E" w:rsidRDefault="0019389D" w:rsidP="00B165DF">
            <w:pPr>
              <w:autoSpaceDE w:val="0"/>
              <w:autoSpaceDN w:val="0"/>
              <w:adjustRightInd w:val="0"/>
              <w:jc w:val="both"/>
              <w:rPr>
                <w:rFonts w:ascii="SutonnyMJ" w:hAnsi="SutonnyMJ"/>
                <w:color w:val="000000" w:themeColor="text1"/>
                <w:sz w:val="24"/>
              </w:rPr>
            </w:pPr>
            <w:r w:rsidRPr="0051324E">
              <w:rPr>
                <w:color w:val="000000" w:themeColor="text1"/>
                <w:sz w:val="24"/>
              </w:rPr>
              <w:t>Hitti, P.K.</w:t>
            </w:r>
          </w:p>
        </w:tc>
        <w:tc>
          <w:tcPr>
            <w:tcW w:w="459" w:type="dxa"/>
            <w:shd w:val="clear" w:color="auto" w:fill="auto"/>
          </w:tcPr>
          <w:p w14:paraId="02ADF73B"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66F24D07" w14:textId="77777777" w:rsidR="0019389D" w:rsidRPr="0051324E" w:rsidRDefault="0019389D" w:rsidP="00B165DF">
            <w:pPr>
              <w:ind w:left="360" w:hanging="360"/>
              <w:jc w:val="both"/>
              <w:rPr>
                <w:color w:val="000000" w:themeColor="text1"/>
                <w:sz w:val="24"/>
              </w:rPr>
            </w:pPr>
            <w:r w:rsidRPr="0051324E">
              <w:rPr>
                <w:color w:val="000000" w:themeColor="text1"/>
                <w:sz w:val="24"/>
              </w:rPr>
              <w:t>History of the Arabs, ( 7th ed. ), London, 1961</w:t>
            </w:r>
          </w:p>
        </w:tc>
      </w:tr>
      <w:tr w:rsidR="0051324E" w:rsidRPr="0051324E" w14:paraId="051935F8" w14:textId="77777777" w:rsidTr="00B165DF">
        <w:tc>
          <w:tcPr>
            <w:tcW w:w="3168" w:type="dxa"/>
            <w:shd w:val="clear" w:color="auto" w:fill="auto"/>
          </w:tcPr>
          <w:p w14:paraId="29A2D86F" w14:textId="77777777" w:rsidR="0019389D" w:rsidRPr="0051324E" w:rsidRDefault="0019389D" w:rsidP="00B165DF">
            <w:pPr>
              <w:autoSpaceDE w:val="0"/>
              <w:autoSpaceDN w:val="0"/>
              <w:adjustRightInd w:val="0"/>
              <w:jc w:val="both"/>
              <w:rPr>
                <w:rFonts w:ascii="SutonnyMJ" w:hAnsi="SutonnyMJ"/>
                <w:color w:val="000000" w:themeColor="text1"/>
                <w:sz w:val="24"/>
              </w:rPr>
            </w:pPr>
            <w:r w:rsidRPr="0051324E">
              <w:rPr>
                <w:color w:val="000000" w:themeColor="text1"/>
                <w:sz w:val="24"/>
              </w:rPr>
              <w:t>Hussaini, S.A.Q.</w:t>
            </w:r>
          </w:p>
        </w:tc>
        <w:tc>
          <w:tcPr>
            <w:tcW w:w="459" w:type="dxa"/>
            <w:shd w:val="clear" w:color="auto" w:fill="auto"/>
          </w:tcPr>
          <w:p w14:paraId="6755DCC9"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6403E947" w14:textId="77777777" w:rsidR="0019389D" w:rsidRPr="0051324E" w:rsidRDefault="0019389D" w:rsidP="00B165DF">
            <w:pPr>
              <w:ind w:left="360" w:hanging="360"/>
              <w:jc w:val="both"/>
              <w:rPr>
                <w:color w:val="000000" w:themeColor="text1"/>
                <w:sz w:val="24"/>
              </w:rPr>
            </w:pPr>
            <w:r w:rsidRPr="0051324E">
              <w:rPr>
                <w:color w:val="000000" w:themeColor="text1"/>
                <w:sz w:val="24"/>
              </w:rPr>
              <w:t>Administration under the Mughals, Lahore, 1952</w:t>
            </w:r>
          </w:p>
        </w:tc>
      </w:tr>
      <w:tr w:rsidR="0051324E" w:rsidRPr="0051324E" w14:paraId="6A21D027" w14:textId="77777777" w:rsidTr="00B165DF">
        <w:tc>
          <w:tcPr>
            <w:tcW w:w="3168" w:type="dxa"/>
            <w:shd w:val="clear" w:color="auto" w:fill="auto"/>
          </w:tcPr>
          <w:p w14:paraId="33381129" w14:textId="77777777" w:rsidR="0019389D" w:rsidRPr="0051324E" w:rsidRDefault="0019389D" w:rsidP="00B165DF">
            <w:pPr>
              <w:autoSpaceDE w:val="0"/>
              <w:autoSpaceDN w:val="0"/>
              <w:adjustRightInd w:val="0"/>
              <w:jc w:val="both"/>
              <w:rPr>
                <w:rFonts w:ascii="SutonnyOMJ" w:hAnsi="SutonnyOMJ" w:cs="SutonnyMJ"/>
                <w:color w:val="000000" w:themeColor="text1"/>
                <w:sz w:val="24"/>
              </w:rPr>
            </w:pPr>
            <w:r w:rsidRPr="0051324E">
              <w:rPr>
                <w:color w:val="000000" w:themeColor="text1"/>
                <w:sz w:val="24"/>
              </w:rPr>
              <w:t>Hussaini, S.A.Q.</w:t>
            </w:r>
          </w:p>
        </w:tc>
        <w:tc>
          <w:tcPr>
            <w:tcW w:w="459" w:type="dxa"/>
            <w:shd w:val="clear" w:color="auto" w:fill="auto"/>
          </w:tcPr>
          <w:p w14:paraId="08F70FDD"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09284D15" w14:textId="77777777" w:rsidR="0019389D" w:rsidRPr="0051324E" w:rsidRDefault="0019389D" w:rsidP="00B165DF">
            <w:pPr>
              <w:ind w:left="360" w:hanging="360"/>
              <w:jc w:val="both"/>
              <w:rPr>
                <w:color w:val="000000" w:themeColor="text1"/>
                <w:sz w:val="24"/>
              </w:rPr>
            </w:pPr>
            <w:r w:rsidRPr="0051324E">
              <w:rPr>
                <w:color w:val="000000" w:themeColor="text1"/>
                <w:sz w:val="24"/>
              </w:rPr>
              <w:t>The Constitution of Arab Empire, Lahore, 1959</w:t>
            </w:r>
          </w:p>
        </w:tc>
      </w:tr>
      <w:tr w:rsidR="0051324E" w:rsidRPr="0051324E" w14:paraId="0E03D426" w14:textId="77777777" w:rsidTr="00B165DF">
        <w:tc>
          <w:tcPr>
            <w:tcW w:w="3168" w:type="dxa"/>
            <w:shd w:val="clear" w:color="auto" w:fill="auto"/>
          </w:tcPr>
          <w:p w14:paraId="2E3B6AD8" w14:textId="77777777" w:rsidR="0019389D" w:rsidRPr="0051324E" w:rsidRDefault="0019389D" w:rsidP="00B165DF">
            <w:pPr>
              <w:autoSpaceDE w:val="0"/>
              <w:autoSpaceDN w:val="0"/>
              <w:adjustRightInd w:val="0"/>
              <w:jc w:val="both"/>
              <w:rPr>
                <w:rFonts w:ascii="SutonnyMJ" w:hAnsi="SutonnyMJ"/>
                <w:color w:val="000000" w:themeColor="text1"/>
                <w:sz w:val="24"/>
              </w:rPr>
            </w:pPr>
            <w:r w:rsidRPr="0051324E">
              <w:rPr>
                <w:color w:val="000000" w:themeColor="text1"/>
                <w:sz w:val="24"/>
              </w:rPr>
              <w:t>Hussaini, S.A.Q.</w:t>
            </w:r>
          </w:p>
        </w:tc>
        <w:tc>
          <w:tcPr>
            <w:tcW w:w="459" w:type="dxa"/>
            <w:shd w:val="clear" w:color="auto" w:fill="auto"/>
          </w:tcPr>
          <w:p w14:paraId="387EB1EB"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6F7C48DA" w14:textId="77777777" w:rsidR="0019389D" w:rsidRPr="0051324E" w:rsidRDefault="0019389D" w:rsidP="00B165DF">
            <w:pPr>
              <w:ind w:left="360" w:hanging="360"/>
              <w:jc w:val="both"/>
              <w:rPr>
                <w:color w:val="000000" w:themeColor="text1"/>
                <w:sz w:val="24"/>
              </w:rPr>
            </w:pPr>
            <w:r w:rsidRPr="0051324E">
              <w:rPr>
                <w:color w:val="000000" w:themeColor="text1"/>
                <w:sz w:val="24"/>
              </w:rPr>
              <w:t>Arab Administration , Lahore, 1956</w:t>
            </w:r>
          </w:p>
        </w:tc>
      </w:tr>
      <w:tr w:rsidR="0051324E" w:rsidRPr="0051324E" w14:paraId="10D6A8DE" w14:textId="77777777" w:rsidTr="00B165DF">
        <w:tc>
          <w:tcPr>
            <w:tcW w:w="3168" w:type="dxa"/>
            <w:shd w:val="clear" w:color="auto" w:fill="auto"/>
          </w:tcPr>
          <w:p w14:paraId="43EE8082" w14:textId="77777777" w:rsidR="0019389D" w:rsidRPr="0051324E" w:rsidRDefault="0019389D" w:rsidP="00B165DF">
            <w:pPr>
              <w:autoSpaceDE w:val="0"/>
              <w:autoSpaceDN w:val="0"/>
              <w:adjustRightInd w:val="0"/>
              <w:jc w:val="both"/>
              <w:rPr>
                <w:rFonts w:ascii="SutonnyMJ" w:hAnsi="SutonnyMJ"/>
                <w:color w:val="000000" w:themeColor="text1"/>
                <w:sz w:val="24"/>
              </w:rPr>
            </w:pPr>
            <w:r w:rsidRPr="0051324E">
              <w:rPr>
                <w:color w:val="000000" w:themeColor="text1"/>
                <w:sz w:val="24"/>
              </w:rPr>
              <w:t>Ibn Hasan.</w:t>
            </w:r>
          </w:p>
        </w:tc>
        <w:tc>
          <w:tcPr>
            <w:tcW w:w="459" w:type="dxa"/>
            <w:shd w:val="clear" w:color="auto" w:fill="auto"/>
          </w:tcPr>
          <w:p w14:paraId="2FC4D8BD"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2DBB9883" w14:textId="77777777" w:rsidR="0019389D" w:rsidRPr="0051324E" w:rsidRDefault="0019389D" w:rsidP="00B165DF">
            <w:pPr>
              <w:ind w:left="360" w:hanging="360"/>
              <w:jc w:val="both"/>
              <w:rPr>
                <w:color w:val="000000" w:themeColor="text1"/>
                <w:sz w:val="24"/>
              </w:rPr>
            </w:pPr>
            <w:r w:rsidRPr="0051324E">
              <w:rPr>
                <w:color w:val="000000" w:themeColor="text1"/>
                <w:sz w:val="24"/>
              </w:rPr>
              <w:t>Central Structure of Mughal Empire, London, 1936</w:t>
            </w:r>
          </w:p>
        </w:tc>
      </w:tr>
      <w:tr w:rsidR="0051324E" w:rsidRPr="0051324E" w14:paraId="0FF76E7A" w14:textId="77777777" w:rsidTr="00B165DF">
        <w:tc>
          <w:tcPr>
            <w:tcW w:w="3168" w:type="dxa"/>
            <w:shd w:val="clear" w:color="auto" w:fill="auto"/>
          </w:tcPr>
          <w:p w14:paraId="161906DF" w14:textId="77777777" w:rsidR="0019389D" w:rsidRPr="0051324E" w:rsidRDefault="0019389D" w:rsidP="00B165DF">
            <w:pPr>
              <w:autoSpaceDE w:val="0"/>
              <w:autoSpaceDN w:val="0"/>
              <w:adjustRightInd w:val="0"/>
              <w:jc w:val="both"/>
              <w:rPr>
                <w:rFonts w:ascii="SutonnyMJ" w:hAnsi="SutonnyMJ" w:cs="SutonnyMJ"/>
                <w:color w:val="000000" w:themeColor="text1"/>
                <w:sz w:val="24"/>
              </w:rPr>
            </w:pPr>
            <w:r w:rsidRPr="0051324E">
              <w:rPr>
                <w:color w:val="000000" w:themeColor="text1"/>
                <w:sz w:val="24"/>
              </w:rPr>
              <w:t>Ibn Hawqal.</w:t>
            </w:r>
          </w:p>
        </w:tc>
        <w:tc>
          <w:tcPr>
            <w:tcW w:w="459" w:type="dxa"/>
            <w:shd w:val="clear" w:color="auto" w:fill="auto"/>
          </w:tcPr>
          <w:p w14:paraId="592951A8"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212E8029" w14:textId="77777777" w:rsidR="0019389D" w:rsidRPr="0051324E" w:rsidRDefault="0019389D" w:rsidP="00B165DF">
            <w:pPr>
              <w:ind w:left="360" w:hanging="360"/>
              <w:jc w:val="both"/>
              <w:rPr>
                <w:color w:val="000000" w:themeColor="text1"/>
                <w:sz w:val="24"/>
              </w:rPr>
            </w:pPr>
            <w:r w:rsidRPr="0051324E">
              <w:rPr>
                <w:color w:val="000000" w:themeColor="text1"/>
                <w:sz w:val="24"/>
              </w:rPr>
              <w:t>Al-Masalik Wal Mamalik, Leiden, 1938</w:t>
            </w:r>
          </w:p>
        </w:tc>
      </w:tr>
      <w:tr w:rsidR="0051324E" w:rsidRPr="0051324E" w14:paraId="7489DB1B" w14:textId="77777777" w:rsidTr="00B165DF">
        <w:tc>
          <w:tcPr>
            <w:tcW w:w="3168" w:type="dxa"/>
            <w:shd w:val="clear" w:color="auto" w:fill="auto"/>
          </w:tcPr>
          <w:p w14:paraId="22560009" w14:textId="77777777" w:rsidR="0019389D" w:rsidRPr="0051324E" w:rsidRDefault="0019389D" w:rsidP="00B165DF">
            <w:pPr>
              <w:autoSpaceDE w:val="0"/>
              <w:autoSpaceDN w:val="0"/>
              <w:adjustRightInd w:val="0"/>
              <w:jc w:val="both"/>
              <w:rPr>
                <w:rFonts w:ascii="SutonnyMJ" w:hAnsi="SutonnyMJ" w:cs="SutonnyMJ"/>
                <w:color w:val="000000" w:themeColor="text1"/>
                <w:sz w:val="24"/>
              </w:rPr>
            </w:pPr>
            <w:r w:rsidRPr="0051324E">
              <w:rPr>
                <w:color w:val="000000" w:themeColor="text1"/>
                <w:sz w:val="24"/>
              </w:rPr>
              <w:t>Aghnides, N.P. Mohammadan</w:t>
            </w:r>
          </w:p>
        </w:tc>
        <w:tc>
          <w:tcPr>
            <w:tcW w:w="459" w:type="dxa"/>
            <w:shd w:val="clear" w:color="auto" w:fill="auto"/>
          </w:tcPr>
          <w:p w14:paraId="584C1835"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7A499945" w14:textId="77777777" w:rsidR="0019389D" w:rsidRPr="0051324E" w:rsidRDefault="0019389D" w:rsidP="00B165DF">
            <w:pPr>
              <w:ind w:left="360" w:hanging="360"/>
              <w:jc w:val="both"/>
              <w:rPr>
                <w:color w:val="000000" w:themeColor="text1"/>
                <w:sz w:val="24"/>
              </w:rPr>
            </w:pPr>
            <w:r w:rsidRPr="0051324E">
              <w:rPr>
                <w:color w:val="000000" w:themeColor="text1"/>
                <w:sz w:val="24"/>
              </w:rPr>
              <w:t>Theories of Finance, Lahore, 1961</w:t>
            </w:r>
          </w:p>
        </w:tc>
      </w:tr>
      <w:tr w:rsidR="0051324E" w:rsidRPr="0051324E" w14:paraId="6D1C58D3" w14:textId="77777777" w:rsidTr="00B165DF">
        <w:tc>
          <w:tcPr>
            <w:tcW w:w="3168" w:type="dxa"/>
            <w:shd w:val="clear" w:color="auto" w:fill="auto"/>
          </w:tcPr>
          <w:p w14:paraId="67A7A280" w14:textId="77777777" w:rsidR="0019389D" w:rsidRPr="0051324E" w:rsidRDefault="0019389D" w:rsidP="00B165DF">
            <w:pPr>
              <w:autoSpaceDE w:val="0"/>
              <w:autoSpaceDN w:val="0"/>
              <w:adjustRightInd w:val="0"/>
              <w:jc w:val="both"/>
              <w:rPr>
                <w:rFonts w:ascii="SutonnyMJ" w:hAnsi="SutonnyMJ" w:cs="SutonnyMJ"/>
                <w:color w:val="000000" w:themeColor="text1"/>
                <w:sz w:val="24"/>
              </w:rPr>
            </w:pPr>
            <w:r w:rsidRPr="0051324E">
              <w:rPr>
                <w:color w:val="000000" w:themeColor="text1"/>
                <w:sz w:val="24"/>
              </w:rPr>
              <w:t>Ibn Ishaq.</w:t>
            </w:r>
          </w:p>
        </w:tc>
        <w:tc>
          <w:tcPr>
            <w:tcW w:w="459" w:type="dxa"/>
            <w:shd w:val="clear" w:color="auto" w:fill="auto"/>
          </w:tcPr>
          <w:p w14:paraId="251206E8"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3F9FB62B" w14:textId="77777777" w:rsidR="0019389D" w:rsidRPr="0051324E" w:rsidRDefault="0019389D" w:rsidP="00B165DF">
            <w:pPr>
              <w:ind w:left="360" w:hanging="360"/>
              <w:jc w:val="both"/>
              <w:rPr>
                <w:color w:val="000000" w:themeColor="text1"/>
                <w:sz w:val="24"/>
              </w:rPr>
            </w:pPr>
            <w:r w:rsidRPr="0051324E">
              <w:rPr>
                <w:color w:val="000000" w:themeColor="text1"/>
                <w:sz w:val="24"/>
              </w:rPr>
              <w:t>Sirat-i-Rasul Allah, Oxford, 1955</w:t>
            </w:r>
          </w:p>
        </w:tc>
      </w:tr>
      <w:tr w:rsidR="0051324E" w:rsidRPr="0051324E" w14:paraId="5D3CFDFC" w14:textId="77777777" w:rsidTr="00B165DF">
        <w:tc>
          <w:tcPr>
            <w:tcW w:w="3168" w:type="dxa"/>
            <w:shd w:val="clear" w:color="auto" w:fill="auto"/>
          </w:tcPr>
          <w:p w14:paraId="7388823F" w14:textId="77777777" w:rsidR="0019389D" w:rsidRPr="0051324E" w:rsidRDefault="0019389D" w:rsidP="00B165DF">
            <w:pPr>
              <w:autoSpaceDE w:val="0"/>
              <w:autoSpaceDN w:val="0"/>
              <w:adjustRightInd w:val="0"/>
              <w:jc w:val="both"/>
              <w:rPr>
                <w:rFonts w:ascii="SutonnyMJ" w:hAnsi="SutonnyMJ" w:cs="SutonnyMJ"/>
                <w:color w:val="000000" w:themeColor="text1"/>
                <w:sz w:val="24"/>
              </w:rPr>
            </w:pPr>
            <w:r w:rsidRPr="0051324E">
              <w:rPr>
                <w:color w:val="000000" w:themeColor="text1"/>
                <w:sz w:val="24"/>
              </w:rPr>
              <w:t>Imamuddin, S.M.</w:t>
            </w:r>
          </w:p>
        </w:tc>
        <w:tc>
          <w:tcPr>
            <w:tcW w:w="459" w:type="dxa"/>
            <w:shd w:val="clear" w:color="auto" w:fill="auto"/>
          </w:tcPr>
          <w:p w14:paraId="56F9A4CB"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4233EDF7" w14:textId="77777777" w:rsidR="0019389D" w:rsidRPr="0051324E" w:rsidRDefault="0019389D" w:rsidP="00B165DF">
            <w:pPr>
              <w:ind w:left="360" w:hanging="360"/>
              <w:jc w:val="both"/>
              <w:rPr>
                <w:color w:val="000000" w:themeColor="text1"/>
                <w:sz w:val="24"/>
              </w:rPr>
            </w:pPr>
            <w:r w:rsidRPr="0051324E">
              <w:rPr>
                <w:color w:val="000000" w:themeColor="text1"/>
                <w:sz w:val="24"/>
              </w:rPr>
              <w:t>Arab Muslim Administration, Karachi, 1976</w:t>
            </w:r>
          </w:p>
        </w:tc>
      </w:tr>
      <w:tr w:rsidR="0051324E" w:rsidRPr="0051324E" w14:paraId="21C1A36E" w14:textId="77777777" w:rsidTr="00B165DF">
        <w:tc>
          <w:tcPr>
            <w:tcW w:w="3168" w:type="dxa"/>
            <w:shd w:val="clear" w:color="auto" w:fill="auto"/>
          </w:tcPr>
          <w:p w14:paraId="07E8A3E9" w14:textId="77777777" w:rsidR="0019389D" w:rsidRPr="0051324E" w:rsidRDefault="0019389D" w:rsidP="00B165DF">
            <w:pPr>
              <w:autoSpaceDE w:val="0"/>
              <w:autoSpaceDN w:val="0"/>
              <w:adjustRightInd w:val="0"/>
              <w:jc w:val="both"/>
              <w:rPr>
                <w:rFonts w:ascii="SutonnyMJ" w:hAnsi="SutonnyMJ" w:cs="SutonnyMJ"/>
                <w:color w:val="000000" w:themeColor="text1"/>
                <w:sz w:val="24"/>
              </w:rPr>
            </w:pPr>
            <w:r w:rsidRPr="0051324E">
              <w:rPr>
                <w:color w:val="000000" w:themeColor="text1"/>
                <w:sz w:val="24"/>
              </w:rPr>
              <w:t>Khuda Bakhsh, S.</w:t>
            </w:r>
          </w:p>
        </w:tc>
        <w:tc>
          <w:tcPr>
            <w:tcW w:w="459" w:type="dxa"/>
            <w:shd w:val="clear" w:color="auto" w:fill="auto"/>
          </w:tcPr>
          <w:p w14:paraId="02E4E2B0"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21D92087" w14:textId="77777777" w:rsidR="0019389D" w:rsidRPr="0051324E" w:rsidRDefault="0019389D" w:rsidP="00B165DF">
            <w:pPr>
              <w:ind w:left="360" w:hanging="360"/>
              <w:jc w:val="both"/>
              <w:rPr>
                <w:color w:val="000000" w:themeColor="text1"/>
                <w:sz w:val="24"/>
              </w:rPr>
            </w:pPr>
            <w:r w:rsidRPr="0051324E">
              <w:rPr>
                <w:color w:val="000000" w:themeColor="text1"/>
                <w:sz w:val="24"/>
              </w:rPr>
              <w:t>Politics in Islam, Lahore, 1948</w:t>
            </w:r>
          </w:p>
        </w:tc>
      </w:tr>
      <w:tr w:rsidR="0051324E" w:rsidRPr="0051324E" w14:paraId="48A0127B" w14:textId="77777777" w:rsidTr="00B165DF">
        <w:tc>
          <w:tcPr>
            <w:tcW w:w="3168" w:type="dxa"/>
            <w:shd w:val="clear" w:color="auto" w:fill="auto"/>
          </w:tcPr>
          <w:p w14:paraId="1CA768E9" w14:textId="77777777" w:rsidR="0019389D" w:rsidRPr="0051324E" w:rsidRDefault="0019389D" w:rsidP="00B165DF">
            <w:pPr>
              <w:autoSpaceDE w:val="0"/>
              <w:autoSpaceDN w:val="0"/>
              <w:adjustRightInd w:val="0"/>
              <w:jc w:val="both"/>
              <w:rPr>
                <w:rFonts w:ascii="SutonnyMJ" w:hAnsi="SutonnyMJ" w:cs="SutonnyMJ"/>
                <w:color w:val="000000" w:themeColor="text1"/>
                <w:sz w:val="24"/>
              </w:rPr>
            </w:pPr>
            <w:r w:rsidRPr="0051324E">
              <w:rPr>
                <w:color w:val="000000" w:themeColor="text1"/>
                <w:sz w:val="24"/>
              </w:rPr>
              <w:t>Moreland, W.H.</w:t>
            </w:r>
          </w:p>
        </w:tc>
        <w:tc>
          <w:tcPr>
            <w:tcW w:w="459" w:type="dxa"/>
            <w:shd w:val="clear" w:color="auto" w:fill="auto"/>
          </w:tcPr>
          <w:p w14:paraId="5D708417"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40885134" w14:textId="77777777" w:rsidR="0019389D" w:rsidRPr="0051324E" w:rsidRDefault="0019389D" w:rsidP="00B165DF">
            <w:pPr>
              <w:ind w:left="360" w:hanging="360"/>
              <w:jc w:val="both"/>
              <w:rPr>
                <w:color w:val="000000" w:themeColor="text1"/>
                <w:sz w:val="24"/>
              </w:rPr>
            </w:pPr>
            <w:r w:rsidRPr="0051324E">
              <w:rPr>
                <w:color w:val="000000" w:themeColor="text1"/>
                <w:sz w:val="24"/>
              </w:rPr>
              <w:t>Agrarian System of Mughal India, Cambridge, 1929</w:t>
            </w:r>
          </w:p>
        </w:tc>
      </w:tr>
      <w:tr w:rsidR="0051324E" w:rsidRPr="0051324E" w14:paraId="314D6F0F" w14:textId="77777777" w:rsidTr="00B165DF">
        <w:tc>
          <w:tcPr>
            <w:tcW w:w="3168" w:type="dxa"/>
            <w:shd w:val="clear" w:color="auto" w:fill="auto"/>
          </w:tcPr>
          <w:p w14:paraId="3FF1C350" w14:textId="77777777" w:rsidR="0019389D" w:rsidRPr="0051324E" w:rsidRDefault="0019389D" w:rsidP="00B165DF">
            <w:pPr>
              <w:autoSpaceDE w:val="0"/>
              <w:autoSpaceDN w:val="0"/>
              <w:adjustRightInd w:val="0"/>
              <w:jc w:val="both"/>
              <w:rPr>
                <w:rFonts w:ascii="SutonnyMJ" w:hAnsi="SutonnyMJ" w:cs="SutonnyMJ"/>
                <w:color w:val="000000" w:themeColor="text1"/>
                <w:sz w:val="24"/>
              </w:rPr>
            </w:pPr>
            <w:r w:rsidRPr="0051324E">
              <w:rPr>
                <w:color w:val="000000" w:themeColor="text1"/>
                <w:sz w:val="24"/>
              </w:rPr>
              <w:t>Qureshi, I.H.</w:t>
            </w:r>
          </w:p>
        </w:tc>
        <w:tc>
          <w:tcPr>
            <w:tcW w:w="459" w:type="dxa"/>
            <w:shd w:val="clear" w:color="auto" w:fill="auto"/>
          </w:tcPr>
          <w:p w14:paraId="38DEAA9B"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5143CE48" w14:textId="77777777" w:rsidR="0019389D" w:rsidRPr="0051324E" w:rsidRDefault="0019389D" w:rsidP="00B165DF">
            <w:pPr>
              <w:ind w:left="360" w:hanging="360"/>
              <w:jc w:val="both"/>
              <w:rPr>
                <w:color w:val="000000" w:themeColor="text1"/>
                <w:sz w:val="24"/>
              </w:rPr>
            </w:pPr>
            <w:r w:rsidRPr="0051324E">
              <w:rPr>
                <w:color w:val="000000" w:themeColor="text1"/>
                <w:sz w:val="24"/>
              </w:rPr>
              <w:t>Mughal Administration, Allahabad, 1936</w:t>
            </w:r>
          </w:p>
        </w:tc>
      </w:tr>
      <w:tr w:rsidR="0051324E" w:rsidRPr="0051324E" w14:paraId="6C4FC402" w14:textId="77777777" w:rsidTr="00B165DF">
        <w:tc>
          <w:tcPr>
            <w:tcW w:w="3168" w:type="dxa"/>
            <w:shd w:val="clear" w:color="auto" w:fill="auto"/>
          </w:tcPr>
          <w:p w14:paraId="02AA5032" w14:textId="77777777" w:rsidR="0019389D" w:rsidRPr="0051324E" w:rsidRDefault="0019389D" w:rsidP="00B165DF">
            <w:pPr>
              <w:autoSpaceDE w:val="0"/>
              <w:autoSpaceDN w:val="0"/>
              <w:adjustRightInd w:val="0"/>
              <w:jc w:val="both"/>
              <w:rPr>
                <w:rFonts w:ascii="SutonnyMJ" w:hAnsi="SutonnyMJ" w:cs="SutonnyMJ"/>
                <w:color w:val="000000" w:themeColor="text1"/>
                <w:sz w:val="24"/>
              </w:rPr>
            </w:pPr>
            <w:r w:rsidRPr="0051324E">
              <w:rPr>
                <w:color w:val="000000" w:themeColor="text1"/>
                <w:sz w:val="24"/>
              </w:rPr>
              <w:t>Qureshi, I.H.</w:t>
            </w:r>
          </w:p>
        </w:tc>
        <w:tc>
          <w:tcPr>
            <w:tcW w:w="459" w:type="dxa"/>
            <w:shd w:val="clear" w:color="auto" w:fill="auto"/>
          </w:tcPr>
          <w:p w14:paraId="5AD3350D" w14:textId="77777777" w:rsidR="0019389D" w:rsidRPr="0051324E" w:rsidRDefault="0019389D" w:rsidP="00B165DF">
            <w:pPr>
              <w:jc w:val="center"/>
              <w:rPr>
                <w:color w:val="000000" w:themeColor="text1"/>
                <w:sz w:val="24"/>
              </w:rPr>
            </w:pPr>
            <w:r w:rsidRPr="0051324E">
              <w:rPr>
                <w:color w:val="000000" w:themeColor="text1"/>
                <w:sz w:val="24"/>
              </w:rPr>
              <w:t>:</w:t>
            </w:r>
          </w:p>
        </w:tc>
        <w:tc>
          <w:tcPr>
            <w:tcW w:w="5618" w:type="dxa"/>
            <w:shd w:val="clear" w:color="auto" w:fill="auto"/>
          </w:tcPr>
          <w:p w14:paraId="73A717FA" w14:textId="77777777" w:rsidR="0019389D" w:rsidRPr="0051324E" w:rsidRDefault="0019389D" w:rsidP="00B165DF">
            <w:pPr>
              <w:ind w:left="360" w:hanging="360"/>
              <w:jc w:val="both"/>
              <w:rPr>
                <w:color w:val="000000" w:themeColor="text1"/>
                <w:sz w:val="24"/>
              </w:rPr>
            </w:pPr>
            <w:r w:rsidRPr="0051324E">
              <w:rPr>
                <w:color w:val="000000" w:themeColor="text1"/>
                <w:sz w:val="24"/>
              </w:rPr>
              <w:t>Administration of the Sultanate of Delhi, London, 1965</w:t>
            </w:r>
          </w:p>
        </w:tc>
      </w:tr>
      <w:tr w:rsidR="0051324E" w:rsidRPr="0051324E" w14:paraId="282B3D42" w14:textId="77777777" w:rsidTr="00B165DF">
        <w:tc>
          <w:tcPr>
            <w:tcW w:w="3168" w:type="dxa"/>
            <w:shd w:val="clear" w:color="auto" w:fill="auto"/>
          </w:tcPr>
          <w:p w14:paraId="4B1F7A09" w14:textId="77777777" w:rsidR="0019389D" w:rsidRPr="0051324E" w:rsidRDefault="0019389D" w:rsidP="00B165DF">
            <w:pPr>
              <w:autoSpaceDE w:val="0"/>
              <w:autoSpaceDN w:val="0"/>
              <w:adjustRightInd w:val="0"/>
              <w:jc w:val="both"/>
              <w:rPr>
                <w:rFonts w:ascii="SutonnyMJ" w:hAnsi="SutonnyMJ" w:cs="SutonnyMJ"/>
                <w:color w:val="000000" w:themeColor="text1"/>
                <w:sz w:val="24"/>
              </w:rPr>
            </w:pPr>
            <w:r w:rsidRPr="0051324E">
              <w:rPr>
                <w:color w:val="000000" w:themeColor="text1"/>
                <w:sz w:val="24"/>
              </w:rPr>
              <w:t>Saran, P.</w:t>
            </w:r>
          </w:p>
        </w:tc>
        <w:tc>
          <w:tcPr>
            <w:tcW w:w="459" w:type="dxa"/>
            <w:shd w:val="clear" w:color="auto" w:fill="auto"/>
          </w:tcPr>
          <w:p w14:paraId="1199881C" w14:textId="77777777" w:rsidR="0019389D" w:rsidRPr="0051324E" w:rsidRDefault="0019389D" w:rsidP="00B165DF">
            <w:pPr>
              <w:autoSpaceDE w:val="0"/>
              <w:autoSpaceDN w:val="0"/>
              <w:adjustRightInd w:val="0"/>
              <w:jc w:val="center"/>
              <w:rPr>
                <w:color w:val="000000" w:themeColor="text1"/>
                <w:sz w:val="24"/>
              </w:rPr>
            </w:pPr>
            <w:r w:rsidRPr="0051324E">
              <w:rPr>
                <w:color w:val="000000" w:themeColor="text1"/>
                <w:sz w:val="24"/>
              </w:rPr>
              <w:t>:</w:t>
            </w:r>
          </w:p>
        </w:tc>
        <w:tc>
          <w:tcPr>
            <w:tcW w:w="5618" w:type="dxa"/>
            <w:shd w:val="clear" w:color="auto" w:fill="auto"/>
          </w:tcPr>
          <w:p w14:paraId="4A074FAC" w14:textId="77777777" w:rsidR="0019389D" w:rsidRPr="0051324E" w:rsidRDefault="0019389D" w:rsidP="00B165DF">
            <w:pPr>
              <w:ind w:left="360" w:hanging="360"/>
              <w:jc w:val="both"/>
              <w:rPr>
                <w:color w:val="000000" w:themeColor="text1"/>
                <w:sz w:val="24"/>
              </w:rPr>
            </w:pPr>
            <w:r w:rsidRPr="0051324E">
              <w:rPr>
                <w:color w:val="000000" w:themeColor="text1"/>
                <w:sz w:val="24"/>
              </w:rPr>
              <w:t>The Provincial Government of the Mughals, Allahabad,</w:t>
            </w:r>
          </w:p>
          <w:p w14:paraId="1588477D" w14:textId="77777777" w:rsidR="0019389D" w:rsidRPr="0051324E" w:rsidRDefault="0019389D" w:rsidP="00B165DF">
            <w:pPr>
              <w:ind w:left="360" w:hanging="360"/>
              <w:jc w:val="both"/>
              <w:rPr>
                <w:color w:val="000000" w:themeColor="text1"/>
                <w:sz w:val="24"/>
              </w:rPr>
            </w:pPr>
            <w:r w:rsidRPr="0051324E">
              <w:rPr>
                <w:color w:val="000000" w:themeColor="text1"/>
                <w:sz w:val="24"/>
              </w:rPr>
              <w:t>1941</w:t>
            </w:r>
          </w:p>
        </w:tc>
      </w:tr>
      <w:tr w:rsidR="0051324E" w:rsidRPr="0051324E" w14:paraId="700EC1A0" w14:textId="77777777" w:rsidTr="00B165DF">
        <w:tc>
          <w:tcPr>
            <w:tcW w:w="3168" w:type="dxa"/>
            <w:shd w:val="clear" w:color="auto" w:fill="auto"/>
          </w:tcPr>
          <w:p w14:paraId="1DD9E552" w14:textId="77777777" w:rsidR="0019389D" w:rsidRPr="0051324E" w:rsidRDefault="0019389D" w:rsidP="00B165DF">
            <w:pPr>
              <w:autoSpaceDE w:val="0"/>
              <w:autoSpaceDN w:val="0"/>
              <w:adjustRightInd w:val="0"/>
              <w:jc w:val="both"/>
              <w:rPr>
                <w:rFonts w:ascii="SutonnyMJ" w:hAnsi="SutonnyMJ" w:cs="SutonnyMJ"/>
                <w:color w:val="000000" w:themeColor="text1"/>
                <w:sz w:val="24"/>
              </w:rPr>
            </w:pPr>
            <w:r w:rsidRPr="0051324E">
              <w:rPr>
                <w:color w:val="000000" w:themeColor="text1"/>
                <w:sz w:val="24"/>
              </w:rPr>
              <w:t>Sarkar, J.N.</w:t>
            </w:r>
          </w:p>
        </w:tc>
        <w:tc>
          <w:tcPr>
            <w:tcW w:w="459" w:type="dxa"/>
            <w:shd w:val="clear" w:color="auto" w:fill="auto"/>
          </w:tcPr>
          <w:p w14:paraId="4B3F342F" w14:textId="77777777" w:rsidR="0019389D" w:rsidRPr="0051324E" w:rsidRDefault="0019389D" w:rsidP="00B165DF">
            <w:pPr>
              <w:autoSpaceDE w:val="0"/>
              <w:autoSpaceDN w:val="0"/>
              <w:adjustRightInd w:val="0"/>
              <w:jc w:val="center"/>
              <w:rPr>
                <w:color w:val="000000" w:themeColor="text1"/>
                <w:sz w:val="24"/>
              </w:rPr>
            </w:pPr>
            <w:r w:rsidRPr="0051324E">
              <w:rPr>
                <w:color w:val="000000" w:themeColor="text1"/>
                <w:sz w:val="24"/>
              </w:rPr>
              <w:t>:</w:t>
            </w:r>
          </w:p>
        </w:tc>
        <w:tc>
          <w:tcPr>
            <w:tcW w:w="5618" w:type="dxa"/>
            <w:shd w:val="clear" w:color="auto" w:fill="auto"/>
          </w:tcPr>
          <w:p w14:paraId="52C1CE28" w14:textId="77777777" w:rsidR="0019389D" w:rsidRPr="0051324E" w:rsidRDefault="0019389D" w:rsidP="00B165DF">
            <w:pPr>
              <w:ind w:left="360" w:hanging="360"/>
              <w:jc w:val="both"/>
              <w:rPr>
                <w:color w:val="000000" w:themeColor="text1"/>
                <w:sz w:val="24"/>
              </w:rPr>
            </w:pPr>
            <w:r w:rsidRPr="0051324E">
              <w:rPr>
                <w:color w:val="000000" w:themeColor="text1"/>
                <w:sz w:val="24"/>
              </w:rPr>
              <w:t>Mughal Administration, Calcutta, 1920</w:t>
            </w:r>
          </w:p>
        </w:tc>
      </w:tr>
      <w:tr w:rsidR="0051324E" w:rsidRPr="0051324E" w14:paraId="7D978E71" w14:textId="77777777" w:rsidTr="00B165DF">
        <w:tc>
          <w:tcPr>
            <w:tcW w:w="3168" w:type="dxa"/>
            <w:shd w:val="clear" w:color="auto" w:fill="auto"/>
          </w:tcPr>
          <w:p w14:paraId="012702F3" w14:textId="77777777" w:rsidR="0019389D" w:rsidRPr="0051324E" w:rsidRDefault="0019389D" w:rsidP="00B165DF">
            <w:pPr>
              <w:autoSpaceDE w:val="0"/>
              <w:autoSpaceDN w:val="0"/>
              <w:adjustRightInd w:val="0"/>
              <w:jc w:val="both"/>
              <w:rPr>
                <w:rFonts w:ascii="SutonnyMJ" w:hAnsi="SutonnyMJ" w:cs="SutonnyMJ"/>
                <w:color w:val="000000" w:themeColor="text1"/>
                <w:sz w:val="24"/>
              </w:rPr>
            </w:pPr>
            <w:r w:rsidRPr="0051324E">
              <w:rPr>
                <w:color w:val="000000" w:themeColor="text1"/>
                <w:sz w:val="24"/>
              </w:rPr>
              <w:t>Siddiqui, S.A.</w:t>
            </w:r>
          </w:p>
        </w:tc>
        <w:tc>
          <w:tcPr>
            <w:tcW w:w="459" w:type="dxa"/>
            <w:shd w:val="clear" w:color="auto" w:fill="auto"/>
          </w:tcPr>
          <w:p w14:paraId="50A8E670" w14:textId="77777777" w:rsidR="0019389D" w:rsidRPr="0051324E" w:rsidRDefault="0019389D" w:rsidP="00B165DF">
            <w:pPr>
              <w:autoSpaceDE w:val="0"/>
              <w:autoSpaceDN w:val="0"/>
              <w:adjustRightInd w:val="0"/>
              <w:jc w:val="center"/>
              <w:rPr>
                <w:color w:val="000000" w:themeColor="text1"/>
                <w:sz w:val="24"/>
              </w:rPr>
            </w:pPr>
            <w:r w:rsidRPr="0051324E">
              <w:rPr>
                <w:color w:val="000000" w:themeColor="text1"/>
                <w:sz w:val="24"/>
              </w:rPr>
              <w:t>:</w:t>
            </w:r>
          </w:p>
        </w:tc>
        <w:tc>
          <w:tcPr>
            <w:tcW w:w="5618" w:type="dxa"/>
            <w:shd w:val="clear" w:color="auto" w:fill="auto"/>
          </w:tcPr>
          <w:p w14:paraId="7A9D3F6F" w14:textId="77777777" w:rsidR="0019389D" w:rsidRPr="0051324E" w:rsidRDefault="0019389D" w:rsidP="00B165DF">
            <w:pPr>
              <w:ind w:left="360" w:hanging="360"/>
              <w:jc w:val="both"/>
              <w:rPr>
                <w:color w:val="000000" w:themeColor="text1"/>
                <w:sz w:val="24"/>
              </w:rPr>
            </w:pPr>
            <w:r w:rsidRPr="0051324E">
              <w:rPr>
                <w:color w:val="000000" w:themeColor="text1"/>
                <w:sz w:val="24"/>
              </w:rPr>
              <w:t>Public Finance in Islam, Lahore, 1952</w:t>
            </w:r>
          </w:p>
        </w:tc>
      </w:tr>
      <w:tr w:rsidR="0051324E" w:rsidRPr="0051324E" w14:paraId="298ACFDE" w14:textId="77777777" w:rsidTr="00B165DF">
        <w:tc>
          <w:tcPr>
            <w:tcW w:w="3168" w:type="dxa"/>
            <w:shd w:val="clear" w:color="auto" w:fill="auto"/>
          </w:tcPr>
          <w:p w14:paraId="3A406E7A" w14:textId="77777777" w:rsidR="0019389D" w:rsidRPr="0051324E" w:rsidRDefault="0019389D" w:rsidP="00B165DF">
            <w:pPr>
              <w:autoSpaceDE w:val="0"/>
              <w:autoSpaceDN w:val="0"/>
              <w:adjustRightInd w:val="0"/>
              <w:jc w:val="both"/>
              <w:rPr>
                <w:rFonts w:ascii="SutonnyMJ" w:hAnsi="SutonnyMJ" w:cs="SutonnyMJ"/>
                <w:color w:val="000000" w:themeColor="text1"/>
                <w:sz w:val="24"/>
              </w:rPr>
            </w:pPr>
            <w:r w:rsidRPr="0051324E">
              <w:rPr>
                <w:color w:val="000000" w:themeColor="text1"/>
                <w:sz w:val="24"/>
              </w:rPr>
              <w:t>Tripathy, R.P.</w:t>
            </w:r>
          </w:p>
        </w:tc>
        <w:tc>
          <w:tcPr>
            <w:tcW w:w="459" w:type="dxa"/>
            <w:shd w:val="clear" w:color="auto" w:fill="auto"/>
          </w:tcPr>
          <w:p w14:paraId="54DB07AD" w14:textId="77777777" w:rsidR="0019389D" w:rsidRPr="0051324E" w:rsidRDefault="0019389D" w:rsidP="00B165DF">
            <w:pPr>
              <w:autoSpaceDE w:val="0"/>
              <w:autoSpaceDN w:val="0"/>
              <w:adjustRightInd w:val="0"/>
              <w:jc w:val="center"/>
              <w:rPr>
                <w:color w:val="000000" w:themeColor="text1"/>
                <w:sz w:val="24"/>
              </w:rPr>
            </w:pPr>
            <w:r w:rsidRPr="0051324E">
              <w:rPr>
                <w:color w:val="000000" w:themeColor="text1"/>
                <w:sz w:val="24"/>
              </w:rPr>
              <w:t>:</w:t>
            </w:r>
          </w:p>
        </w:tc>
        <w:tc>
          <w:tcPr>
            <w:tcW w:w="5618" w:type="dxa"/>
            <w:shd w:val="clear" w:color="auto" w:fill="auto"/>
          </w:tcPr>
          <w:p w14:paraId="71C24B04" w14:textId="77777777" w:rsidR="0019389D" w:rsidRPr="0051324E" w:rsidRDefault="0019389D" w:rsidP="00B165DF">
            <w:pPr>
              <w:ind w:left="360" w:hanging="360"/>
              <w:jc w:val="both"/>
              <w:rPr>
                <w:color w:val="000000" w:themeColor="text1"/>
                <w:sz w:val="24"/>
              </w:rPr>
            </w:pPr>
            <w:r w:rsidRPr="0051324E">
              <w:rPr>
                <w:color w:val="000000" w:themeColor="text1"/>
                <w:sz w:val="24"/>
              </w:rPr>
              <w:t>Some Aspects of Muslim Administration, Allahabad,</w:t>
            </w:r>
          </w:p>
          <w:p w14:paraId="45C4CA1F" w14:textId="77777777" w:rsidR="0019389D" w:rsidRPr="0051324E" w:rsidRDefault="0019389D" w:rsidP="00B165DF">
            <w:pPr>
              <w:ind w:left="360" w:hanging="360"/>
              <w:jc w:val="both"/>
              <w:rPr>
                <w:color w:val="000000" w:themeColor="text1"/>
                <w:sz w:val="24"/>
              </w:rPr>
            </w:pPr>
            <w:r w:rsidRPr="0051324E">
              <w:rPr>
                <w:color w:val="000000" w:themeColor="text1"/>
                <w:sz w:val="24"/>
              </w:rPr>
              <w:t>1950</w:t>
            </w:r>
          </w:p>
        </w:tc>
      </w:tr>
      <w:tr w:rsidR="0051324E" w:rsidRPr="0051324E" w14:paraId="17060C0F" w14:textId="77777777" w:rsidTr="00B165DF">
        <w:tc>
          <w:tcPr>
            <w:tcW w:w="3168" w:type="dxa"/>
            <w:shd w:val="clear" w:color="auto" w:fill="auto"/>
          </w:tcPr>
          <w:p w14:paraId="4D5551DD" w14:textId="77777777" w:rsidR="0019389D" w:rsidRPr="0051324E" w:rsidRDefault="0019389D" w:rsidP="00B165DF">
            <w:pPr>
              <w:autoSpaceDE w:val="0"/>
              <w:autoSpaceDN w:val="0"/>
              <w:adjustRightInd w:val="0"/>
              <w:jc w:val="both"/>
              <w:rPr>
                <w:rFonts w:ascii="SutonnyMJ" w:hAnsi="SutonnyMJ" w:cs="SutonnyMJ"/>
                <w:color w:val="000000" w:themeColor="text1"/>
                <w:sz w:val="24"/>
              </w:rPr>
            </w:pPr>
            <w:r w:rsidRPr="0051324E">
              <w:rPr>
                <w:color w:val="000000" w:themeColor="text1"/>
                <w:sz w:val="24"/>
              </w:rPr>
              <w:t>Watt, W. M.</w:t>
            </w:r>
          </w:p>
        </w:tc>
        <w:tc>
          <w:tcPr>
            <w:tcW w:w="459" w:type="dxa"/>
            <w:shd w:val="clear" w:color="auto" w:fill="auto"/>
          </w:tcPr>
          <w:p w14:paraId="5D32596F" w14:textId="77777777" w:rsidR="0019389D" w:rsidRPr="0051324E" w:rsidRDefault="0019389D" w:rsidP="00B165DF">
            <w:pPr>
              <w:autoSpaceDE w:val="0"/>
              <w:autoSpaceDN w:val="0"/>
              <w:adjustRightInd w:val="0"/>
              <w:jc w:val="center"/>
              <w:rPr>
                <w:color w:val="000000" w:themeColor="text1"/>
                <w:sz w:val="24"/>
              </w:rPr>
            </w:pPr>
            <w:r w:rsidRPr="0051324E">
              <w:rPr>
                <w:color w:val="000000" w:themeColor="text1"/>
                <w:sz w:val="24"/>
              </w:rPr>
              <w:t>:</w:t>
            </w:r>
          </w:p>
        </w:tc>
        <w:tc>
          <w:tcPr>
            <w:tcW w:w="5618" w:type="dxa"/>
            <w:shd w:val="clear" w:color="auto" w:fill="auto"/>
          </w:tcPr>
          <w:p w14:paraId="6F9DE278" w14:textId="77777777" w:rsidR="0019389D" w:rsidRPr="0051324E" w:rsidRDefault="0019389D" w:rsidP="00B165DF">
            <w:pPr>
              <w:ind w:left="360" w:hanging="360"/>
              <w:jc w:val="both"/>
              <w:rPr>
                <w:color w:val="000000" w:themeColor="text1"/>
                <w:sz w:val="24"/>
              </w:rPr>
            </w:pPr>
            <w:r w:rsidRPr="0051324E">
              <w:rPr>
                <w:color w:val="000000" w:themeColor="text1"/>
                <w:sz w:val="24"/>
              </w:rPr>
              <w:t>Muhammad at Mecca, Oxford, 1953</w:t>
            </w:r>
          </w:p>
        </w:tc>
      </w:tr>
      <w:tr w:rsidR="0051324E" w:rsidRPr="0051324E" w14:paraId="4430207A" w14:textId="77777777" w:rsidTr="00B165DF">
        <w:tc>
          <w:tcPr>
            <w:tcW w:w="3168" w:type="dxa"/>
            <w:shd w:val="clear" w:color="auto" w:fill="auto"/>
          </w:tcPr>
          <w:p w14:paraId="5E0955AB" w14:textId="77777777" w:rsidR="0019389D" w:rsidRPr="0051324E" w:rsidRDefault="0019389D" w:rsidP="00B165DF">
            <w:pPr>
              <w:autoSpaceDE w:val="0"/>
              <w:autoSpaceDN w:val="0"/>
              <w:adjustRightInd w:val="0"/>
              <w:jc w:val="both"/>
              <w:rPr>
                <w:rFonts w:ascii="SutonnyMJ" w:hAnsi="SutonnyMJ" w:cs="SutonnyMJ"/>
                <w:color w:val="000000" w:themeColor="text1"/>
                <w:sz w:val="24"/>
              </w:rPr>
            </w:pPr>
            <w:r w:rsidRPr="0051324E">
              <w:rPr>
                <w:color w:val="000000" w:themeColor="text1"/>
                <w:sz w:val="24"/>
              </w:rPr>
              <w:t>Watt, W. M.</w:t>
            </w:r>
          </w:p>
        </w:tc>
        <w:tc>
          <w:tcPr>
            <w:tcW w:w="459" w:type="dxa"/>
            <w:shd w:val="clear" w:color="auto" w:fill="auto"/>
          </w:tcPr>
          <w:p w14:paraId="27286022" w14:textId="77777777" w:rsidR="0019389D" w:rsidRPr="0051324E" w:rsidRDefault="0019389D" w:rsidP="00B165DF">
            <w:pPr>
              <w:autoSpaceDE w:val="0"/>
              <w:autoSpaceDN w:val="0"/>
              <w:adjustRightInd w:val="0"/>
              <w:jc w:val="center"/>
              <w:rPr>
                <w:color w:val="000000" w:themeColor="text1"/>
                <w:sz w:val="24"/>
              </w:rPr>
            </w:pPr>
            <w:r w:rsidRPr="0051324E">
              <w:rPr>
                <w:color w:val="000000" w:themeColor="text1"/>
                <w:sz w:val="24"/>
              </w:rPr>
              <w:t>:</w:t>
            </w:r>
          </w:p>
        </w:tc>
        <w:tc>
          <w:tcPr>
            <w:tcW w:w="5618" w:type="dxa"/>
            <w:shd w:val="clear" w:color="auto" w:fill="auto"/>
          </w:tcPr>
          <w:p w14:paraId="52FCB81D" w14:textId="77777777" w:rsidR="0019389D" w:rsidRPr="0051324E" w:rsidRDefault="0019389D" w:rsidP="00B165DF">
            <w:pPr>
              <w:ind w:left="360" w:hanging="360"/>
              <w:jc w:val="both"/>
              <w:rPr>
                <w:color w:val="000000" w:themeColor="text1"/>
                <w:sz w:val="24"/>
              </w:rPr>
            </w:pPr>
            <w:r w:rsidRPr="0051324E">
              <w:rPr>
                <w:color w:val="000000" w:themeColor="text1"/>
                <w:sz w:val="24"/>
              </w:rPr>
              <w:t>Muhammad at Medina, Oxford, 1956</w:t>
            </w:r>
          </w:p>
        </w:tc>
      </w:tr>
      <w:tr w:rsidR="0051324E" w:rsidRPr="0051324E" w14:paraId="3F1194ED" w14:textId="77777777" w:rsidTr="00B165DF">
        <w:tc>
          <w:tcPr>
            <w:tcW w:w="3168" w:type="dxa"/>
            <w:shd w:val="clear" w:color="auto" w:fill="auto"/>
          </w:tcPr>
          <w:p w14:paraId="055AD066" w14:textId="77777777" w:rsidR="0019389D" w:rsidRPr="0051324E" w:rsidRDefault="0019389D" w:rsidP="00B165D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Avjxg, G.†K.Gg. Avãyj.</w:t>
            </w:r>
          </w:p>
        </w:tc>
        <w:tc>
          <w:tcPr>
            <w:tcW w:w="459" w:type="dxa"/>
            <w:shd w:val="clear" w:color="auto" w:fill="auto"/>
          </w:tcPr>
          <w:p w14:paraId="07F99800" w14:textId="77777777" w:rsidR="0019389D" w:rsidRPr="0051324E" w:rsidRDefault="0019389D" w:rsidP="00B165DF">
            <w:pPr>
              <w:autoSpaceDE w:val="0"/>
              <w:autoSpaceDN w:val="0"/>
              <w:adjustRightInd w:val="0"/>
              <w:jc w:val="center"/>
              <w:rPr>
                <w:color w:val="000000" w:themeColor="text1"/>
                <w:sz w:val="24"/>
              </w:rPr>
            </w:pPr>
            <w:r w:rsidRPr="0051324E">
              <w:rPr>
                <w:color w:val="000000" w:themeColor="text1"/>
                <w:sz w:val="24"/>
              </w:rPr>
              <w:t>:</w:t>
            </w:r>
          </w:p>
        </w:tc>
        <w:tc>
          <w:tcPr>
            <w:tcW w:w="5618" w:type="dxa"/>
            <w:shd w:val="clear" w:color="auto" w:fill="auto"/>
          </w:tcPr>
          <w:p w14:paraId="0D48DB4B" w14:textId="77777777" w:rsidR="0019389D" w:rsidRPr="0051324E" w:rsidRDefault="0019389D" w:rsidP="00B165DF">
            <w:pPr>
              <w:ind w:left="360" w:hanging="360"/>
              <w:jc w:val="both"/>
              <w:rPr>
                <w:rFonts w:ascii="SutonnyMJ" w:hAnsi="SutonnyMJ" w:cs="SutonnyMJ"/>
                <w:color w:val="000000" w:themeColor="text1"/>
                <w:sz w:val="24"/>
              </w:rPr>
            </w:pPr>
            <w:r w:rsidRPr="0051324E">
              <w:rPr>
                <w:rFonts w:ascii="SutonnyMJ" w:hAnsi="SutonnyMJ" w:cs="SutonnyMJ"/>
                <w:color w:val="000000" w:themeColor="text1"/>
                <w:sz w:val="24"/>
              </w:rPr>
              <w:t>fvi‡Z gymwjg kvmb e¨e¯’vi BwZnvm, XvKv, 1976</w:t>
            </w:r>
          </w:p>
        </w:tc>
      </w:tr>
      <w:tr w:rsidR="0051324E" w:rsidRPr="0051324E" w14:paraId="276F1929" w14:textId="77777777" w:rsidTr="00B165DF">
        <w:tc>
          <w:tcPr>
            <w:tcW w:w="3168" w:type="dxa"/>
            <w:shd w:val="clear" w:color="auto" w:fill="auto"/>
          </w:tcPr>
          <w:p w14:paraId="208B2948" w14:textId="77777777" w:rsidR="0019389D" w:rsidRPr="0051324E" w:rsidRDefault="0019389D" w:rsidP="00B165D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Lvb, Avjx AvmMi I Ab¨vb¨.</w:t>
            </w:r>
          </w:p>
        </w:tc>
        <w:tc>
          <w:tcPr>
            <w:tcW w:w="459" w:type="dxa"/>
            <w:shd w:val="clear" w:color="auto" w:fill="auto"/>
          </w:tcPr>
          <w:p w14:paraId="15BB7930" w14:textId="77777777" w:rsidR="0019389D" w:rsidRPr="0051324E" w:rsidRDefault="0019389D" w:rsidP="00B165DF">
            <w:pPr>
              <w:autoSpaceDE w:val="0"/>
              <w:autoSpaceDN w:val="0"/>
              <w:adjustRightInd w:val="0"/>
              <w:jc w:val="center"/>
              <w:rPr>
                <w:color w:val="000000" w:themeColor="text1"/>
                <w:sz w:val="24"/>
              </w:rPr>
            </w:pPr>
            <w:r w:rsidRPr="0051324E">
              <w:rPr>
                <w:color w:val="000000" w:themeColor="text1"/>
                <w:sz w:val="24"/>
              </w:rPr>
              <w:t>:</w:t>
            </w:r>
          </w:p>
        </w:tc>
        <w:tc>
          <w:tcPr>
            <w:tcW w:w="5618" w:type="dxa"/>
            <w:shd w:val="clear" w:color="auto" w:fill="auto"/>
          </w:tcPr>
          <w:p w14:paraId="5424EB98" w14:textId="77777777" w:rsidR="0019389D" w:rsidRPr="0051324E" w:rsidRDefault="0019389D" w:rsidP="00B165DF">
            <w:pPr>
              <w:ind w:left="360" w:hanging="360"/>
              <w:jc w:val="both"/>
              <w:rPr>
                <w:rFonts w:ascii="SutonnyMJ" w:hAnsi="SutonnyMJ" w:cs="SutonnyMJ"/>
                <w:color w:val="000000" w:themeColor="text1"/>
                <w:sz w:val="24"/>
              </w:rPr>
            </w:pPr>
            <w:r w:rsidRPr="0051324E">
              <w:rPr>
                <w:rFonts w:ascii="SutonnyMJ" w:hAnsi="SutonnyMJ" w:cs="SutonnyMJ"/>
                <w:color w:val="000000" w:themeColor="text1"/>
                <w:sz w:val="24"/>
              </w:rPr>
              <w:t>gymwjg cÖkvmb e¨e¯’vi µgweKvk, ivRkvnx, 1979</w:t>
            </w:r>
          </w:p>
        </w:tc>
      </w:tr>
    </w:tbl>
    <w:p w14:paraId="13CEEBB1" w14:textId="60B35159" w:rsidR="009D0074" w:rsidRPr="0051324E" w:rsidRDefault="00212B3A" w:rsidP="00D83A7B">
      <w:pPr>
        <w:spacing w:after="160" w:line="259" w:lineRule="auto"/>
        <w:rPr>
          <w:color w:val="000000" w:themeColor="text1"/>
          <w:sz w:val="24"/>
        </w:rPr>
      </w:pPr>
      <w:r w:rsidRPr="0051324E">
        <w:rPr>
          <w:color w:val="000000" w:themeColor="text1"/>
          <w:sz w:val="24"/>
        </w:rPr>
        <w:br w:type="page"/>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0"/>
        <w:gridCol w:w="6054"/>
      </w:tblGrid>
      <w:tr w:rsidR="0051324E" w:rsidRPr="0051324E" w14:paraId="13CEEBB5" w14:textId="77777777" w:rsidTr="00660087">
        <w:tc>
          <w:tcPr>
            <w:tcW w:w="2520" w:type="dxa"/>
          </w:tcPr>
          <w:p w14:paraId="13CEEBB2" w14:textId="77777777" w:rsidR="009D0074" w:rsidRPr="0051324E" w:rsidRDefault="009D0074" w:rsidP="009D0074">
            <w:pPr>
              <w:autoSpaceDE w:val="0"/>
              <w:autoSpaceDN w:val="0"/>
              <w:adjustRightInd w:val="0"/>
              <w:jc w:val="both"/>
              <w:rPr>
                <w:color w:val="000000" w:themeColor="text1"/>
                <w:sz w:val="24"/>
              </w:rPr>
            </w:pPr>
            <w:r w:rsidRPr="0051324E">
              <w:rPr>
                <w:color w:val="000000" w:themeColor="text1"/>
                <w:sz w:val="24"/>
              </w:rPr>
              <w:t>Course Code</w:t>
            </w:r>
          </w:p>
        </w:tc>
        <w:tc>
          <w:tcPr>
            <w:tcW w:w="540" w:type="dxa"/>
          </w:tcPr>
          <w:p w14:paraId="13CEEBB3" w14:textId="77777777" w:rsidR="009D0074" w:rsidRPr="0051324E" w:rsidRDefault="009D0074" w:rsidP="009D0074">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BB4" w14:textId="6EA89A15" w:rsidR="009D0074" w:rsidRPr="0051324E" w:rsidRDefault="009D0074" w:rsidP="009D0074">
            <w:pPr>
              <w:autoSpaceDE w:val="0"/>
              <w:autoSpaceDN w:val="0"/>
              <w:adjustRightInd w:val="0"/>
              <w:jc w:val="both"/>
              <w:rPr>
                <w:color w:val="000000" w:themeColor="text1"/>
                <w:sz w:val="24"/>
              </w:rPr>
            </w:pPr>
            <w:r w:rsidRPr="0051324E">
              <w:rPr>
                <w:b/>
                <w:color w:val="000000" w:themeColor="text1"/>
                <w:sz w:val="24"/>
              </w:rPr>
              <w:t>IHC- 4</w:t>
            </w:r>
            <w:r w:rsidR="006A28A3" w:rsidRPr="0051324E">
              <w:rPr>
                <w:b/>
                <w:color w:val="000000" w:themeColor="text1"/>
                <w:sz w:val="24"/>
              </w:rPr>
              <w:t>1</w:t>
            </w:r>
            <w:r w:rsidRPr="0051324E">
              <w:rPr>
                <w:b/>
                <w:color w:val="000000" w:themeColor="text1"/>
                <w:sz w:val="24"/>
              </w:rPr>
              <w:t>05</w:t>
            </w:r>
          </w:p>
        </w:tc>
      </w:tr>
      <w:tr w:rsidR="0051324E" w:rsidRPr="0051324E" w14:paraId="13CEEBB9" w14:textId="77777777" w:rsidTr="00660087">
        <w:tc>
          <w:tcPr>
            <w:tcW w:w="2520" w:type="dxa"/>
          </w:tcPr>
          <w:p w14:paraId="13CEEBB6" w14:textId="77777777" w:rsidR="009D0074" w:rsidRPr="0051324E" w:rsidRDefault="009D0074" w:rsidP="009D0074">
            <w:pPr>
              <w:autoSpaceDE w:val="0"/>
              <w:autoSpaceDN w:val="0"/>
              <w:adjustRightInd w:val="0"/>
              <w:jc w:val="both"/>
              <w:rPr>
                <w:color w:val="000000" w:themeColor="text1"/>
                <w:sz w:val="24"/>
              </w:rPr>
            </w:pPr>
            <w:r w:rsidRPr="0051324E">
              <w:rPr>
                <w:color w:val="000000" w:themeColor="text1"/>
                <w:sz w:val="24"/>
              </w:rPr>
              <w:t>Course Title</w:t>
            </w:r>
          </w:p>
        </w:tc>
        <w:tc>
          <w:tcPr>
            <w:tcW w:w="540" w:type="dxa"/>
          </w:tcPr>
          <w:p w14:paraId="13CEEBB7" w14:textId="77777777" w:rsidR="009D0074" w:rsidRPr="0051324E" w:rsidRDefault="009D0074" w:rsidP="009D0074">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BB8" w14:textId="77777777" w:rsidR="009D0074" w:rsidRPr="0051324E" w:rsidRDefault="009D0074" w:rsidP="009D0074">
            <w:pPr>
              <w:rPr>
                <w:b/>
                <w:color w:val="000000" w:themeColor="text1"/>
                <w:sz w:val="24"/>
              </w:rPr>
            </w:pPr>
            <w:r w:rsidRPr="0051324E">
              <w:rPr>
                <w:b/>
                <w:color w:val="000000" w:themeColor="text1"/>
                <w:sz w:val="24"/>
              </w:rPr>
              <w:t>Women and Islam</w:t>
            </w:r>
          </w:p>
        </w:tc>
      </w:tr>
      <w:tr w:rsidR="0051324E" w:rsidRPr="0051324E" w14:paraId="13CEEBBD" w14:textId="77777777" w:rsidTr="00660087">
        <w:tc>
          <w:tcPr>
            <w:tcW w:w="2520" w:type="dxa"/>
          </w:tcPr>
          <w:p w14:paraId="13CEEBBA" w14:textId="77777777" w:rsidR="009D0074" w:rsidRPr="0051324E" w:rsidRDefault="009D0074" w:rsidP="009D0074">
            <w:pPr>
              <w:autoSpaceDE w:val="0"/>
              <w:autoSpaceDN w:val="0"/>
              <w:adjustRightInd w:val="0"/>
              <w:jc w:val="both"/>
              <w:rPr>
                <w:color w:val="000000" w:themeColor="text1"/>
                <w:sz w:val="24"/>
              </w:rPr>
            </w:pPr>
            <w:r w:rsidRPr="0051324E">
              <w:rPr>
                <w:color w:val="000000" w:themeColor="text1"/>
                <w:sz w:val="24"/>
              </w:rPr>
              <w:t xml:space="preserve">Course Type </w:t>
            </w:r>
          </w:p>
        </w:tc>
        <w:tc>
          <w:tcPr>
            <w:tcW w:w="540" w:type="dxa"/>
          </w:tcPr>
          <w:p w14:paraId="13CEEBBB" w14:textId="77777777" w:rsidR="009D0074" w:rsidRPr="0051324E" w:rsidRDefault="009D0074" w:rsidP="009D0074">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BBC" w14:textId="77777777" w:rsidR="009D0074" w:rsidRPr="0051324E" w:rsidRDefault="009D0074" w:rsidP="009D0074">
            <w:pPr>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EBC1" w14:textId="77777777" w:rsidTr="00660087">
        <w:tc>
          <w:tcPr>
            <w:tcW w:w="2520" w:type="dxa"/>
          </w:tcPr>
          <w:p w14:paraId="13CEEBBE" w14:textId="77777777" w:rsidR="009D0074" w:rsidRPr="0051324E" w:rsidRDefault="009D0074" w:rsidP="00660087">
            <w:pPr>
              <w:autoSpaceDE w:val="0"/>
              <w:autoSpaceDN w:val="0"/>
              <w:adjustRightInd w:val="0"/>
              <w:jc w:val="both"/>
              <w:rPr>
                <w:color w:val="000000" w:themeColor="text1"/>
                <w:sz w:val="24"/>
              </w:rPr>
            </w:pPr>
            <w:r w:rsidRPr="0051324E">
              <w:rPr>
                <w:color w:val="000000" w:themeColor="text1"/>
                <w:sz w:val="24"/>
              </w:rPr>
              <w:t xml:space="preserve">Level/Term and Section </w:t>
            </w:r>
          </w:p>
        </w:tc>
        <w:tc>
          <w:tcPr>
            <w:tcW w:w="540" w:type="dxa"/>
          </w:tcPr>
          <w:p w14:paraId="13CEEBBF" w14:textId="77777777" w:rsidR="009D0074" w:rsidRPr="0051324E" w:rsidRDefault="009D0074" w:rsidP="00660087">
            <w:pPr>
              <w:autoSpaceDE w:val="0"/>
              <w:autoSpaceDN w:val="0"/>
              <w:adjustRightInd w:val="0"/>
              <w:jc w:val="both"/>
              <w:rPr>
                <w:color w:val="000000" w:themeColor="text1"/>
                <w:sz w:val="24"/>
              </w:rPr>
            </w:pPr>
            <w:r w:rsidRPr="0051324E">
              <w:rPr>
                <w:color w:val="000000" w:themeColor="text1"/>
                <w:sz w:val="24"/>
              </w:rPr>
              <w:t xml:space="preserve">: </w:t>
            </w:r>
          </w:p>
        </w:tc>
        <w:tc>
          <w:tcPr>
            <w:tcW w:w="6054" w:type="dxa"/>
          </w:tcPr>
          <w:p w14:paraId="13CEEBC0" w14:textId="77777777" w:rsidR="009D0074" w:rsidRPr="0051324E" w:rsidRDefault="009D0074" w:rsidP="00660087">
            <w:pPr>
              <w:autoSpaceDE w:val="0"/>
              <w:autoSpaceDN w:val="0"/>
              <w:adjustRightInd w:val="0"/>
              <w:jc w:val="both"/>
              <w:rPr>
                <w:color w:val="000000" w:themeColor="text1"/>
                <w:sz w:val="24"/>
              </w:rPr>
            </w:pPr>
            <w:r w:rsidRPr="0051324E">
              <w:rPr>
                <w:color w:val="000000" w:themeColor="text1"/>
                <w:sz w:val="24"/>
              </w:rPr>
              <w:t>Fourth Year First Semester</w:t>
            </w:r>
          </w:p>
        </w:tc>
      </w:tr>
      <w:tr w:rsidR="0051324E" w:rsidRPr="0051324E" w14:paraId="13CEEBC5" w14:textId="77777777" w:rsidTr="00660087">
        <w:tc>
          <w:tcPr>
            <w:tcW w:w="2520" w:type="dxa"/>
          </w:tcPr>
          <w:p w14:paraId="13CEEBC2" w14:textId="77777777" w:rsidR="009D0074" w:rsidRPr="0051324E" w:rsidRDefault="009D0074" w:rsidP="00660087">
            <w:pPr>
              <w:autoSpaceDE w:val="0"/>
              <w:autoSpaceDN w:val="0"/>
              <w:adjustRightInd w:val="0"/>
              <w:jc w:val="both"/>
              <w:rPr>
                <w:color w:val="000000" w:themeColor="text1"/>
                <w:sz w:val="24"/>
              </w:rPr>
            </w:pPr>
            <w:r w:rsidRPr="0051324E">
              <w:rPr>
                <w:color w:val="000000" w:themeColor="text1"/>
                <w:sz w:val="24"/>
              </w:rPr>
              <w:t xml:space="preserve">Academic Session </w:t>
            </w:r>
          </w:p>
        </w:tc>
        <w:tc>
          <w:tcPr>
            <w:tcW w:w="540" w:type="dxa"/>
          </w:tcPr>
          <w:p w14:paraId="13CEEBC3" w14:textId="77777777" w:rsidR="009D0074" w:rsidRPr="0051324E" w:rsidRDefault="009D0074" w:rsidP="00660087">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BC4" w14:textId="02B2FC76" w:rsidR="009D0074" w:rsidRPr="0051324E" w:rsidRDefault="006A28A3" w:rsidP="00660087">
            <w:pPr>
              <w:autoSpaceDE w:val="0"/>
              <w:autoSpaceDN w:val="0"/>
              <w:adjustRightInd w:val="0"/>
              <w:jc w:val="both"/>
              <w:rPr>
                <w:color w:val="000000" w:themeColor="text1"/>
                <w:sz w:val="24"/>
              </w:rPr>
            </w:pPr>
            <w:r w:rsidRPr="0051324E">
              <w:rPr>
                <w:color w:val="000000" w:themeColor="text1"/>
                <w:sz w:val="24"/>
              </w:rPr>
              <w:t>Summer 202</w:t>
            </w:r>
            <w:r w:rsidR="00715B15" w:rsidRPr="0051324E">
              <w:rPr>
                <w:color w:val="000000" w:themeColor="text1"/>
                <w:sz w:val="24"/>
              </w:rPr>
              <w:t>7</w:t>
            </w:r>
          </w:p>
        </w:tc>
      </w:tr>
      <w:tr w:rsidR="0051324E" w:rsidRPr="0051324E" w14:paraId="13CEEBC9" w14:textId="77777777" w:rsidTr="00660087">
        <w:tc>
          <w:tcPr>
            <w:tcW w:w="2520" w:type="dxa"/>
          </w:tcPr>
          <w:p w14:paraId="13CEEBC6" w14:textId="77777777" w:rsidR="009D0074" w:rsidRPr="0051324E" w:rsidRDefault="009D0074" w:rsidP="00660087">
            <w:pPr>
              <w:autoSpaceDE w:val="0"/>
              <w:autoSpaceDN w:val="0"/>
              <w:adjustRightInd w:val="0"/>
              <w:jc w:val="both"/>
              <w:rPr>
                <w:color w:val="000000" w:themeColor="text1"/>
                <w:sz w:val="24"/>
              </w:rPr>
            </w:pPr>
            <w:r w:rsidRPr="0051324E">
              <w:rPr>
                <w:color w:val="000000" w:themeColor="text1"/>
                <w:sz w:val="24"/>
              </w:rPr>
              <w:t xml:space="preserve">Course Teacher </w:t>
            </w:r>
          </w:p>
        </w:tc>
        <w:tc>
          <w:tcPr>
            <w:tcW w:w="540" w:type="dxa"/>
          </w:tcPr>
          <w:p w14:paraId="13CEEBC7" w14:textId="77777777" w:rsidR="009D0074" w:rsidRPr="0051324E" w:rsidRDefault="009D0074" w:rsidP="00660087">
            <w:pPr>
              <w:rPr>
                <w:color w:val="000000" w:themeColor="text1"/>
                <w:sz w:val="24"/>
              </w:rPr>
            </w:pPr>
            <w:r w:rsidRPr="0051324E">
              <w:rPr>
                <w:color w:val="000000" w:themeColor="text1"/>
                <w:sz w:val="24"/>
              </w:rPr>
              <w:t>:</w:t>
            </w:r>
          </w:p>
        </w:tc>
        <w:tc>
          <w:tcPr>
            <w:tcW w:w="6054" w:type="dxa"/>
          </w:tcPr>
          <w:p w14:paraId="13CEEBC8" w14:textId="2EE543F7" w:rsidR="009D0074" w:rsidRPr="0051324E" w:rsidRDefault="009D0074" w:rsidP="00660087">
            <w:pPr>
              <w:autoSpaceDE w:val="0"/>
              <w:autoSpaceDN w:val="0"/>
              <w:adjustRightInd w:val="0"/>
              <w:jc w:val="both"/>
              <w:rPr>
                <w:color w:val="000000" w:themeColor="text1"/>
                <w:sz w:val="24"/>
              </w:rPr>
            </w:pPr>
          </w:p>
        </w:tc>
      </w:tr>
      <w:tr w:rsidR="0051324E" w:rsidRPr="0051324E" w14:paraId="13CEEBCD" w14:textId="77777777" w:rsidTr="00660087">
        <w:tc>
          <w:tcPr>
            <w:tcW w:w="2520" w:type="dxa"/>
          </w:tcPr>
          <w:p w14:paraId="13CEEBCA" w14:textId="77777777" w:rsidR="009D0074" w:rsidRPr="0051324E" w:rsidRDefault="009D0074" w:rsidP="00660087">
            <w:pPr>
              <w:autoSpaceDE w:val="0"/>
              <w:autoSpaceDN w:val="0"/>
              <w:adjustRightInd w:val="0"/>
              <w:jc w:val="both"/>
              <w:rPr>
                <w:color w:val="000000" w:themeColor="text1"/>
                <w:sz w:val="24"/>
              </w:rPr>
            </w:pPr>
            <w:r w:rsidRPr="0051324E">
              <w:rPr>
                <w:color w:val="000000" w:themeColor="text1"/>
                <w:sz w:val="24"/>
              </w:rPr>
              <w:t xml:space="preserve">Credit Value </w:t>
            </w:r>
          </w:p>
        </w:tc>
        <w:tc>
          <w:tcPr>
            <w:tcW w:w="540" w:type="dxa"/>
          </w:tcPr>
          <w:p w14:paraId="13CEEBCB" w14:textId="7AB4BF9E" w:rsidR="009D0074" w:rsidRPr="0051324E" w:rsidRDefault="009D0074" w:rsidP="00660087">
            <w:pPr>
              <w:rPr>
                <w:color w:val="000000" w:themeColor="text1"/>
                <w:sz w:val="24"/>
              </w:rPr>
            </w:pPr>
            <w:r w:rsidRPr="0051324E">
              <w:rPr>
                <w:color w:val="000000" w:themeColor="text1"/>
                <w:sz w:val="24"/>
              </w:rPr>
              <w:t>:</w:t>
            </w:r>
            <w:r w:rsidR="00715B15" w:rsidRPr="0051324E">
              <w:rPr>
                <w:color w:val="000000" w:themeColor="text1"/>
                <w:sz w:val="24"/>
              </w:rPr>
              <w:t xml:space="preserve">  3</w:t>
            </w:r>
          </w:p>
        </w:tc>
        <w:tc>
          <w:tcPr>
            <w:tcW w:w="6054" w:type="dxa"/>
          </w:tcPr>
          <w:p w14:paraId="13CEEBCC" w14:textId="77777777" w:rsidR="009D0074" w:rsidRPr="0051324E" w:rsidRDefault="009D0074" w:rsidP="00660087">
            <w:pPr>
              <w:autoSpaceDE w:val="0"/>
              <w:autoSpaceDN w:val="0"/>
              <w:adjustRightInd w:val="0"/>
              <w:jc w:val="both"/>
              <w:rPr>
                <w:color w:val="000000" w:themeColor="text1"/>
                <w:sz w:val="24"/>
              </w:rPr>
            </w:pPr>
          </w:p>
        </w:tc>
      </w:tr>
      <w:tr w:rsidR="0051324E" w:rsidRPr="0051324E" w14:paraId="13CEEBD1" w14:textId="77777777" w:rsidTr="00660087">
        <w:tc>
          <w:tcPr>
            <w:tcW w:w="2520" w:type="dxa"/>
          </w:tcPr>
          <w:p w14:paraId="13CEEBCE" w14:textId="77777777" w:rsidR="009D0074" w:rsidRPr="0051324E" w:rsidRDefault="009D0074" w:rsidP="00660087">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540" w:type="dxa"/>
          </w:tcPr>
          <w:p w14:paraId="13CEEBCF" w14:textId="77777777" w:rsidR="009D0074" w:rsidRPr="0051324E" w:rsidRDefault="009D0074" w:rsidP="00660087">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BD0" w14:textId="77777777" w:rsidR="009D0074" w:rsidRPr="0051324E" w:rsidRDefault="009D0074" w:rsidP="00660087">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EBD5" w14:textId="77777777" w:rsidTr="00660087">
        <w:tc>
          <w:tcPr>
            <w:tcW w:w="2520" w:type="dxa"/>
          </w:tcPr>
          <w:p w14:paraId="13CEEBD2" w14:textId="77777777" w:rsidR="009D0074" w:rsidRPr="0051324E" w:rsidRDefault="009D0074" w:rsidP="00660087">
            <w:pPr>
              <w:autoSpaceDE w:val="0"/>
              <w:autoSpaceDN w:val="0"/>
              <w:adjustRightInd w:val="0"/>
              <w:jc w:val="both"/>
              <w:rPr>
                <w:color w:val="000000" w:themeColor="text1"/>
                <w:sz w:val="24"/>
              </w:rPr>
            </w:pPr>
            <w:r w:rsidRPr="0051324E">
              <w:rPr>
                <w:color w:val="000000" w:themeColor="text1"/>
                <w:sz w:val="24"/>
              </w:rPr>
              <w:t>Total Marks</w:t>
            </w:r>
          </w:p>
        </w:tc>
        <w:tc>
          <w:tcPr>
            <w:tcW w:w="540" w:type="dxa"/>
          </w:tcPr>
          <w:p w14:paraId="13CEEBD3" w14:textId="77777777" w:rsidR="009D0074" w:rsidRPr="0051324E" w:rsidRDefault="009D0074" w:rsidP="00660087">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BD4" w14:textId="72EB8934" w:rsidR="009D0074" w:rsidRPr="0051324E" w:rsidRDefault="00715B15" w:rsidP="006600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ind w:left="1440" w:hanging="1440"/>
              <w:jc w:val="both"/>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tc>
      </w:tr>
    </w:tbl>
    <w:p w14:paraId="13CEEBD6" w14:textId="77777777" w:rsidR="009D0074" w:rsidRPr="0051324E" w:rsidRDefault="009D0074" w:rsidP="009D0074">
      <w:pPr>
        <w:rPr>
          <w:color w:val="000000" w:themeColor="text1"/>
          <w:sz w:val="24"/>
        </w:rPr>
      </w:pPr>
    </w:p>
    <w:p w14:paraId="13CEEBD7" w14:textId="77777777" w:rsidR="009D0074" w:rsidRPr="0051324E" w:rsidRDefault="009D0074" w:rsidP="00212B3A">
      <w:pPr>
        <w:autoSpaceDE w:val="0"/>
        <w:autoSpaceDN w:val="0"/>
        <w:adjustRightInd w:val="0"/>
        <w:spacing w:after="20"/>
        <w:jc w:val="both"/>
        <w:rPr>
          <w:b/>
          <w:color w:val="000000" w:themeColor="text1"/>
          <w:sz w:val="24"/>
        </w:rPr>
      </w:pPr>
    </w:p>
    <w:p w14:paraId="13CEEBD8" w14:textId="77777777" w:rsidR="009D0074" w:rsidRPr="0051324E" w:rsidRDefault="009D0074" w:rsidP="00212B3A">
      <w:pPr>
        <w:autoSpaceDE w:val="0"/>
        <w:autoSpaceDN w:val="0"/>
        <w:adjustRightInd w:val="0"/>
        <w:spacing w:after="20"/>
        <w:jc w:val="both"/>
        <w:rPr>
          <w:b/>
          <w:color w:val="000000" w:themeColor="text1"/>
          <w:sz w:val="24"/>
        </w:rPr>
      </w:pPr>
    </w:p>
    <w:p w14:paraId="13CEEBD9" w14:textId="77777777" w:rsidR="00212B3A" w:rsidRPr="0051324E" w:rsidRDefault="00212B3A" w:rsidP="00212B3A">
      <w:pPr>
        <w:autoSpaceDE w:val="0"/>
        <w:autoSpaceDN w:val="0"/>
        <w:adjustRightInd w:val="0"/>
        <w:spacing w:after="20"/>
        <w:jc w:val="both"/>
        <w:rPr>
          <w:b/>
          <w:color w:val="000000" w:themeColor="text1"/>
          <w:sz w:val="24"/>
        </w:rPr>
      </w:pPr>
      <w:r w:rsidRPr="0051324E">
        <w:rPr>
          <w:b/>
          <w:color w:val="000000" w:themeColor="text1"/>
          <w:sz w:val="24"/>
        </w:rPr>
        <w:t>Course Description</w:t>
      </w:r>
    </w:p>
    <w:p w14:paraId="13CEEBDA" w14:textId="77777777" w:rsidR="00212B3A" w:rsidRPr="0051324E" w:rsidRDefault="00212B3A" w:rsidP="00212B3A">
      <w:pPr>
        <w:spacing w:line="360" w:lineRule="auto"/>
        <w:contextualSpacing/>
        <w:mirrorIndents/>
        <w:jc w:val="both"/>
        <w:rPr>
          <w:b/>
          <w:color w:val="000000" w:themeColor="text1"/>
          <w:sz w:val="24"/>
        </w:rPr>
      </w:pPr>
      <w:r w:rsidRPr="0051324E">
        <w:rPr>
          <w:bCs/>
          <w:color w:val="000000" w:themeColor="text1"/>
          <w:sz w:val="24"/>
        </w:rPr>
        <w:t xml:space="preserve">Women and Islam is one of the fundamental courses of Fourth Year First Semester Students </w:t>
      </w:r>
      <w:r w:rsidR="00B01A77" w:rsidRPr="0051324E">
        <w:rPr>
          <w:bCs/>
          <w:color w:val="000000" w:themeColor="text1"/>
          <w:sz w:val="24"/>
        </w:rPr>
        <w:t>of Islamic</w:t>
      </w:r>
      <w:r w:rsidRPr="0051324E">
        <w:rPr>
          <w:bCs/>
          <w:color w:val="000000" w:themeColor="text1"/>
          <w:sz w:val="24"/>
        </w:rPr>
        <w:t xml:space="preserve"> History &amp; Culture. It introduces to students about </w:t>
      </w:r>
      <w:r w:rsidRPr="0051324E">
        <w:rPr>
          <w:color w:val="000000" w:themeColor="text1"/>
          <w:sz w:val="24"/>
        </w:rPr>
        <w:t xml:space="preserve">Gender and Sex Gender in Quran and Hadith, Women and Islamic family laws, women in Islamic History (Bibi Khadija, Hazrat Ayesha, Hazrat Fatema, Zainab, Sakina, Rabeya Basri, prominent personalities in Sultanate and Mughal India. </w:t>
      </w:r>
      <w:r w:rsidRPr="0051324E">
        <w:rPr>
          <w:bCs/>
          <w:color w:val="000000" w:themeColor="text1"/>
          <w:sz w:val="24"/>
        </w:rPr>
        <w:t xml:space="preserve">Students also know the </w:t>
      </w:r>
      <w:r w:rsidRPr="0051324E">
        <w:rPr>
          <w:color w:val="000000" w:themeColor="text1"/>
          <w:sz w:val="24"/>
        </w:rPr>
        <w:t xml:space="preserve">Women in Muslim Societies Muslim women in war, politics, administration and other professions-sectarian attitude towards Muslim women's participation in politics. Non-Muslim women in Muslim majority states Representation of Women in Media Education and Muslim Women. </w:t>
      </w:r>
    </w:p>
    <w:p w14:paraId="13CEEBDB" w14:textId="77777777" w:rsidR="00212B3A" w:rsidRPr="0051324E" w:rsidRDefault="00212B3A" w:rsidP="00212B3A">
      <w:pPr>
        <w:autoSpaceDE w:val="0"/>
        <w:autoSpaceDN w:val="0"/>
        <w:adjustRightInd w:val="0"/>
        <w:spacing w:after="20"/>
        <w:jc w:val="both"/>
        <w:rPr>
          <w:b/>
          <w:color w:val="000000" w:themeColor="text1"/>
          <w:sz w:val="24"/>
        </w:rPr>
      </w:pPr>
      <w:r w:rsidRPr="0051324E">
        <w:rPr>
          <w:b/>
          <w:color w:val="000000" w:themeColor="text1"/>
          <w:sz w:val="24"/>
        </w:rPr>
        <w:t xml:space="preserve">Intended Learning Objectives (ILOs) </w:t>
      </w:r>
    </w:p>
    <w:p w14:paraId="13CEEBDC" w14:textId="77777777" w:rsidR="00212B3A" w:rsidRPr="0051324E" w:rsidRDefault="00212B3A" w:rsidP="00212B3A">
      <w:pPr>
        <w:autoSpaceDE w:val="0"/>
        <w:autoSpaceDN w:val="0"/>
        <w:adjustRightInd w:val="0"/>
        <w:spacing w:after="20"/>
        <w:jc w:val="both"/>
        <w:rPr>
          <w:color w:val="000000" w:themeColor="text1"/>
          <w:sz w:val="24"/>
        </w:rPr>
      </w:pPr>
      <w:r w:rsidRPr="0051324E">
        <w:rPr>
          <w:color w:val="000000" w:themeColor="text1"/>
          <w:sz w:val="24"/>
        </w:rPr>
        <w:t>Major objectives of this course are:</w:t>
      </w:r>
    </w:p>
    <w:p w14:paraId="13CEEBDD" w14:textId="77777777" w:rsidR="00212B3A" w:rsidRPr="0051324E" w:rsidRDefault="00212B3A" w:rsidP="00212B3A">
      <w:pPr>
        <w:pStyle w:val="ListParagraph"/>
        <w:numPr>
          <w:ilvl w:val="0"/>
          <w:numId w:val="6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be able to gather knowledge about Gender and Sex Gender in Quran and Hadith and Islamic family laws.</w:t>
      </w:r>
    </w:p>
    <w:p w14:paraId="13CEEBDE" w14:textId="77777777" w:rsidR="00212B3A" w:rsidRPr="0051324E" w:rsidRDefault="00212B3A" w:rsidP="00212B3A">
      <w:pPr>
        <w:pStyle w:val="ListParagraph"/>
        <w:numPr>
          <w:ilvl w:val="0"/>
          <w:numId w:val="6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know about the Women in Islamic History (Bibi Khadija, Hazrat Ayesha, Hazrat Fatema, Zainab, Sakina, Rabeya Basri, prominent personalities in Sultanate and Mughal India.</w:t>
      </w:r>
    </w:p>
    <w:p w14:paraId="13CEEBDF" w14:textId="77777777" w:rsidR="00212B3A" w:rsidRPr="0051324E" w:rsidRDefault="00212B3A" w:rsidP="00212B3A">
      <w:pPr>
        <w:pStyle w:val="ListParagraph"/>
        <w:numPr>
          <w:ilvl w:val="0"/>
          <w:numId w:val="6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learn about the Women in Muslim Societies Muslim women in war, politics, administration and other professions.</w:t>
      </w:r>
    </w:p>
    <w:p w14:paraId="13CEEBE0" w14:textId="77777777" w:rsidR="00212B3A" w:rsidRPr="0051324E" w:rsidRDefault="00212B3A" w:rsidP="00212B3A">
      <w:pPr>
        <w:pStyle w:val="ListParagraph"/>
        <w:numPr>
          <w:ilvl w:val="0"/>
          <w:numId w:val="67"/>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be able to gather knowledge about the non-Muslim women in Muslim majority states Representation of Women in Media Education and Muslim Women.</w:t>
      </w:r>
    </w:p>
    <w:p w14:paraId="13CEEBE1" w14:textId="77777777" w:rsidR="00212B3A" w:rsidRPr="0051324E" w:rsidRDefault="00212B3A" w:rsidP="00212B3A">
      <w:pPr>
        <w:autoSpaceDE w:val="0"/>
        <w:autoSpaceDN w:val="0"/>
        <w:adjustRightInd w:val="0"/>
        <w:spacing w:after="20"/>
        <w:jc w:val="both"/>
        <w:rPr>
          <w:b/>
          <w:color w:val="000000" w:themeColor="text1"/>
          <w:sz w:val="24"/>
        </w:rPr>
      </w:pPr>
      <w:r w:rsidRPr="0051324E">
        <w:rPr>
          <w:b/>
          <w:color w:val="000000" w:themeColor="text1"/>
          <w:sz w:val="24"/>
        </w:rPr>
        <w:t xml:space="preserve">Course Learning Outcomes (CLOs) </w:t>
      </w:r>
    </w:p>
    <w:p w14:paraId="13CEEBE2" w14:textId="77777777" w:rsidR="00212B3A" w:rsidRPr="0051324E" w:rsidRDefault="00212B3A" w:rsidP="00212B3A">
      <w:pPr>
        <w:autoSpaceDE w:val="0"/>
        <w:autoSpaceDN w:val="0"/>
        <w:adjustRightInd w:val="0"/>
        <w:spacing w:after="20"/>
        <w:jc w:val="both"/>
        <w:rPr>
          <w:color w:val="000000" w:themeColor="text1"/>
          <w:sz w:val="24"/>
        </w:rPr>
      </w:pPr>
      <w:r w:rsidRPr="0051324E">
        <w:rPr>
          <w:color w:val="000000" w:themeColor="text1"/>
          <w:sz w:val="24"/>
        </w:rPr>
        <w:t xml:space="preserve">On successful completion of this course, students will be able to: </w:t>
      </w:r>
    </w:p>
    <w:p w14:paraId="13CEEBE3" w14:textId="77777777" w:rsidR="00212B3A" w:rsidRPr="0051324E" w:rsidRDefault="00212B3A" w:rsidP="00212B3A">
      <w:pPr>
        <w:pStyle w:val="ListParagraph"/>
        <w:numPr>
          <w:ilvl w:val="0"/>
          <w:numId w:val="6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Description of the Review of Sources and Explain the history of women in Islam.</w:t>
      </w:r>
    </w:p>
    <w:p w14:paraId="13CEEBE4" w14:textId="77777777" w:rsidR="00212B3A" w:rsidRPr="0051324E" w:rsidRDefault="00212B3A" w:rsidP="00212B3A">
      <w:pPr>
        <w:pStyle w:val="ListParagraph"/>
        <w:numPr>
          <w:ilvl w:val="0"/>
          <w:numId w:val="6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Explore the Women in Islamic History (Bibi Khadija, Hazrat Ayesha, Hazrat Fatema, Zainab, Sakina, Rabeya Basri, prominent personalities in Sultanate and Mughal India.</w:t>
      </w:r>
    </w:p>
    <w:p w14:paraId="13CEEBE5" w14:textId="77777777" w:rsidR="00212B3A" w:rsidRPr="0051324E" w:rsidRDefault="00212B3A" w:rsidP="00212B3A">
      <w:pPr>
        <w:pStyle w:val="ListParagraph"/>
        <w:numPr>
          <w:ilvl w:val="0"/>
          <w:numId w:val="6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Explain the Women in Muslim Societies Muslim women in war, politics, administration and other professions.</w:t>
      </w:r>
    </w:p>
    <w:p w14:paraId="13CEEBE7" w14:textId="40078717" w:rsidR="00212B3A" w:rsidRPr="0051324E" w:rsidRDefault="00212B3A" w:rsidP="00212B3A">
      <w:pPr>
        <w:pStyle w:val="ListParagraph"/>
        <w:numPr>
          <w:ilvl w:val="0"/>
          <w:numId w:val="68"/>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 can explain the non-Muslim women in Muslim majority states Representation of Women in Media Education and Muslim Women.</w:t>
      </w:r>
    </w:p>
    <w:p w14:paraId="198FE1A5" w14:textId="77777777" w:rsidR="00D83A7B" w:rsidRPr="0051324E" w:rsidRDefault="00D83A7B" w:rsidP="00212B3A">
      <w:pPr>
        <w:spacing w:after="160" w:line="259" w:lineRule="auto"/>
        <w:rPr>
          <w:b/>
          <w:bCs/>
          <w:color w:val="000000" w:themeColor="text1"/>
          <w:sz w:val="24"/>
        </w:rPr>
      </w:pPr>
    </w:p>
    <w:p w14:paraId="13CEEBE9" w14:textId="021A395E" w:rsidR="00212B3A" w:rsidRPr="0051324E" w:rsidRDefault="00212B3A" w:rsidP="00715B15">
      <w:pPr>
        <w:spacing w:after="160" w:line="259" w:lineRule="auto"/>
        <w:rPr>
          <w:b/>
          <w:bCs/>
          <w:color w:val="000000" w:themeColor="text1"/>
          <w:sz w:val="24"/>
        </w:rPr>
      </w:pPr>
      <w:r w:rsidRPr="0051324E">
        <w:rPr>
          <w:b/>
          <w:bCs/>
          <w:color w:val="000000" w:themeColor="text1"/>
          <w:sz w:val="24"/>
        </w:rPr>
        <w:t>COURSE PLAN/SCHE</w:t>
      </w:r>
      <w:r w:rsidR="00715B15" w:rsidRPr="0051324E">
        <w:rPr>
          <w:b/>
          <w:bCs/>
          <w:color w:val="000000" w:themeColor="text1"/>
          <w:sz w:val="24"/>
        </w:rPr>
        <w:t>DULE</w:t>
      </w:r>
    </w:p>
    <w:tbl>
      <w:tblPr>
        <w:tblW w:w="9180" w:type="dxa"/>
        <w:jc w:val="center"/>
        <w:tblLayout w:type="fixed"/>
        <w:tblCellMar>
          <w:left w:w="40" w:type="dxa"/>
          <w:right w:w="40" w:type="dxa"/>
        </w:tblCellMar>
        <w:tblLook w:val="0000" w:firstRow="0" w:lastRow="0" w:firstColumn="0" w:lastColumn="0" w:noHBand="0" w:noVBand="0"/>
      </w:tblPr>
      <w:tblGrid>
        <w:gridCol w:w="624"/>
        <w:gridCol w:w="4042"/>
        <w:gridCol w:w="1530"/>
        <w:gridCol w:w="1710"/>
        <w:gridCol w:w="1274"/>
      </w:tblGrid>
      <w:tr w:rsidR="0051324E" w:rsidRPr="0051324E" w14:paraId="13CEEBEF" w14:textId="77777777" w:rsidTr="0019389D">
        <w:trPr>
          <w:trHeight w:val="854"/>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EBEA"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CO</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EBEB"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Topics to be covered</w:t>
            </w:r>
          </w:p>
        </w:tc>
        <w:tc>
          <w:tcPr>
            <w:tcW w:w="1530" w:type="dxa"/>
            <w:tcBorders>
              <w:top w:val="single" w:sz="6" w:space="0" w:color="auto"/>
              <w:left w:val="single" w:sz="6" w:space="0" w:color="auto"/>
              <w:bottom w:val="single" w:sz="4" w:space="0" w:color="auto"/>
              <w:right w:val="single" w:sz="6" w:space="0" w:color="auto"/>
            </w:tcBorders>
            <w:shd w:val="clear" w:color="auto" w:fill="FFFFFF"/>
          </w:tcPr>
          <w:p w14:paraId="13CEEBEC"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Teaching-Learning Strategies</w:t>
            </w:r>
          </w:p>
        </w:tc>
        <w:tc>
          <w:tcPr>
            <w:tcW w:w="1710" w:type="dxa"/>
            <w:tcBorders>
              <w:top w:val="single" w:sz="6" w:space="0" w:color="auto"/>
              <w:left w:val="single" w:sz="6" w:space="0" w:color="auto"/>
              <w:bottom w:val="single" w:sz="4" w:space="0" w:color="auto"/>
              <w:right w:val="single" w:sz="6" w:space="0" w:color="auto"/>
            </w:tcBorders>
            <w:shd w:val="clear" w:color="auto" w:fill="FFFFFF"/>
          </w:tcPr>
          <w:p w14:paraId="13CEEBED"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Techniques</w:t>
            </w:r>
          </w:p>
        </w:tc>
        <w:tc>
          <w:tcPr>
            <w:tcW w:w="1274" w:type="dxa"/>
            <w:tcBorders>
              <w:top w:val="single" w:sz="6" w:space="0" w:color="auto"/>
              <w:left w:val="single" w:sz="6" w:space="0" w:color="auto"/>
              <w:bottom w:val="single" w:sz="4" w:space="0" w:color="auto"/>
              <w:right w:val="single" w:sz="6" w:space="0" w:color="auto"/>
            </w:tcBorders>
            <w:shd w:val="clear" w:color="auto" w:fill="FFFFFF"/>
          </w:tcPr>
          <w:p w14:paraId="13CEEBEE"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No. of Lectures</w:t>
            </w:r>
          </w:p>
        </w:tc>
      </w:tr>
      <w:tr w:rsidR="0051324E" w:rsidRPr="0051324E" w14:paraId="13CEEBFD" w14:textId="77777777" w:rsidTr="0019389D">
        <w:trPr>
          <w:cantSplit/>
          <w:trHeight w:val="1498"/>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EBF0"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1</w:t>
            </w:r>
          </w:p>
        </w:tc>
        <w:tc>
          <w:tcPr>
            <w:tcW w:w="4042" w:type="dxa"/>
            <w:tcBorders>
              <w:top w:val="single" w:sz="6" w:space="0" w:color="auto"/>
              <w:left w:val="single" w:sz="6" w:space="0" w:color="auto"/>
              <w:bottom w:val="single" w:sz="6" w:space="0" w:color="auto"/>
              <w:right w:val="single" w:sz="4" w:space="0" w:color="auto"/>
            </w:tcBorders>
            <w:shd w:val="clear" w:color="auto" w:fill="FFFFFF"/>
          </w:tcPr>
          <w:p w14:paraId="13CEEBF1" w14:textId="77777777" w:rsidR="00212B3A" w:rsidRPr="0051324E" w:rsidRDefault="00212B3A" w:rsidP="00397E1F">
            <w:pPr>
              <w:rPr>
                <w:color w:val="000000" w:themeColor="text1"/>
                <w:sz w:val="24"/>
              </w:rPr>
            </w:pPr>
            <w:r w:rsidRPr="0051324E">
              <w:rPr>
                <w:color w:val="000000" w:themeColor="text1"/>
                <w:sz w:val="24"/>
              </w:rPr>
              <w:t>Gender and Sex Gender in Quran and Hadith: Equality as believer, status in marriage, inheritance, hijab (purdah) Women and Islamic family laws vis-a-vis constitutional rights (case study: Bangladesh)–CEDAW (Convention for the Elimination of all Discrimination Against Women) : a UN Convention</w:t>
            </w:r>
          </w:p>
        </w:tc>
        <w:tc>
          <w:tcPr>
            <w:tcW w:w="1530" w:type="dxa"/>
            <w:vMerge w:val="restart"/>
            <w:tcBorders>
              <w:top w:val="single" w:sz="4" w:space="0" w:color="auto"/>
              <w:left w:val="single" w:sz="4" w:space="0" w:color="auto"/>
              <w:right w:val="single" w:sz="6" w:space="0" w:color="auto"/>
            </w:tcBorders>
            <w:shd w:val="clear" w:color="auto" w:fill="FFFFFF"/>
            <w:textDirection w:val="btLr"/>
          </w:tcPr>
          <w:p w14:paraId="13CEEBF2"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p>
          <w:p w14:paraId="13CEEBF3"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Lecturing with multi-media tools, Interactive brainstorming and Q/A Session</w:t>
            </w:r>
          </w:p>
          <w:p w14:paraId="13CEEBF4"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710" w:type="dxa"/>
            <w:vMerge w:val="restart"/>
            <w:tcBorders>
              <w:top w:val="single" w:sz="4" w:space="0" w:color="auto"/>
              <w:left w:val="single" w:sz="6" w:space="0" w:color="auto"/>
              <w:right w:val="single" w:sz="6" w:space="0" w:color="auto"/>
            </w:tcBorders>
            <w:shd w:val="clear" w:color="auto" w:fill="FFFFFF"/>
            <w:textDirection w:val="btLr"/>
          </w:tcPr>
          <w:p w14:paraId="13CEEBF5"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p>
          <w:p w14:paraId="13CEEBF6"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Assignments, Class tests, Final Examination</w:t>
            </w:r>
          </w:p>
          <w:p w14:paraId="13CEEBF7"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BF8"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BF9"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BFA"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BFB"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274" w:type="dxa"/>
            <w:tcBorders>
              <w:top w:val="single" w:sz="4" w:space="0" w:color="auto"/>
              <w:left w:val="single" w:sz="6" w:space="0" w:color="auto"/>
              <w:bottom w:val="single" w:sz="6" w:space="0" w:color="auto"/>
              <w:right w:val="single" w:sz="4" w:space="0" w:color="auto"/>
            </w:tcBorders>
            <w:shd w:val="clear" w:color="auto" w:fill="FFFFFF"/>
          </w:tcPr>
          <w:p w14:paraId="13CEEBFC" w14:textId="6D6B5B50" w:rsidR="00212B3A" w:rsidRPr="0051324E" w:rsidRDefault="00715B15"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8</w:t>
            </w:r>
          </w:p>
        </w:tc>
      </w:tr>
      <w:tr w:rsidR="0051324E" w:rsidRPr="0051324E" w14:paraId="13CEEC03" w14:textId="77777777" w:rsidTr="0019389D">
        <w:trPr>
          <w:cantSplit/>
          <w:trHeight w:val="1277"/>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EBFE"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2</w:t>
            </w:r>
          </w:p>
        </w:tc>
        <w:tc>
          <w:tcPr>
            <w:tcW w:w="4042" w:type="dxa"/>
            <w:tcBorders>
              <w:top w:val="single" w:sz="6" w:space="0" w:color="auto"/>
              <w:left w:val="single" w:sz="6" w:space="0" w:color="auto"/>
              <w:bottom w:val="single" w:sz="6" w:space="0" w:color="auto"/>
              <w:right w:val="single" w:sz="4" w:space="0" w:color="auto"/>
            </w:tcBorders>
            <w:shd w:val="clear" w:color="auto" w:fill="FFFFFF"/>
          </w:tcPr>
          <w:p w14:paraId="13CEEBFF" w14:textId="77777777" w:rsidR="00212B3A" w:rsidRPr="0051324E" w:rsidRDefault="00212B3A" w:rsidP="00397E1F">
            <w:pPr>
              <w:rPr>
                <w:color w:val="000000" w:themeColor="text1"/>
                <w:sz w:val="24"/>
              </w:rPr>
            </w:pPr>
            <w:r w:rsidRPr="0051324E">
              <w:rPr>
                <w:color w:val="000000" w:themeColor="text1"/>
                <w:sz w:val="24"/>
              </w:rPr>
              <w:t>Construction of ideal womanhood in popular Islamic literature: behaviour books (Beheshti Zewar) Women in Islamic History (Bibi Khadija, Hazrat Ayesha, Hazrat Fatema, Zainab, Sakina, Rabeya Basri, prominent personalities in Sultanate and Mughal India)</w:t>
            </w:r>
          </w:p>
        </w:tc>
        <w:tc>
          <w:tcPr>
            <w:tcW w:w="1530" w:type="dxa"/>
            <w:vMerge/>
            <w:tcBorders>
              <w:left w:val="single" w:sz="4" w:space="0" w:color="auto"/>
              <w:right w:val="single" w:sz="6" w:space="0" w:color="auto"/>
            </w:tcBorders>
            <w:shd w:val="clear" w:color="auto" w:fill="FFFFFF"/>
            <w:textDirection w:val="btLr"/>
          </w:tcPr>
          <w:p w14:paraId="13CEEC00"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right w:val="single" w:sz="6" w:space="0" w:color="auto"/>
            </w:tcBorders>
            <w:shd w:val="clear" w:color="auto" w:fill="FFFFFF"/>
            <w:textDirection w:val="btLr"/>
          </w:tcPr>
          <w:p w14:paraId="13CEEC01"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4" w:space="0" w:color="auto"/>
            </w:tcBorders>
            <w:shd w:val="clear" w:color="auto" w:fill="FFFFFF"/>
          </w:tcPr>
          <w:p w14:paraId="13CEEC02" w14:textId="035C9D11" w:rsidR="00212B3A" w:rsidRPr="0051324E" w:rsidRDefault="00187F5D"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8</w:t>
            </w:r>
          </w:p>
        </w:tc>
      </w:tr>
      <w:tr w:rsidR="0051324E" w:rsidRPr="0051324E" w14:paraId="13CEEC0F" w14:textId="77777777" w:rsidTr="0019389D">
        <w:trPr>
          <w:cantSplit/>
          <w:trHeight w:val="2208"/>
          <w:jc w:val="center"/>
        </w:trPr>
        <w:tc>
          <w:tcPr>
            <w:tcW w:w="624" w:type="dxa"/>
            <w:tcBorders>
              <w:top w:val="single" w:sz="6" w:space="0" w:color="auto"/>
              <w:left w:val="single" w:sz="6" w:space="0" w:color="auto"/>
              <w:bottom w:val="single" w:sz="6" w:space="0" w:color="auto"/>
              <w:right w:val="single" w:sz="4" w:space="0" w:color="auto"/>
            </w:tcBorders>
            <w:shd w:val="clear" w:color="auto" w:fill="FFFFFF"/>
          </w:tcPr>
          <w:p w14:paraId="13CEEC0A" w14:textId="75EE0BF1" w:rsidR="00212B3A" w:rsidRPr="0051324E" w:rsidRDefault="00715B15"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3</w:t>
            </w:r>
          </w:p>
        </w:tc>
        <w:tc>
          <w:tcPr>
            <w:tcW w:w="4042" w:type="dxa"/>
            <w:tcBorders>
              <w:top w:val="single" w:sz="4" w:space="0" w:color="auto"/>
              <w:left w:val="single" w:sz="4" w:space="0" w:color="auto"/>
              <w:bottom w:val="single" w:sz="4" w:space="0" w:color="auto"/>
              <w:right w:val="single" w:sz="4" w:space="0" w:color="auto"/>
            </w:tcBorders>
          </w:tcPr>
          <w:p w14:paraId="13CEEC0B" w14:textId="77777777" w:rsidR="00212B3A" w:rsidRPr="0051324E" w:rsidRDefault="00212B3A" w:rsidP="00397E1F">
            <w:pPr>
              <w:rPr>
                <w:color w:val="000000" w:themeColor="text1"/>
                <w:sz w:val="24"/>
              </w:rPr>
            </w:pPr>
            <w:r w:rsidRPr="0051324E">
              <w:rPr>
                <w:color w:val="000000" w:themeColor="text1"/>
                <w:sz w:val="24"/>
              </w:rPr>
              <w:t>Women in Muslim Societies Muslim women in war, politics, administration and other professions –sectarian attitude towards Muslim women's participation in politics</w:t>
            </w:r>
          </w:p>
        </w:tc>
        <w:tc>
          <w:tcPr>
            <w:tcW w:w="1530" w:type="dxa"/>
            <w:vMerge w:val="restart"/>
            <w:tcBorders>
              <w:left w:val="single" w:sz="4" w:space="0" w:color="auto"/>
              <w:right w:val="single" w:sz="6" w:space="0" w:color="auto"/>
            </w:tcBorders>
            <w:shd w:val="clear" w:color="auto" w:fill="FFFFFF"/>
            <w:textDirection w:val="btLr"/>
          </w:tcPr>
          <w:p w14:paraId="13CEEC0C"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710" w:type="dxa"/>
            <w:vMerge w:val="restart"/>
            <w:tcBorders>
              <w:left w:val="single" w:sz="6" w:space="0" w:color="auto"/>
              <w:right w:val="single" w:sz="6" w:space="0" w:color="auto"/>
            </w:tcBorders>
            <w:shd w:val="clear" w:color="auto" w:fill="FFFFFF"/>
            <w:textDirection w:val="btLr"/>
          </w:tcPr>
          <w:p w14:paraId="13CEEC0D"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4" w:space="0" w:color="auto"/>
            </w:tcBorders>
            <w:shd w:val="clear" w:color="auto" w:fill="FFFFFF"/>
          </w:tcPr>
          <w:p w14:paraId="13CEEC0E" w14:textId="42FA9A1F" w:rsidR="00212B3A" w:rsidRPr="0051324E" w:rsidRDefault="00187F5D"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6</w:t>
            </w:r>
          </w:p>
        </w:tc>
      </w:tr>
      <w:tr w:rsidR="0051324E" w:rsidRPr="0051324E" w14:paraId="13CEEC15" w14:textId="77777777" w:rsidTr="0019389D">
        <w:trPr>
          <w:cantSplit/>
          <w:trHeight w:val="1075"/>
          <w:jc w:val="center"/>
        </w:trPr>
        <w:tc>
          <w:tcPr>
            <w:tcW w:w="624" w:type="dxa"/>
            <w:tcBorders>
              <w:top w:val="single" w:sz="6" w:space="0" w:color="auto"/>
              <w:left w:val="single" w:sz="6" w:space="0" w:color="auto"/>
              <w:bottom w:val="single" w:sz="6" w:space="0" w:color="auto"/>
              <w:right w:val="single" w:sz="4" w:space="0" w:color="auto"/>
            </w:tcBorders>
            <w:shd w:val="clear" w:color="auto" w:fill="FFFFFF"/>
          </w:tcPr>
          <w:p w14:paraId="13CEEC10" w14:textId="4E190F1B" w:rsidR="00212B3A" w:rsidRPr="0051324E" w:rsidRDefault="00715B15"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4</w:t>
            </w:r>
          </w:p>
        </w:tc>
        <w:tc>
          <w:tcPr>
            <w:tcW w:w="4042" w:type="dxa"/>
            <w:tcBorders>
              <w:top w:val="single" w:sz="4" w:space="0" w:color="auto"/>
              <w:left w:val="single" w:sz="4" w:space="0" w:color="auto"/>
              <w:bottom w:val="single" w:sz="4" w:space="0" w:color="auto"/>
              <w:right w:val="single" w:sz="4" w:space="0" w:color="auto"/>
            </w:tcBorders>
          </w:tcPr>
          <w:p w14:paraId="13CEEC11" w14:textId="77777777" w:rsidR="00212B3A" w:rsidRPr="0051324E" w:rsidRDefault="00212B3A" w:rsidP="00397E1F">
            <w:pPr>
              <w:rPr>
                <w:color w:val="000000" w:themeColor="text1"/>
                <w:sz w:val="24"/>
              </w:rPr>
            </w:pPr>
            <w:r w:rsidRPr="0051324E">
              <w:rPr>
                <w:color w:val="000000" w:themeColor="text1"/>
                <w:sz w:val="24"/>
              </w:rPr>
              <w:t>Non-Muslim women in Muslim majority states Representation of Women in Media Education and Muslim Women: Nawab Faizunnesa, Fazilat unNesa, Mamlukul Fatema Khanam, Mahmuda Khatun Siddiqua, Shamsunnahar Mahmud, Rokeya Sakhawat Hossain Islamic Feminism</w:t>
            </w:r>
          </w:p>
        </w:tc>
        <w:tc>
          <w:tcPr>
            <w:tcW w:w="1530" w:type="dxa"/>
            <w:vMerge/>
            <w:tcBorders>
              <w:left w:val="single" w:sz="4" w:space="0" w:color="auto"/>
              <w:bottom w:val="single" w:sz="4" w:space="0" w:color="auto"/>
              <w:right w:val="single" w:sz="6" w:space="0" w:color="auto"/>
            </w:tcBorders>
            <w:shd w:val="clear" w:color="auto" w:fill="FFFFFF"/>
            <w:textDirection w:val="btLr"/>
          </w:tcPr>
          <w:p w14:paraId="13CEEC12"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bottom w:val="single" w:sz="4" w:space="0" w:color="auto"/>
              <w:right w:val="single" w:sz="6" w:space="0" w:color="auto"/>
            </w:tcBorders>
            <w:shd w:val="clear" w:color="auto" w:fill="FFFFFF"/>
            <w:textDirection w:val="btLr"/>
          </w:tcPr>
          <w:p w14:paraId="13CEEC13"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4" w:space="0" w:color="auto"/>
              <w:right w:val="single" w:sz="4" w:space="0" w:color="auto"/>
            </w:tcBorders>
            <w:shd w:val="clear" w:color="auto" w:fill="FFFFFF"/>
          </w:tcPr>
          <w:p w14:paraId="13CEEC14" w14:textId="71061856" w:rsidR="00212B3A" w:rsidRPr="0051324E" w:rsidRDefault="00187F5D"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6</w:t>
            </w:r>
          </w:p>
        </w:tc>
      </w:tr>
    </w:tbl>
    <w:p w14:paraId="13CEEC18" w14:textId="77777777" w:rsidR="00212B3A" w:rsidRPr="0051324E" w:rsidRDefault="00212B3A" w:rsidP="00212B3A">
      <w:pPr>
        <w:shd w:val="clear" w:color="auto" w:fill="FFFFFF"/>
        <w:autoSpaceDE w:val="0"/>
        <w:autoSpaceDN w:val="0"/>
        <w:adjustRightInd w:val="0"/>
        <w:spacing w:before="120" w:after="120"/>
        <w:jc w:val="both"/>
        <w:rPr>
          <w:color w:val="000000" w:themeColor="text1"/>
          <w:sz w:val="24"/>
        </w:rPr>
      </w:pPr>
    </w:p>
    <w:p w14:paraId="13CEEC19" w14:textId="77777777" w:rsidR="00212B3A" w:rsidRPr="0051324E" w:rsidRDefault="00212B3A" w:rsidP="00212B3A">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Strategy   Evaluation   Policy   (Grading   System)   and   make-up   Procedures: According to the ordinance.</w:t>
      </w:r>
    </w:p>
    <w:p w14:paraId="7CFEB730" w14:textId="77777777" w:rsidR="0019389D" w:rsidRPr="0051324E" w:rsidRDefault="0019389D" w:rsidP="00212B3A">
      <w:pPr>
        <w:shd w:val="clear" w:color="auto" w:fill="FFFFFF"/>
        <w:autoSpaceDE w:val="0"/>
        <w:autoSpaceDN w:val="0"/>
        <w:adjustRightInd w:val="0"/>
        <w:spacing w:before="120" w:after="120"/>
        <w:jc w:val="both"/>
        <w:rPr>
          <w:b/>
          <w:color w:val="000000" w:themeColor="text1"/>
          <w:sz w:val="24"/>
          <w:u w:val="single"/>
        </w:rPr>
      </w:pPr>
    </w:p>
    <w:p w14:paraId="2778A854" w14:textId="77777777" w:rsidR="0019389D" w:rsidRPr="0051324E" w:rsidRDefault="0019389D" w:rsidP="00212B3A">
      <w:pPr>
        <w:shd w:val="clear" w:color="auto" w:fill="FFFFFF"/>
        <w:autoSpaceDE w:val="0"/>
        <w:autoSpaceDN w:val="0"/>
        <w:adjustRightInd w:val="0"/>
        <w:spacing w:before="120" w:after="120"/>
        <w:jc w:val="both"/>
        <w:rPr>
          <w:b/>
          <w:color w:val="000000" w:themeColor="text1"/>
          <w:sz w:val="24"/>
          <w:u w:val="single"/>
        </w:rPr>
      </w:pPr>
    </w:p>
    <w:p w14:paraId="21ED418E" w14:textId="77777777" w:rsidR="0019389D" w:rsidRPr="0051324E" w:rsidRDefault="0019389D" w:rsidP="00212B3A">
      <w:pPr>
        <w:shd w:val="clear" w:color="auto" w:fill="FFFFFF"/>
        <w:autoSpaceDE w:val="0"/>
        <w:autoSpaceDN w:val="0"/>
        <w:adjustRightInd w:val="0"/>
        <w:spacing w:before="120" w:after="120"/>
        <w:jc w:val="both"/>
        <w:rPr>
          <w:b/>
          <w:color w:val="000000" w:themeColor="text1"/>
          <w:sz w:val="24"/>
          <w:u w:val="single"/>
        </w:rPr>
      </w:pPr>
    </w:p>
    <w:p w14:paraId="4E8F3CBB" w14:textId="77777777" w:rsidR="0019389D" w:rsidRPr="0051324E" w:rsidRDefault="0019389D" w:rsidP="00212B3A">
      <w:pPr>
        <w:shd w:val="clear" w:color="auto" w:fill="FFFFFF"/>
        <w:autoSpaceDE w:val="0"/>
        <w:autoSpaceDN w:val="0"/>
        <w:adjustRightInd w:val="0"/>
        <w:spacing w:before="120" w:after="120"/>
        <w:jc w:val="both"/>
        <w:rPr>
          <w:b/>
          <w:color w:val="000000" w:themeColor="text1"/>
          <w:sz w:val="24"/>
          <w:u w:val="single"/>
        </w:rPr>
      </w:pPr>
    </w:p>
    <w:p w14:paraId="0220C935" w14:textId="77777777" w:rsidR="00B165DF" w:rsidRPr="0051324E" w:rsidRDefault="00B165DF" w:rsidP="00212B3A">
      <w:pPr>
        <w:shd w:val="clear" w:color="auto" w:fill="FFFFFF"/>
        <w:autoSpaceDE w:val="0"/>
        <w:autoSpaceDN w:val="0"/>
        <w:adjustRightInd w:val="0"/>
        <w:spacing w:before="120" w:after="120"/>
        <w:jc w:val="both"/>
        <w:rPr>
          <w:b/>
          <w:color w:val="000000" w:themeColor="text1"/>
          <w:sz w:val="24"/>
          <w:u w:val="single"/>
        </w:rPr>
      </w:pPr>
    </w:p>
    <w:p w14:paraId="13CEEC1A" w14:textId="0C39027A" w:rsidR="00212B3A" w:rsidRPr="0051324E" w:rsidRDefault="00212B3A" w:rsidP="00212B3A">
      <w:pPr>
        <w:shd w:val="clear" w:color="auto" w:fill="FFFFFF"/>
        <w:autoSpaceDE w:val="0"/>
        <w:autoSpaceDN w:val="0"/>
        <w:adjustRightInd w:val="0"/>
        <w:spacing w:before="120" w:after="120"/>
        <w:jc w:val="both"/>
        <w:rPr>
          <w:b/>
          <w:color w:val="000000" w:themeColor="text1"/>
          <w:sz w:val="24"/>
          <w:u w:val="single"/>
        </w:rPr>
      </w:pPr>
      <w:r w:rsidRPr="0051324E">
        <w:rPr>
          <w:b/>
          <w:color w:val="000000" w:themeColor="text1"/>
          <w:sz w:val="24"/>
          <w:u w:val="single"/>
        </w:rPr>
        <w:t>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357"/>
        <w:gridCol w:w="6091"/>
      </w:tblGrid>
      <w:tr w:rsidR="0051324E" w:rsidRPr="0051324E" w14:paraId="13CEEC1E" w14:textId="77777777" w:rsidTr="00397E1F">
        <w:tc>
          <w:tcPr>
            <w:tcW w:w="2628" w:type="dxa"/>
            <w:shd w:val="clear" w:color="auto" w:fill="auto"/>
          </w:tcPr>
          <w:p w14:paraId="13CEEC1B"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Ahmed, Laila.</w:t>
            </w:r>
          </w:p>
        </w:tc>
        <w:tc>
          <w:tcPr>
            <w:tcW w:w="360" w:type="dxa"/>
            <w:shd w:val="clear" w:color="auto" w:fill="auto"/>
          </w:tcPr>
          <w:p w14:paraId="13CEEC1C" w14:textId="77777777" w:rsidR="00212B3A" w:rsidRPr="0051324E" w:rsidRDefault="00212B3A" w:rsidP="00397E1F">
            <w:pPr>
              <w:autoSpaceDE w:val="0"/>
              <w:autoSpaceDN w:val="0"/>
              <w:adjustRightInd w:val="0"/>
              <w:jc w:val="center"/>
              <w:rPr>
                <w:color w:val="000000" w:themeColor="text1"/>
                <w:sz w:val="24"/>
              </w:rPr>
            </w:pPr>
            <w:r w:rsidRPr="0051324E">
              <w:rPr>
                <w:color w:val="000000" w:themeColor="text1"/>
                <w:sz w:val="24"/>
              </w:rPr>
              <w:t>:</w:t>
            </w:r>
          </w:p>
        </w:tc>
        <w:tc>
          <w:tcPr>
            <w:tcW w:w="6257" w:type="dxa"/>
            <w:shd w:val="clear" w:color="auto" w:fill="auto"/>
          </w:tcPr>
          <w:p w14:paraId="13CEEC1D" w14:textId="77777777" w:rsidR="00212B3A" w:rsidRPr="0051324E" w:rsidRDefault="00212B3A" w:rsidP="00397E1F">
            <w:pPr>
              <w:ind w:left="360" w:hanging="360"/>
              <w:jc w:val="both"/>
              <w:rPr>
                <w:color w:val="000000" w:themeColor="text1"/>
                <w:sz w:val="24"/>
              </w:rPr>
            </w:pPr>
            <w:r w:rsidRPr="0051324E">
              <w:rPr>
                <w:color w:val="000000" w:themeColor="text1"/>
                <w:sz w:val="24"/>
              </w:rPr>
              <w:t>Women and Gender in Islam, London, 1992</w:t>
            </w:r>
          </w:p>
        </w:tc>
      </w:tr>
      <w:tr w:rsidR="0051324E" w:rsidRPr="0051324E" w14:paraId="13CEEC23" w14:textId="77777777" w:rsidTr="00397E1F">
        <w:tc>
          <w:tcPr>
            <w:tcW w:w="2628" w:type="dxa"/>
            <w:shd w:val="clear" w:color="auto" w:fill="auto"/>
          </w:tcPr>
          <w:p w14:paraId="13CEEC1F"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Ahmed, Laila.</w:t>
            </w:r>
          </w:p>
        </w:tc>
        <w:tc>
          <w:tcPr>
            <w:tcW w:w="360" w:type="dxa"/>
            <w:shd w:val="clear" w:color="auto" w:fill="auto"/>
          </w:tcPr>
          <w:p w14:paraId="13CEEC20"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C21" w14:textId="77777777" w:rsidR="00212B3A" w:rsidRPr="0051324E" w:rsidRDefault="00212B3A" w:rsidP="00397E1F">
            <w:pPr>
              <w:ind w:left="360" w:hanging="360"/>
              <w:jc w:val="both"/>
              <w:rPr>
                <w:color w:val="000000" w:themeColor="text1"/>
                <w:sz w:val="24"/>
              </w:rPr>
            </w:pPr>
            <w:r w:rsidRPr="0051324E">
              <w:rPr>
                <w:color w:val="000000" w:themeColor="text1"/>
                <w:sz w:val="24"/>
              </w:rPr>
              <w:t>For Ourselves: Women Reading the Qur'an</w:t>
            </w:r>
          </w:p>
          <w:p w14:paraId="13CEEC22" w14:textId="77777777" w:rsidR="00212B3A" w:rsidRPr="0051324E" w:rsidRDefault="00212B3A" w:rsidP="00397E1F">
            <w:pPr>
              <w:ind w:left="360" w:hanging="360"/>
              <w:jc w:val="both"/>
              <w:rPr>
                <w:color w:val="000000" w:themeColor="text1"/>
                <w:sz w:val="24"/>
              </w:rPr>
            </w:pPr>
            <w:r w:rsidRPr="0051324E">
              <w:rPr>
                <w:color w:val="000000" w:themeColor="text1"/>
                <w:sz w:val="24"/>
              </w:rPr>
              <w:t>(Women Living Under Muslim Laws), n.p.1997</w:t>
            </w:r>
          </w:p>
        </w:tc>
      </w:tr>
      <w:tr w:rsidR="0051324E" w:rsidRPr="0051324E" w14:paraId="13CEEC27" w14:textId="77777777" w:rsidTr="00397E1F">
        <w:tc>
          <w:tcPr>
            <w:tcW w:w="2628" w:type="dxa"/>
            <w:shd w:val="clear" w:color="auto" w:fill="auto"/>
          </w:tcPr>
          <w:p w14:paraId="13CEEC24"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Begum Rokeya.</w:t>
            </w:r>
          </w:p>
        </w:tc>
        <w:tc>
          <w:tcPr>
            <w:tcW w:w="360" w:type="dxa"/>
            <w:shd w:val="clear" w:color="auto" w:fill="auto"/>
          </w:tcPr>
          <w:p w14:paraId="13CEEC25"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C26" w14:textId="77777777" w:rsidR="00212B3A" w:rsidRPr="0051324E" w:rsidRDefault="00212B3A" w:rsidP="00397E1F">
            <w:pPr>
              <w:ind w:left="360" w:hanging="360"/>
              <w:jc w:val="both"/>
              <w:rPr>
                <w:color w:val="000000" w:themeColor="text1"/>
                <w:sz w:val="24"/>
              </w:rPr>
            </w:pPr>
            <w:r w:rsidRPr="0051324E">
              <w:rPr>
                <w:color w:val="000000" w:themeColor="text1"/>
                <w:sz w:val="24"/>
              </w:rPr>
              <w:t>Sultana's Dream, Reprint, Dhaka, 2001</w:t>
            </w:r>
          </w:p>
        </w:tc>
      </w:tr>
      <w:tr w:rsidR="0051324E" w:rsidRPr="0051324E" w14:paraId="13CEEC2B" w14:textId="77777777" w:rsidTr="00397E1F">
        <w:tc>
          <w:tcPr>
            <w:tcW w:w="2628" w:type="dxa"/>
            <w:shd w:val="clear" w:color="auto" w:fill="auto"/>
          </w:tcPr>
          <w:p w14:paraId="13CEEC28" w14:textId="77777777" w:rsidR="00212B3A" w:rsidRPr="0051324E" w:rsidRDefault="00212B3A" w:rsidP="00397E1F">
            <w:pPr>
              <w:shd w:val="clear" w:color="auto" w:fill="FFFFFF"/>
              <w:autoSpaceDE w:val="0"/>
              <w:autoSpaceDN w:val="0"/>
              <w:adjustRightInd w:val="0"/>
              <w:jc w:val="both"/>
              <w:rPr>
                <w:color w:val="000000" w:themeColor="text1"/>
                <w:sz w:val="24"/>
              </w:rPr>
            </w:pPr>
          </w:p>
        </w:tc>
        <w:tc>
          <w:tcPr>
            <w:tcW w:w="360" w:type="dxa"/>
            <w:shd w:val="clear" w:color="auto" w:fill="auto"/>
          </w:tcPr>
          <w:p w14:paraId="13CEEC29"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C2A" w14:textId="77777777" w:rsidR="00212B3A" w:rsidRPr="0051324E" w:rsidRDefault="00212B3A" w:rsidP="00397E1F">
            <w:pPr>
              <w:ind w:left="360" w:hanging="360"/>
              <w:jc w:val="both"/>
              <w:rPr>
                <w:color w:val="000000" w:themeColor="text1"/>
                <w:sz w:val="24"/>
              </w:rPr>
            </w:pPr>
            <w:r w:rsidRPr="0051324E">
              <w:rPr>
                <w:color w:val="000000" w:themeColor="text1"/>
                <w:sz w:val="24"/>
              </w:rPr>
              <w:t>Cambridge Biographical Dictionary, Cambridge, 2006</w:t>
            </w:r>
          </w:p>
        </w:tc>
      </w:tr>
      <w:tr w:rsidR="0051324E" w:rsidRPr="0051324E" w14:paraId="13CEEC30" w14:textId="77777777" w:rsidTr="00397E1F">
        <w:tc>
          <w:tcPr>
            <w:tcW w:w="2628" w:type="dxa"/>
            <w:shd w:val="clear" w:color="auto" w:fill="auto"/>
          </w:tcPr>
          <w:p w14:paraId="13CEEC2C"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Hashmi, Taj.</w:t>
            </w:r>
          </w:p>
        </w:tc>
        <w:tc>
          <w:tcPr>
            <w:tcW w:w="360" w:type="dxa"/>
            <w:shd w:val="clear" w:color="auto" w:fill="auto"/>
          </w:tcPr>
          <w:p w14:paraId="13CEEC2D"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C2E" w14:textId="77777777" w:rsidR="00212B3A" w:rsidRPr="0051324E" w:rsidRDefault="00212B3A" w:rsidP="00397E1F">
            <w:pPr>
              <w:ind w:left="360" w:hanging="360"/>
              <w:jc w:val="both"/>
              <w:rPr>
                <w:color w:val="000000" w:themeColor="text1"/>
                <w:sz w:val="24"/>
              </w:rPr>
            </w:pPr>
            <w:r w:rsidRPr="0051324E">
              <w:rPr>
                <w:color w:val="000000" w:themeColor="text1"/>
                <w:sz w:val="24"/>
              </w:rPr>
              <w:t>Women and Islam in Bangladesh: Beyond</w:t>
            </w:r>
          </w:p>
          <w:p w14:paraId="13CEEC2F" w14:textId="77777777" w:rsidR="00212B3A" w:rsidRPr="0051324E" w:rsidRDefault="00212B3A" w:rsidP="00397E1F">
            <w:pPr>
              <w:ind w:left="360" w:hanging="360"/>
              <w:jc w:val="both"/>
              <w:rPr>
                <w:color w:val="000000" w:themeColor="text1"/>
                <w:sz w:val="24"/>
              </w:rPr>
            </w:pPr>
            <w:r w:rsidRPr="0051324E">
              <w:rPr>
                <w:color w:val="000000" w:themeColor="text1"/>
                <w:sz w:val="24"/>
              </w:rPr>
              <w:t>Subjection and Tyranny, New York, 2000</w:t>
            </w:r>
          </w:p>
        </w:tc>
      </w:tr>
      <w:tr w:rsidR="0051324E" w:rsidRPr="0051324E" w14:paraId="13CEEC36" w14:textId="77777777" w:rsidTr="00397E1F">
        <w:tc>
          <w:tcPr>
            <w:tcW w:w="2628" w:type="dxa"/>
            <w:shd w:val="clear" w:color="auto" w:fill="auto"/>
          </w:tcPr>
          <w:p w14:paraId="13CEEC31"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Keddie, Nikki R, and Beth Baron, (ed.).</w:t>
            </w:r>
          </w:p>
        </w:tc>
        <w:tc>
          <w:tcPr>
            <w:tcW w:w="360" w:type="dxa"/>
            <w:shd w:val="clear" w:color="auto" w:fill="auto"/>
          </w:tcPr>
          <w:p w14:paraId="13CEEC32"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C33" w14:textId="77777777" w:rsidR="00212B3A" w:rsidRPr="0051324E" w:rsidRDefault="00212B3A" w:rsidP="00397E1F">
            <w:pPr>
              <w:ind w:left="360" w:hanging="360"/>
              <w:jc w:val="both"/>
              <w:rPr>
                <w:color w:val="000000" w:themeColor="text1"/>
                <w:sz w:val="24"/>
              </w:rPr>
            </w:pPr>
            <w:r w:rsidRPr="0051324E">
              <w:rPr>
                <w:color w:val="000000" w:themeColor="text1"/>
                <w:sz w:val="24"/>
              </w:rPr>
              <w:t>Women in Middle Eastern</w:t>
            </w:r>
          </w:p>
          <w:p w14:paraId="13CEEC34" w14:textId="77777777" w:rsidR="00212B3A" w:rsidRPr="0051324E" w:rsidRDefault="00212B3A" w:rsidP="00397E1F">
            <w:pPr>
              <w:ind w:left="360" w:hanging="360"/>
              <w:jc w:val="both"/>
              <w:rPr>
                <w:color w:val="000000" w:themeColor="text1"/>
                <w:sz w:val="24"/>
              </w:rPr>
            </w:pPr>
            <w:r w:rsidRPr="0051324E">
              <w:rPr>
                <w:color w:val="000000" w:themeColor="text1"/>
                <w:sz w:val="24"/>
              </w:rPr>
              <w:t>History:Shifting Boundaries in Sex and Gender, New York,</w:t>
            </w:r>
          </w:p>
          <w:p w14:paraId="13CEEC35" w14:textId="77777777" w:rsidR="00212B3A" w:rsidRPr="0051324E" w:rsidRDefault="00212B3A" w:rsidP="00397E1F">
            <w:pPr>
              <w:ind w:left="360" w:hanging="360"/>
              <w:jc w:val="both"/>
              <w:rPr>
                <w:color w:val="000000" w:themeColor="text1"/>
                <w:sz w:val="24"/>
              </w:rPr>
            </w:pPr>
            <w:r w:rsidRPr="0051324E">
              <w:rPr>
                <w:color w:val="000000" w:themeColor="text1"/>
                <w:sz w:val="24"/>
              </w:rPr>
              <w:t>1991</w:t>
            </w:r>
          </w:p>
        </w:tc>
      </w:tr>
      <w:tr w:rsidR="0051324E" w:rsidRPr="0051324E" w14:paraId="13CEEC3B" w14:textId="77777777" w:rsidTr="00397E1F">
        <w:tc>
          <w:tcPr>
            <w:tcW w:w="2628" w:type="dxa"/>
            <w:shd w:val="clear" w:color="auto" w:fill="auto"/>
          </w:tcPr>
          <w:p w14:paraId="13CEEC37"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Mernissi, Fatema.</w:t>
            </w:r>
          </w:p>
        </w:tc>
        <w:tc>
          <w:tcPr>
            <w:tcW w:w="360" w:type="dxa"/>
            <w:shd w:val="clear" w:color="auto" w:fill="auto"/>
          </w:tcPr>
          <w:p w14:paraId="13CEEC38"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C39" w14:textId="77777777" w:rsidR="00212B3A" w:rsidRPr="0051324E" w:rsidRDefault="00212B3A" w:rsidP="00397E1F">
            <w:pPr>
              <w:ind w:left="360" w:hanging="360"/>
              <w:jc w:val="both"/>
              <w:rPr>
                <w:color w:val="000000" w:themeColor="text1"/>
                <w:sz w:val="24"/>
              </w:rPr>
            </w:pPr>
            <w:r w:rsidRPr="0051324E">
              <w:rPr>
                <w:color w:val="000000" w:themeColor="text1"/>
                <w:sz w:val="24"/>
              </w:rPr>
              <w:t>Beyond the Veil: Male Female Dynamics in</w:t>
            </w:r>
          </w:p>
          <w:p w14:paraId="13CEEC3A" w14:textId="77777777" w:rsidR="00212B3A" w:rsidRPr="0051324E" w:rsidRDefault="00212B3A" w:rsidP="00397E1F">
            <w:pPr>
              <w:ind w:left="360" w:hanging="360"/>
              <w:jc w:val="both"/>
              <w:rPr>
                <w:color w:val="000000" w:themeColor="text1"/>
                <w:sz w:val="24"/>
              </w:rPr>
            </w:pPr>
            <w:r w:rsidRPr="0051324E">
              <w:rPr>
                <w:color w:val="000000" w:themeColor="text1"/>
                <w:sz w:val="24"/>
              </w:rPr>
              <w:t>Muslim Society, London, 1985</w:t>
            </w:r>
          </w:p>
        </w:tc>
      </w:tr>
      <w:tr w:rsidR="0051324E" w:rsidRPr="0051324E" w14:paraId="13CEEC41" w14:textId="77777777" w:rsidTr="00397E1F">
        <w:tc>
          <w:tcPr>
            <w:tcW w:w="2628" w:type="dxa"/>
            <w:shd w:val="clear" w:color="auto" w:fill="auto"/>
          </w:tcPr>
          <w:p w14:paraId="13CEEC3C"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Mernissi, Fatema.</w:t>
            </w:r>
          </w:p>
        </w:tc>
        <w:tc>
          <w:tcPr>
            <w:tcW w:w="360" w:type="dxa"/>
            <w:shd w:val="clear" w:color="auto" w:fill="auto"/>
          </w:tcPr>
          <w:p w14:paraId="13CEEC3D"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C3E" w14:textId="77777777" w:rsidR="00212B3A" w:rsidRPr="0051324E" w:rsidRDefault="00212B3A" w:rsidP="00397E1F">
            <w:pPr>
              <w:ind w:left="360" w:hanging="360"/>
              <w:jc w:val="both"/>
              <w:rPr>
                <w:color w:val="000000" w:themeColor="text1"/>
                <w:sz w:val="24"/>
              </w:rPr>
            </w:pPr>
            <w:r w:rsidRPr="0051324E">
              <w:rPr>
                <w:color w:val="000000" w:themeColor="text1"/>
                <w:sz w:val="24"/>
              </w:rPr>
              <w:t>Women and Islam : An Historical and</w:t>
            </w:r>
          </w:p>
          <w:p w14:paraId="13CEEC3F" w14:textId="77777777" w:rsidR="00212B3A" w:rsidRPr="0051324E" w:rsidRDefault="00212B3A" w:rsidP="00397E1F">
            <w:pPr>
              <w:ind w:left="360" w:hanging="360"/>
              <w:jc w:val="both"/>
              <w:rPr>
                <w:color w:val="000000" w:themeColor="text1"/>
                <w:sz w:val="24"/>
              </w:rPr>
            </w:pPr>
            <w:r w:rsidRPr="0051324E">
              <w:rPr>
                <w:color w:val="000000" w:themeColor="text1"/>
                <w:sz w:val="24"/>
              </w:rPr>
              <w:t>Theological Enquiry, (tr. by Mary Jo Lakeland), Oxford,</w:t>
            </w:r>
          </w:p>
          <w:p w14:paraId="13CEEC40" w14:textId="77777777" w:rsidR="00212B3A" w:rsidRPr="0051324E" w:rsidRDefault="00212B3A" w:rsidP="00397E1F">
            <w:pPr>
              <w:ind w:left="360" w:hanging="360"/>
              <w:jc w:val="both"/>
              <w:rPr>
                <w:color w:val="000000" w:themeColor="text1"/>
                <w:sz w:val="24"/>
              </w:rPr>
            </w:pPr>
            <w:r w:rsidRPr="0051324E">
              <w:rPr>
                <w:color w:val="000000" w:themeColor="text1"/>
                <w:sz w:val="24"/>
              </w:rPr>
              <w:t>1992</w:t>
            </w:r>
          </w:p>
        </w:tc>
      </w:tr>
      <w:tr w:rsidR="0051324E" w:rsidRPr="0051324E" w14:paraId="13CEEC47" w14:textId="77777777" w:rsidTr="00397E1F">
        <w:tc>
          <w:tcPr>
            <w:tcW w:w="2628" w:type="dxa"/>
            <w:shd w:val="clear" w:color="auto" w:fill="auto"/>
          </w:tcPr>
          <w:p w14:paraId="13CEEC42"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Metcalf, Barbara Daly.</w:t>
            </w:r>
          </w:p>
        </w:tc>
        <w:tc>
          <w:tcPr>
            <w:tcW w:w="360" w:type="dxa"/>
            <w:shd w:val="clear" w:color="auto" w:fill="auto"/>
          </w:tcPr>
          <w:p w14:paraId="13CEEC43"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C44" w14:textId="77777777" w:rsidR="00212B3A" w:rsidRPr="0051324E" w:rsidRDefault="00212B3A" w:rsidP="00397E1F">
            <w:pPr>
              <w:ind w:left="360" w:hanging="360"/>
              <w:jc w:val="both"/>
              <w:rPr>
                <w:color w:val="000000" w:themeColor="text1"/>
                <w:sz w:val="24"/>
              </w:rPr>
            </w:pPr>
            <w:r w:rsidRPr="0051324E">
              <w:rPr>
                <w:color w:val="000000" w:themeColor="text1"/>
                <w:sz w:val="24"/>
              </w:rPr>
              <w:t>Perfecting Women : Maulana Ashraf Ali</w:t>
            </w:r>
          </w:p>
          <w:p w14:paraId="13CEEC45" w14:textId="77777777" w:rsidR="00212B3A" w:rsidRPr="0051324E" w:rsidRDefault="00212B3A" w:rsidP="00397E1F">
            <w:pPr>
              <w:ind w:left="360" w:hanging="360"/>
              <w:jc w:val="both"/>
              <w:rPr>
                <w:color w:val="000000" w:themeColor="text1"/>
                <w:sz w:val="24"/>
              </w:rPr>
            </w:pPr>
            <w:r w:rsidRPr="0051324E">
              <w:rPr>
                <w:color w:val="000000" w:themeColor="text1"/>
                <w:sz w:val="24"/>
              </w:rPr>
              <w:t>Thanawi's Behisti Zewar: A partial translation with</w:t>
            </w:r>
          </w:p>
          <w:p w14:paraId="13CEEC46" w14:textId="77777777" w:rsidR="00212B3A" w:rsidRPr="0051324E" w:rsidRDefault="00212B3A" w:rsidP="00397E1F">
            <w:pPr>
              <w:ind w:left="360" w:hanging="360"/>
              <w:jc w:val="both"/>
              <w:rPr>
                <w:color w:val="000000" w:themeColor="text1"/>
                <w:sz w:val="24"/>
              </w:rPr>
            </w:pPr>
            <w:r w:rsidRPr="0051324E">
              <w:rPr>
                <w:color w:val="000000" w:themeColor="text1"/>
                <w:sz w:val="24"/>
              </w:rPr>
              <w:t>commentary, California, 1990</w:t>
            </w:r>
          </w:p>
        </w:tc>
      </w:tr>
      <w:tr w:rsidR="0051324E" w:rsidRPr="0051324E" w14:paraId="13CEEC4C" w14:textId="77777777" w:rsidTr="00397E1F">
        <w:tc>
          <w:tcPr>
            <w:tcW w:w="2628" w:type="dxa"/>
            <w:shd w:val="clear" w:color="auto" w:fill="auto"/>
          </w:tcPr>
          <w:p w14:paraId="13CEEC48"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Roded, Ruth.</w:t>
            </w:r>
          </w:p>
        </w:tc>
        <w:tc>
          <w:tcPr>
            <w:tcW w:w="360" w:type="dxa"/>
            <w:shd w:val="clear" w:color="auto" w:fill="auto"/>
          </w:tcPr>
          <w:p w14:paraId="13CEEC49"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C4A" w14:textId="77777777" w:rsidR="00212B3A" w:rsidRPr="0051324E" w:rsidRDefault="00212B3A" w:rsidP="00397E1F">
            <w:pPr>
              <w:ind w:left="360" w:hanging="360"/>
              <w:jc w:val="both"/>
              <w:rPr>
                <w:color w:val="000000" w:themeColor="text1"/>
                <w:sz w:val="24"/>
              </w:rPr>
            </w:pPr>
            <w:r w:rsidRPr="0051324E">
              <w:rPr>
                <w:color w:val="000000" w:themeColor="text1"/>
                <w:sz w:val="24"/>
              </w:rPr>
              <w:t>Women in Islamic Biographical Collections: From</w:t>
            </w:r>
          </w:p>
          <w:p w14:paraId="13CEEC4B" w14:textId="77777777" w:rsidR="00212B3A" w:rsidRPr="0051324E" w:rsidRDefault="00212B3A" w:rsidP="00397E1F">
            <w:pPr>
              <w:ind w:left="360" w:hanging="360"/>
              <w:jc w:val="both"/>
              <w:rPr>
                <w:color w:val="000000" w:themeColor="text1"/>
                <w:sz w:val="24"/>
              </w:rPr>
            </w:pPr>
            <w:r w:rsidRPr="0051324E">
              <w:rPr>
                <w:color w:val="000000" w:themeColor="text1"/>
                <w:sz w:val="24"/>
              </w:rPr>
              <w:t>Ibn Sa'd to Who's Who, Colorado, 1994</w:t>
            </w:r>
          </w:p>
        </w:tc>
      </w:tr>
      <w:tr w:rsidR="0051324E" w:rsidRPr="0051324E" w14:paraId="13CEEC50" w14:textId="77777777" w:rsidTr="00397E1F">
        <w:tc>
          <w:tcPr>
            <w:tcW w:w="2628" w:type="dxa"/>
            <w:shd w:val="clear" w:color="auto" w:fill="auto"/>
          </w:tcPr>
          <w:p w14:paraId="13CEEC4D" w14:textId="77777777" w:rsidR="00212B3A" w:rsidRPr="0051324E" w:rsidRDefault="00212B3A" w:rsidP="00397E1F">
            <w:pPr>
              <w:autoSpaceDE w:val="0"/>
              <w:autoSpaceDN w:val="0"/>
              <w:adjustRightInd w:val="0"/>
              <w:jc w:val="both"/>
              <w:rPr>
                <w:rFonts w:ascii="SutonnyMJ" w:hAnsi="SutonnyMJ"/>
                <w:color w:val="000000" w:themeColor="text1"/>
                <w:sz w:val="24"/>
              </w:rPr>
            </w:pPr>
            <w:r w:rsidRPr="0051324E">
              <w:rPr>
                <w:color w:val="000000" w:themeColor="text1"/>
                <w:sz w:val="24"/>
              </w:rPr>
              <w:t>Wadud, Amina.</w:t>
            </w:r>
          </w:p>
        </w:tc>
        <w:tc>
          <w:tcPr>
            <w:tcW w:w="360" w:type="dxa"/>
            <w:shd w:val="clear" w:color="auto" w:fill="auto"/>
          </w:tcPr>
          <w:p w14:paraId="13CEEC4E"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C4F" w14:textId="77777777" w:rsidR="00212B3A" w:rsidRPr="0051324E" w:rsidRDefault="00212B3A" w:rsidP="00397E1F">
            <w:pPr>
              <w:ind w:left="360" w:hanging="360"/>
              <w:jc w:val="both"/>
              <w:rPr>
                <w:color w:val="000000" w:themeColor="text1"/>
                <w:sz w:val="24"/>
              </w:rPr>
            </w:pPr>
            <w:r w:rsidRPr="0051324E">
              <w:rPr>
                <w:color w:val="000000" w:themeColor="text1"/>
                <w:sz w:val="24"/>
              </w:rPr>
              <w:t>Quran and Women, Kuala Lumpur, 1992</w:t>
            </w:r>
          </w:p>
        </w:tc>
      </w:tr>
      <w:tr w:rsidR="0051324E" w:rsidRPr="0051324E" w14:paraId="13CEEC55" w14:textId="77777777" w:rsidTr="00397E1F">
        <w:tc>
          <w:tcPr>
            <w:tcW w:w="2628" w:type="dxa"/>
            <w:shd w:val="clear" w:color="auto" w:fill="auto"/>
          </w:tcPr>
          <w:p w14:paraId="13CEEC51" w14:textId="77777777" w:rsidR="00212B3A" w:rsidRPr="0051324E" w:rsidRDefault="00212B3A" w:rsidP="00397E1F">
            <w:pPr>
              <w:autoSpaceDE w:val="0"/>
              <w:autoSpaceDN w:val="0"/>
              <w:adjustRightInd w:val="0"/>
              <w:jc w:val="both"/>
              <w:rPr>
                <w:rFonts w:ascii="SutonnyMJ" w:hAnsi="SutonnyMJ"/>
                <w:color w:val="000000" w:themeColor="text1"/>
                <w:sz w:val="24"/>
              </w:rPr>
            </w:pPr>
            <w:r w:rsidRPr="0051324E">
              <w:rPr>
                <w:color w:val="000000" w:themeColor="text1"/>
                <w:sz w:val="24"/>
              </w:rPr>
              <w:t>Wadud, Amina.</w:t>
            </w:r>
          </w:p>
        </w:tc>
        <w:tc>
          <w:tcPr>
            <w:tcW w:w="360" w:type="dxa"/>
            <w:shd w:val="clear" w:color="auto" w:fill="auto"/>
          </w:tcPr>
          <w:p w14:paraId="13CEEC52"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C53" w14:textId="77777777" w:rsidR="00212B3A" w:rsidRPr="0051324E" w:rsidRDefault="00212B3A" w:rsidP="00397E1F">
            <w:pPr>
              <w:ind w:left="360" w:hanging="360"/>
              <w:jc w:val="both"/>
              <w:rPr>
                <w:color w:val="000000" w:themeColor="text1"/>
                <w:sz w:val="24"/>
              </w:rPr>
            </w:pPr>
            <w:r w:rsidRPr="0051324E">
              <w:rPr>
                <w:color w:val="000000" w:themeColor="text1"/>
                <w:sz w:val="24"/>
              </w:rPr>
              <w:t>Women and the Quran : Re-reading the sacred</w:t>
            </w:r>
          </w:p>
          <w:p w14:paraId="13CEEC54" w14:textId="77777777" w:rsidR="00212B3A" w:rsidRPr="0051324E" w:rsidRDefault="00212B3A" w:rsidP="00397E1F">
            <w:pPr>
              <w:ind w:left="360" w:hanging="360"/>
              <w:jc w:val="both"/>
              <w:rPr>
                <w:color w:val="000000" w:themeColor="text1"/>
                <w:sz w:val="24"/>
              </w:rPr>
            </w:pPr>
            <w:r w:rsidRPr="0051324E">
              <w:rPr>
                <w:color w:val="000000" w:themeColor="text1"/>
                <w:sz w:val="24"/>
              </w:rPr>
              <w:t>text from a women's Perspective, 2nd ed., New York, 1999</w:t>
            </w:r>
          </w:p>
        </w:tc>
      </w:tr>
      <w:tr w:rsidR="0051324E" w:rsidRPr="0051324E" w14:paraId="13CEEC59" w14:textId="77777777" w:rsidTr="00397E1F">
        <w:tc>
          <w:tcPr>
            <w:tcW w:w="2628" w:type="dxa"/>
            <w:shd w:val="clear" w:color="auto" w:fill="auto"/>
          </w:tcPr>
          <w:p w14:paraId="13CEEC56" w14:textId="77777777" w:rsidR="00212B3A" w:rsidRPr="0051324E" w:rsidRDefault="00212B3A" w:rsidP="00397E1F">
            <w:pPr>
              <w:autoSpaceDE w:val="0"/>
              <w:autoSpaceDN w:val="0"/>
              <w:adjustRightInd w:val="0"/>
              <w:jc w:val="both"/>
              <w:rPr>
                <w:rFonts w:ascii="SutonnyOMJ" w:hAnsi="SutonnyOMJ" w:cs="SutonnyMJ"/>
                <w:color w:val="000000" w:themeColor="text1"/>
                <w:sz w:val="24"/>
              </w:rPr>
            </w:pPr>
            <w:r w:rsidRPr="0051324E">
              <w:rPr>
                <w:rFonts w:ascii="SutonnyMJ" w:hAnsi="SutonnyMJ" w:cs="SutonnyMJ"/>
                <w:color w:val="000000" w:themeColor="text1"/>
                <w:sz w:val="24"/>
              </w:rPr>
              <w:t>Kvw`i, Avãyj (m¤cv`K).</w:t>
            </w:r>
          </w:p>
        </w:tc>
        <w:tc>
          <w:tcPr>
            <w:tcW w:w="360" w:type="dxa"/>
            <w:shd w:val="clear" w:color="auto" w:fill="auto"/>
          </w:tcPr>
          <w:p w14:paraId="13CEEC57"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C58" w14:textId="77777777" w:rsidR="00212B3A" w:rsidRPr="0051324E" w:rsidRDefault="00212B3A" w:rsidP="00397E1F">
            <w:pPr>
              <w:ind w:left="360" w:hanging="360"/>
              <w:jc w:val="both"/>
              <w:rPr>
                <w:rFonts w:ascii="SutonnyMJ" w:hAnsi="SutonnyMJ" w:cs="SutonnyMJ"/>
                <w:color w:val="000000" w:themeColor="text1"/>
                <w:sz w:val="24"/>
              </w:rPr>
            </w:pPr>
            <w:r w:rsidRPr="0051324E">
              <w:rPr>
                <w:rFonts w:ascii="SutonnyMJ" w:hAnsi="SutonnyMJ" w:cs="SutonnyMJ"/>
                <w:color w:val="000000" w:themeColor="text1"/>
                <w:sz w:val="24"/>
              </w:rPr>
              <w:t>†iv‡Kqv iPbvejx, m¤cv`bvq Avãyj gvbœvb ˆmq` I Ab¨vb¨, XvKv, 1999</w:t>
            </w:r>
          </w:p>
        </w:tc>
      </w:tr>
      <w:tr w:rsidR="00EC586B" w:rsidRPr="0051324E" w14:paraId="13CEEC5D" w14:textId="77777777" w:rsidTr="00397E1F">
        <w:tc>
          <w:tcPr>
            <w:tcW w:w="2628" w:type="dxa"/>
            <w:shd w:val="clear" w:color="auto" w:fill="auto"/>
          </w:tcPr>
          <w:p w14:paraId="13CEEC5A" w14:textId="77777777" w:rsidR="00212B3A" w:rsidRPr="0051324E" w:rsidRDefault="00212B3A" w:rsidP="00397E1F">
            <w:pPr>
              <w:autoSpaceDE w:val="0"/>
              <w:autoSpaceDN w:val="0"/>
              <w:adjustRightInd w:val="0"/>
              <w:jc w:val="both"/>
              <w:rPr>
                <w:rFonts w:ascii="SutonnyMJ" w:hAnsi="SutonnyMJ"/>
                <w:color w:val="000000" w:themeColor="text1"/>
                <w:sz w:val="24"/>
              </w:rPr>
            </w:pPr>
            <w:r w:rsidRPr="0051324E">
              <w:rPr>
                <w:rFonts w:ascii="SutonnyMJ" w:hAnsi="SutonnyMJ" w:cs="SutonnyMJ"/>
                <w:color w:val="000000" w:themeColor="text1"/>
                <w:sz w:val="24"/>
              </w:rPr>
              <w:t>nK, gwd`yj.</w:t>
            </w:r>
          </w:p>
        </w:tc>
        <w:tc>
          <w:tcPr>
            <w:tcW w:w="360" w:type="dxa"/>
            <w:shd w:val="clear" w:color="auto" w:fill="auto"/>
          </w:tcPr>
          <w:p w14:paraId="13CEEC5B" w14:textId="77777777" w:rsidR="00212B3A" w:rsidRPr="0051324E" w:rsidRDefault="00212B3A" w:rsidP="00397E1F">
            <w:pPr>
              <w:autoSpaceDE w:val="0"/>
              <w:autoSpaceDN w:val="0"/>
              <w:adjustRightInd w:val="0"/>
              <w:jc w:val="center"/>
              <w:rPr>
                <w:color w:val="000000" w:themeColor="text1"/>
                <w:sz w:val="24"/>
              </w:rPr>
            </w:pPr>
            <w:r w:rsidRPr="0051324E">
              <w:rPr>
                <w:color w:val="000000" w:themeColor="text1"/>
                <w:sz w:val="24"/>
              </w:rPr>
              <w:t>:</w:t>
            </w:r>
          </w:p>
        </w:tc>
        <w:tc>
          <w:tcPr>
            <w:tcW w:w="6257" w:type="dxa"/>
            <w:shd w:val="clear" w:color="auto" w:fill="auto"/>
          </w:tcPr>
          <w:p w14:paraId="13CEEC5C" w14:textId="77777777" w:rsidR="00212B3A" w:rsidRPr="0051324E" w:rsidRDefault="00212B3A" w:rsidP="00397E1F">
            <w:pPr>
              <w:ind w:left="360" w:hanging="360"/>
              <w:jc w:val="both"/>
              <w:rPr>
                <w:rFonts w:ascii="SutonnyMJ" w:hAnsi="SutonnyMJ" w:cs="SutonnyMJ"/>
                <w:color w:val="000000" w:themeColor="text1"/>
                <w:sz w:val="24"/>
              </w:rPr>
            </w:pPr>
            <w:r w:rsidRPr="0051324E">
              <w:rPr>
                <w:rFonts w:ascii="SutonnyMJ" w:hAnsi="SutonnyMJ" w:cs="SutonnyMJ"/>
                <w:color w:val="000000" w:themeColor="text1"/>
                <w:sz w:val="24"/>
              </w:rPr>
              <w:t>bvixgyw³i cw_K…r, XvKv, 2006</w:t>
            </w:r>
          </w:p>
        </w:tc>
      </w:tr>
    </w:tbl>
    <w:p w14:paraId="13CEEC5E" w14:textId="77777777" w:rsidR="00212B3A" w:rsidRPr="0051324E" w:rsidRDefault="00212B3A" w:rsidP="00212B3A">
      <w:pPr>
        <w:rPr>
          <w:color w:val="000000" w:themeColor="text1"/>
          <w:sz w:val="24"/>
        </w:rPr>
      </w:pPr>
    </w:p>
    <w:tbl>
      <w:tblPr>
        <w:tblStyle w:val="TableGrid"/>
        <w:tblpPr w:leftFromText="180" w:rightFromText="180" w:vertAnchor="text" w:horzAnchor="margin" w:tblpY="2092"/>
        <w:tblW w:w="9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0"/>
        <w:gridCol w:w="6054"/>
      </w:tblGrid>
      <w:tr w:rsidR="0051324E" w:rsidRPr="0051324E" w14:paraId="06DEC0E7" w14:textId="77777777" w:rsidTr="0019389D">
        <w:tc>
          <w:tcPr>
            <w:tcW w:w="2520" w:type="dxa"/>
          </w:tcPr>
          <w:p w14:paraId="1CB2C77D" w14:textId="77777777" w:rsidR="0019389D" w:rsidRPr="0051324E" w:rsidRDefault="0019389D" w:rsidP="0019389D">
            <w:pPr>
              <w:autoSpaceDE w:val="0"/>
              <w:autoSpaceDN w:val="0"/>
              <w:adjustRightInd w:val="0"/>
              <w:jc w:val="both"/>
              <w:rPr>
                <w:color w:val="000000" w:themeColor="text1"/>
                <w:sz w:val="24"/>
              </w:rPr>
            </w:pPr>
            <w:r w:rsidRPr="0051324E">
              <w:rPr>
                <w:color w:val="000000" w:themeColor="text1"/>
                <w:sz w:val="24"/>
              </w:rPr>
              <w:t>Course Code</w:t>
            </w:r>
          </w:p>
        </w:tc>
        <w:tc>
          <w:tcPr>
            <w:tcW w:w="540" w:type="dxa"/>
          </w:tcPr>
          <w:p w14:paraId="119BD6D0" w14:textId="77777777" w:rsidR="0019389D" w:rsidRPr="0051324E" w:rsidRDefault="0019389D" w:rsidP="0019389D">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228C9938" w14:textId="36BF8F41" w:rsidR="0019389D" w:rsidRPr="0051324E" w:rsidRDefault="00696AA0" w:rsidP="0019389D">
            <w:pPr>
              <w:autoSpaceDE w:val="0"/>
              <w:autoSpaceDN w:val="0"/>
              <w:adjustRightInd w:val="0"/>
              <w:jc w:val="both"/>
              <w:rPr>
                <w:color w:val="000000" w:themeColor="text1"/>
                <w:sz w:val="24"/>
              </w:rPr>
            </w:pPr>
            <w:r>
              <w:rPr>
                <w:b/>
                <w:color w:val="000000" w:themeColor="text1"/>
                <w:sz w:val="24"/>
              </w:rPr>
              <w:t>BAN</w:t>
            </w:r>
            <w:r w:rsidR="0019389D" w:rsidRPr="0051324E">
              <w:rPr>
                <w:b/>
                <w:color w:val="000000" w:themeColor="text1"/>
                <w:sz w:val="24"/>
              </w:rPr>
              <w:t>-</w:t>
            </w:r>
            <w:r>
              <w:rPr>
                <w:b/>
                <w:color w:val="000000" w:themeColor="text1"/>
                <w:sz w:val="24"/>
              </w:rPr>
              <w:t>1001</w:t>
            </w:r>
          </w:p>
        </w:tc>
      </w:tr>
      <w:tr w:rsidR="0051324E" w:rsidRPr="0051324E" w14:paraId="77495B08" w14:textId="77777777" w:rsidTr="004122E4">
        <w:tc>
          <w:tcPr>
            <w:tcW w:w="2520" w:type="dxa"/>
          </w:tcPr>
          <w:p w14:paraId="2A9B234E" w14:textId="77777777" w:rsidR="00810A89" w:rsidRPr="0051324E" w:rsidRDefault="00810A89" w:rsidP="0019389D">
            <w:pPr>
              <w:autoSpaceDE w:val="0"/>
              <w:autoSpaceDN w:val="0"/>
              <w:adjustRightInd w:val="0"/>
              <w:jc w:val="both"/>
              <w:rPr>
                <w:color w:val="000000" w:themeColor="text1"/>
                <w:sz w:val="24"/>
              </w:rPr>
            </w:pPr>
            <w:r w:rsidRPr="0051324E">
              <w:rPr>
                <w:color w:val="000000" w:themeColor="text1"/>
                <w:sz w:val="24"/>
              </w:rPr>
              <w:t>Course Title</w:t>
            </w:r>
          </w:p>
        </w:tc>
        <w:tc>
          <w:tcPr>
            <w:tcW w:w="540" w:type="dxa"/>
          </w:tcPr>
          <w:p w14:paraId="1CA62275" w14:textId="77777777" w:rsidR="00810A89" w:rsidRPr="0051324E" w:rsidRDefault="00810A89" w:rsidP="0019389D">
            <w:pPr>
              <w:autoSpaceDE w:val="0"/>
              <w:autoSpaceDN w:val="0"/>
              <w:adjustRightInd w:val="0"/>
              <w:jc w:val="both"/>
              <w:rPr>
                <w:color w:val="000000" w:themeColor="text1"/>
                <w:sz w:val="24"/>
              </w:rPr>
            </w:pPr>
            <w:r w:rsidRPr="0051324E">
              <w:rPr>
                <w:color w:val="000000" w:themeColor="text1"/>
                <w:sz w:val="24"/>
              </w:rPr>
              <w:t>:</w:t>
            </w:r>
          </w:p>
        </w:tc>
        <w:tc>
          <w:tcPr>
            <w:tcW w:w="6054" w:type="dxa"/>
            <w:vAlign w:val="center"/>
          </w:tcPr>
          <w:p w14:paraId="2C84A20B" w14:textId="6E3D3420" w:rsidR="00810A89" w:rsidRPr="0051324E" w:rsidRDefault="00810A89" w:rsidP="0019389D">
            <w:pPr>
              <w:rPr>
                <w:b/>
                <w:color w:val="000000" w:themeColor="text1"/>
                <w:sz w:val="24"/>
              </w:rPr>
            </w:pPr>
            <w:r w:rsidRPr="0051324E">
              <w:rPr>
                <w:color w:val="000000" w:themeColor="text1"/>
                <w:sz w:val="24"/>
              </w:rPr>
              <w:t>History of the Emergence of Bangladesh Since 1947 A.D.</w:t>
            </w:r>
          </w:p>
        </w:tc>
      </w:tr>
      <w:tr w:rsidR="0051324E" w:rsidRPr="0051324E" w14:paraId="02B60A19" w14:textId="77777777" w:rsidTr="0019389D">
        <w:tc>
          <w:tcPr>
            <w:tcW w:w="2520" w:type="dxa"/>
          </w:tcPr>
          <w:p w14:paraId="54363658" w14:textId="77777777" w:rsidR="0019389D" w:rsidRPr="0051324E" w:rsidRDefault="0019389D" w:rsidP="0019389D">
            <w:pPr>
              <w:autoSpaceDE w:val="0"/>
              <w:autoSpaceDN w:val="0"/>
              <w:adjustRightInd w:val="0"/>
              <w:jc w:val="both"/>
              <w:rPr>
                <w:color w:val="000000" w:themeColor="text1"/>
                <w:sz w:val="24"/>
              </w:rPr>
            </w:pPr>
            <w:r w:rsidRPr="0051324E">
              <w:rPr>
                <w:color w:val="000000" w:themeColor="text1"/>
                <w:sz w:val="24"/>
              </w:rPr>
              <w:t xml:space="preserve">Course Type </w:t>
            </w:r>
          </w:p>
        </w:tc>
        <w:tc>
          <w:tcPr>
            <w:tcW w:w="540" w:type="dxa"/>
          </w:tcPr>
          <w:p w14:paraId="3ECFB24C" w14:textId="77777777" w:rsidR="0019389D" w:rsidRPr="0051324E" w:rsidRDefault="0019389D" w:rsidP="0019389D">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40F7EFC4" w14:textId="77777777" w:rsidR="0019389D" w:rsidRPr="0051324E" w:rsidRDefault="0019389D" w:rsidP="0019389D">
            <w:pPr>
              <w:autoSpaceDE w:val="0"/>
              <w:autoSpaceDN w:val="0"/>
              <w:adjustRightInd w:val="0"/>
              <w:jc w:val="both"/>
              <w:rPr>
                <w:color w:val="000000" w:themeColor="text1"/>
                <w:sz w:val="24"/>
              </w:rPr>
            </w:pPr>
            <w:r w:rsidRPr="0051324E">
              <w:rPr>
                <w:color w:val="000000" w:themeColor="text1"/>
                <w:sz w:val="24"/>
              </w:rPr>
              <w:t>Core</w:t>
            </w:r>
          </w:p>
        </w:tc>
      </w:tr>
      <w:tr w:rsidR="0051324E" w:rsidRPr="0051324E" w14:paraId="7BC92961" w14:textId="77777777" w:rsidTr="0019389D">
        <w:tc>
          <w:tcPr>
            <w:tcW w:w="2520" w:type="dxa"/>
          </w:tcPr>
          <w:p w14:paraId="1CAE1708" w14:textId="77777777" w:rsidR="0019389D" w:rsidRPr="0051324E" w:rsidRDefault="0019389D" w:rsidP="0019389D">
            <w:pPr>
              <w:autoSpaceDE w:val="0"/>
              <w:autoSpaceDN w:val="0"/>
              <w:adjustRightInd w:val="0"/>
              <w:jc w:val="both"/>
              <w:rPr>
                <w:color w:val="000000" w:themeColor="text1"/>
                <w:sz w:val="24"/>
              </w:rPr>
            </w:pPr>
            <w:r w:rsidRPr="0051324E">
              <w:rPr>
                <w:color w:val="000000" w:themeColor="text1"/>
                <w:sz w:val="24"/>
              </w:rPr>
              <w:t xml:space="preserve">Level/Term and Section </w:t>
            </w:r>
          </w:p>
        </w:tc>
        <w:tc>
          <w:tcPr>
            <w:tcW w:w="540" w:type="dxa"/>
          </w:tcPr>
          <w:p w14:paraId="5DB65F5B" w14:textId="77777777" w:rsidR="0019389D" w:rsidRPr="0051324E" w:rsidRDefault="0019389D" w:rsidP="0019389D">
            <w:pPr>
              <w:autoSpaceDE w:val="0"/>
              <w:autoSpaceDN w:val="0"/>
              <w:adjustRightInd w:val="0"/>
              <w:jc w:val="both"/>
              <w:rPr>
                <w:color w:val="000000" w:themeColor="text1"/>
                <w:sz w:val="24"/>
              </w:rPr>
            </w:pPr>
            <w:r w:rsidRPr="0051324E">
              <w:rPr>
                <w:color w:val="000000" w:themeColor="text1"/>
                <w:sz w:val="24"/>
              </w:rPr>
              <w:t xml:space="preserve">: </w:t>
            </w:r>
          </w:p>
        </w:tc>
        <w:tc>
          <w:tcPr>
            <w:tcW w:w="6054" w:type="dxa"/>
          </w:tcPr>
          <w:p w14:paraId="3875018C" w14:textId="77777777" w:rsidR="0019389D" w:rsidRPr="0051324E" w:rsidRDefault="0019389D" w:rsidP="0019389D">
            <w:pPr>
              <w:autoSpaceDE w:val="0"/>
              <w:autoSpaceDN w:val="0"/>
              <w:adjustRightInd w:val="0"/>
              <w:jc w:val="both"/>
              <w:rPr>
                <w:color w:val="000000" w:themeColor="text1"/>
                <w:sz w:val="24"/>
              </w:rPr>
            </w:pPr>
            <w:r w:rsidRPr="0051324E">
              <w:rPr>
                <w:color w:val="000000" w:themeColor="text1"/>
                <w:sz w:val="24"/>
              </w:rPr>
              <w:t>Fourth Year First Semester</w:t>
            </w:r>
          </w:p>
        </w:tc>
      </w:tr>
      <w:tr w:rsidR="0051324E" w:rsidRPr="0051324E" w14:paraId="0900CEA4" w14:textId="77777777" w:rsidTr="0019389D">
        <w:tc>
          <w:tcPr>
            <w:tcW w:w="2520" w:type="dxa"/>
          </w:tcPr>
          <w:p w14:paraId="6F45600D" w14:textId="77777777" w:rsidR="0019389D" w:rsidRPr="0051324E" w:rsidRDefault="0019389D" w:rsidP="0019389D">
            <w:pPr>
              <w:autoSpaceDE w:val="0"/>
              <w:autoSpaceDN w:val="0"/>
              <w:adjustRightInd w:val="0"/>
              <w:jc w:val="both"/>
              <w:rPr>
                <w:color w:val="000000" w:themeColor="text1"/>
                <w:sz w:val="24"/>
              </w:rPr>
            </w:pPr>
            <w:r w:rsidRPr="0051324E">
              <w:rPr>
                <w:color w:val="000000" w:themeColor="text1"/>
                <w:sz w:val="24"/>
              </w:rPr>
              <w:t xml:space="preserve">Academic Session </w:t>
            </w:r>
          </w:p>
        </w:tc>
        <w:tc>
          <w:tcPr>
            <w:tcW w:w="540" w:type="dxa"/>
          </w:tcPr>
          <w:p w14:paraId="5382CFA1" w14:textId="77777777" w:rsidR="0019389D" w:rsidRPr="0051324E" w:rsidRDefault="0019389D" w:rsidP="0019389D">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5C642589" w14:textId="6E6810CD" w:rsidR="0019389D" w:rsidRPr="0051324E" w:rsidRDefault="006A28A3" w:rsidP="0019389D">
            <w:pPr>
              <w:autoSpaceDE w:val="0"/>
              <w:autoSpaceDN w:val="0"/>
              <w:adjustRightInd w:val="0"/>
              <w:jc w:val="both"/>
              <w:rPr>
                <w:color w:val="000000" w:themeColor="text1"/>
                <w:sz w:val="24"/>
              </w:rPr>
            </w:pPr>
            <w:r w:rsidRPr="0051324E">
              <w:rPr>
                <w:color w:val="000000" w:themeColor="text1"/>
                <w:sz w:val="24"/>
              </w:rPr>
              <w:t>Summer 202</w:t>
            </w:r>
            <w:r w:rsidR="00187F5D" w:rsidRPr="0051324E">
              <w:rPr>
                <w:color w:val="000000" w:themeColor="text1"/>
                <w:sz w:val="24"/>
              </w:rPr>
              <w:t>7</w:t>
            </w:r>
          </w:p>
        </w:tc>
      </w:tr>
      <w:tr w:rsidR="0051324E" w:rsidRPr="0051324E" w14:paraId="30F06D80" w14:textId="77777777" w:rsidTr="0019389D">
        <w:tc>
          <w:tcPr>
            <w:tcW w:w="2520" w:type="dxa"/>
          </w:tcPr>
          <w:p w14:paraId="7F042332" w14:textId="77777777" w:rsidR="0019389D" w:rsidRPr="0051324E" w:rsidRDefault="0019389D" w:rsidP="0019389D">
            <w:pPr>
              <w:autoSpaceDE w:val="0"/>
              <w:autoSpaceDN w:val="0"/>
              <w:adjustRightInd w:val="0"/>
              <w:jc w:val="both"/>
              <w:rPr>
                <w:color w:val="000000" w:themeColor="text1"/>
                <w:sz w:val="24"/>
              </w:rPr>
            </w:pPr>
            <w:r w:rsidRPr="0051324E">
              <w:rPr>
                <w:color w:val="000000" w:themeColor="text1"/>
                <w:sz w:val="24"/>
              </w:rPr>
              <w:t xml:space="preserve">Course Teacher </w:t>
            </w:r>
          </w:p>
        </w:tc>
        <w:tc>
          <w:tcPr>
            <w:tcW w:w="540" w:type="dxa"/>
          </w:tcPr>
          <w:p w14:paraId="5CC72927" w14:textId="77777777" w:rsidR="0019389D" w:rsidRPr="0051324E" w:rsidRDefault="0019389D" w:rsidP="0019389D">
            <w:pPr>
              <w:rPr>
                <w:color w:val="000000" w:themeColor="text1"/>
                <w:sz w:val="24"/>
              </w:rPr>
            </w:pPr>
            <w:r w:rsidRPr="0051324E">
              <w:rPr>
                <w:color w:val="000000" w:themeColor="text1"/>
                <w:sz w:val="24"/>
              </w:rPr>
              <w:t>:</w:t>
            </w:r>
          </w:p>
        </w:tc>
        <w:tc>
          <w:tcPr>
            <w:tcW w:w="6054" w:type="dxa"/>
          </w:tcPr>
          <w:p w14:paraId="5F829DE6" w14:textId="0C55B9D2" w:rsidR="0019389D" w:rsidRPr="0051324E" w:rsidRDefault="0019389D" w:rsidP="0019389D">
            <w:pPr>
              <w:autoSpaceDE w:val="0"/>
              <w:autoSpaceDN w:val="0"/>
              <w:adjustRightInd w:val="0"/>
              <w:jc w:val="both"/>
              <w:rPr>
                <w:color w:val="000000" w:themeColor="text1"/>
                <w:sz w:val="24"/>
              </w:rPr>
            </w:pPr>
          </w:p>
        </w:tc>
      </w:tr>
      <w:tr w:rsidR="0051324E" w:rsidRPr="0051324E" w14:paraId="5A434553" w14:textId="77777777" w:rsidTr="0019389D">
        <w:tc>
          <w:tcPr>
            <w:tcW w:w="2520" w:type="dxa"/>
          </w:tcPr>
          <w:p w14:paraId="12A5A563" w14:textId="77777777" w:rsidR="0019389D" w:rsidRPr="0051324E" w:rsidRDefault="0019389D" w:rsidP="0019389D">
            <w:pPr>
              <w:autoSpaceDE w:val="0"/>
              <w:autoSpaceDN w:val="0"/>
              <w:adjustRightInd w:val="0"/>
              <w:jc w:val="both"/>
              <w:rPr>
                <w:color w:val="000000" w:themeColor="text1"/>
                <w:sz w:val="24"/>
              </w:rPr>
            </w:pPr>
            <w:r w:rsidRPr="0051324E">
              <w:rPr>
                <w:color w:val="000000" w:themeColor="text1"/>
                <w:sz w:val="24"/>
              </w:rPr>
              <w:t xml:space="preserve">Credit Value </w:t>
            </w:r>
          </w:p>
        </w:tc>
        <w:tc>
          <w:tcPr>
            <w:tcW w:w="540" w:type="dxa"/>
          </w:tcPr>
          <w:p w14:paraId="77C6914A" w14:textId="327E84F9" w:rsidR="0019389D" w:rsidRPr="0051324E" w:rsidRDefault="0019389D" w:rsidP="0019389D">
            <w:pPr>
              <w:rPr>
                <w:color w:val="000000" w:themeColor="text1"/>
                <w:sz w:val="24"/>
              </w:rPr>
            </w:pPr>
            <w:r w:rsidRPr="0051324E">
              <w:rPr>
                <w:color w:val="000000" w:themeColor="text1"/>
                <w:sz w:val="24"/>
              </w:rPr>
              <w:t>:</w:t>
            </w:r>
            <w:r w:rsidR="00187F5D" w:rsidRPr="0051324E">
              <w:rPr>
                <w:color w:val="000000" w:themeColor="text1"/>
                <w:sz w:val="24"/>
              </w:rPr>
              <w:t xml:space="preserve">  </w:t>
            </w:r>
          </w:p>
        </w:tc>
        <w:tc>
          <w:tcPr>
            <w:tcW w:w="6054" w:type="dxa"/>
          </w:tcPr>
          <w:p w14:paraId="17C0CB48" w14:textId="0EF39A98" w:rsidR="0019389D" w:rsidRPr="0051324E" w:rsidRDefault="00774084" w:rsidP="0019389D">
            <w:pPr>
              <w:autoSpaceDE w:val="0"/>
              <w:autoSpaceDN w:val="0"/>
              <w:adjustRightInd w:val="0"/>
              <w:jc w:val="both"/>
              <w:rPr>
                <w:color w:val="000000" w:themeColor="text1"/>
                <w:sz w:val="24"/>
              </w:rPr>
            </w:pPr>
            <w:r>
              <w:rPr>
                <w:color w:val="000000" w:themeColor="text1"/>
                <w:sz w:val="24"/>
              </w:rPr>
              <w:t>3</w:t>
            </w:r>
          </w:p>
        </w:tc>
      </w:tr>
      <w:tr w:rsidR="0051324E" w:rsidRPr="0051324E" w14:paraId="74BF93C2" w14:textId="77777777" w:rsidTr="0019389D">
        <w:tc>
          <w:tcPr>
            <w:tcW w:w="2520" w:type="dxa"/>
          </w:tcPr>
          <w:p w14:paraId="61C75585" w14:textId="77777777" w:rsidR="0019389D" w:rsidRPr="0051324E" w:rsidRDefault="0019389D" w:rsidP="0019389D">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540" w:type="dxa"/>
          </w:tcPr>
          <w:p w14:paraId="3728BD63" w14:textId="77777777" w:rsidR="0019389D" w:rsidRPr="0051324E" w:rsidRDefault="0019389D" w:rsidP="0019389D">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30F65249" w14:textId="77777777" w:rsidR="0019389D" w:rsidRPr="0051324E" w:rsidRDefault="0019389D" w:rsidP="0019389D">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06766A96" w14:textId="77777777" w:rsidTr="0019389D">
        <w:tc>
          <w:tcPr>
            <w:tcW w:w="2520" w:type="dxa"/>
          </w:tcPr>
          <w:p w14:paraId="74946020" w14:textId="77777777" w:rsidR="0019389D" w:rsidRPr="0051324E" w:rsidRDefault="0019389D" w:rsidP="0019389D">
            <w:pPr>
              <w:autoSpaceDE w:val="0"/>
              <w:autoSpaceDN w:val="0"/>
              <w:adjustRightInd w:val="0"/>
              <w:jc w:val="both"/>
              <w:rPr>
                <w:color w:val="000000" w:themeColor="text1"/>
                <w:sz w:val="24"/>
              </w:rPr>
            </w:pPr>
            <w:r w:rsidRPr="0051324E">
              <w:rPr>
                <w:color w:val="000000" w:themeColor="text1"/>
                <w:sz w:val="24"/>
              </w:rPr>
              <w:t>Total Marks</w:t>
            </w:r>
          </w:p>
        </w:tc>
        <w:tc>
          <w:tcPr>
            <w:tcW w:w="540" w:type="dxa"/>
          </w:tcPr>
          <w:p w14:paraId="7B38A621" w14:textId="77777777" w:rsidR="0019389D" w:rsidRPr="0051324E" w:rsidRDefault="0019389D" w:rsidP="0019389D">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474A3F97" w14:textId="0BBF8B3F" w:rsidR="0019389D" w:rsidRPr="0051324E" w:rsidRDefault="00187F5D" w:rsidP="0019389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ind w:left="1440" w:hanging="1440"/>
              <w:jc w:val="both"/>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tc>
      </w:tr>
    </w:tbl>
    <w:p w14:paraId="13CEEC87" w14:textId="5CD64698" w:rsidR="00212B3A" w:rsidRPr="0051324E" w:rsidRDefault="00212B3A" w:rsidP="0019389D">
      <w:pPr>
        <w:spacing w:after="160" w:line="259" w:lineRule="auto"/>
        <w:rPr>
          <w:color w:val="000000" w:themeColor="text1"/>
          <w:sz w:val="24"/>
        </w:rPr>
      </w:pPr>
      <w:r w:rsidRPr="0051324E">
        <w:rPr>
          <w:color w:val="000000" w:themeColor="text1"/>
          <w:sz w:val="24"/>
        </w:rPr>
        <w:br w:type="page"/>
      </w:r>
      <w:r w:rsidRPr="0051324E">
        <w:rPr>
          <w:b/>
          <w:color w:val="000000" w:themeColor="text1"/>
          <w:sz w:val="24"/>
        </w:rPr>
        <w:t>Course Description</w:t>
      </w:r>
    </w:p>
    <w:p w14:paraId="13CEEC89" w14:textId="58470814" w:rsidR="00212B3A" w:rsidRPr="0051324E" w:rsidRDefault="00062F2D" w:rsidP="00062F2D">
      <w:pPr>
        <w:autoSpaceDE w:val="0"/>
        <w:autoSpaceDN w:val="0"/>
        <w:adjustRightInd w:val="0"/>
        <w:spacing w:after="20"/>
        <w:jc w:val="both"/>
        <w:rPr>
          <w:color w:val="000000" w:themeColor="text1"/>
          <w:sz w:val="24"/>
        </w:rPr>
      </w:pPr>
      <w:r w:rsidRPr="0051324E">
        <w:rPr>
          <w:color w:val="000000" w:themeColor="text1"/>
          <w:sz w:val="24"/>
        </w:rPr>
        <w:t>History of emergence of Bangladesh is the study of the historical facts up to the time of Bangladeshi war of independence. In order to understand the rise of the Bengali nationalism and self-determination movement in what was then East Pakistan from 1947 to 1971,the Course introduce the history of struggle of Bengali nation under the leadership of Bangabandhu Sheikh Mujibur Rahman. The course also introduces about various self-righteous movements which happens since 1947 and finally helped to achieve the independence. The course will enhance the scope of the students to understand the philosophical bases on which the People’s Republic of Bangladesh was created.</w:t>
      </w:r>
      <w:r w:rsidR="00212B3A" w:rsidRPr="0051324E">
        <w:rPr>
          <w:b/>
          <w:color w:val="000000" w:themeColor="text1"/>
          <w:sz w:val="24"/>
        </w:rPr>
        <w:t xml:space="preserve">Intended Learning Objectives (ILOs) </w:t>
      </w:r>
    </w:p>
    <w:p w14:paraId="4F419A3B" w14:textId="60EE29B3" w:rsidR="001F73F2" w:rsidRPr="0051324E" w:rsidRDefault="001F73F2" w:rsidP="001F73F2">
      <w:pPr>
        <w:jc w:val="both"/>
        <w:rPr>
          <w:color w:val="000000" w:themeColor="text1"/>
          <w:sz w:val="24"/>
        </w:rPr>
      </w:pPr>
      <w:r w:rsidRPr="0051324E">
        <w:rPr>
          <w:color w:val="000000" w:themeColor="text1"/>
          <w:sz w:val="24"/>
        </w:rPr>
        <w:t>1. Disperse in-depth knowledge about the struggle of liberation war;</w:t>
      </w:r>
    </w:p>
    <w:p w14:paraId="22C6969D" w14:textId="508CFFFA" w:rsidR="001F73F2" w:rsidRPr="0051324E" w:rsidRDefault="001F73F2" w:rsidP="001F73F2">
      <w:pPr>
        <w:jc w:val="both"/>
        <w:rPr>
          <w:color w:val="000000" w:themeColor="text1"/>
          <w:sz w:val="24"/>
        </w:rPr>
      </w:pPr>
      <w:r w:rsidRPr="0051324E">
        <w:rPr>
          <w:color w:val="000000" w:themeColor="text1"/>
          <w:sz w:val="24"/>
        </w:rPr>
        <w:t>2. Demonstrate understanding of the philosophies of the creation of this state;</w:t>
      </w:r>
    </w:p>
    <w:p w14:paraId="378CBBF5" w14:textId="47C1F282" w:rsidR="001F73F2" w:rsidRPr="0051324E" w:rsidRDefault="001F73F2" w:rsidP="001F73F2">
      <w:pPr>
        <w:jc w:val="both"/>
        <w:rPr>
          <w:color w:val="000000" w:themeColor="text1"/>
          <w:sz w:val="24"/>
        </w:rPr>
      </w:pPr>
      <w:r w:rsidRPr="0051324E">
        <w:rPr>
          <w:color w:val="000000" w:themeColor="text1"/>
          <w:sz w:val="24"/>
        </w:rPr>
        <w:t>3. Introducing the chronological history till liberation war;</w:t>
      </w:r>
    </w:p>
    <w:p w14:paraId="13CEEC8E" w14:textId="2D2A45E2" w:rsidR="00212B3A" w:rsidRPr="0051324E" w:rsidRDefault="001F73F2" w:rsidP="001F73F2">
      <w:pPr>
        <w:jc w:val="both"/>
        <w:rPr>
          <w:b/>
          <w:color w:val="000000" w:themeColor="text1"/>
          <w:sz w:val="24"/>
        </w:rPr>
      </w:pPr>
      <w:r w:rsidRPr="0051324E">
        <w:rPr>
          <w:color w:val="000000" w:themeColor="text1"/>
          <w:sz w:val="24"/>
        </w:rPr>
        <w:t>4. Introducing the dream of our freedom fighters for which they sacrificed their life.</w:t>
      </w:r>
    </w:p>
    <w:p w14:paraId="13CEEC8F" w14:textId="77777777" w:rsidR="00212B3A" w:rsidRPr="0051324E" w:rsidRDefault="00212B3A" w:rsidP="00212B3A">
      <w:pPr>
        <w:jc w:val="both"/>
        <w:rPr>
          <w:b/>
          <w:color w:val="000000" w:themeColor="text1"/>
          <w:sz w:val="24"/>
        </w:rPr>
      </w:pPr>
      <w:r w:rsidRPr="0051324E">
        <w:rPr>
          <w:b/>
          <w:color w:val="000000" w:themeColor="text1"/>
          <w:sz w:val="24"/>
        </w:rPr>
        <w:t>Course Learning Outcomes (CLOs)</w:t>
      </w:r>
    </w:p>
    <w:p w14:paraId="13CEEC90" w14:textId="77777777" w:rsidR="00212B3A" w:rsidRPr="0051324E" w:rsidRDefault="00212B3A" w:rsidP="00212B3A">
      <w:pPr>
        <w:spacing w:line="360" w:lineRule="auto"/>
        <w:contextualSpacing/>
        <w:mirrorIndents/>
        <w:jc w:val="both"/>
        <w:rPr>
          <w:rFonts w:eastAsia="SimSun"/>
          <w:color w:val="000000" w:themeColor="text1"/>
          <w:sz w:val="24"/>
        </w:rPr>
      </w:pPr>
      <w:r w:rsidRPr="0051324E">
        <w:rPr>
          <w:rFonts w:eastAsia="SimSun"/>
          <w:color w:val="000000" w:themeColor="text1"/>
          <w:sz w:val="24"/>
        </w:rPr>
        <w:t>Upon successful completion of this course, the students should be able to-</w:t>
      </w:r>
    </w:p>
    <w:p w14:paraId="75046D63" w14:textId="3B954DB8" w:rsidR="001F73F2" w:rsidRPr="0051324E" w:rsidRDefault="001F73F2" w:rsidP="001F73F2">
      <w:pPr>
        <w:spacing w:after="20"/>
        <w:jc w:val="both"/>
        <w:rPr>
          <w:color w:val="000000" w:themeColor="text1"/>
          <w:sz w:val="24"/>
        </w:rPr>
      </w:pPr>
      <w:r w:rsidRPr="0051324E">
        <w:rPr>
          <w:color w:val="000000" w:themeColor="text1"/>
          <w:sz w:val="24"/>
        </w:rPr>
        <w:t>1.Develop their understanding about the history of Bangladesh;</w:t>
      </w:r>
    </w:p>
    <w:p w14:paraId="45E55923" w14:textId="5D7668F0" w:rsidR="001F73F2" w:rsidRPr="0051324E" w:rsidRDefault="001F73F2" w:rsidP="001F73F2">
      <w:pPr>
        <w:spacing w:after="20"/>
        <w:jc w:val="both"/>
        <w:rPr>
          <w:color w:val="000000" w:themeColor="text1"/>
          <w:sz w:val="24"/>
        </w:rPr>
      </w:pPr>
      <w:r w:rsidRPr="0051324E">
        <w:rPr>
          <w:color w:val="000000" w:themeColor="text1"/>
          <w:sz w:val="24"/>
        </w:rPr>
        <w:t>2. Research on the history of liberation war;</w:t>
      </w:r>
    </w:p>
    <w:p w14:paraId="13CEEC95" w14:textId="2DAF4925" w:rsidR="00212B3A" w:rsidRPr="0051324E" w:rsidRDefault="001F73F2" w:rsidP="001F73F2">
      <w:pPr>
        <w:spacing w:after="20"/>
        <w:jc w:val="both"/>
        <w:rPr>
          <w:b/>
          <w:color w:val="000000" w:themeColor="text1"/>
          <w:sz w:val="24"/>
        </w:rPr>
      </w:pPr>
      <w:r w:rsidRPr="0051324E">
        <w:rPr>
          <w:color w:val="000000" w:themeColor="text1"/>
          <w:sz w:val="24"/>
        </w:rPr>
        <w:t>3. Compare between the expectation and achievement of our liberation war.</w:t>
      </w:r>
    </w:p>
    <w:p w14:paraId="13CEEC96" w14:textId="77777777" w:rsidR="00212B3A" w:rsidRPr="0051324E" w:rsidRDefault="00212B3A" w:rsidP="00212B3A">
      <w:pPr>
        <w:shd w:val="clear" w:color="auto" w:fill="FFFFFF"/>
        <w:autoSpaceDE w:val="0"/>
        <w:autoSpaceDN w:val="0"/>
        <w:adjustRightInd w:val="0"/>
        <w:spacing w:before="120" w:after="120"/>
        <w:jc w:val="both"/>
        <w:rPr>
          <w:bCs/>
          <w:color w:val="000000" w:themeColor="text1"/>
          <w:sz w:val="24"/>
        </w:rPr>
      </w:pPr>
    </w:p>
    <w:p w14:paraId="680AB7B1" w14:textId="77777777" w:rsidR="001F73F2" w:rsidRPr="0051324E" w:rsidRDefault="001F73F2" w:rsidP="00187F5D">
      <w:pPr>
        <w:spacing w:after="160" w:line="259" w:lineRule="auto"/>
        <w:rPr>
          <w:b/>
          <w:bCs/>
          <w:color w:val="000000" w:themeColor="text1"/>
          <w:sz w:val="24"/>
        </w:rPr>
      </w:pPr>
    </w:p>
    <w:p w14:paraId="13CEEC98" w14:textId="59C5ABE2" w:rsidR="00212B3A" w:rsidRPr="0051324E" w:rsidRDefault="00212B3A" w:rsidP="00187F5D">
      <w:pPr>
        <w:spacing w:after="160" w:line="259" w:lineRule="auto"/>
        <w:rPr>
          <w:b/>
          <w:bCs/>
          <w:color w:val="000000" w:themeColor="text1"/>
          <w:sz w:val="24"/>
        </w:rPr>
      </w:pPr>
      <w:r w:rsidRPr="0051324E">
        <w:rPr>
          <w:b/>
          <w:bCs/>
          <w:color w:val="000000" w:themeColor="text1"/>
          <w:sz w:val="24"/>
        </w:rPr>
        <w:t xml:space="preserve">COURSE PLAN/SCHEDULE: </w:t>
      </w:r>
    </w:p>
    <w:tbl>
      <w:tblPr>
        <w:tblW w:w="9346" w:type="dxa"/>
        <w:jc w:val="center"/>
        <w:tblLayout w:type="fixed"/>
        <w:tblCellMar>
          <w:left w:w="40" w:type="dxa"/>
          <w:right w:w="40" w:type="dxa"/>
        </w:tblCellMar>
        <w:tblLook w:val="0000" w:firstRow="0" w:lastRow="0" w:firstColumn="0" w:lastColumn="0" w:noHBand="0" w:noVBand="0"/>
      </w:tblPr>
      <w:tblGrid>
        <w:gridCol w:w="606"/>
        <w:gridCol w:w="3905"/>
        <w:gridCol w:w="1470"/>
        <w:gridCol w:w="13"/>
        <w:gridCol w:w="1657"/>
        <w:gridCol w:w="821"/>
        <w:gridCol w:w="703"/>
        <w:gridCol w:w="171"/>
      </w:tblGrid>
      <w:tr w:rsidR="0051324E" w:rsidRPr="0051324E" w14:paraId="13CEEC9E" w14:textId="77777777" w:rsidTr="007C5CD0">
        <w:trPr>
          <w:gridAfter w:val="1"/>
          <w:wAfter w:w="171" w:type="dxa"/>
          <w:trHeight w:val="854"/>
          <w:jc w:val="center"/>
        </w:trPr>
        <w:tc>
          <w:tcPr>
            <w:tcW w:w="606" w:type="dxa"/>
            <w:tcBorders>
              <w:top w:val="single" w:sz="6" w:space="0" w:color="auto"/>
              <w:left w:val="single" w:sz="6" w:space="0" w:color="auto"/>
              <w:bottom w:val="single" w:sz="6" w:space="0" w:color="auto"/>
              <w:right w:val="single" w:sz="6" w:space="0" w:color="auto"/>
            </w:tcBorders>
            <w:shd w:val="clear" w:color="auto" w:fill="FFFFFF"/>
          </w:tcPr>
          <w:p w14:paraId="13CEEC99" w14:textId="77777777" w:rsidR="00212B3A" w:rsidRPr="0051324E" w:rsidRDefault="00212B3A" w:rsidP="007C5CD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CO</w:t>
            </w:r>
          </w:p>
        </w:tc>
        <w:tc>
          <w:tcPr>
            <w:tcW w:w="3905" w:type="dxa"/>
            <w:tcBorders>
              <w:top w:val="single" w:sz="6" w:space="0" w:color="auto"/>
              <w:left w:val="single" w:sz="6" w:space="0" w:color="auto"/>
              <w:bottom w:val="single" w:sz="4" w:space="0" w:color="auto"/>
              <w:right w:val="single" w:sz="6" w:space="0" w:color="auto"/>
            </w:tcBorders>
            <w:shd w:val="clear" w:color="auto" w:fill="FFFFFF"/>
          </w:tcPr>
          <w:p w14:paraId="13CEEC9A" w14:textId="77777777" w:rsidR="00212B3A" w:rsidRPr="0051324E" w:rsidRDefault="00212B3A" w:rsidP="007C5CD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Topics to be covered</w:t>
            </w:r>
          </w:p>
        </w:tc>
        <w:tc>
          <w:tcPr>
            <w:tcW w:w="1483" w:type="dxa"/>
            <w:gridSpan w:val="2"/>
            <w:tcBorders>
              <w:top w:val="single" w:sz="6" w:space="0" w:color="auto"/>
              <w:left w:val="single" w:sz="6" w:space="0" w:color="auto"/>
              <w:bottom w:val="single" w:sz="4" w:space="0" w:color="auto"/>
              <w:right w:val="single" w:sz="6" w:space="0" w:color="auto"/>
            </w:tcBorders>
            <w:shd w:val="clear" w:color="auto" w:fill="FFFFFF"/>
          </w:tcPr>
          <w:p w14:paraId="13CEEC9B" w14:textId="77777777" w:rsidR="00212B3A" w:rsidRPr="0051324E" w:rsidRDefault="00212B3A" w:rsidP="007C5CD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Teaching-Learning Strategies</w:t>
            </w:r>
          </w:p>
        </w:tc>
        <w:tc>
          <w:tcPr>
            <w:tcW w:w="1657" w:type="dxa"/>
            <w:tcBorders>
              <w:top w:val="single" w:sz="6" w:space="0" w:color="auto"/>
              <w:left w:val="single" w:sz="6" w:space="0" w:color="auto"/>
              <w:bottom w:val="single" w:sz="4" w:space="0" w:color="auto"/>
              <w:right w:val="single" w:sz="6" w:space="0" w:color="auto"/>
            </w:tcBorders>
            <w:shd w:val="clear" w:color="auto" w:fill="FFFFFF"/>
          </w:tcPr>
          <w:p w14:paraId="13CEEC9C" w14:textId="77777777" w:rsidR="00212B3A" w:rsidRPr="0051324E" w:rsidRDefault="00212B3A" w:rsidP="007C5CD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Techniques</w:t>
            </w:r>
          </w:p>
        </w:tc>
        <w:tc>
          <w:tcPr>
            <w:tcW w:w="1524" w:type="dxa"/>
            <w:gridSpan w:val="2"/>
            <w:tcBorders>
              <w:top w:val="single" w:sz="6" w:space="0" w:color="auto"/>
              <w:left w:val="single" w:sz="6" w:space="0" w:color="auto"/>
              <w:bottom w:val="single" w:sz="4" w:space="0" w:color="auto"/>
              <w:right w:val="single" w:sz="6" w:space="0" w:color="auto"/>
            </w:tcBorders>
            <w:shd w:val="clear" w:color="auto" w:fill="FFFFFF"/>
          </w:tcPr>
          <w:p w14:paraId="13CEEC9D" w14:textId="77777777" w:rsidR="00212B3A" w:rsidRPr="0051324E" w:rsidRDefault="00212B3A" w:rsidP="007C5CD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No. of Lectures</w:t>
            </w:r>
          </w:p>
        </w:tc>
      </w:tr>
      <w:tr w:rsidR="0051324E" w:rsidRPr="0051324E" w14:paraId="13CEECAC" w14:textId="77777777" w:rsidTr="007C5CD0">
        <w:trPr>
          <w:gridAfter w:val="1"/>
          <w:wAfter w:w="171" w:type="dxa"/>
          <w:cantSplit/>
          <w:trHeight w:val="1842"/>
          <w:jc w:val="center"/>
        </w:trPr>
        <w:tc>
          <w:tcPr>
            <w:tcW w:w="606" w:type="dxa"/>
            <w:tcBorders>
              <w:top w:val="single" w:sz="6" w:space="0" w:color="auto"/>
              <w:left w:val="single" w:sz="6" w:space="0" w:color="auto"/>
              <w:bottom w:val="single" w:sz="4" w:space="0" w:color="auto"/>
              <w:right w:val="single" w:sz="4" w:space="0" w:color="auto"/>
            </w:tcBorders>
            <w:shd w:val="clear" w:color="auto" w:fill="FFFFFF"/>
          </w:tcPr>
          <w:p w14:paraId="13CEEC9F" w14:textId="77777777" w:rsidR="0002375D" w:rsidRPr="0051324E" w:rsidRDefault="0002375D" w:rsidP="007C5CD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1</w:t>
            </w:r>
          </w:p>
        </w:tc>
        <w:tc>
          <w:tcPr>
            <w:tcW w:w="3905" w:type="dxa"/>
            <w:tcBorders>
              <w:top w:val="single" w:sz="4" w:space="0" w:color="auto"/>
              <w:left w:val="single" w:sz="4" w:space="0" w:color="auto"/>
              <w:bottom w:val="single" w:sz="4" w:space="0" w:color="auto"/>
              <w:right w:val="single" w:sz="6" w:space="0" w:color="auto"/>
            </w:tcBorders>
            <w:shd w:val="clear" w:color="auto" w:fill="FFFFFF"/>
          </w:tcPr>
          <w:p w14:paraId="5F594CE9" w14:textId="77777777" w:rsidR="0002375D" w:rsidRPr="0051324E" w:rsidRDefault="0002375D" w:rsidP="007C5CD0">
            <w:pPr>
              <w:rPr>
                <w:b/>
                <w:bCs/>
                <w:color w:val="000000" w:themeColor="text1"/>
                <w:sz w:val="24"/>
              </w:rPr>
            </w:pPr>
            <w:r w:rsidRPr="0051324E">
              <w:rPr>
                <w:b/>
                <w:bCs/>
                <w:color w:val="000000" w:themeColor="text1"/>
                <w:sz w:val="24"/>
              </w:rPr>
              <w:t>Partition of India in 1947</w:t>
            </w:r>
          </w:p>
          <w:p w14:paraId="2C6852A2" w14:textId="77777777" w:rsidR="0002375D" w:rsidRPr="0051324E" w:rsidRDefault="0002375D" w:rsidP="007C5CD0">
            <w:pPr>
              <w:rPr>
                <w:color w:val="000000" w:themeColor="text1"/>
                <w:sz w:val="24"/>
              </w:rPr>
            </w:pPr>
            <w:r w:rsidRPr="0051324E">
              <w:rPr>
                <w:color w:val="000000" w:themeColor="text1"/>
                <w:sz w:val="24"/>
              </w:rPr>
              <w:t xml:space="preserve">Lahore conference; United Bangla </w:t>
            </w:r>
          </w:p>
          <w:p w14:paraId="13CEECA0" w14:textId="7D4BAFA3" w:rsidR="0002375D" w:rsidRPr="0051324E" w:rsidRDefault="0002375D" w:rsidP="007C5CD0">
            <w:pPr>
              <w:rPr>
                <w:color w:val="000000" w:themeColor="text1"/>
                <w:sz w:val="24"/>
              </w:rPr>
            </w:pPr>
            <w:r w:rsidRPr="0051324E">
              <w:rPr>
                <w:color w:val="000000" w:themeColor="text1"/>
                <w:sz w:val="24"/>
              </w:rPr>
              <w:t>Plan ;Two nation theory;Creation of Pakistan and India; Displacement crisis.</w:t>
            </w:r>
          </w:p>
        </w:tc>
        <w:tc>
          <w:tcPr>
            <w:tcW w:w="1483" w:type="dxa"/>
            <w:gridSpan w:val="2"/>
            <w:vMerge w:val="restart"/>
            <w:tcBorders>
              <w:top w:val="single" w:sz="4" w:space="0" w:color="auto"/>
              <w:left w:val="single" w:sz="6" w:space="0" w:color="auto"/>
              <w:right w:val="single" w:sz="6" w:space="0" w:color="auto"/>
            </w:tcBorders>
            <w:shd w:val="clear" w:color="auto" w:fill="FFFFFF"/>
            <w:textDirection w:val="btLr"/>
          </w:tcPr>
          <w:p w14:paraId="13CEECA1" w14:textId="77777777" w:rsidR="0002375D" w:rsidRPr="0051324E" w:rsidRDefault="0002375D" w:rsidP="007C5CD0">
            <w:pPr>
              <w:shd w:val="clear" w:color="auto" w:fill="FFFFFF"/>
              <w:autoSpaceDE w:val="0"/>
              <w:autoSpaceDN w:val="0"/>
              <w:adjustRightInd w:val="0"/>
              <w:spacing w:before="120" w:after="120"/>
              <w:jc w:val="center"/>
              <w:rPr>
                <w:color w:val="000000" w:themeColor="text1"/>
                <w:sz w:val="24"/>
              </w:rPr>
            </w:pPr>
          </w:p>
          <w:p w14:paraId="13CEECA2" w14:textId="77777777" w:rsidR="0002375D" w:rsidRPr="0051324E" w:rsidRDefault="0002375D" w:rsidP="007C5CD0">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Lecturing with multi-media tools, Interactive brainstorming and Q/A Session</w:t>
            </w:r>
          </w:p>
          <w:p w14:paraId="13CEECA3" w14:textId="77777777" w:rsidR="0002375D" w:rsidRPr="0051324E" w:rsidRDefault="0002375D" w:rsidP="007C5CD0">
            <w:pPr>
              <w:shd w:val="clear" w:color="auto" w:fill="FFFFFF"/>
              <w:autoSpaceDE w:val="0"/>
              <w:autoSpaceDN w:val="0"/>
              <w:adjustRightInd w:val="0"/>
              <w:spacing w:before="120" w:after="120"/>
              <w:jc w:val="both"/>
              <w:rPr>
                <w:color w:val="000000" w:themeColor="text1"/>
                <w:sz w:val="24"/>
              </w:rPr>
            </w:pPr>
          </w:p>
        </w:tc>
        <w:tc>
          <w:tcPr>
            <w:tcW w:w="1657" w:type="dxa"/>
            <w:vMerge w:val="restart"/>
            <w:tcBorders>
              <w:top w:val="single" w:sz="4" w:space="0" w:color="auto"/>
              <w:left w:val="single" w:sz="6" w:space="0" w:color="auto"/>
              <w:right w:val="single" w:sz="6" w:space="0" w:color="auto"/>
            </w:tcBorders>
            <w:shd w:val="clear" w:color="auto" w:fill="FFFFFF"/>
            <w:textDirection w:val="btLr"/>
          </w:tcPr>
          <w:p w14:paraId="13CEECA4" w14:textId="77777777" w:rsidR="0002375D" w:rsidRPr="0051324E" w:rsidRDefault="0002375D" w:rsidP="007C5CD0">
            <w:pPr>
              <w:shd w:val="clear" w:color="auto" w:fill="FFFFFF"/>
              <w:autoSpaceDE w:val="0"/>
              <w:autoSpaceDN w:val="0"/>
              <w:adjustRightInd w:val="0"/>
              <w:spacing w:before="120" w:after="120"/>
              <w:jc w:val="center"/>
              <w:rPr>
                <w:color w:val="000000" w:themeColor="text1"/>
                <w:sz w:val="24"/>
              </w:rPr>
            </w:pPr>
          </w:p>
          <w:p w14:paraId="13CEECA5" w14:textId="77777777" w:rsidR="0002375D" w:rsidRPr="0051324E" w:rsidRDefault="0002375D" w:rsidP="007C5CD0">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Assignments, Class tests, Final Examination</w:t>
            </w:r>
          </w:p>
          <w:p w14:paraId="13CEECA6" w14:textId="77777777" w:rsidR="0002375D" w:rsidRPr="0051324E" w:rsidRDefault="0002375D" w:rsidP="007C5CD0">
            <w:pPr>
              <w:shd w:val="clear" w:color="auto" w:fill="FFFFFF"/>
              <w:autoSpaceDE w:val="0"/>
              <w:autoSpaceDN w:val="0"/>
              <w:adjustRightInd w:val="0"/>
              <w:spacing w:before="120" w:after="120"/>
              <w:jc w:val="both"/>
              <w:rPr>
                <w:color w:val="000000" w:themeColor="text1"/>
                <w:sz w:val="24"/>
              </w:rPr>
            </w:pPr>
          </w:p>
          <w:p w14:paraId="13CEECA7" w14:textId="77777777" w:rsidR="0002375D" w:rsidRPr="0051324E" w:rsidRDefault="0002375D" w:rsidP="007C5CD0">
            <w:pPr>
              <w:shd w:val="clear" w:color="auto" w:fill="FFFFFF"/>
              <w:autoSpaceDE w:val="0"/>
              <w:autoSpaceDN w:val="0"/>
              <w:adjustRightInd w:val="0"/>
              <w:spacing w:before="120" w:after="120"/>
              <w:jc w:val="both"/>
              <w:rPr>
                <w:color w:val="000000" w:themeColor="text1"/>
                <w:sz w:val="24"/>
              </w:rPr>
            </w:pPr>
          </w:p>
          <w:p w14:paraId="13CEECA8" w14:textId="77777777" w:rsidR="0002375D" w:rsidRPr="0051324E" w:rsidRDefault="0002375D" w:rsidP="007C5CD0">
            <w:pPr>
              <w:shd w:val="clear" w:color="auto" w:fill="FFFFFF"/>
              <w:autoSpaceDE w:val="0"/>
              <w:autoSpaceDN w:val="0"/>
              <w:adjustRightInd w:val="0"/>
              <w:spacing w:before="120" w:after="120"/>
              <w:jc w:val="both"/>
              <w:rPr>
                <w:color w:val="000000" w:themeColor="text1"/>
                <w:sz w:val="24"/>
              </w:rPr>
            </w:pPr>
          </w:p>
          <w:p w14:paraId="13CEECA9" w14:textId="77777777" w:rsidR="0002375D" w:rsidRPr="0051324E" w:rsidRDefault="0002375D" w:rsidP="007C5CD0">
            <w:pPr>
              <w:shd w:val="clear" w:color="auto" w:fill="FFFFFF"/>
              <w:autoSpaceDE w:val="0"/>
              <w:autoSpaceDN w:val="0"/>
              <w:adjustRightInd w:val="0"/>
              <w:spacing w:before="120" w:after="120"/>
              <w:jc w:val="both"/>
              <w:rPr>
                <w:color w:val="000000" w:themeColor="text1"/>
                <w:sz w:val="24"/>
              </w:rPr>
            </w:pPr>
          </w:p>
          <w:p w14:paraId="13CEECAA" w14:textId="77777777" w:rsidR="0002375D" w:rsidRPr="0051324E" w:rsidRDefault="0002375D" w:rsidP="007C5CD0">
            <w:pPr>
              <w:shd w:val="clear" w:color="auto" w:fill="FFFFFF"/>
              <w:autoSpaceDE w:val="0"/>
              <w:autoSpaceDN w:val="0"/>
              <w:adjustRightInd w:val="0"/>
              <w:spacing w:before="120" w:after="120"/>
              <w:jc w:val="both"/>
              <w:rPr>
                <w:color w:val="000000" w:themeColor="text1"/>
                <w:sz w:val="24"/>
              </w:rPr>
            </w:pPr>
          </w:p>
        </w:tc>
        <w:tc>
          <w:tcPr>
            <w:tcW w:w="1524" w:type="dxa"/>
            <w:gridSpan w:val="2"/>
            <w:vMerge w:val="restart"/>
            <w:tcBorders>
              <w:top w:val="single" w:sz="4" w:space="0" w:color="auto"/>
              <w:left w:val="single" w:sz="6" w:space="0" w:color="auto"/>
              <w:right w:val="single" w:sz="4" w:space="0" w:color="auto"/>
            </w:tcBorders>
            <w:shd w:val="clear" w:color="auto" w:fill="FFFFFF"/>
          </w:tcPr>
          <w:p w14:paraId="51CA70B6" w14:textId="77777777" w:rsidR="0002375D" w:rsidRPr="0051324E" w:rsidRDefault="0002375D" w:rsidP="007C5CD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w:t>
            </w:r>
          </w:p>
          <w:p w14:paraId="4E99F0E4" w14:textId="371E270C" w:rsidR="0002375D" w:rsidRPr="0051324E" w:rsidRDefault="0002375D" w:rsidP="007C5CD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w:t>
            </w:r>
            <w:r w:rsidR="00D63E81" w:rsidRPr="0051324E">
              <w:rPr>
                <w:color w:val="000000" w:themeColor="text1"/>
                <w:sz w:val="24"/>
              </w:rPr>
              <w:t>2</w:t>
            </w:r>
          </w:p>
          <w:p w14:paraId="657E17A8" w14:textId="77777777" w:rsidR="0002375D" w:rsidRPr="0051324E" w:rsidRDefault="0002375D" w:rsidP="007C5CD0">
            <w:pPr>
              <w:shd w:val="clear" w:color="auto" w:fill="FFFFFF"/>
              <w:autoSpaceDE w:val="0"/>
              <w:autoSpaceDN w:val="0"/>
              <w:adjustRightInd w:val="0"/>
              <w:spacing w:before="120" w:after="120"/>
              <w:jc w:val="both"/>
              <w:rPr>
                <w:color w:val="000000" w:themeColor="text1"/>
                <w:sz w:val="24"/>
              </w:rPr>
            </w:pPr>
          </w:p>
          <w:p w14:paraId="1260F131" w14:textId="77777777" w:rsidR="0002375D" w:rsidRPr="0051324E" w:rsidRDefault="0002375D" w:rsidP="007C5CD0">
            <w:pPr>
              <w:shd w:val="clear" w:color="auto" w:fill="FFFFFF"/>
              <w:autoSpaceDE w:val="0"/>
              <w:autoSpaceDN w:val="0"/>
              <w:adjustRightInd w:val="0"/>
              <w:spacing w:before="120" w:after="120"/>
              <w:jc w:val="both"/>
              <w:rPr>
                <w:color w:val="000000" w:themeColor="text1"/>
                <w:sz w:val="24"/>
              </w:rPr>
            </w:pPr>
          </w:p>
          <w:p w14:paraId="3A172CF3" w14:textId="77777777" w:rsidR="0002375D" w:rsidRPr="0051324E" w:rsidRDefault="0002375D" w:rsidP="007C5CD0">
            <w:pPr>
              <w:shd w:val="clear" w:color="auto" w:fill="FFFFFF"/>
              <w:autoSpaceDE w:val="0"/>
              <w:autoSpaceDN w:val="0"/>
              <w:adjustRightInd w:val="0"/>
              <w:spacing w:before="120" w:after="120"/>
              <w:jc w:val="both"/>
              <w:rPr>
                <w:color w:val="000000" w:themeColor="text1"/>
                <w:sz w:val="24"/>
              </w:rPr>
            </w:pPr>
          </w:p>
          <w:p w14:paraId="7CBA27FB" w14:textId="5768B7A5" w:rsidR="0002375D" w:rsidRPr="0051324E" w:rsidRDefault="0002375D" w:rsidP="007C5CD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w:t>
            </w:r>
            <w:r w:rsidR="00D63E81" w:rsidRPr="0051324E">
              <w:rPr>
                <w:color w:val="000000" w:themeColor="text1"/>
                <w:sz w:val="24"/>
              </w:rPr>
              <w:t>2</w:t>
            </w:r>
          </w:p>
          <w:p w14:paraId="752516B1" w14:textId="77777777" w:rsidR="0002375D" w:rsidRPr="0051324E" w:rsidRDefault="0002375D" w:rsidP="007C5CD0">
            <w:pPr>
              <w:shd w:val="clear" w:color="auto" w:fill="FFFFFF"/>
              <w:autoSpaceDE w:val="0"/>
              <w:autoSpaceDN w:val="0"/>
              <w:adjustRightInd w:val="0"/>
              <w:spacing w:before="120" w:after="120"/>
              <w:jc w:val="both"/>
              <w:rPr>
                <w:color w:val="000000" w:themeColor="text1"/>
                <w:sz w:val="24"/>
              </w:rPr>
            </w:pPr>
          </w:p>
          <w:p w14:paraId="2D453936" w14:textId="77777777" w:rsidR="0002375D" w:rsidRPr="0051324E" w:rsidRDefault="0002375D" w:rsidP="007C5CD0">
            <w:pPr>
              <w:shd w:val="clear" w:color="auto" w:fill="FFFFFF"/>
              <w:autoSpaceDE w:val="0"/>
              <w:autoSpaceDN w:val="0"/>
              <w:adjustRightInd w:val="0"/>
              <w:spacing w:before="120" w:after="120"/>
              <w:jc w:val="both"/>
              <w:rPr>
                <w:color w:val="000000" w:themeColor="text1"/>
                <w:sz w:val="24"/>
              </w:rPr>
            </w:pPr>
          </w:p>
          <w:p w14:paraId="3B590364" w14:textId="77777777" w:rsidR="0002375D" w:rsidRPr="0051324E" w:rsidRDefault="0002375D" w:rsidP="007C5CD0">
            <w:pPr>
              <w:shd w:val="clear" w:color="auto" w:fill="FFFFFF"/>
              <w:autoSpaceDE w:val="0"/>
              <w:autoSpaceDN w:val="0"/>
              <w:adjustRightInd w:val="0"/>
              <w:spacing w:before="120" w:after="120"/>
              <w:jc w:val="both"/>
              <w:rPr>
                <w:color w:val="000000" w:themeColor="text1"/>
                <w:sz w:val="24"/>
              </w:rPr>
            </w:pPr>
          </w:p>
          <w:p w14:paraId="13CEECAB" w14:textId="083D3A92" w:rsidR="0002375D" w:rsidRPr="0051324E" w:rsidRDefault="0002375D" w:rsidP="007C5CD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w:t>
            </w:r>
            <w:r w:rsidR="00D63E81" w:rsidRPr="0051324E">
              <w:rPr>
                <w:color w:val="000000" w:themeColor="text1"/>
                <w:sz w:val="24"/>
              </w:rPr>
              <w:t>2</w:t>
            </w:r>
          </w:p>
        </w:tc>
      </w:tr>
      <w:tr w:rsidR="0051324E" w:rsidRPr="0051324E" w14:paraId="56FDB67D" w14:textId="77777777" w:rsidTr="007C5CD0">
        <w:trPr>
          <w:gridAfter w:val="1"/>
          <w:wAfter w:w="171" w:type="dxa"/>
          <w:cantSplit/>
          <w:trHeight w:val="1741"/>
          <w:jc w:val="center"/>
        </w:trPr>
        <w:tc>
          <w:tcPr>
            <w:tcW w:w="606" w:type="dxa"/>
            <w:tcBorders>
              <w:top w:val="single" w:sz="4" w:space="0" w:color="auto"/>
              <w:left w:val="single" w:sz="6" w:space="0" w:color="auto"/>
              <w:bottom w:val="single" w:sz="4" w:space="0" w:color="auto"/>
              <w:right w:val="single" w:sz="4" w:space="0" w:color="auto"/>
            </w:tcBorders>
            <w:shd w:val="clear" w:color="auto" w:fill="FFFFFF"/>
          </w:tcPr>
          <w:p w14:paraId="2E327B67" w14:textId="7B23855C" w:rsidR="0002375D" w:rsidRPr="0051324E" w:rsidRDefault="0002375D" w:rsidP="007C5CD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2</w:t>
            </w:r>
          </w:p>
        </w:tc>
        <w:tc>
          <w:tcPr>
            <w:tcW w:w="3905" w:type="dxa"/>
            <w:tcBorders>
              <w:top w:val="single" w:sz="4" w:space="0" w:color="auto"/>
              <w:left w:val="single" w:sz="4" w:space="0" w:color="auto"/>
              <w:bottom w:val="single" w:sz="4" w:space="0" w:color="auto"/>
              <w:right w:val="single" w:sz="6" w:space="0" w:color="auto"/>
            </w:tcBorders>
            <w:shd w:val="clear" w:color="auto" w:fill="FFFFFF"/>
          </w:tcPr>
          <w:p w14:paraId="27614A93" w14:textId="77777777" w:rsidR="0002375D" w:rsidRPr="0051324E" w:rsidRDefault="0002375D" w:rsidP="007C5CD0">
            <w:pPr>
              <w:rPr>
                <w:b/>
                <w:bCs/>
                <w:color w:val="000000" w:themeColor="text1"/>
                <w:sz w:val="24"/>
              </w:rPr>
            </w:pPr>
            <w:r w:rsidRPr="0051324E">
              <w:rPr>
                <w:b/>
                <w:bCs/>
                <w:color w:val="000000" w:themeColor="text1"/>
                <w:sz w:val="24"/>
              </w:rPr>
              <w:t>Language Movement of 1952</w:t>
            </w:r>
          </w:p>
          <w:p w14:paraId="7EB0A916" w14:textId="43EA6174" w:rsidR="0002375D" w:rsidRPr="0051324E" w:rsidRDefault="0002375D" w:rsidP="007C5CD0">
            <w:pPr>
              <w:rPr>
                <w:color w:val="000000" w:themeColor="text1"/>
                <w:sz w:val="24"/>
              </w:rPr>
            </w:pPr>
            <w:r w:rsidRPr="0051324E">
              <w:rPr>
                <w:color w:val="000000" w:themeColor="text1"/>
                <w:sz w:val="24"/>
              </w:rPr>
              <w:t>Primary discussion on Bangla and Urdu language; Agitation of 1948, 21 february of 1952;Constitutional status of Bangla language.</w:t>
            </w:r>
          </w:p>
          <w:p w14:paraId="61B4E1ED" w14:textId="5A76AFAF" w:rsidR="0002375D" w:rsidRPr="0051324E" w:rsidRDefault="0002375D" w:rsidP="007C5CD0">
            <w:pPr>
              <w:rPr>
                <w:color w:val="000000" w:themeColor="text1"/>
                <w:sz w:val="24"/>
              </w:rPr>
            </w:pPr>
          </w:p>
        </w:tc>
        <w:tc>
          <w:tcPr>
            <w:tcW w:w="1483" w:type="dxa"/>
            <w:gridSpan w:val="2"/>
            <w:vMerge/>
            <w:tcBorders>
              <w:left w:val="single" w:sz="6" w:space="0" w:color="auto"/>
              <w:right w:val="single" w:sz="6" w:space="0" w:color="auto"/>
            </w:tcBorders>
            <w:shd w:val="clear" w:color="auto" w:fill="FFFFFF"/>
            <w:textDirection w:val="btLr"/>
          </w:tcPr>
          <w:p w14:paraId="734C342F" w14:textId="77777777" w:rsidR="0002375D" w:rsidRPr="0051324E" w:rsidRDefault="0002375D" w:rsidP="007C5CD0">
            <w:pPr>
              <w:shd w:val="clear" w:color="auto" w:fill="FFFFFF"/>
              <w:autoSpaceDE w:val="0"/>
              <w:autoSpaceDN w:val="0"/>
              <w:adjustRightInd w:val="0"/>
              <w:spacing w:before="120" w:after="120"/>
              <w:jc w:val="center"/>
              <w:rPr>
                <w:color w:val="000000" w:themeColor="text1"/>
                <w:sz w:val="24"/>
              </w:rPr>
            </w:pPr>
          </w:p>
        </w:tc>
        <w:tc>
          <w:tcPr>
            <w:tcW w:w="1657" w:type="dxa"/>
            <w:vMerge/>
            <w:tcBorders>
              <w:left w:val="single" w:sz="6" w:space="0" w:color="auto"/>
              <w:right w:val="single" w:sz="6" w:space="0" w:color="auto"/>
            </w:tcBorders>
            <w:shd w:val="clear" w:color="auto" w:fill="FFFFFF"/>
            <w:textDirection w:val="btLr"/>
          </w:tcPr>
          <w:p w14:paraId="4D7AEF47" w14:textId="77777777" w:rsidR="0002375D" w:rsidRPr="0051324E" w:rsidRDefault="0002375D" w:rsidP="007C5CD0">
            <w:pPr>
              <w:shd w:val="clear" w:color="auto" w:fill="FFFFFF"/>
              <w:autoSpaceDE w:val="0"/>
              <w:autoSpaceDN w:val="0"/>
              <w:adjustRightInd w:val="0"/>
              <w:spacing w:before="120" w:after="120"/>
              <w:jc w:val="center"/>
              <w:rPr>
                <w:color w:val="000000" w:themeColor="text1"/>
                <w:sz w:val="24"/>
              </w:rPr>
            </w:pPr>
          </w:p>
        </w:tc>
        <w:tc>
          <w:tcPr>
            <w:tcW w:w="1524" w:type="dxa"/>
            <w:gridSpan w:val="2"/>
            <w:vMerge/>
            <w:tcBorders>
              <w:left w:val="single" w:sz="6" w:space="0" w:color="auto"/>
              <w:right w:val="single" w:sz="4" w:space="0" w:color="auto"/>
            </w:tcBorders>
            <w:shd w:val="clear" w:color="auto" w:fill="FFFFFF"/>
          </w:tcPr>
          <w:p w14:paraId="003A488B" w14:textId="77777777" w:rsidR="0002375D" w:rsidRPr="0051324E" w:rsidRDefault="0002375D" w:rsidP="007C5CD0">
            <w:pPr>
              <w:shd w:val="clear" w:color="auto" w:fill="FFFFFF"/>
              <w:autoSpaceDE w:val="0"/>
              <w:autoSpaceDN w:val="0"/>
              <w:adjustRightInd w:val="0"/>
              <w:spacing w:before="120" w:after="120"/>
              <w:jc w:val="both"/>
              <w:rPr>
                <w:color w:val="000000" w:themeColor="text1"/>
                <w:sz w:val="24"/>
              </w:rPr>
            </w:pPr>
          </w:p>
        </w:tc>
      </w:tr>
      <w:tr w:rsidR="0051324E" w:rsidRPr="0051324E" w14:paraId="6ABF02B3" w14:textId="77777777" w:rsidTr="007C5CD0">
        <w:trPr>
          <w:gridAfter w:val="1"/>
          <w:wAfter w:w="171" w:type="dxa"/>
          <w:cantSplit/>
          <w:trHeight w:val="935"/>
          <w:jc w:val="center"/>
        </w:trPr>
        <w:tc>
          <w:tcPr>
            <w:tcW w:w="606" w:type="dxa"/>
            <w:tcBorders>
              <w:top w:val="single" w:sz="4" w:space="0" w:color="auto"/>
              <w:left w:val="single" w:sz="6" w:space="0" w:color="auto"/>
              <w:bottom w:val="single" w:sz="6" w:space="0" w:color="auto"/>
              <w:right w:val="single" w:sz="4" w:space="0" w:color="auto"/>
            </w:tcBorders>
            <w:shd w:val="clear" w:color="auto" w:fill="FFFFFF"/>
          </w:tcPr>
          <w:p w14:paraId="6396242B" w14:textId="5FD115CF" w:rsidR="0002375D" w:rsidRPr="0051324E" w:rsidRDefault="0002375D" w:rsidP="007C5CD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3</w:t>
            </w:r>
          </w:p>
        </w:tc>
        <w:tc>
          <w:tcPr>
            <w:tcW w:w="3905" w:type="dxa"/>
            <w:tcBorders>
              <w:top w:val="single" w:sz="4" w:space="0" w:color="auto"/>
              <w:left w:val="single" w:sz="4" w:space="0" w:color="auto"/>
              <w:bottom w:val="single" w:sz="4" w:space="0" w:color="auto"/>
              <w:right w:val="single" w:sz="6" w:space="0" w:color="auto"/>
            </w:tcBorders>
            <w:shd w:val="clear" w:color="auto" w:fill="FFFFFF"/>
          </w:tcPr>
          <w:p w14:paraId="229883D6" w14:textId="77777777" w:rsidR="0002375D" w:rsidRPr="0051324E" w:rsidRDefault="0002375D" w:rsidP="007C5CD0">
            <w:pPr>
              <w:rPr>
                <w:b/>
                <w:bCs/>
                <w:color w:val="000000" w:themeColor="text1"/>
                <w:sz w:val="24"/>
              </w:rPr>
            </w:pPr>
            <w:r w:rsidRPr="0051324E">
              <w:rPr>
                <w:b/>
                <w:bCs/>
                <w:color w:val="000000" w:themeColor="text1"/>
                <w:sz w:val="24"/>
              </w:rPr>
              <w:t>Disparity Between Two Wings of Pakistan</w:t>
            </w:r>
          </w:p>
          <w:p w14:paraId="11F65EF1" w14:textId="7E2777D4" w:rsidR="0002375D" w:rsidRPr="0051324E" w:rsidRDefault="0002375D" w:rsidP="007C5CD0">
            <w:pPr>
              <w:rPr>
                <w:color w:val="000000" w:themeColor="text1"/>
                <w:sz w:val="24"/>
              </w:rPr>
            </w:pPr>
            <w:r w:rsidRPr="0051324E">
              <w:rPr>
                <w:color w:val="000000" w:themeColor="text1"/>
                <w:sz w:val="24"/>
              </w:rPr>
              <w:t>Economic disparity; Administrative disparity; political disparity</w:t>
            </w:r>
          </w:p>
        </w:tc>
        <w:tc>
          <w:tcPr>
            <w:tcW w:w="1483" w:type="dxa"/>
            <w:gridSpan w:val="2"/>
            <w:vMerge/>
            <w:tcBorders>
              <w:left w:val="single" w:sz="6" w:space="0" w:color="auto"/>
              <w:bottom w:val="single" w:sz="4" w:space="0" w:color="auto"/>
              <w:right w:val="single" w:sz="6" w:space="0" w:color="auto"/>
            </w:tcBorders>
            <w:shd w:val="clear" w:color="auto" w:fill="FFFFFF"/>
            <w:textDirection w:val="btLr"/>
          </w:tcPr>
          <w:p w14:paraId="33A4FB73" w14:textId="77777777" w:rsidR="0002375D" w:rsidRPr="0051324E" w:rsidRDefault="0002375D" w:rsidP="007C5CD0">
            <w:pPr>
              <w:shd w:val="clear" w:color="auto" w:fill="FFFFFF"/>
              <w:autoSpaceDE w:val="0"/>
              <w:autoSpaceDN w:val="0"/>
              <w:adjustRightInd w:val="0"/>
              <w:spacing w:before="120" w:after="120"/>
              <w:jc w:val="center"/>
              <w:rPr>
                <w:color w:val="000000" w:themeColor="text1"/>
                <w:sz w:val="24"/>
              </w:rPr>
            </w:pPr>
          </w:p>
        </w:tc>
        <w:tc>
          <w:tcPr>
            <w:tcW w:w="1657" w:type="dxa"/>
            <w:vMerge/>
            <w:tcBorders>
              <w:left w:val="single" w:sz="6" w:space="0" w:color="auto"/>
              <w:bottom w:val="single" w:sz="4" w:space="0" w:color="auto"/>
              <w:right w:val="single" w:sz="6" w:space="0" w:color="auto"/>
            </w:tcBorders>
            <w:shd w:val="clear" w:color="auto" w:fill="FFFFFF"/>
            <w:textDirection w:val="btLr"/>
          </w:tcPr>
          <w:p w14:paraId="5B4F3195" w14:textId="77777777" w:rsidR="0002375D" w:rsidRPr="0051324E" w:rsidRDefault="0002375D" w:rsidP="007C5CD0">
            <w:pPr>
              <w:shd w:val="clear" w:color="auto" w:fill="FFFFFF"/>
              <w:autoSpaceDE w:val="0"/>
              <w:autoSpaceDN w:val="0"/>
              <w:adjustRightInd w:val="0"/>
              <w:spacing w:before="120" w:after="120"/>
              <w:jc w:val="center"/>
              <w:rPr>
                <w:color w:val="000000" w:themeColor="text1"/>
                <w:sz w:val="24"/>
              </w:rPr>
            </w:pPr>
          </w:p>
        </w:tc>
        <w:tc>
          <w:tcPr>
            <w:tcW w:w="1524" w:type="dxa"/>
            <w:gridSpan w:val="2"/>
            <w:vMerge/>
            <w:tcBorders>
              <w:left w:val="single" w:sz="6" w:space="0" w:color="auto"/>
              <w:bottom w:val="single" w:sz="4" w:space="0" w:color="auto"/>
              <w:right w:val="single" w:sz="4" w:space="0" w:color="auto"/>
            </w:tcBorders>
            <w:shd w:val="clear" w:color="auto" w:fill="FFFFFF"/>
          </w:tcPr>
          <w:p w14:paraId="082E13EC" w14:textId="77777777" w:rsidR="0002375D" w:rsidRPr="0051324E" w:rsidRDefault="0002375D" w:rsidP="007C5CD0">
            <w:pPr>
              <w:shd w:val="clear" w:color="auto" w:fill="FFFFFF"/>
              <w:autoSpaceDE w:val="0"/>
              <w:autoSpaceDN w:val="0"/>
              <w:adjustRightInd w:val="0"/>
              <w:spacing w:before="120" w:after="120"/>
              <w:jc w:val="both"/>
              <w:rPr>
                <w:color w:val="000000" w:themeColor="text1"/>
                <w:sz w:val="24"/>
              </w:rPr>
            </w:pPr>
          </w:p>
        </w:tc>
      </w:tr>
      <w:tr w:rsidR="0051324E" w:rsidRPr="0051324E" w14:paraId="13CEECC4" w14:textId="77777777" w:rsidTr="007C5CD0">
        <w:trPr>
          <w:gridAfter w:val="1"/>
          <w:wAfter w:w="171" w:type="dxa"/>
          <w:cantSplit/>
          <w:trHeight w:val="1075"/>
          <w:jc w:val="center"/>
        </w:trPr>
        <w:tc>
          <w:tcPr>
            <w:tcW w:w="606" w:type="dxa"/>
            <w:tcBorders>
              <w:top w:val="single" w:sz="6" w:space="0" w:color="auto"/>
              <w:left w:val="single" w:sz="6" w:space="0" w:color="auto"/>
              <w:bottom w:val="single" w:sz="6" w:space="0" w:color="auto"/>
              <w:right w:val="single" w:sz="4" w:space="0" w:color="auto"/>
            </w:tcBorders>
            <w:shd w:val="clear" w:color="auto" w:fill="FFFFFF"/>
          </w:tcPr>
          <w:p w14:paraId="13CEECBF" w14:textId="16E467E3" w:rsidR="00212B3A" w:rsidRPr="0051324E" w:rsidRDefault="0002375D" w:rsidP="007C5CD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4</w:t>
            </w:r>
          </w:p>
        </w:tc>
        <w:tc>
          <w:tcPr>
            <w:tcW w:w="3905" w:type="dxa"/>
            <w:tcBorders>
              <w:top w:val="single" w:sz="4" w:space="0" w:color="auto"/>
              <w:left w:val="single" w:sz="4" w:space="0" w:color="auto"/>
              <w:bottom w:val="single" w:sz="4" w:space="0" w:color="auto"/>
              <w:right w:val="single" w:sz="6" w:space="0" w:color="auto"/>
            </w:tcBorders>
          </w:tcPr>
          <w:p w14:paraId="266EAADB" w14:textId="77777777" w:rsidR="00212B3A" w:rsidRPr="0051324E" w:rsidRDefault="0002375D" w:rsidP="007C5CD0">
            <w:pPr>
              <w:rPr>
                <w:b/>
                <w:bCs/>
                <w:color w:val="000000" w:themeColor="text1"/>
                <w:sz w:val="24"/>
              </w:rPr>
            </w:pPr>
            <w:r w:rsidRPr="0051324E">
              <w:rPr>
                <w:b/>
                <w:bCs/>
                <w:color w:val="000000" w:themeColor="text1"/>
                <w:sz w:val="24"/>
              </w:rPr>
              <w:t>Military Rule of Ayub Khan and Six Point Movement</w:t>
            </w:r>
          </w:p>
          <w:p w14:paraId="13CEECC0" w14:textId="7EF9D93F" w:rsidR="0002375D" w:rsidRPr="0051324E" w:rsidRDefault="0002375D" w:rsidP="007C5CD0">
            <w:pPr>
              <w:rPr>
                <w:color w:val="000000" w:themeColor="text1"/>
                <w:sz w:val="24"/>
              </w:rPr>
            </w:pPr>
            <w:r w:rsidRPr="0051324E">
              <w:rPr>
                <w:color w:val="000000" w:themeColor="text1"/>
                <w:sz w:val="24"/>
              </w:rPr>
              <w:t>Commander-in-Chief of the Pakistan Army; President of the Pakistan; Constitutional and legal reforms; Background of Six point movement; Six point movement; Result of six point movement.</w:t>
            </w:r>
          </w:p>
        </w:tc>
        <w:tc>
          <w:tcPr>
            <w:tcW w:w="1483" w:type="dxa"/>
            <w:gridSpan w:val="2"/>
            <w:tcBorders>
              <w:top w:val="single" w:sz="4" w:space="0" w:color="auto"/>
              <w:left w:val="single" w:sz="6" w:space="0" w:color="auto"/>
              <w:bottom w:val="single" w:sz="4" w:space="0" w:color="auto"/>
              <w:right w:val="single" w:sz="6" w:space="0" w:color="auto"/>
            </w:tcBorders>
            <w:shd w:val="clear" w:color="auto" w:fill="FFFFFF"/>
            <w:textDirection w:val="btLr"/>
          </w:tcPr>
          <w:p w14:paraId="13CEECC1" w14:textId="77777777" w:rsidR="00212B3A" w:rsidRPr="0051324E" w:rsidRDefault="00212B3A" w:rsidP="007C5CD0">
            <w:pPr>
              <w:shd w:val="clear" w:color="auto" w:fill="FFFFFF"/>
              <w:autoSpaceDE w:val="0"/>
              <w:autoSpaceDN w:val="0"/>
              <w:adjustRightInd w:val="0"/>
              <w:spacing w:before="120" w:after="120"/>
              <w:jc w:val="both"/>
              <w:rPr>
                <w:color w:val="000000" w:themeColor="text1"/>
                <w:sz w:val="24"/>
              </w:rPr>
            </w:pPr>
          </w:p>
        </w:tc>
        <w:tc>
          <w:tcPr>
            <w:tcW w:w="1657" w:type="dxa"/>
            <w:tcBorders>
              <w:top w:val="single" w:sz="4" w:space="0" w:color="auto"/>
              <w:left w:val="single" w:sz="6" w:space="0" w:color="auto"/>
              <w:bottom w:val="single" w:sz="4" w:space="0" w:color="auto"/>
              <w:right w:val="single" w:sz="4" w:space="0" w:color="auto"/>
            </w:tcBorders>
            <w:shd w:val="clear" w:color="auto" w:fill="FFFFFF"/>
            <w:textDirection w:val="btLr"/>
          </w:tcPr>
          <w:p w14:paraId="13CEECC2" w14:textId="77777777" w:rsidR="00212B3A" w:rsidRPr="0051324E" w:rsidRDefault="00212B3A" w:rsidP="007C5CD0">
            <w:pPr>
              <w:shd w:val="clear" w:color="auto" w:fill="FFFFFF"/>
              <w:autoSpaceDE w:val="0"/>
              <w:autoSpaceDN w:val="0"/>
              <w:adjustRightInd w:val="0"/>
              <w:spacing w:before="120" w:after="120"/>
              <w:jc w:val="both"/>
              <w:rPr>
                <w:color w:val="000000" w:themeColor="text1"/>
                <w:sz w:val="24"/>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FFFFFF"/>
          </w:tcPr>
          <w:p w14:paraId="72C85EC3" w14:textId="77777777" w:rsidR="00212B3A" w:rsidRPr="0051324E" w:rsidRDefault="00187F5D" w:rsidP="007C5CD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w:t>
            </w:r>
          </w:p>
          <w:p w14:paraId="13CEECC3" w14:textId="085F40B8" w:rsidR="00187F5D" w:rsidRPr="0051324E" w:rsidRDefault="00187F5D" w:rsidP="007C5CD0">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w:t>
            </w:r>
            <w:r w:rsidR="00D63E81" w:rsidRPr="0051324E">
              <w:rPr>
                <w:color w:val="000000" w:themeColor="text1"/>
                <w:sz w:val="24"/>
              </w:rPr>
              <w:t>3</w:t>
            </w:r>
          </w:p>
        </w:tc>
      </w:tr>
      <w:tr w:rsidR="0051324E" w:rsidRPr="0051324E" w14:paraId="627DF1C2" w14:textId="28A8C091" w:rsidTr="007C5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71" w:type="dxa"/>
          <w:trHeight w:val="301"/>
          <w:jc w:val="center"/>
        </w:trPr>
        <w:tc>
          <w:tcPr>
            <w:tcW w:w="606" w:type="dxa"/>
          </w:tcPr>
          <w:p w14:paraId="2D7AFE63" w14:textId="3AAA7854" w:rsidR="007C5CD0" w:rsidRPr="0051324E" w:rsidRDefault="00CA49B9" w:rsidP="007C5CD0">
            <w:pPr>
              <w:autoSpaceDE w:val="0"/>
              <w:autoSpaceDN w:val="0"/>
              <w:adjustRightInd w:val="0"/>
              <w:spacing w:before="120" w:after="120"/>
              <w:jc w:val="both"/>
              <w:rPr>
                <w:color w:val="000000" w:themeColor="text1"/>
                <w:sz w:val="24"/>
              </w:rPr>
            </w:pPr>
            <w:r w:rsidRPr="0051324E">
              <w:rPr>
                <w:color w:val="000000" w:themeColor="text1"/>
                <w:sz w:val="24"/>
              </w:rPr>
              <w:t>5</w:t>
            </w:r>
          </w:p>
        </w:tc>
        <w:tc>
          <w:tcPr>
            <w:tcW w:w="3905" w:type="dxa"/>
          </w:tcPr>
          <w:p w14:paraId="5A1EB6BC" w14:textId="492064D7" w:rsidR="007C5CD0" w:rsidRPr="0051324E" w:rsidRDefault="00CA49B9" w:rsidP="00CA49B9">
            <w:pPr>
              <w:autoSpaceDE w:val="0"/>
              <w:autoSpaceDN w:val="0"/>
              <w:adjustRightInd w:val="0"/>
              <w:spacing w:before="120" w:after="120"/>
              <w:jc w:val="both"/>
              <w:rPr>
                <w:color w:val="000000" w:themeColor="text1"/>
                <w:sz w:val="24"/>
              </w:rPr>
            </w:pPr>
            <w:r w:rsidRPr="0051324E">
              <w:rPr>
                <w:color w:val="000000" w:themeColor="text1"/>
                <w:sz w:val="24"/>
              </w:rPr>
              <w:t>Mass Upsurge of 1969 and Yahiya Khan,General Election of 1970 ShorbodolioChatroShongramPorishad (All Party Student Action Committee); Democratic Action Committee</w:t>
            </w:r>
          </w:p>
        </w:tc>
        <w:tc>
          <w:tcPr>
            <w:tcW w:w="1470" w:type="dxa"/>
          </w:tcPr>
          <w:p w14:paraId="5AA13DA7" w14:textId="77777777" w:rsidR="007C5CD0" w:rsidRPr="0051324E" w:rsidRDefault="007C5CD0" w:rsidP="007C5CD0">
            <w:pPr>
              <w:autoSpaceDE w:val="0"/>
              <w:autoSpaceDN w:val="0"/>
              <w:adjustRightInd w:val="0"/>
              <w:spacing w:before="120" w:after="120"/>
              <w:jc w:val="both"/>
              <w:rPr>
                <w:color w:val="000000" w:themeColor="text1"/>
                <w:sz w:val="24"/>
              </w:rPr>
            </w:pPr>
          </w:p>
        </w:tc>
        <w:tc>
          <w:tcPr>
            <w:tcW w:w="1670" w:type="dxa"/>
            <w:gridSpan w:val="2"/>
          </w:tcPr>
          <w:p w14:paraId="6D26862B" w14:textId="77777777" w:rsidR="007C5CD0" w:rsidRPr="0051324E" w:rsidRDefault="007C5CD0" w:rsidP="007C5CD0">
            <w:pPr>
              <w:autoSpaceDE w:val="0"/>
              <w:autoSpaceDN w:val="0"/>
              <w:adjustRightInd w:val="0"/>
              <w:spacing w:before="120" w:after="120"/>
              <w:jc w:val="both"/>
              <w:rPr>
                <w:color w:val="000000" w:themeColor="text1"/>
                <w:sz w:val="24"/>
              </w:rPr>
            </w:pPr>
          </w:p>
        </w:tc>
        <w:tc>
          <w:tcPr>
            <w:tcW w:w="1524" w:type="dxa"/>
            <w:gridSpan w:val="2"/>
          </w:tcPr>
          <w:p w14:paraId="28C4595C" w14:textId="77777777" w:rsidR="007C5CD0" w:rsidRPr="0051324E" w:rsidRDefault="007C5CD0" w:rsidP="007C5CD0">
            <w:pPr>
              <w:autoSpaceDE w:val="0"/>
              <w:autoSpaceDN w:val="0"/>
              <w:adjustRightInd w:val="0"/>
              <w:spacing w:before="120" w:after="120"/>
              <w:jc w:val="both"/>
              <w:rPr>
                <w:color w:val="000000" w:themeColor="text1"/>
                <w:sz w:val="24"/>
              </w:rPr>
            </w:pPr>
          </w:p>
          <w:p w14:paraId="452B8727" w14:textId="77777777" w:rsidR="00D63E81" w:rsidRPr="0051324E" w:rsidRDefault="00D63E81" w:rsidP="007C5CD0">
            <w:pPr>
              <w:autoSpaceDE w:val="0"/>
              <w:autoSpaceDN w:val="0"/>
              <w:adjustRightInd w:val="0"/>
              <w:spacing w:before="120" w:after="120"/>
              <w:jc w:val="both"/>
              <w:rPr>
                <w:color w:val="000000" w:themeColor="text1"/>
                <w:sz w:val="24"/>
              </w:rPr>
            </w:pPr>
          </w:p>
          <w:p w14:paraId="61750EE6" w14:textId="77777777" w:rsidR="00D63E81" w:rsidRPr="0051324E" w:rsidRDefault="00D63E81" w:rsidP="007C5CD0">
            <w:pPr>
              <w:autoSpaceDE w:val="0"/>
              <w:autoSpaceDN w:val="0"/>
              <w:adjustRightInd w:val="0"/>
              <w:spacing w:before="120" w:after="120"/>
              <w:jc w:val="both"/>
              <w:rPr>
                <w:color w:val="000000" w:themeColor="text1"/>
                <w:sz w:val="24"/>
              </w:rPr>
            </w:pPr>
          </w:p>
          <w:p w14:paraId="6CF04048" w14:textId="41BB1383" w:rsidR="00D63E81" w:rsidRPr="0051324E" w:rsidRDefault="00D63E81" w:rsidP="007C5CD0">
            <w:pPr>
              <w:autoSpaceDE w:val="0"/>
              <w:autoSpaceDN w:val="0"/>
              <w:adjustRightInd w:val="0"/>
              <w:spacing w:before="120" w:after="120"/>
              <w:jc w:val="both"/>
              <w:rPr>
                <w:color w:val="000000" w:themeColor="text1"/>
                <w:sz w:val="24"/>
              </w:rPr>
            </w:pPr>
            <w:r w:rsidRPr="0051324E">
              <w:rPr>
                <w:color w:val="000000" w:themeColor="text1"/>
                <w:sz w:val="24"/>
              </w:rPr>
              <w:t xml:space="preserve">       3</w:t>
            </w:r>
          </w:p>
        </w:tc>
      </w:tr>
      <w:tr w:rsidR="0051324E" w:rsidRPr="0051324E" w14:paraId="76BDD11A" w14:textId="2ED524DD" w:rsidTr="007C5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71" w:type="dxa"/>
          <w:trHeight w:val="161"/>
          <w:jc w:val="center"/>
        </w:trPr>
        <w:tc>
          <w:tcPr>
            <w:tcW w:w="606" w:type="dxa"/>
            <w:shd w:val="clear" w:color="auto" w:fill="auto"/>
          </w:tcPr>
          <w:p w14:paraId="73106C9B" w14:textId="7AC97A66" w:rsidR="007C5CD0" w:rsidRPr="0051324E" w:rsidRDefault="00CA49B9" w:rsidP="007C5CD0">
            <w:pPr>
              <w:autoSpaceDE w:val="0"/>
              <w:autoSpaceDN w:val="0"/>
              <w:adjustRightInd w:val="0"/>
              <w:spacing w:before="120" w:after="120"/>
              <w:jc w:val="both"/>
              <w:rPr>
                <w:color w:val="000000" w:themeColor="text1"/>
                <w:sz w:val="24"/>
              </w:rPr>
            </w:pPr>
            <w:r w:rsidRPr="0051324E">
              <w:rPr>
                <w:color w:val="000000" w:themeColor="text1"/>
                <w:sz w:val="24"/>
              </w:rPr>
              <w:t>6</w:t>
            </w:r>
          </w:p>
        </w:tc>
        <w:tc>
          <w:tcPr>
            <w:tcW w:w="3905" w:type="dxa"/>
            <w:shd w:val="clear" w:color="auto" w:fill="auto"/>
          </w:tcPr>
          <w:p w14:paraId="4D4C30C9" w14:textId="1D179A70" w:rsidR="00CA49B9" w:rsidRPr="0051324E" w:rsidRDefault="00CA49B9" w:rsidP="00CA49B9">
            <w:pPr>
              <w:rPr>
                <w:color w:val="000000" w:themeColor="text1"/>
                <w:sz w:val="24"/>
              </w:rPr>
            </w:pPr>
            <w:r w:rsidRPr="0051324E">
              <w:rPr>
                <w:color w:val="000000" w:themeColor="text1"/>
                <w:sz w:val="24"/>
              </w:rPr>
              <w:t>Withdrawal of Agartala conspiracy case; Election campaign in East Pakistan, Political condition of west</w:t>
            </w:r>
          </w:p>
          <w:p w14:paraId="6F70C72F" w14:textId="7EF85DEA" w:rsidR="007C5CD0" w:rsidRPr="0051324E" w:rsidRDefault="00CA49B9" w:rsidP="00CA49B9">
            <w:pPr>
              <w:rPr>
                <w:color w:val="000000" w:themeColor="text1"/>
                <w:sz w:val="24"/>
              </w:rPr>
            </w:pPr>
            <w:r w:rsidRPr="0051324E">
              <w:rPr>
                <w:color w:val="000000" w:themeColor="text1"/>
                <w:sz w:val="24"/>
              </w:rPr>
              <w:t>Pakistan.</w:t>
            </w:r>
          </w:p>
        </w:tc>
        <w:tc>
          <w:tcPr>
            <w:tcW w:w="1470" w:type="dxa"/>
            <w:shd w:val="clear" w:color="auto" w:fill="auto"/>
          </w:tcPr>
          <w:p w14:paraId="6B89D3FC" w14:textId="77777777" w:rsidR="007C5CD0" w:rsidRPr="0051324E" w:rsidRDefault="007C5CD0">
            <w:pPr>
              <w:rPr>
                <w:color w:val="000000" w:themeColor="text1"/>
                <w:sz w:val="24"/>
              </w:rPr>
            </w:pPr>
          </w:p>
        </w:tc>
        <w:tc>
          <w:tcPr>
            <w:tcW w:w="1670" w:type="dxa"/>
            <w:gridSpan w:val="2"/>
            <w:shd w:val="clear" w:color="auto" w:fill="auto"/>
          </w:tcPr>
          <w:p w14:paraId="0DA9C6BB" w14:textId="77777777" w:rsidR="007C5CD0" w:rsidRPr="0051324E" w:rsidRDefault="007C5CD0">
            <w:pPr>
              <w:rPr>
                <w:color w:val="000000" w:themeColor="text1"/>
                <w:sz w:val="24"/>
              </w:rPr>
            </w:pPr>
          </w:p>
        </w:tc>
        <w:tc>
          <w:tcPr>
            <w:tcW w:w="1524" w:type="dxa"/>
            <w:gridSpan w:val="2"/>
            <w:shd w:val="clear" w:color="auto" w:fill="auto"/>
          </w:tcPr>
          <w:p w14:paraId="41F3FF16" w14:textId="2CBBF727" w:rsidR="007C5CD0" w:rsidRPr="0051324E" w:rsidRDefault="00D63E81">
            <w:pPr>
              <w:rPr>
                <w:color w:val="000000" w:themeColor="text1"/>
                <w:sz w:val="24"/>
              </w:rPr>
            </w:pPr>
            <w:r w:rsidRPr="0051324E">
              <w:rPr>
                <w:color w:val="000000" w:themeColor="text1"/>
                <w:sz w:val="24"/>
              </w:rPr>
              <w:t xml:space="preserve">          3</w:t>
            </w:r>
          </w:p>
        </w:tc>
      </w:tr>
      <w:tr w:rsidR="0051324E" w:rsidRPr="0051324E" w14:paraId="772E22B5" w14:textId="0B079C80" w:rsidTr="007C5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71" w:type="dxa"/>
          <w:trHeight w:val="333"/>
          <w:jc w:val="center"/>
        </w:trPr>
        <w:tc>
          <w:tcPr>
            <w:tcW w:w="606" w:type="dxa"/>
            <w:shd w:val="clear" w:color="auto" w:fill="auto"/>
          </w:tcPr>
          <w:p w14:paraId="630D96C4" w14:textId="2D8C7056" w:rsidR="007C5CD0" w:rsidRPr="0051324E" w:rsidRDefault="00CA49B9" w:rsidP="007C5CD0">
            <w:pPr>
              <w:autoSpaceDE w:val="0"/>
              <w:autoSpaceDN w:val="0"/>
              <w:adjustRightInd w:val="0"/>
              <w:spacing w:before="120" w:after="120"/>
              <w:jc w:val="both"/>
              <w:rPr>
                <w:color w:val="000000" w:themeColor="text1"/>
                <w:sz w:val="24"/>
              </w:rPr>
            </w:pPr>
            <w:r w:rsidRPr="0051324E">
              <w:rPr>
                <w:color w:val="000000" w:themeColor="text1"/>
                <w:sz w:val="24"/>
              </w:rPr>
              <w:t>7</w:t>
            </w:r>
          </w:p>
        </w:tc>
        <w:tc>
          <w:tcPr>
            <w:tcW w:w="3905" w:type="dxa"/>
            <w:shd w:val="clear" w:color="auto" w:fill="auto"/>
          </w:tcPr>
          <w:p w14:paraId="24790A90" w14:textId="497C725C" w:rsidR="007C5CD0" w:rsidRPr="0051324E" w:rsidRDefault="00CA49B9" w:rsidP="00CA49B9">
            <w:pPr>
              <w:rPr>
                <w:color w:val="000000" w:themeColor="text1"/>
                <w:sz w:val="24"/>
              </w:rPr>
            </w:pPr>
            <w:r w:rsidRPr="0051324E">
              <w:rPr>
                <w:color w:val="000000" w:themeColor="text1"/>
                <w:sz w:val="24"/>
              </w:rPr>
              <w:t>Result of the election and aftermath condition of election.</w:t>
            </w:r>
          </w:p>
        </w:tc>
        <w:tc>
          <w:tcPr>
            <w:tcW w:w="1470" w:type="dxa"/>
            <w:shd w:val="clear" w:color="auto" w:fill="auto"/>
          </w:tcPr>
          <w:p w14:paraId="0EAC8E83" w14:textId="77777777" w:rsidR="007C5CD0" w:rsidRPr="0051324E" w:rsidRDefault="007C5CD0">
            <w:pPr>
              <w:rPr>
                <w:color w:val="000000" w:themeColor="text1"/>
                <w:sz w:val="24"/>
              </w:rPr>
            </w:pPr>
          </w:p>
        </w:tc>
        <w:tc>
          <w:tcPr>
            <w:tcW w:w="1670" w:type="dxa"/>
            <w:gridSpan w:val="2"/>
            <w:shd w:val="clear" w:color="auto" w:fill="auto"/>
          </w:tcPr>
          <w:p w14:paraId="3B44431C" w14:textId="77777777" w:rsidR="007C5CD0" w:rsidRPr="0051324E" w:rsidRDefault="007C5CD0">
            <w:pPr>
              <w:rPr>
                <w:color w:val="000000" w:themeColor="text1"/>
                <w:sz w:val="24"/>
              </w:rPr>
            </w:pPr>
          </w:p>
        </w:tc>
        <w:tc>
          <w:tcPr>
            <w:tcW w:w="1524" w:type="dxa"/>
            <w:gridSpan w:val="2"/>
            <w:shd w:val="clear" w:color="auto" w:fill="auto"/>
          </w:tcPr>
          <w:p w14:paraId="3E0B8369" w14:textId="13CD4176" w:rsidR="007C5CD0" w:rsidRPr="0051324E" w:rsidRDefault="00D63E81" w:rsidP="009D3BF9">
            <w:pPr>
              <w:jc w:val="center"/>
              <w:rPr>
                <w:color w:val="000000" w:themeColor="text1"/>
                <w:sz w:val="24"/>
              </w:rPr>
            </w:pPr>
            <w:r w:rsidRPr="0051324E">
              <w:rPr>
                <w:color w:val="000000" w:themeColor="text1"/>
                <w:sz w:val="24"/>
              </w:rPr>
              <w:t>1</w:t>
            </w:r>
          </w:p>
        </w:tc>
      </w:tr>
      <w:tr w:rsidR="0051324E" w:rsidRPr="0051324E" w14:paraId="3148C253" w14:textId="77777777" w:rsidTr="007C5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71" w:type="dxa"/>
          <w:trHeight w:val="333"/>
          <w:jc w:val="center"/>
        </w:trPr>
        <w:tc>
          <w:tcPr>
            <w:tcW w:w="606" w:type="dxa"/>
            <w:shd w:val="clear" w:color="auto" w:fill="auto"/>
          </w:tcPr>
          <w:p w14:paraId="22064A8F" w14:textId="4F53A904" w:rsidR="00CA49B9" w:rsidRPr="0051324E" w:rsidRDefault="00CA49B9" w:rsidP="007C5CD0">
            <w:pPr>
              <w:autoSpaceDE w:val="0"/>
              <w:autoSpaceDN w:val="0"/>
              <w:adjustRightInd w:val="0"/>
              <w:spacing w:before="120" w:after="120"/>
              <w:jc w:val="both"/>
              <w:rPr>
                <w:color w:val="000000" w:themeColor="text1"/>
                <w:sz w:val="24"/>
              </w:rPr>
            </w:pPr>
            <w:r w:rsidRPr="0051324E">
              <w:rPr>
                <w:color w:val="000000" w:themeColor="text1"/>
                <w:sz w:val="24"/>
              </w:rPr>
              <w:t>8</w:t>
            </w:r>
          </w:p>
        </w:tc>
        <w:tc>
          <w:tcPr>
            <w:tcW w:w="3905" w:type="dxa"/>
            <w:shd w:val="clear" w:color="auto" w:fill="auto"/>
          </w:tcPr>
          <w:p w14:paraId="66671F5F" w14:textId="31B64C8D" w:rsidR="00CA49B9" w:rsidRPr="0051324E" w:rsidRDefault="00CA49B9" w:rsidP="00CA49B9">
            <w:pPr>
              <w:rPr>
                <w:color w:val="000000" w:themeColor="text1"/>
                <w:sz w:val="24"/>
              </w:rPr>
            </w:pPr>
            <w:r w:rsidRPr="0051324E">
              <w:rPr>
                <w:color w:val="000000" w:themeColor="text1"/>
                <w:sz w:val="24"/>
              </w:rPr>
              <w:t>Presentation by students on assigned topic.</w:t>
            </w:r>
          </w:p>
        </w:tc>
        <w:tc>
          <w:tcPr>
            <w:tcW w:w="1470" w:type="dxa"/>
            <w:shd w:val="clear" w:color="auto" w:fill="auto"/>
          </w:tcPr>
          <w:p w14:paraId="1D2B6E09" w14:textId="77777777" w:rsidR="00CA49B9" w:rsidRPr="0051324E" w:rsidRDefault="00CA49B9">
            <w:pPr>
              <w:rPr>
                <w:color w:val="000000" w:themeColor="text1"/>
                <w:sz w:val="24"/>
              </w:rPr>
            </w:pPr>
          </w:p>
        </w:tc>
        <w:tc>
          <w:tcPr>
            <w:tcW w:w="1670" w:type="dxa"/>
            <w:gridSpan w:val="2"/>
            <w:shd w:val="clear" w:color="auto" w:fill="auto"/>
          </w:tcPr>
          <w:p w14:paraId="2628FFAD" w14:textId="77777777" w:rsidR="00CA49B9" w:rsidRPr="0051324E" w:rsidRDefault="00CA49B9">
            <w:pPr>
              <w:rPr>
                <w:color w:val="000000" w:themeColor="text1"/>
                <w:sz w:val="24"/>
              </w:rPr>
            </w:pPr>
          </w:p>
        </w:tc>
        <w:tc>
          <w:tcPr>
            <w:tcW w:w="1524" w:type="dxa"/>
            <w:gridSpan w:val="2"/>
            <w:shd w:val="clear" w:color="auto" w:fill="auto"/>
          </w:tcPr>
          <w:p w14:paraId="0DE5505D" w14:textId="44550407" w:rsidR="00CA49B9" w:rsidRPr="0051324E" w:rsidRDefault="00D63E81" w:rsidP="009D3BF9">
            <w:pPr>
              <w:jc w:val="center"/>
              <w:rPr>
                <w:color w:val="000000" w:themeColor="text1"/>
                <w:sz w:val="24"/>
              </w:rPr>
            </w:pPr>
            <w:r w:rsidRPr="0051324E">
              <w:rPr>
                <w:color w:val="000000" w:themeColor="text1"/>
                <w:sz w:val="24"/>
              </w:rPr>
              <w:t>1</w:t>
            </w:r>
          </w:p>
        </w:tc>
      </w:tr>
      <w:tr w:rsidR="0051324E" w:rsidRPr="0051324E" w14:paraId="32ADBAF4" w14:textId="77777777" w:rsidTr="007C5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71" w:type="dxa"/>
          <w:trHeight w:val="333"/>
          <w:jc w:val="center"/>
        </w:trPr>
        <w:tc>
          <w:tcPr>
            <w:tcW w:w="606" w:type="dxa"/>
            <w:shd w:val="clear" w:color="auto" w:fill="auto"/>
          </w:tcPr>
          <w:p w14:paraId="0D921466" w14:textId="4DE9EF38" w:rsidR="00CA49B9" w:rsidRPr="0051324E" w:rsidRDefault="00CA49B9" w:rsidP="007C5CD0">
            <w:pPr>
              <w:autoSpaceDE w:val="0"/>
              <w:autoSpaceDN w:val="0"/>
              <w:adjustRightInd w:val="0"/>
              <w:spacing w:before="120" w:after="120"/>
              <w:jc w:val="both"/>
              <w:rPr>
                <w:color w:val="000000" w:themeColor="text1"/>
                <w:sz w:val="24"/>
              </w:rPr>
            </w:pPr>
            <w:r w:rsidRPr="0051324E">
              <w:rPr>
                <w:color w:val="000000" w:themeColor="text1"/>
                <w:sz w:val="24"/>
              </w:rPr>
              <w:t>9</w:t>
            </w:r>
          </w:p>
        </w:tc>
        <w:tc>
          <w:tcPr>
            <w:tcW w:w="3905" w:type="dxa"/>
            <w:shd w:val="clear" w:color="auto" w:fill="auto"/>
          </w:tcPr>
          <w:p w14:paraId="382556B6" w14:textId="5569D14C" w:rsidR="00CA49B9" w:rsidRPr="0051324E" w:rsidRDefault="00CA49B9" w:rsidP="00CA49B9">
            <w:pPr>
              <w:rPr>
                <w:color w:val="000000" w:themeColor="text1"/>
                <w:sz w:val="24"/>
              </w:rPr>
            </w:pPr>
            <w:r w:rsidRPr="0051324E">
              <w:rPr>
                <w:color w:val="000000" w:themeColor="text1"/>
                <w:sz w:val="24"/>
              </w:rPr>
              <w:t>Revise class</w:t>
            </w:r>
          </w:p>
        </w:tc>
        <w:tc>
          <w:tcPr>
            <w:tcW w:w="1470" w:type="dxa"/>
            <w:shd w:val="clear" w:color="auto" w:fill="auto"/>
          </w:tcPr>
          <w:p w14:paraId="0B7C4CCD" w14:textId="77777777" w:rsidR="00CA49B9" w:rsidRPr="0051324E" w:rsidRDefault="00CA49B9">
            <w:pPr>
              <w:rPr>
                <w:color w:val="000000" w:themeColor="text1"/>
                <w:sz w:val="24"/>
              </w:rPr>
            </w:pPr>
          </w:p>
        </w:tc>
        <w:tc>
          <w:tcPr>
            <w:tcW w:w="1670" w:type="dxa"/>
            <w:gridSpan w:val="2"/>
            <w:shd w:val="clear" w:color="auto" w:fill="auto"/>
          </w:tcPr>
          <w:p w14:paraId="3A9B0F4B" w14:textId="77777777" w:rsidR="00CA49B9" w:rsidRPr="0051324E" w:rsidRDefault="00CA49B9">
            <w:pPr>
              <w:rPr>
                <w:color w:val="000000" w:themeColor="text1"/>
                <w:sz w:val="24"/>
              </w:rPr>
            </w:pPr>
          </w:p>
        </w:tc>
        <w:tc>
          <w:tcPr>
            <w:tcW w:w="1524" w:type="dxa"/>
            <w:gridSpan w:val="2"/>
            <w:shd w:val="clear" w:color="auto" w:fill="auto"/>
          </w:tcPr>
          <w:p w14:paraId="69A67A46" w14:textId="71A351F9" w:rsidR="00CA49B9" w:rsidRPr="0051324E" w:rsidRDefault="00D63E81" w:rsidP="009D3BF9">
            <w:pPr>
              <w:jc w:val="center"/>
              <w:rPr>
                <w:color w:val="000000" w:themeColor="text1"/>
                <w:sz w:val="24"/>
              </w:rPr>
            </w:pPr>
            <w:r w:rsidRPr="0051324E">
              <w:rPr>
                <w:color w:val="000000" w:themeColor="text1"/>
                <w:sz w:val="24"/>
              </w:rPr>
              <w:t>1</w:t>
            </w:r>
          </w:p>
        </w:tc>
      </w:tr>
      <w:tr w:rsidR="0051324E" w:rsidRPr="0051324E" w14:paraId="003A9407" w14:textId="77777777" w:rsidTr="007C5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71" w:type="dxa"/>
          <w:trHeight w:val="333"/>
          <w:jc w:val="center"/>
        </w:trPr>
        <w:tc>
          <w:tcPr>
            <w:tcW w:w="606" w:type="dxa"/>
            <w:shd w:val="clear" w:color="auto" w:fill="auto"/>
          </w:tcPr>
          <w:p w14:paraId="0F8C17F1" w14:textId="53A8FBA9" w:rsidR="00CA49B9" w:rsidRPr="0051324E" w:rsidRDefault="00CA49B9" w:rsidP="007C5CD0">
            <w:pPr>
              <w:autoSpaceDE w:val="0"/>
              <w:autoSpaceDN w:val="0"/>
              <w:adjustRightInd w:val="0"/>
              <w:spacing w:before="120" w:after="120"/>
              <w:jc w:val="both"/>
              <w:rPr>
                <w:color w:val="000000" w:themeColor="text1"/>
                <w:sz w:val="24"/>
              </w:rPr>
            </w:pPr>
            <w:r w:rsidRPr="0051324E">
              <w:rPr>
                <w:color w:val="000000" w:themeColor="text1"/>
                <w:sz w:val="24"/>
              </w:rPr>
              <w:t>10</w:t>
            </w:r>
          </w:p>
        </w:tc>
        <w:tc>
          <w:tcPr>
            <w:tcW w:w="3905" w:type="dxa"/>
            <w:shd w:val="clear" w:color="auto" w:fill="auto"/>
          </w:tcPr>
          <w:p w14:paraId="0C7F371F" w14:textId="341059DC" w:rsidR="00CA49B9" w:rsidRPr="0051324E" w:rsidRDefault="00CA49B9" w:rsidP="00CA49B9">
            <w:pPr>
              <w:rPr>
                <w:color w:val="000000" w:themeColor="text1"/>
                <w:sz w:val="24"/>
              </w:rPr>
            </w:pPr>
            <w:r w:rsidRPr="0051324E">
              <w:rPr>
                <w:color w:val="000000" w:themeColor="text1"/>
                <w:sz w:val="24"/>
              </w:rPr>
              <w:t>Historic Speech of 7 March, Non- cooperation Movement.</w:t>
            </w:r>
          </w:p>
        </w:tc>
        <w:tc>
          <w:tcPr>
            <w:tcW w:w="1470" w:type="dxa"/>
            <w:shd w:val="clear" w:color="auto" w:fill="auto"/>
          </w:tcPr>
          <w:p w14:paraId="07724714" w14:textId="77777777" w:rsidR="00CA49B9" w:rsidRPr="0051324E" w:rsidRDefault="00CA49B9">
            <w:pPr>
              <w:rPr>
                <w:color w:val="000000" w:themeColor="text1"/>
                <w:sz w:val="24"/>
              </w:rPr>
            </w:pPr>
          </w:p>
        </w:tc>
        <w:tc>
          <w:tcPr>
            <w:tcW w:w="1670" w:type="dxa"/>
            <w:gridSpan w:val="2"/>
            <w:shd w:val="clear" w:color="auto" w:fill="auto"/>
          </w:tcPr>
          <w:p w14:paraId="461D8130" w14:textId="77777777" w:rsidR="00CA49B9" w:rsidRPr="0051324E" w:rsidRDefault="00CA49B9">
            <w:pPr>
              <w:rPr>
                <w:color w:val="000000" w:themeColor="text1"/>
                <w:sz w:val="24"/>
              </w:rPr>
            </w:pPr>
          </w:p>
        </w:tc>
        <w:tc>
          <w:tcPr>
            <w:tcW w:w="1524" w:type="dxa"/>
            <w:gridSpan w:val="2"/>
            <w:shd w:val="clear" w:color="auto" w:fill="auto"/>
          </w:tcPr>
          <w:p w14:paraId="74F1EDBE" w14:textId="218CAB14" w:rsidR="00CA49B9" w:rsidRPr="0051324E" w:rsidRDefault="00D63E81" w:rsidP="009D3BF9">
            <w:pPr>
              <w:jc w:val="center"/>
              <w:rPr>
                <w:color w:val="000000" w:themeColor="text1"/>
                <w:sz w:val="24"/>
              </w:rPr>
            </w:pPr>
            <w:r w:rsidRPr="0051324E">
              <w:rPr>
                <w:color w:val="000000" w:themeColor="text1"/>
                <w:sz w:val="24"/>
              </w:rPr>
              <w:t>1</w:t>
            </w:r>
          </w:p>
        </w:tc>
      </w:tr>
      <w:tr w:rsidR="0051324E" w:rsidRPr="0051324E" w14:paraId="28B42EC2" w14:textId="77777777" w:rsidTr="007C5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71" w:type="dxa"/>
          <w:trHeight w:val="333"/>
          <w:jc w:val="center"/>
        </w:trPr>
        <w:tc>
          <w:tcPr>
            <w:tcW w:w="606" w:type="dxa"/>
            <w:shd w:val="clear" w:color="auto" w:fill="auto"/>
          </w:tcPr>
          <w:p w14:paraId="61C15E95" w14:textId="7D3D4C74" w:rsidR="00CA49B9" w:rsidRPr="0051324E" w:rsidRDefault="00CA49B9" w:rsidP="007C5CD0">
            <w:pPr>
              <w:autoSpaceDE w:val="0"/>
              <w:autoSpaceDN w:val="0"/>
              <w:adjustRightInd w:val="0"/>
              <w:spacing w:before="120" w:after="120"/>
              <w:jc w:val="both"/>
              <w:rPr>
                <w:color w:val="000000" w:themeColor="text1"/>
                <w:sz w:val="24"/>
              </w:rPr>
            </w:pPr>
            <w:r w:rsidRPr="0051324E">
              <w:rPr>
                <w:color w:val="000000" w:themeColor="text1"/>
                <w:sz w:val="24"/>
              </w:rPr>
              <w:t>11</w:t>
            </w:r>
          </w:p>
        </w:tc>
        <w:tc>
          <w:tcPr>
            <w:tcW w:w="3905" w:type="dxa"/>
            <w:shd w:val="clear" w:color="auto" w:fill="auto"/>
          </w:tcPr>
          <w:p w14:paraId="52565C36" w14:textId="3F0AD583" w:rsidR="00CA49B9" w:rsidRPr="0051324E" w:rsidRDefault="00CA49B9" w:rsidP="00CA49B9">
            <w:pPr>
              <w:rPr>
                <w:color w:val="000000" w:themeColor="text1"/>
                <w:sz w:val="24"/>
              </w:rPr>
            </w:pPr>
            <w:r w:rsidRPr="0051324E">
              <w:rPr>
                <w:color w:val="000000" w:themeColor="text1"/>
                <w:sz w:val="24"/>
              </w:rPr>
              <w:t>Genocide of 25 March, Declaration of Independence and Proclamation of Independence.</w:t>
            </w:r>
          </w:p>
        </w:tc>
        <w:tc>
          <w:tcPr>
            <w:tcW w:w="1470" w:type="dxa"/>
            <w:shd w:val="clear" w:color="auto" w:fill="auto"/>
          </w:tcPr>
          <w:p w14:paraId="561C548A" w14:textId="77777777" w:rsidR="00CA49B9" w:rsidRPr="0051324E" w:rsidRDefault="00CA49B9">
            <w:pPr>
              <w:rPr>
                <w:color w:val="000000" w:themeColor="text1"/>
                <w:sz w:val="24"/>
              </w:rPr>
            </w:pPr>
          </w:p>
        </w:tc>
        <w:tc>
          <w:tcPr>
            <w:tcW w:w="1670" w:type="dxa"/>
            <w:gridSpan w:val="2"/>
            <w:shd w:val="clear" w:color="auto" w:fill="auto"/>
          </w:tcPr>
          <w:p w14:paraId="17E41291" w14:textId="77777777" w:rsidR="00CA49B9" w:rsidRPr="0051324E" w:rsidRDefault="00CA49B9">
            <w:pPr>
              <w:rPr>
                <w:color w:val="000000" w:themeColor="text1"/>
                <w:sz w:val="24"/>
              </w:rPr>
            </w:pPr>
          </w:p>
        </w:tc>
        <w:tc>
          <w:tcPr>
            <w:tcW w:w="1524" w:type="dxa"/>
            <w:gridSpan w:val="2"/>
            <w:shd w:val="clear" w:color="auto" w:fill="auto"/>
          </w:tcPr>
          <w:p w14:paraId="23A915C0" w14:textId="2C8BEE37" w:rsidR="00CA49B9" w:rsidRPr="0051324E" w:rsidRDefault="00D63E81" w:rsidP="009D3BF9">
            <w:pPr>
              <w:jc w:val="center"/>
              <w:rPr>
                <w:color w:val="000000" w:themeColor="text1"/>
                <w:sz w:val="24"/>
              </w:rPr>
            </w:pPr>
            <w:r w:rsidRPr="0051324E">
              <w:rPr>
                <w:color w:val="000000" w:themeColor="text1"/>
                <w:sz w:val="24"/>
              </w:rPr>
              <w:t>2</w:t>
            </w:r>
          </w:p>
        </w:tc>
      </w:tr>
      <w:tr w:rsidR="0051324E" w:rsidRPr="0051324E" w14:paraId="0C9544E1" w14:textId="77777777" w:rsidTr="007C5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71" w:type="dxa"/>
          <w:trHeight w:val="333"/>
          <w:jc w:val="center"/>
        </w:trPr>
        <w:tc>
          <w:tcPr>
            <w:tcW w:w="606" w:type="dxa"/>
            <w:shd w:val="clear" w:color="auto" w:fill="auto"/>
          </w:tcPr>
          <w:p w14:paraId="31E102CF" w14:textId="2F2BF34D" w:rsidR="00CA49B9" w:rsidRPr="0051324E" w:rsidRDefault="00CA49B9" w:rsidP="007C5CD0">
            <w:pPr>
              <w:autoSpaceDE w:val="0"/>
              <w:autoSpaceDN w:val="0"/>
              <w:adjustRightInd w:val="0"/>
              <w:spacing w:before="120" w:after="120"/>
              <w:jc w:val="both"/>
              <w:rPr>
                <w:color w:val="000000" w:themeColor="text1"/>
                <w:sz w:val="24"/>
              </w:rPr>
            </w:pPr>
            <w:r w:rsidRPr="0051324E">
              <w:rPr>
                <w:color w:val="000000" w:themeColor="text1"/>
                <w:sz w:val="24"/>
              </w:rPr>
              <w:t>12</w:t>
            </w:r>
          </w:p>
        </w:tc>
        <w:tc>
          <w:tcPr>
            <w:tcW w:w="3905" w:type="dxa"/>
            <w:shd w:val="clear" w:color="auto" w:fill="auto"/>
          </w:tcPr>
          <w:p w14:paraId="20358629" w14:textId="0A7FC33A" w:rsidR="00CA49B9" w:rsidRPr="0051324E" w:rsidRDefault="00CA49B9" w:rsidP="00CA49B9">
            <w:pPr>
              <w:rPr>
                <w:color w:val="000000" w:themeColor="text1"/>
                <w:sz w:val="24"/>
              </w:rPr>
            </w:pPr>
            <w:r w:rsidRPr="0051324E">
              <w:rPr>
                <w:color w:val="000000" w:themeColor="text1"/>
                <w:sz w:val="24"/>
              </w:rPr>
              <w:t>Mujibnagar Government</w:t>
            </w:r>
            <w:r w:rsidR="00D63E81" w:rsidRPr="0051324E">
              <w:rPr>
                <w:color w:val="000000" w:themeColor="text1"/>
                <w:sz w:val="24"/>
              </w:rPr>
              <w:t>.</w:t>
            </w:r>
          </w:p>
        </w:tc>
        <w:tc>
          <w:tcPr>
            <w:tcW w:w="1470" w:type="dxa"/>
            <w:shd w:val="clear" w:color="auto" w:fill="auto"/>
          </w:tcPr>
          <w:p w14:paraId="406886E5" w14:textId="77777777" w:rsidR="00CA49B9" w:rsidRPr="0051324E" w:rsidRDefault="00CA49B9">
            <w:pPr>
              <w:rPr>
                <w:color w:val="000000" w:themeColor="text1"/>
                <w:sz w:val="24"/>
              </w:rPr>
            </w:pPr>
          </w:p>
        </w:tc>
        <w:tc>
          <w:tcPr>
            <w:tcW w:w="1670" w:type="dxa"/>
            <w:gridSpan w:val="2"/>
            <w:shd w:val="clear" w:color="auto" w:fill="auto"/>
          </w:tcPr>
          <w:p w14:paraId="050BDB48" w14:textId="77777777" w:rsidR="00CA49B9" w:rsidRPr="0051324E" w:rsidRDefault="00CA49B9">
            <w:pPr>
              <w:rPr>
                <w:color w:val="000000" w:themeColor="text1"/>
                <w:sz w:val="24"/>
              </w:rPr>
            </w:pPr>
          </w:p>
        </w:tc>
        <w:tc>
          <w:tcPr>
            <w:tcW w:w="1524" w:type="dxa"/>
            <w:gridSpan w:val="2"/>
            <w:shd w:val="clear" w:color="auto" w:fill="auto"/>
          </w:tcPr>
          <w:p w14:paraId="32E815B3" w14:textId="0F3E868E" w:rsidR="00CA49B9" w:rsidRPr="0051324E" w:rsidRDefault="00D63E81" w:rsidP="009D3BF9">
            <w:pPr>
              <w:jc w:val="center"/>
              <w:rPr>
                <w:color w:val="000000" w:themeColor="text1"/>
                <w:sz w:val="24"/>
              </w:rPr>
            </w:pPr>
            <w:r w:rsidRPr="0051324E">
              <w:rPr>
                <w:color w:val="000000" w:themeColor="text1"/>
                <w:sz w:val="24"/>
              </w:rPr>
              <w:t>1</w:t>
            </w:r>
          </w:p>
        </w:tc>
      </w:tr>
      <w:tr w:rsidR="0051324E" w:rsidRPr="0051324E" w14:paraId="1C092D59" w14:textId="77777777" w:rsidTr="007C5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71" w:type="dxa"/>
          <w:trHeight w:val="333"/>
          <w:jc w:val="center"/>
        </w:trPr>
        <w:tc>
          <w:tcPr>
            <w:tcW w:w="606" w:type="dxa"/>
            <w:shd w:val="clear" w:color="auto" w:fill="auto"/>
          </w:tcPr>
          <w:p w14:paraId="7230E24C" w14:textId="2F2A9C70" w:rsidR="00D63E81" w:rsidRPr="0051324E" w:rsidRDefault="00D63E81" w:rsidP="007C5CD0">
            <w:pPr>
              <w:autoSpaceDE w:val="0"/>
              <w:autoSpaceDN w:val="0"/>
              <w:adjustRightInd w:val="0"/>
              <w:spacing w:before="120" w:after="120"/>
              <w:jc w:val="both"/>
              <w:rPr>
                <w:color w:val="000000" w:themeColor="text1"/>
                <w:sz w:val="24"/>
              </w:rPr>
            </w:pPr>
            <w:r w:rsidRPr="0051324E">
              <w:rPr>
                <w:color w:val="000000" w:themeColor="text1"/>
                <w:sz w:val="24"/>
              </w:rPr>
              <w:t>13</w:t>
            </w:r>
          </w:p>
        </w:tc>
        <w:tc>
          <w:tcPr>
            <w:tcW w:w="3905" w:type="dxa"/>
            <w:shd w:val="clear" w:color="auto" w:fill="auto"/>
          </w:tcPr>
          <w:p w14:paraId="5866708C" w14:textId="5F4169B0" w:rsidR="00D63E81" w:rsidRPr="0051324E" w:rsidRDefault="00D63E81" w:rsidP="00D63E81">
            <w:pPr>
              <w:rPr>
                <w:color w:val="000000" w:themeColor="text1"/>
                <w:sz w:val="24"/>
              </w:rPr>
            </w:pPr>
            <w:r w:rsidRPr="0051324E">
              <w:rPr>
                <w:color w:val="000000" w:themeColor="text1"/>
                <w:sz w:val="24"/>
              </w:rPr>
              <w:t>Contribution of different countries to independence, 14th December Tragedy, 16th December Victory.</w:t>
            </w:r>
          </w:p>
        </w:tc>
        <w:tc>
          <w:tcPr>
            <w:tcW w:w="1470" w:type="dxa"/>
            <w:shd w:val="clear" w:color="auto" w:fill="auto"/>
          </w:tcPr>
          <w:p w14:paraId="6CF89D46" w14:textId="77777777" w:rsidR="00D63E81" w:rsidRPr="0051324E" w:rsidRDefault="00D63E81">
            <w:pPr>
              <w:rPr>
                <w:color w:val="000000" w:themeColor="text1"/>
                <w:sz w:val="24"/>
              </w:rPr>
            </w:pPr>
          </w:p>
        </w:tc>
        <w:tc>
          <w:tcPr>
            <w:tcW w:w="1670" w:type="dxa"/>
            <w:gridSpan w:val="2"/>
            <w:shd w:val="clear" w:color="auto" w:fill="auto"/>
          </w:tcPr>
          <w:p w14:paraId="18B66E48" w14:textId="77777777" w:rsidR="00D63E81" w:rsidRPr="0051324E" w:rsidRDefault="00D63E81">
            <w:pPr>
              <w:rPr>
                <w:color w:val="000000" w:themeColor="text1"/>
                <w:sz w:val="24"/>
              </w:rPr>
            </w:pPr>
          </w:p>
        </w:tc>
        <w:tc>
          <w:tcPr>
            <w:tcW w:w="1524" w:type="dxa"/>
            <w:gridSpan w:val="2"/>
            <w:shd w:val="clear" w:color="auto" w:fill="auto"/>
          </w:tcPr>
          <w:p w14:paraId="29B190B5" w14:textId="1DA5D15D" w:rsidR="00D63E81" w:rsidRPr="0051324E" w:rsidRDefault="00D63E81" w:rsidP="009D3BF9">
            <w:pPr>
              <w:jc w:val="center"/>
              <w:rPr>
                <w:color w:val="000000" w:themeColor="text1"/>
                <w:sz w:val="24"/>
              </w:rPr>
            </w:pPr>
            <w:r w:rsidRPr="0051324E">
              <w:rPr>
                <w:color w:val="000000" w:themeColor="text1"/>
                <w:sz w:val="24"/>
              </w:rPr>
              <w:t>1</w:t>
            </w:r>
          </w:p>
        </w:tc>
      </w:tr>
      <w:tr w:rsidR="0051324E" w:rsidRPr="0051324E" w14:paraId="2F5033EE" w14:textId="77777777" w:rsidTr="007C5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71" w:type="dxa"/>
          <w:trHeight w:val="333"/>
          <w:jc w:val="center"/>
        </w:trPr>
        <w:tc>
          <w:tcPr>
            <w:tcW w:w="606" w:type="dxa"/>
            <w:shd w:val="clear" w:color="auto" w:fill="auto"/>
          </w:tcPr>
          <w:p w14:paraId="49161817" w14:textId="18511640" w:rsidR="00D63E81" w:rsidRPr="0051324E" w:rsidRDefault="00D63E81" w:rsidP="007C5CD0">
            <w:pPr>
              <w:autoSpaceDE w:val="0"/>
              <w:autoSpaceDN w:val="0"/>
              <w:adjustRightInd w:val="0"/>
              <w:spacing w:before="120" w:after="120"/>
              <w:jc w:val="both"/>
              <w:rPr>
                <w:color w:val="000000" w:themeColor="text1"/>
                <w:sz w:val="24"/>
              </w:rPr>
            </w:pPr>
            <w:r w:rsidRPr="0051324E">
              <w:rPr>
                <w:color w:val="000000" w:themeColor="text1"/>
                <w:sz w:val="24"/>
              </w:rPr>
              <w:t>14</w:t>
            </w:r>
          </w:p>
        </w:tc>
        <w:tc>
          <w:tcPr>
            <w:tcW w:w="3905" w:type="dxa"/>
            <w:shd w:val="clear" w:color="auto" w:fill="auto"/>
          </w:tcPr>
          <w:p w14:paraId="6FA70730" w14:textId="1889DF80" w:rsidR="00D63E81" w:rsidRPr="0051324E" w:rsidRDefault="00D63E81" w:rsidP="00D63E81">
            <w:pPr>
              <w:rPr>
                <w:color w:val="000000" w:themeColor="text1"/>
                <w:sz w:val="24"/>
              </w:rPr>
            </w:pPr>
            <w:r w:rsidRPr="0051324E">
              <w:rPr>
                <w:color w:val="000000" w:themeColor="text1"/>
                <w:sz w:val="24"/>
              </w:rPr>
              <w:t>Government of Bangabandhu Sheikh Mujibur Rahman.</w:t>
            </w:r>
          </w:p>
        </w:tc>
        <w:tc>
          <w:tcPr>
            <w:tcW w:w="1470" w:type="dxa"/>
            <w:shd w:val="clear" w:color="auto" w:fill="auto"/>
          </w:tcPr>
          <w:p w14:paraId="75CBBEA9" w14:textId="77777777" w:rsidR="00D63E81" w:rsidRPr="0051324E" w:rsidRDefault="00D63E81">
            <w:pPr>
              <w:rPr>
                <w:color w:val="000000" w:themeColor="text1"/>
                <w:sz w:val="24"/>
              </w:rPr>
            </w:pPr>
          </w:p>
        </w:tc>
        <w:tc>
          <w:tcPr>
            <w:tcW w:w="1670" w:type="dxa"/>
            <w:gridSpan w:val="2"/>
            <w:shd w:val="clear" w:color="auto" w:fill="auto"/>
          </w:tcPr>
          <w:p w14:paraId="245E4DE9" w14:textId="77777777" w:rsidR="00D63E81" w:rsidRPr="0051324E" w:rsidRDefault="00D63E81">
            <w:pPr>
              <w:rPr>
                <w:color w:val="000000" w:themeColor="text1"/>
                <w:sz w:val="24"/>
              </w:rPr>
            </w:pPr>
          </w:p>
        </w:tc>
        <w:tc>
          <w:tcPr>
            <w:tcW w:w="1524" w:type="dxa"/>
            <w:gridSpan w:val="2"/>
            <w:shd w:val="clear" w:color="auto" w:fill="auto"/>
          </w:tcPr>
          <w:p w14:paraId="50DFA881" w14:textId="7D5DAD08" w:rsidR="00D63E81" w:rsidRPr="0051324E" w:rsidRDefault="00D63E81" w:rsidP="009D3BF9">
            <w:pPr>
              <w:jc w:val="center"/>
              <w:rPr>
                <w:color w:val="000000" w:themeColor="text1"/>
                <w:sz w:val="24"/>
              </w:rPr>
            </w:pPr>
            <w:r w:rsidRPr="0051324E">
              <w:rPr>
                <w:color w:val="000000" w:themeColor="text1"/>
                <w:sz w:val="24"/>
              </w:rPr>
              <w:t>1</w:t>
            </w:r>
          </w:p>
        </w:tc>
      </w:tr>
      <w:tr w:rsidR="0051324E" w:rsidRPr="0051324E" w14:paraId="1350B9BE" w14:textId="77777777" w:rsidTr="007C5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71" w:type="dxa"/>
          <w:trHeight w:val="333"/>
          <w:jc w:val="center"/>
        </w:trPr>
        <w:tc>
          <w:tcPr>
            <w:tcW w:w="606" w:type="dxa"/>
            <w:shd w:val="clear" w:color="auto" w:fill="auto"/>
          </w:tcPr>
          <w:p w14:paraId="2A564A4C" w14:textId="5E376CD2" w:rsidR="00D63E81" w:rsidRPr="0051324E" w:rsidRDefault="00D63E81" w:rsidP="007C5CD0">
            <w:pPr>
              <w:autoSpaceDE w:val="0"/>
              <w:autoSpaceDN w:val="0"/>
              <w:adjustRightInd w:val="0"/>
              <w:spacing w:before="120" w:after="120"/>
              <w:jc w:val="both"/>
              <w:rPr>
                <w:color w:val="000000" w:themeColor="text1"/>
                <w:sz w:val="24"/>
              </w:rPr>
            </w:pPr>
            <w:r w:rsidRPr="0051324E">
              <w:rPr>
                <w:color w:val="000000" w:themeColor="text1"/>
                <w:sz w:val="24"/>
              </w:rPr>
              <w:t>15</w:t>
            </w:r>
          </w:p>
        </w:tc>
        <w:tc>
          <w:tcPr>
            <w:tcW w:w="3905" w:type="dxa"/>
            <w:shd w:val="clear" w:color="auto" w:fill="auto"/>
          </w:tcPr>
          <w:p w14:paraId="4B6D1110" w14:textId="736A9C8C" w:rsidR="00D63E81" w:rsidRPr="0051324E" w:rsidRDefault="00D63E81" w:rsidP="00D63E81">
            <w:pPr>
              <w:rPr>
                <w:color w:val="000000" w:themeColor="text1"/>
                <w:sz w:val="24"/>
              </w:rPr>
            </w:pPr>
            <w:r w:rsidRPr="0051324E">
              <w:rPr>
                <w:color w:val="000000" w:themeColor="text1"/>
                <w:sz w:val="24"/>
              </w:rPr>
              <w:t>4th November and 15th August tragedy.</w:t>
            </w:r>
          </w:p>
        </w:tc>
        <w:tc>
          <w:tcPr>
            <w:tcW w:w="1470" w:type="dxa"/>
            <w:shd w:val="clear" w:color="auto" w:fill="auto"/>
          </w:tcPr>
          <w:p w14:paraId="32346948" w14:textId="77777777" w:rsidR="00D63E81" w:rsidRPr="0051324E" w:rsidRDefault="00D63E81">
            <w:pPr>
              <w:rPr>
                <w:color w:val="000000" w:themeColor="text1"/>
                <w:sz w:val="24"/>
              </w:rPr>
            </w:pPr>
          </w:p>
        </w:tc>
        <w:tc>
          <w:tcPr>
            <w:tcW w:w="1670" w:type="dxa"/>
            <w:gridSpan w:val="2"/>
            <w:shd w:val="clear" w:color="auto" w:fill="auto"/>
          </w:tcPr>
          <w:p w14:paraId="1FB7BA29" w14:textId="77777777" w:rsidR="00D63E81" w:rsidRPr="0051324E" w:rsidRDefault="00D63E81">
            <w:pPr>
              <w:rPr>
                <w:color w:val="000000" w:themeColor="text1"/>
                <w:sz w:val="24"/>
              </w:rPr>
            </w:pPr>
          </w:p>
        </w:tc>
        <w:tc>
          <w:tcPr>
            <w:tcW w:w="1524" w:type="dxa"/>
            <w:gridSpan w:val="2"/>
            <w:shd w:val="clear" w:color="auto" w:fill="auto"/>
          </w:tcPr>
          <w:p w14:paraId="666D89EA" w14:textId="0DC3FA5B" w:rsidR="00D63E81" w:rsidRPr="0051324E" w:rsidRDefault="00D63E81" w:rsidP="009D3BF9">
            <w:pPr>
              <w:jc w:val="center"/>
              <w:rPr>
                <w:color w:val="000000" w:themeColor="text1"/>
                <w:sz w:val="24"/>
              </w:rPr>
            </w:pPr>
            <w:r w:rsidRPr="0051324E">
              <w:rPr>
                <w:color w:val="000000" w:themeColor="text1"/>
                <w:sz w:val="24"/>
              </w:rPr>
              <w:t>1</w:t>
            </w:r>
          </w:p>
        </w:tc>
      </w:tr>
      <w:tr w:rsidR="0051324E" w:rsidRPr="0051324E" w14:paraId="325FBDC9" w14:textId="77777777" w:rsidTr="007C5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71" w:type="dxa"/>
          <w:trHeight w:val="333"/>
          <w:jc w:val="center"/>
        </w:trPr>
        <w:tc>
          <w:tcPr>
            <w:tcW w:w="606" w:type="dxa"/>
            <w:shd w:val="clear" w:color="auto" w:fill="auto"/>
          </w:tcPr>
          <w:p w14:paraId="5FF58DF6" w14:textId="1551D482" w:rsidR="00D63E81" w:rsidRPr="0051324E" w:rsidRDefault="00D63E81" w:rsidP="007C5CD0">
            <w:pPr>
              <w:autoSpaceDE w:val="0"/>
              <w:autoSpaceDN w:val="0"/>
              <w:adjustRightInd w:val="0"/>
              <w:spacing w:before="120" w:after="120"/>
              <w:jc w:val="both"/>
              <w:rPr>
                <w:color w:val="000000" w:themeColor="text1"/>
                <w:sz w:val="24"/>
              </w:rPr>
            </w:pPr>
            <w:r w:rsidRPr="0051324E">
              <w:rPr>
                <w:color w:val="000000" w:themeColor="text1"/>
                <w:sz w:val="24"/>
              </w:rPr>
              <w:t>16</w:t>
            </w:r>
          </w:p>
        </w:tc>
        <w:tc>
          <w:tcPr>
            <w:tcW w:w="3905" w:type="dxa"/>
            <w:shd w:val="clear" w:color="auto" w:fill="auto"/>
          </w:tcPr>
          <w:p w14:paraId="148B75C4" w14:textId="77777777" w:rsidR="00D63E81" w:rsidRPr="0051324E" w:rsidRDefault="00D63E81" w:rsidP="00D63E81">
            <w:pPr>
              <w:rPr>
                <w:color w:val="000000" w:themeColor="text1"/>
                <w:sz w:val="24"/>
              </w:rPr>
            </w:pPr>
            <w:r w:rsidRPr="0051324E">
              <w:rPr>
                <w:color w:val="000000" w:themeColor="text1"/>
                <w:sz w:val="24"/>
              </w:rPr>
              <w:t>Liberation War: Expectation and</w:t>
            </w:r>
          </w:p>
          <w:p w14:paraId="6A53FE5E" w14:textId="453189CA" w:rsidR="00D63E81" w:rsidRPr="0051324E" w:rsidRDefault="00D63E81" w:rsidP="00D63E81">
            <w:pPr>
              <w:rPr>
                <w:color w:val="000000" w:themeColor="text1"/>
                <w:sz w:val="24"/>
              </w:rPr>
            </w:pPr>
            <w:r w:rsidRPr="0051324E">
              <w:rPr>
                <w:color w:val="000000" w:themeColor="text1"/>
                <w:sz w:val="24"/>
              </w:rPr>
              <w:t>Achievement: A Study</w:t>
            </w:r>
          </w:p>
        </w:tc>
        <w:tc>
          <w:tcPr>
            <w:tcW w:w="1470" w:type="dxa"/>
            <w:shd w:val="clear" w:color="auto" w:fill="auto"/>
          </w:tcPr>
          <w:p w14:paraId="33523A7C" w14:textId="77777777" w:rsidR="00D63E81" w:rsidRPr="0051324E" w:rsidRDefault="00D63E81">
            <w:pPr>
              <w:rPr>
                <w:color w:val="000000" w:themeColor="text1"/>
                <w:sz w:val="24"/>
              </w:rPr>
            </w:pPr>
          </w:p>
        </w:tc>
        <w:tc>
          <w:tcPr>
            <w:tcW w:w="1670" w:type="dxa"/>
            <w:gridSpan w:val="2"/>
            <w:shd w:val="clear" w:color="auto" w:fill="auto"/>
          </w:tcPr>
          <w:p w14:paraId="749A74D2" w14:textId="77777777" w:rsidR="00D63E81" w:rsidRPr="0051324E" w:rsidRDefault="00D63E81">
            <w:pPr>
              <w:rPr>
                <w:color w:val="000000" w:themeColor="text1"/>
                <w:sz w:val="24"/>
              </w:rPr>
            </w:pPr>
          </w:p>
        </w:tc>
        <w:tc>
          <w:tcPr>
            <w:tcW w:w="1524" w:type="dxa"/>
            <w:gridSpan w:val="2"/>
            <w:shd w:val="clear" w:color="auto" w:fill="auto"/>
          </w:tcPr>
          <w:p w14:paraId="64808AF5" w14:textId="32681EA5" w:rsidR="00D63E81" w:rsidRPr="0051324E" w:rsidRDefault="00D63E81" w:rsidP="009D3BF9">
            <w:pPr>
              <w:jc w:val="center"/>
              <w:rPr>
                <w:color w:val="000000" w:themeColor="text1"/>
                <w:sz w:val="24"/>
              </w:rPr>
            </w:pPr>
            <w:r w:rsidRPr="0051324E">
              <w:rPr>
                <w:color w:val="000000" w:themeColor="text1"/>
                <w:sz w:val="24"/>
              </w:rPr>
              <w:t>1</w:t>
            </w:r>
          </w:p>
        </w:tc>
      </w:tr>
      <w:tr w:rsidR="0051324E" w:rsidRPr="0051324E" w14:paraId="351D479F" w14:textId="77777777" w:rsidTr="007C5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71" w:type="dxa"/>
          <w:trHeight w:val="333"/>
          <w:jc w:val="center"/>
        </w:trPr>
        <w:tc>
          <w:tcPr>
            <w:tcW w:w="606" w:type="dxa"/>
            <w:shd w:val="clear" w:color="auto" w:fill="auto"/>
          </w:tcPr>
          <w:p w14:paraId="205ABFDA" w14:textId="317B956A" w:rsidR="00D63E81" w:rsidRPr="0051324E" w:rsidRDefault="00D63E81" w:rsidP="007C5CD0">
            <w:pPr>
              <w:autoSpaceDE w:val="0"/>
              <w:autoSpaceDN w:val="0"/>
              <w:adjustRightInd w:val="0"/>
              <w:spacing w:before="120" w:after="120"/>
              <w:jc w:val="both"/>
              <w:rPr>
                <w:color w:val="000000" w:themeColor="text1"/>
                <w:sz w:val="24"/>
              </w:rPr>
            </w:pPr>
            <w:r w:rsidRPr="0051324E">
              <w:rPr>
                <w:color w:val="000000" w:themeColor="text1"/>
                <w:sz w:val="24"/>
              </w:rPr>
              <w:t>17</w:t>
            </w:r>
          </w:p>
        </w:tc>
        <w:tc>
          <w:tcPr>
            <w:tcW w:w="3905" w:type="dxa"/>
            <w:shd w:val="clear" w:color="auto" w:fill="auto"/>
          </w:tcPr>
          <w:p w14:paraId="547ED2D4" w14:textId="121AB2C2" w:rsidR="00D63E81" w:rsidRPr="0051324E" w:rsidRDefault="00D63E81" w:rsidP="00D63E81">
            <w:pPr>
              <w:rPr>
                <w:color w:val="000000" w:themeColor="text1"/>
                <w:sz w:val="24"/>
              </w:rPr>
            </w:pPr>
            <w:r w:rsidRPr="0051324E">
              <w:rPr>
                <w:color w:val="000000" w:themeColor="text1"/>
                <w:sz w:val="24"/>
              </w:rPr>
              <w:t>Presentation by students on assign topics</w:t>
            </w:r>
          </w:p>
        </w:tc>
        <w:tc>
          <w:tcPr>
            <w:tcW w:w="1470" w:type="dxa"/>
            <w:shd w:val="clear" w:color="auto" w:fill="auto"/>
          </w:tcPr>
          <w:p w14:paraId="206AF78B" w14:textId="77777777" w:rsidR="00D63E81" w:rsidRPr="0051324E" w:rsidRDefault="00D63E81">
            <w:pPr>
              <w:rPr>
                <w:color w:val="000000" w:themeColor="text1"/>
                <w:sz w:val="24"/>
              </w:rPr>
            </w:pPr>
          </w:p>
        </w:tc>
        <w:tc>
          <w:tcPr>
            <w:tcW w:w="1670" w:type="dxa"/>
            <w:gridSpan w:val="2"/>
            <w:shd w:val="clear" w:color="auto" w:fill="auto"/>
          </w:tcPr>
          <w:p w14:paraId="42A751E2" w14:textId="77777777" w:rsidR="00D63E81" w:rsidRPr="0051324E" w:rsidRDefault="00D63E81">
            <w:pPr>
              <w:rPr>
                <w:color w:val="000000" w:themeColor="text1"/>
                <w:sz w:val="24"/>
              </w:rPr>
            </w:pPr>
          </w:p>
        </w:tc>
        <w:tc>
          <w:tcPr>
            <w:tcW w:w="1524" w:type="dxa"/>
            <w:gridSpan w:val="2"/>
            <w:shd w:val="clear" w:color="auto" w:fill="auto"/>
          </w:tcPr>
          <w:p w14:paraId="27FD2265" w14:textId="5F6C7283" w:rsidR="00D63E81" w:rsidRPr="0051324E" w:rsidRDefault="00D63E81" w:rsidP="009D3BF9">
            <w:pPr>
              <w:jc w:val="center"/>
              <w:rPr>
                <w:color w:val="000000" w:themeColor="text1"/>
                <w:sz w:val="24"/>
              </w:rPr>
            </w:pPr>
            <w:r w:rsidRPr="0051324E">
              <w:rPr>
                <w:color w:val="000000" w:themeColor="text1"/>
                <w:sz w:val="24"/>
              </w:rPr>
              <w:t>1</w:t>
            </w:r>
          </w:p>
        </w:tc>
      </w:tr>
      <w:tr w:rsidR="0051324E" w:rsidRPr="0051324E" w14:paraId="4F3A3A3B" w14:textId="77777777" w:rsidTr="007C5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71" w:type="dxa"/>
          <w:trHeight w:val="333"/>
          <w:jc w:val="center"/>
        </w:trPr>
        <w:tc>
          <w:tcPr>
            <w:tcW w:w="606" w:type="dxa"/>
            <w:shd w:val="clear" w:color="auto" w:fill="auto"/>
          </w:tcPr>
          <w:p w14:paraId="3B23C748" w14:textId="256B7C34" w:rsidR="00D63E81" w:rsidRPr="0051324E" w:rsidRDefault="00D63E81" w:rsidP="007C5CD0">
            <w:pPr>
              <w:autoSpaceDE w:val="0"/>
              <w:autoSpaceDN w:val="0"/>
              <w:adjustRightInd w:val="0"/>
              <w:spacing w:before="120" w:after="120"/>
              <w:jc w:val="both"/>
              <w:rPr>
                <w:color w:val="000000" w:themeColor="text1"/>
                <w:sz w:val="24"/>
              </w:rPr>
            </w:pPr>
            <w:r w:rsidRPr="0051324E">
              <w:rPr>
                <w:color w:val="000000" w:themeColor="text1"/>
                <w:sz w:val="24"/>
              </w:rPr>
              <w:t>18</w:t>
            </w:r>
          </w:p>
        </w:tc>
        <w:tc>
          <w:tcPr>
            <w:tcW w:w="3905" w:type="dxa"/>
            <w:shd w:val="clear" w:color="auto" w:fill="auto"/>
          </w:tcPr>
          <w:p w14:paraId="66A0E5ED" w14:textId="7F37A2E0" w:rsidR="00D63E81" w:rsidRPr="0051324E" w:rsidRDefault="00D63E81" w:rsidP="00D63E81">
            <w:pPr>
              <w:rPr>
                <w:color w:val="000000" w:themeColor="text1"/>
                <w:sz w:val="24"/>
              </w:rPr>
            </w:pPr>
            <w:r w:rsidRPr="0051324E">
              <w:rPr>
                <w:color w:val="000000" w:themeColor="text1"/>
                <w:sz w:val="24"/>
              </w:rPr>
              <w:t>Revise Class</w:t>
            </w:r>
          </w:p>
        </w:tc>
        <w:tc>
          <w:tcPr>
            <w:tcW w:w="1470" w:type="dxa"/>
            <w:shd w:val="clear" w:color="auto" w:fill="auto"/>
          </w:tcPr>
          <w:p w14:paraId="45A1ADF5" w14:textId="77777777" w:rsidR="00D63E81" w:rsidRPr="0051324E" w:rsidRDefault="00D63E81">
            <w:pPr>
              <w:rPr>
                <w:color w:val="000000" w:themeColor="text1"/>
                <w:sz w:val="24"/>
              </w:rPr>
            </w:pPr>
          </w:p>
        </w:tc>
        <w:tc>
          <w:tcPr>
            <w:tcW w:w="1670" w:type="dxa"/>
            <w:gridSpan w:val="2"/>
            <w:shd w:val="clear" w:color="auto" w:fill="auto"/>
          </w:tcPr>
          <w:p w14:paraId="669B6951" w14:textId="77777777" w:rsidR="00D63E81" w:rsidRPr="0051324E" w:rsidRDefault="00D63E81">
            <w:pPr>
              <w:rPr>
                <w:color w:val="000000" w:themeColor="text1"/>
                <w:sz w:val="24"/>
              </w:rPr>
            </w:pPr>
          </w:p>
        </w:tc>
        <w:tc>
          <w:tcPr>
            <w:tcW w:w="1524" w:type="dxa"/>
            <w:gridSpan w:val="2"/>
            <w:shd w:val="clear" w:color="auto" w:fill="auto"/>
          </w:tcPr>
          <w:p w14:paraId="7324360B" w14:textId="5E71EBDF" w:rsidR="00D63E81" w:rsidRPr="0051324E" w:rsidRDefault="00D63E81" w:rsidP="009D3BF9">
            <w:pPr>
              <w:jc w:val="center"/>
              <w:rPr>
                <w:color w:val="000000" w:themeColor="text1"/>
                <w:sz w:val="24"/>
              </w:rPr>
            </w:pPr>
            <w:r w:rsidRPr="0051324E">
              <w:rPr>
                <w:color w:val="000000" w:themeColor="text1"/>
                <w:sz w:val="24"/>
              </w:rPr>
              <w:t>1</w:t>
            </w:r>
          </w:p>
        </w:tc>
      </w:tr>
      <w:tr w:rsidR="007C5CD0" w:rsidRPr="0051324E" w14:paraId="157E9050" w14:textId="77777777" w:rsidTr="007C5CD0">
        <w:tblPrEx>
          <w:tblBorders>
            <w:top w:val="single" w:sz="4" w:space="0" w:color="auto"/>
          </w:tblBorders>
          <w:tblCellMar>
            <w:left w:w="108" w:type="dxa"/>
            <w:right w:w="108" w:type="dxa"/>
          </w:tblCellMar>
        </w:tblPrEx>
        <w:trPr>
          <w:gridBefore w:val="6"/>
          <w:wBefore w:w="8472" w:type="dxa"/>
          <w:trHeight w:val="100"/>
          <w:jc w:val="center"/>
        </w:trPr>
        <w:tc>
          <w:tcPr>
            <w:tcW w:w="874" w:type="dxa"/>
            <w:gridSpan w:val="2"/>
          </w:tcPr>
          <w:p w14:paraId="0A08FA7F" w14:textId="77777777" w:rsidR="007C5CD0" w:rsidRPr="0051324E" w:rsidRDefault="007C5CD0" w:rsidP="007C5CD0">
            <w:pPr>
              <w:autoSpaceDE w:val="0"/>
              <w:autoSpaceDN w:val="0"/>
              <w:adjustRightInd w:val="0"/>
              <w:spacing w:before="120" w:after="120"/>
              <w:jc w:val="both"/>
              <w:rPr>
                <w:color w:val="000000" w:themeColor="text1"/>
                <w:sz w:val="24"/>
              </w:rPr>
            </w:pPr>
          </w:p>
        </w:tc>
      </w:tr>
    </w:tbl>
    <w:p w14:paraId="530E87D2" w14:textId="77777777" w:rsidR="00CA49B9" w:rsidRPr="0051324E" w:rsidRDefault="00CA49B9" w:rsidP="00212B3A">
      <w:pPr>
        <w:shd w:val="clear" w:color="auto" w:fill="FFFFFF"/>
        <w:autoSpaceDE w:val="0"/>
        <w:autoSpaceDN w:val="0"/>
        <w:adjustRightInd w:val="0"/>
        <w:spacing w:before="120" w:after="120"/>
        <w:jc w:val="both"/>
        <w:rPr>
          <w:color w:val="000000" w:themeColor="text1"/>
          <w:sz w:val="24"/>
        </w:rPr>
      </w:pPr>
    </w:p>
    <w:p w14:paraId="13CEECC5" w14:textId="2321A075" w:rsidR="00212B3A" w:rsidRPr="0051324E" w:rsidRDefault="00212B3A" w:rsidP="00212B3A">
      <w:pPr>
        <w:shd w:val="clear" w:color="auto" w:fill="FFFFFF"/>
        <w:autoSpaceDE w:val="0"/>
        <w:autoSpaceDN w:val="0"/>
        <w:adjustRightInd w:val="0"/>
        <w:spacing w:before="120" w:after="120"/>
        <w:jc w:val="both"/>
        <w:rPr>
          <w:color w:val="000000" w:themeColor="text1"/>
          <w:sz w:val="24"/>
        </w:rPr>
      </w:pPr>
    </w:p>
    <w:p w14:paraId="13CEECC6" w14:textId="77777777" w:rsidR="00212B3A" w:rsidRPr="0051324E" w:rsidRDefault="00212B3A" w:rsidP="00212B3A">
      <w:pPr>
        <w:shd w:val="clear" w:color="auto" w:fill="FFFFFF"/>
        <w:autoSpaceDE w:val="0"/>
        <w:autoSpaceDN w:val="0"/>
        <w:adjustRightInd w:val="0"/>
        <w:spacing w:before="120" w:after="120"/>
        <w:jc w:val="both"/>
        <w:rPr>
          <w:b/>
          <w:color w:val="000000" w:themeColor="text1"/>
          <w:sz w:val="24"/>
          <w:u w:val="single"/>
        </w:rPr>
      </w:pPr>
    </w:p>
    <w:p w14:paraId="13CEECC7" w14:textId="77777777" w:rsidR="00212B3A" w:rsidRPr="0051324E" w:rsidRDefault="00212B3A" w:rsidP="00212B3A">
      <w:pPr>
        <w:shd w:val="clear" w:color="auto" w:fill="FFFFFF"/>
        <w:autoSpaceDE w:val="0"/>
        <w:autoSpaceDN w:val="0"/>
        <w:adjustRightInd w:val="0"/>
        <w:spacing w:before="120" w:after="120"/>
        <w:jc w:val="both"/>
        <w:rPr>
          <w:b/>
          <w:color w:val="000000" w:themeColor="text1"/>
          <w:sz w:val="24"/>
          <w:u w:val="single"/>
        </w:rPr>
      </w:pPr>
    </w:p>
    <w:p w14:paraId="4F601D86" w14:textId="77777777" w:rsidR="00E92178" w:rsidRPr="0051324E" w:rsidRDefault="00E92178" w:rsidP="00212B3A">
      <w:pPr>
        <w:shd w:val="clear" w:color="auto" w:fill="FFFFFF"/>
        <w:autoSpaceDE w:val="0"/>
        <w:autoSpaceDN w:val="0"/>
        <w:adjustRightInd w:val="0"/>
        <w:spacing w:before="120" w:after="120"/>
        <w:jc w:val="both"/>
        <w:rPr>
          <w:b/>
          <w:color w:val="000000" w:themeColor="text1"/>
          <w:sz w:val="24"/>
          <w:u w:val="single"/>
        </w:rPr>
      </w:pPr>
    </w:p>
    <w:p w14:paraId="13CEECC9" w14:textId="0FA53147" w:rsidR="00212B3A" w:rsidRPr="0051324E" w:rsidRDefault="00212B3A" w:rsidP="00212B3A">
      <w:pPr>
        <w:shd w:val="clear" w:color="auto" w:fill="FFFFFF"/>
        <w:autoSpaceDE w:val="0"/>
        <w:autoSpaceDN w:val="0"/>
        <w:adjustRightInd w:val="0"/>
        <w:spacing w:before="120" w:after="120"/>
        <w:jc w:val="both"/>
        <w:rPr>
          <w:b/>
          <w:color w:val="000000" w:themeColor="text1"/>
          <w:sz w:val="24"/>
          <w:u w:val="single"/>
        </w:rPr>
      </w:pPr>
      <w:r w:rsidRPr="0051324E">
        <w:rPr>
          <w:b/>
          <w:color w:val="000000" w:themeColor="text1"/>
          <w:sz w:val="24"/>
          <w:u w:val="single"/>
        </w:rPr>
        <w:t>Reference: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357"/>
        <w:gridCol w:w="6081"/>
      </w:tblGrid>
      <w:tr w:rsidR="0051324E" w:rsidRPr="0051324E" w14:paraId="13CEECCE" w14:textId="77777777" w:rsidTr="00E92178">
        <w:tc>
          <w:tcPr>
            <w:tcW w:w="2581" w:type="dxa"/>
            <w:shd w:val="clear" w:color="auto" w:fill="auto"/>
          </w:tcPr>
          <w:p w14:paraId="13CEECCA" w14:textId="69BFFA89" w:rsidR="00212B3A" w:rsidRPr="0051324E" w:rsidRDefault="00D63E81" w:rsidP="00397E1F">
            <w:pPr>
              <w:shd w:val="clear" w:color="auto" w:fill="FFFFFF"/>
              <w:autoSpaceDE w:val="0"/>
              <w:autoSpaceDN w:val="0"/>
              <w:adjustRightInd w:val="0"/>
              <w:jc w:val="both"/>
              <w:rPr>
                <w:color w:val="000000" w:themeColor="text1"/>
                <w:sz w:val="24"/>
              </w:rPr>
            </w:pPr>
            <w:r w:rsidRPr="0051324E">
              <w:rPr>
                <w:color w:val="000000" w:themeColor="text1"/>
                <w:sz w:val="24"/>
              </w:rPr>
              <w:t>K.B. Sayeed</w:t>
            </w:r>
          </w:p>
        </w:tc>
        <w:tc>
          <w:tcPr>
            <w:tcW w:w="357" w:type="dxa"/>
            <w:shd w:val="clear" w:color="auto" w:fill="auto"/>
          </w:tcPr>
          <w:p w14:paraId="13CEECCB" w14:textId="77777777" w:rsidR="00212B3A" w:rsidRPr="0051324E" w:rsidRDefault="00212B3A" w:rsidP="00397E1F">
            <w:pPr>
              <w:autoSpaceDE w:val="0"/>
              <w:autoSpaceDN w:val="0"/>
              <w:adjustRightInd w:val="0"/>
              <w:jc w:val="center"/>
              <w:rPr>
                <w:color w:val="000000" w:themeColor="text1"/>
                <w:sz w:val="24"/>
              </w:rPr>
            </w:pPr>
            <w:r w:rsidRPr="0051324E">
              <w:rPr>
                <w:color w:val="000000" w:themeColor="text1"/>
                <w:sz w:val="24"/>
              </w:rPr>
              <w:t>:</w:t>
            </w:r>
          </w:p>
        </w:tc>
        <w:tc>
          <w:tcPr>
            <w:tcW w:w="6081" w:type="dxa"/>
            <w:shd w:val="clear" w:color="auto" w:fill="auto"/>
          </w:tcPr>
          <w:p w14:paraId="13CEECCD" w14:textId="53C1EEA3" w:rsidR="00212B3A" w:rsidRPr="0051324E" w:rsidRDefault="00D63E81" w:rsidP="00397E1F">
            <w:pPr>
              <w:ind w:left="360" w:hanging="360"/>
              <w:jc w:val="both"/>
              <w:rPr>
                <w:color w:val="000000" w:themeColor="text1"/>
                <w:sz w:val="24"/>
              </w:rPr>
            </w:pPr>
            <w:r w:rsidRPr="0051324E">
              <w:rPr>
                <w:color w:val="000000" w:themeColor="text1"/>
                <w:sz w:val="24"/>
              </w:rPr>
              <w:t>Political System of Pakistan</w:t>
            </w:r>
          </w:p>
        </w:tc>
      </w:tr>
      <w:tr w:rsidR="0051324E" w:rsidRPr="0051324E" w14:paraId="13CEECD2" w14:textId="77777777" w:rsidTr="00E92178">
        <w:tc>
          <w:tcPr>
            <w:tcW w:w="2581" w:type="dxa"/>
            <w:shd w:val="clear" w:color="auto" w:fill="auto"/>
          </w:tcPr>
          <w:p w14:paraId="13CEECCF" w14:textId="4C25486E" w:rsidR="00212B3A" w:rsidRPr="0051324E" w:rsidRDefault="00D63E81" w:rsidP="00397E1F">
            <w:pPr>
              <w:shd w:val="clear" w:color="auto" w:fill="FFFFFF"/>
              <w:autoSpaceDE w:val="0"/>
              <w:autoSpaceDN w:val="0"/>
              <w:adjustRightInd w:val="0"/>
              <w:jc w:val="both"/>
              <w:rPr>
                <w:rFonts w:ascii="Nirmala UI" w:hAnsi="Nirmala UI" w:cs="Nirmala UI"/>
                <w:color w:val="000000" w:themeColor="text1"/>
                <w:sz w:val="24"/>
              </w:rPr>
            </w:pPr>
            <w:r w:rsidRPr="0051324E">
              <w:rPr>
                <w:rFonts w:ascii="Nirmala UI" w:hAnsi="Nirmala UI" w:cs="Nirmala UI"/>
                <w:color w:val="000000" w:themeColor="text1"/>
                <w:sz w:val="24"/>
              </w:rPr>
              <w:t>ডা. মোঃ মাহবুবুর রহমান</w:t>
            </w:r>
          </w:p>
        </w:tc>
        <w:tc>
          <w:tcPr>
            <w:tcW w:w="357" w:type="dxa"/>
            <w:shd w:val="clear" w:color="auto" w:fill="auto"/>
          </w:tcPr>
          <w:p w14:paraId="13CEECD0" w14:textId="77777777" w:rsidR="00212B3A" w:rsidRPr="0051324E" w:rsidRDefault="00212B3A" w:rsidP="00397E1F">
            <w:pPr>
              <w:jc w:val="center"/>
              <w:rPr>
                <w:color w:val="000000" w:themeColor="text1"/>
                <w:sz w:val="24"/>
              </w:rPr>
            </w:pPr>
            <w:r w:rsidRPr="0051324E">
              <w:rPr>
                <w:color w:val="000000" w:themeColor="text1"/>
                <w:sz w:val="24"/>
              </w:rPr>
              <w:t>:</w:t>
            </w:r>
          </w:p>
        </w:tc>
        <w:tc>
          <w:tcPr>
            <w:tcW w:w="6081" w:type="dxa"/>
            <w:shd w:val="clear" w:color="auto" w:fill="auto"/>
          </w:tcPr>
          <w:p w14:paraId="13CEECD1" w14:textId="478EA4EB" w:rsidR="00212B3A" w:rsidRPr="0051324E" w:rsidRDefault="00D63E81" w:rsidP="00397E1F">
            <w:pPr>
              <w:ind w:left="360" w:hanging="360"/>
              <w:jc w:val="both"/>
              <w:rPr>
                <w:rFonts w:ascii="Nirmala UI" w:hAnsi="Nirmala UI" w:cs="Nirmala UI"/>
                <w:color w:val="000000" w:themeColor="text1"/>
                <w:sz w:val="24"/>
              </w:rPr>
            </w:pPr>
            <w:r w:rsidRPr="0051324E">
              <w:rPr>
                <w:rFonts w:ascii="Nirmala UI" w:hAnsi="Nirmala UI" w:cs="Nirmala UI"/>
                <w:color w:val="000000" w:themeColor="text1"/>
                <w:sz w:val="24"/>
              </w:rPr>
              <w:t>বাংলাদেশের ইতিহাস, ১৯৪৭-১৯৭১</w:t>
            </w:r>
          </w:p>
        </w:tc>
      </w:tr>
      <w:tr w:rsidR="0051324E" w:rsidRPr="0051324E" w14:paraId="13CEECD7" w14:textId="77777777" w:rsidTr="00E92178">
        <w:tc>
          <w:tcPr>
            <w:tcW w:w="2581" w:type="dxa"/>
            <w:shd w:val="clear" w:color="auto" w:fill="auto"/>
          </w:tcPr>
          <w:p w14:paraId="13CEECD3" w14:textId="694E0537" w:rsidR="00212B3A" w:rsidRPr="0051324E" w:rsidRDefault="00D63E81" w:rsidP="00397E1F">
            <w:pPr>
              <w:shd w:val="clear" w:color="auto" w:fill="FFFFFF"/>
              <w:autoSpaceDE w:val="0"/>
              <w:autoSpaceDN w:val="0"/>
              <w:adjustRightInd w:val="0"/>
              <w:jc w:val="both"/>
              <w:rPr>
                <w:rFonts w:ascii="Nirmala UI" w:hAnsi="Nirmala UI" w:cs="Nirmala UI"/>
                <w:color w:val="000000" w:themeColor="text1"/>
                <w:sz w:val="24"/>
              </w:rPr>
            </w:pPr>
            <w:r w:rsidRPr="0051324E">
              <w:rPr>
                <w:rFonts w:ascii="Nirmala UI" w:hAnsi="Nirmala UI" w:cs="Nirmala UI"/>
                <w:color w:val="000000" w:themeColor="text1"/>
                <w:sz w:val="24"/>
              </w:rPr>
              <w:t>আবু ম</w:t>
            </w:r>
            <w:r w:rsidR="007F154A" w:rsidRPr="0051324E">
              <w:rPr>
                <w:rFonts w:ascii="Nirmala UI" w:hAnsi="Nirmala UI" w:cs="Nirmala UI"/>
                <w:color w:val="000000" w:themeColor="text1"/>
                <w:sz w:val="24"/>
              </w:rPr>
              <w:t>োঃ দেলোয়ার হোসেন</w:t>
            </w:r>
          </w:p>
        </w:tc>
        <w:tc>
          <w:tcPr>
            <w:tcW w:w="357" w:type="dxa"/>
            <w:shd w:val="clear" w:color="auto" w:fill="auto"/>
          </w:tcPr>
          <w:p w14:paraId="13CEECD4" w14:textId="77777777" w:rsidR="00212B3A" w:rsidRPr="0051324E" w:rsidRDefault="00212B3A" w:rsidP="00397E1F">
            <w:pPr>
              <w:jc w:val="center"/>
              <w:rPr>
                <w:color w:val="000000" w:themeColor="text1"/>
                <w:sz w:val="24"/>
              </w:rPr>
            </w:pPr>
            <w:r w:rsidRPr="0051324E">
              <w:rPr>
                <w:color w:val="000000" w:themeColor="text1"/>
                <w:sz w:val="24"/>
              </w:rPr>
              <w:t>:</w:t>
            </w:r>
          </w:p>
        </w:tc>
        <w:tc>
          <w:tcPr>
            <w:tcW w:w="6081" w:type="dxa"/>
            <w:shd w:val="clear" w:color="auto" w:fill="auto"/>
          </w:tcPr>
          <w:p w14:paraId="13CEECD6" w14:textId="3015DD6C" w:rsidR="00212B3A" w:rsidRPr="0051324E" w:rsidRDefault="007F154A" w:rsidP="00397E1F">
            <w:pPr>
              <w:ind w:left="360" w:hanging="360"/>
              <w:jc w:val="both"/>
              <w:rPr>
                <w:rFonts w:ascii="Nirmala UI" w:hAnsi="Nirmala UI" w:cs="Nirmala UI"/>
                <w:color w:val="000000" w:themeColor="text1"/>
                <w:sz w:val="24"/>
              </w:rPr>
            </w:pPr>
            <w:r w:rsidRPr="0051324E">
              <w:rPr>
                <w:rFonts w:ascii="Nirmala UI" w:hAnsi="Nirmala UI" w:cs="Nirmala UI"/>
                <w:color w:val="000000" w:themeColor="text1"/>
                <w:sz w:val="24"/>
              </w:rPr>
              <w:t>স্বাধীন বাংলাদেশের অভ্যুদয়ের ইতিহাস</w:t>
            </w:r>
          </w:p>
        </w:tc>
      </w:tr>
      <w:tr w:rsidR="0051324E" w:rsidRPr="0051324E" w14:paraId="13CEECDC" w14:textId="77777777" w:rsidTr="00E92178">
        <w:tc>
          <w:tcPr>
            <w:tcW w:w="2581" w:type="dxa"/>
            <w:shd w:val="clear" w:color="auto" w:fill="auto"/>
          </w:tcPr>
          <w:p w14:paraId="13CEECD8" w14:textId="29BE3F6E" w:rsidR="00212B3A" w:rsidRPr="0051324E" w:rsidRDefault="007F154A" w:rsidP="00397E1F">
            <w:pPr>
              <w:shd w:val="clear" w:color="auto" w:fill="FFFFFF"/>
              <w:autoSpaceDE w:val="0"/>
              <w:autoSpaceDN w:val="0"/>
              <w:adjustRightInd w:val="0"/>
              <w:jc w:val="both"/>
              <w:rPr>
                <w:rFonts w:ascii="Nirmala UI" w:hAnsi="Nirmala UI" w:cs="Nirmala UI"/>
                <w:color w:val="000000" w:themeColor="text1"/>
                <w:sz w:val="24"/>
              </w:rPr>
            </w:pPr>
            <w:r w:rsidRPr="0051324E">
              <w:rPr>
                <w:rFonts w:ascii="Nirmala UI" w:hAnsi="Nirmala UI" w:cs="Nirmala UI"/>
                <w:color w:val="000000" w:themeColor="text1"/>
                <w:sz w:val="24"/>
              </w:rPr>
              <w:t>বশির আল হেলাল</w:t>
            </w:r>
          </w:p>
        </w:tc>
        <w:tc>
          <w:tcPr>
            <w:tcW w:w="357" w:type="dxa"/>
            <w:shd w:val="clear" w:color="auto" w:fill="auto"/>
          </w:tcPr>
          <w:p w14:paraId="13CEECD9" w14:textId="77777777" w:rsidR="00212B3A" w:rsidRPr="0051324E" w:rsidRDefault="00212B3A" w:rsidP="00397E1F">
            <w:pPr>
              <w:jc w:val="center"/>
              <w:rPr>
                <w:color w:val="000000" w:themeColor="text1"/>
                <w:sz w:val="24"/>
              </w:rPr>
            </w:pPr>
            <w:r w:rsidRPr="0051324E">
              <w:rPr>
                <w:color w:val="000000" w:themeColor="text1"/>
                <w:sz w:val="24"/>
              </w:rPr>
              <w:t>:</w:t>
            </w:r>
          </w:p>
        </w:tc>
        <w:tc>
          <w:tcPr>
            <w:tcW w:w="6081" w:type="dxa"/>
            <w:shd w:val="clear" w:color="auto" w:fill="auto"/>
          </w:tcPr>
          <w:p w14:paraId="13CEECDB" w14:textId="05F2841B" w:rsidR="00212B3A" w:rsidRPr="0051324E" w:rsidRDefault="007F154A" w:rsidP="00397E1F">
            <w:pPr>
              <w:ind w:left="360" w:hanging="360"/>
              <w:jc w:val="both"/>
              <w:rPr>
                <w:rFonts w:ascii="Nirmala UI" w:hAnsi="Nirmala UI" w:cs="Nirmala UI"/>
                <w:color w:val="000000" w:themeColor="text1"/>
                <w:sz w:val="24"/>
              </w:rPr>
            </w:pPr>
            <w:r w:rsidRPr="0051324E">
              <w:rPr>
                <w:rFonts w:ascii="Nirmala UI" w:hAnsi="Nirmala UI" w:cs="Nirmala UI"/>
                <w:color w:val="000000" w:themeColor="text1"/>
                <w:sz w:val="24"/>
              </w:rPr>
              <w:t>ভাষা আন্দোলনের ইতিহাস</w:t>
            </w:r>
          </w:p>
        </w:tc>
      </w:tr>
      <w:tr w:rsidR="0051324E" w:rsidRPr="0051324E" w14:paraId="13CEECE1" w14:textId="77777777" w:rsidTr="00E92178">
        <w:tc>
          <w:tcPr>
            <w:tcW w:w="2581" w:type="dxa"/>
            <w:shd w:val="clear" w:color="auto" w:fill="auto"/>
          </w:tcPr>
          <w:p w14:paraId="13CEECDD" w14:textId="3E9C664F" w:rsidR="00212B3A" w:rsidRPr="0051324E" w:rsidRDefault="007F154A" w:rsidP="00397E1F">
            <w:pPr>
              <w:shd w:val="clear" w:color="auto" w:fill="FFFFFF"/>
              <w:autoSpaceDE w:val="0"/>
              <w:autoSpaceDN w:val="0"/>
              <w:adjustRightInd w:val="0"/>
              <w:jc w:val="both"/>
              <w:rPr>
                <w:color w:val="000000" w:themeColor="text1"/>
                <w:sz w:val="24"/>
              </w:rPr>
            </w:pPr>
            <w:r w:rsidRPr="0051324E">
              <w:rPr>
                <w:rFonts w:ascii="Nirmala UI" w:hAnsi="Nirmala UI" w:cs="Nirmala UI"/>
                <w:color w:val="000000" w:themeColor="text1"/>
                <w:sz w:val="24"/>
              </w:rPr>
              <w:t>আবু মোঃ দেলোয়ার হোসেন</w:t>
            </w:r>
          </w:p>
        </w:tc>
        <w:tc>
          <w:tcPr>
            <w:tcW w:w="357" w:type="dxa"/>
            <w:shd w:val="clear" w:color="auto" w:fill="auto"/>
          </w:tcPr>
          <w:p w14:paraId="13CEECDE" w14:textId="1DB7466A" w:rsidR="00212B3A" w:rsidRPr="0051324E" w:rsidRDefault="007F154A" w:rsidP="00397E1F">
            <w:pPr>
              <w:jc w:val="center"/>
              <w:rPr>
                <w:color w:val="000000" w:themeColor="text1"/>
                <w:sz w:val="24"/>
              </w:rPr>
            </w:pPr>
            <w:r w:rsidRPr="0051324E">
              <w:rPr>
                <w:color w:val="000000" w:themeColor="text1"/>
                <w:sz w:val="24"/>
              </w:rPr>
              <w:t>:</w:t>
            </w:r>
          </w:p>
        </w:tc>
        <w:tc>
          <w:tcPr>
            <w:tcW w:w="6081" w:type="dxa"/>
            <w:shd w:val="clear" w:color="auto" w:fill="auto"/>
          </w:tcPr>
          <w:p w14:paraId="13CEECE0" w14:textId="4189740C" w:rsidR="00212B3A" w:rsidRPr="0051324E" w:rsidRDefault="007F154A" w:rsidP="00397E1F">
            <w:pPr>
              <w:ind w:left="360" w:hanging="360"/>
              <w:jc w:val="both"/>
              <w:rPr>
                <w:rFonts w:ascii="Nirmala UI" w:hAnsi="Nirmala UI" w:cs="Nirmala UI"/>
                <w:color w:val="000000" w:themeColor="text1"/>
                <w:sz w:val="24"/>
              </w:rPr>
            </w:pPr>
            <w:r w:rsidRPr="0051324E">
              <w:rPr>
                <w:rFonts w:ascii="Nirmala UI" w:hAnsi="Nirmala UI" w:cs="Nirmala UI"/>
                <w:color w:val="000000" w:themeColor="text1"/>
                <w:sz w:val="24"/>
              </w:rPr>
              <w:t>বাংলাদেশের ইতিহাস ১৯০৫-১৯৭১</w:t>
            </w:r>
          </w:p>
        </w:tc>
      </w:tr>
    </w:tbl>
    <w:p w14:paraId="13CEED4D" w14:textId="77777777" w:rsidR="003C475F" w:rsidRPr="0051324E" w:rsidRDefault="003C475F" w:rsidP="0019389D">
      <w:pPr>
        <w:shd w:val="clear" w:color="auto" w:fill="FFFFFF"/>
        <w:autoSpaceDE w:val="0"/>
        <w:autoSpaceDN w:val="0"/>
        <w:adjustRightInd w:val="0"/>
        <w:spacing w:before="120" w:after="120"/>
        <w:rPr>
          <w:bCs/>
          <w:color w:val="000000" w:themeColor="text1"/>
          <w:sz w:val="24"/>
        </w:rPr>
      </w:pPr>
    </w:p>
    <w:p w14:paraId="13CEED4E" w14:textId="4DB4AD69" w:rsidR="003C475F" w:rsidRPr="0051324E" w:rsidRDefault="003C475F" w:rsidP="003D625E">
      <w:pPr>
        <w:pStyle w:val="Heading2"/>
        <w:jc w:val="center"/>
        <w:rPr>
          <w:color w:val="000000" w:themeColor="text1"/>
          <w:szCs w:val="24"/>
        </w:rPr>
      </w:pPr>
      <w:bookmarkStart w:id="28" w:name="_Toc118792306"/>
      <w:r w:rsidRPr="0051324E">
        <w:rPr>
          <w:color w:val="000000" w:themeColor="text1"/>
          <w:szCs w:val="24"/>
        </w:rPr>
        <w:t xml:space="preserve">FORUT YEAR (SECOND SEMESTER) </w:t>
      </w:r>
      <w:r w:rsidR="006A28A3" w:rsidRPr="0051324E">
        <w:rPr>
          <w:color w:val="000000" w:themeColor="text1"/>
          <w:szCs w:val="24"/>
        </w:rPr>
        <w:t>S</w:t>
      </w:r>
      <w:r w:rsidR="00187F5D" w:rsidRPr="0051324E">
        <w:rPr>
          <w:color w:val="000000" w:themeColor="text1"/>
          <w:szCs w:val="24"/>
        </w:rPr>
        <w:t>pring</w:t>
      </w:r>
      <w:r w:rsidR="006A28A3" w:rsidRPr="0051324E">
        <w:rPr>
          <w:color w:val="000000" w:themeColor="text1"/>
          <w:szCs w:val="24"/>
        </w:rPr>
        <w:t xml:space="preserve"> 202</w:t>
      </w:r>
      <w:bookmarkEnd w:id="28"/>
      <w:r w:rsidR="00187F5D" w:rsidRPr="0051324E">
        <w:rPr>
          <w:color w:val="000000" w:themeColor="text1"/>
          <w:szCs w:val="24"/>
        </w:rPr>
        <w:t>8</w:t>
      </w:r>
    </w:p>
    <w:p w14:paraId="13CEED4F" w14:textId="77777777" w:rsidR="00212B3A" w:rsidRPr="0051324E" w:rsidRDefault="00212B3A" w:rsidP="00212B3A">
      <w:pPr>
        <w:shd w:val="clear" w:color="auto" w:fill="FFFFFF"/>
        <w:autoSpaceDE w:val="0"/>
        <w:autoSpaceDN w:val="0"/>
        <w:adjustRightInd w:val="0"/>
        <w:spacing w:before="120" w:after="120"/>
        <w:jc w:val="both"/>
        <w:rPr>
          <w:color w:val="000000" w:themeColor="text1"/>
          <w:sz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0"/>
        <w:gridCol w:w="6054"/>
      </w:tblGrid>
      <w:tr w:rsidR="0051324E" w:rsidRPr="0051324E" w14:paraId="13CEED53" w14:textId="77777777" w:rsidTr="00660087">
        <w:tc>
          <w:tcPr>
            <w:tcW w:w="2520" w:type="dxa"/>
          </w:tcPr>
          <w:p w14:paraId="13CEED50"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Course Code</w:t>
            </w:r>
          </w:p>
        </w:tc>
        <w:tc>
          <w:tcPr>
            <w:tcW w:w="540" w:type="dxa"/>
          </w:tcPr>
          <w:p w14:paraId="13CEED51"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D52" w14:textId="222F9FD2" w:rsidR="007424CC" w:rsidRPr="0051324E" w:rsidRDefault="007424CC" w:rsidP="006A28A3">
            <w:pPr>
              <w:autoSpaceDE w:val="0"/>
              <w:autoSpaceDN w:val="0"/>
              <w:adjustRightInd w:val="0"/>
              <w:jc w:val="both"/>
              <w:rPr>
                <w:color w:val="000000" w:themeColor="text1"/>
                <w:sz w:val="24"/>
              </w:rPr>
            </w:pPr>
            <w:r w:rsidRPr="0051324E">
              <w:rPr>
                <w:b/>
                <w:color w:val="000000" w:themeColor="text1"/>
                <w:sz w:val="24"/>
              </w:rPr>
              <w:t>IHC- 4</w:t>
            </w:r>
            <w:r w:rsidR="006A28A3" w:rsidRPr="0051324E">
              <w:rPr>
                <w:b/>
                <w:color w:val="000000" w:themeColor="text1"/>
                <w:sz w:val="24"/>
              </w:rPr>
              <w:t>2</w:t>
            </w:r>
            <w:r w:rsidRPr="0051324E">
              <w:rPr>
                <w:b/>
                <w:color w:val="000000" w:themeColor="text1"/>
                <w:sz w:val="24"/>
              </w:rPr>
              <w:t>0</w:t>
            </w:r>
            <w:r w:rsidR="006A28A3" w:rsidRPr="0051324E">
              <w:rPr>
                <w:b/>
                <w:color w:val="000000" w:themeColor="text1"/>
                <w:sz w:val="24"/>
              </w:rPr>
              <w:t>1</w:t>
            </w:r>
          </w:p>
        </w:tc>
      </w:tr>
      <w:tr w:rsidR="0051324E" w:rsidRPr="0051324E" w14:paraId="13CEED57" w14:textId="77777777" w:rsidTr="00660087">
        <w:tc>
          <w:tcPr>
            <w:tcW w:w="2520" w:type="dxa"/>
          </w:tcPr>
          <w:p w14:paraId="13CEED54"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Course Title</w:t>
            </w:r>
          </w:p>
        </w:tc>
        <w:tc>
          <w:tcPr>
            <w:tcW w:w="540" w:type="dxa"/>
          </w:tcPr>
          <w:p w14:paraId="13CEED55"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D56" w14:textId="77777777" w:rsidR="007424CC" w:rsidRPr="0051324E" w:rsidRDefault="007424CC" w:rsidP="007424CC">
            <w:pPr>
              <w:rPr>
                <w:color w:val="000000" w:themeColor="text1"/>
                <w:sz w:val="24"/>
              </w:rPr>
            </w:pPr>
            <w:r w:rsidRPr="0051324E">
              <w:rPr>
                <w:color w:val="000000" w:themeColor="text1"/>
                <w:sz w:val="24"/>
              </w:rPr>
              <w:t>Muslim Minorities in Contemporary World</w:t>
            </w:r>
          </w:p>
        </w:tc>
      </w:tr>
      <w:tr w:rsidR="0051324E" w:rsidRPr="0051324E" w14:paraId="13CEED5B" w14:textId="77777777" w:rsidTr="00660087">
        <w:tc>
          <w:tcPr>
            <w:tcW w:w="2520" w:type="dxa"/>
          </w:tcPr>
          <w:p w14:paraId="13CEED58"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 xml:space="preserve">Course Type </w:t>
            </w:r>
          </w:p>
        </w:tc>
        <w:tc>
          <w:tcPr>
            <w:tcW w:w="540" w:type="dxa"/>
          </w:tcPr>
          <w:p w14:paraId="13CEED59"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D5A"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ED5F" w14:textId="77777777" w:rsidTr="00660087">
        <w:tc>
          <w:tcPr>
            <w:tcW w:w="2520" w:type="dxa"/>
          </w:tcPr>
          <w:p w14:paraId="13CEED5C"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 xml:space="preserve">Level/Term and Section </w:t>
            </w:r>
          </w:p>
        </w:tc>
        <w:tc>
          <w:tcPr>
            <w:tcW w:w="540" w:type="dxa"/>
          </w:tcPr>
          <w:p w14:paraId="13CEED5D"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 xml:space="preserve">: </w:t>
            </w:r>
          </w:p>
        </w:tc>
        <w:tc>
          <w:tcPr>
            <w:tcW w:w="6054" w:type="dxa"/>
          </w:tcPr>
          <w:p w14:paraId="13CEED5E"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Fourth Year Second Semester</w:t>
            </w:r>
          </w:p>
        </w:tc>
      </w:tr>
      <w:tr w:rsidR="0051324E" w:rsidRPr="0051324E" w14:paraId="13CEED63" w14:textId="77777777" w:rsidTr="00660087">
        <w:tc>
          <w:tcPr>
            <w:tcW w:w="2520" w:type="dxa"/>
          </w:tcPr>
          <w:p w14:paraId="13CEED60"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 xml:space="preserve">Academic Session </w:t>
            </w:r>
          </w:p>
        </w:tc>
        <w:tc>
          <w:tcPr>
            <w:tcW w:w="540" w:type="dxa"/>
          </w:tcPr>
          <w:p w14:paraId="13CEED61"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D62" w14:textId="4B4965EC" w:rsidR="007424CC" w:rsidRPr="0051324E" w:rsidRDefault="006A28A3" w:rsidP="00660087">
            <w:pPr>
              <w:autoSpaceDE w:val="0"/>
              <w:autoSpaceDN w:val="0"/>
              <w:adjustRightInd w:val="0"/>
              <w:jc w:val="both"/>
              <w:rPr>
                <w:color w:val="000000" w:themeColor="text1"/>
                <w:sz w:val="24"/>
              </w:rPr>
            </w:pPr>
            <w:r w:rsidRPr="0051324E">
              <w:rPr>
                <w:color w:val="000000" w:themeColor="text1"/>
                <w:sz w:val="24"/>
              </w:rPr>
              <w:t>S</w:t>
            </w:r>
            <w:r w:rsidR="00187F5D" w:rsidRPr="0051324E">
              <w:rPr>
                <w:color w:val="000000" w:themeColor="text1"/>
                <w:sz w:val="24"/>
              </w:rPr>
              <w:t>pring</w:t>
            </w:r>
            <w:r w:rsidRPr="0051324E">
              <w:rPr>
                <w:color w:val="000000" w:themeColor="text1"/>
                <w:sz w:val="24"/>
              </w:rPr>
              <w:t xml:space="preserve"> 202</w:t>
            </w:r>
            <w:r w:rsidR="00187F5D" w:rsidRPr="0051324E">
              <w:rPr>
                <w:color w:val="000000" w:themeColor="text1"/>
                <w:sz w:val="24"/>
              </w:rPr>
              <w:t>8</w:t>
            </w:r>
          </w:p>
        </w:tc>
      </w:tr>
      <w:tr w:rsidR="0051324E" w:rsidRPr="0051324E" w14:paraId="13CEED67" w14:textId="77777777" w:rsidTr="00660087">
        <w:tc>
          <w:tcPr>
            <w:tcW w:w="2520" w:type="dxa"/>
          </w:tcPr>
          <w:p w14:paraId="13CEED64"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 xml:space="preserve">Course Teacher </w:t>
            </w:r>
          </w:p>
        </w:tc>
        <w:tc>
          <w:tcPr>
            <w:tcW w:w="540" w:type="dxa"/>
          </w:tcPr>
          <w:p w14:paraId="13CEED65" w14:textId="77777777" w:rsidR="007424CC" w:rsidRPr="0051324E" w:rsidRDefault="007424CC" w:rsidP="00660087">
            <w:pPr>
              <w:rPr>
                <w:color w:val="000000" w:themeColor="text1"/>
                <w:sz w:val="24"/>
              </w:rPr>
            </w:pPr>
            <w:r w:rsidRPr="0051324E">
              <w:rPr>
                <w:color w:val="000000" w:themeColor="text1"/>
                <w:sz w:val="24"/>
              </w:rPr>
              <w:t>:</w:t>
            </w:r>
          </w:p>
        </w:tc>
        <w:tc>
          <w:tcPr>
            <w:tcW w:w="6054" w:type="dxa"/>
          </w:tcPr>
          <w:p w14:paraId="13CEED66" w14:textId="77777777" w:rsidR="007424CC" w:rsidRPr="0051324E" w:rsidRDefault="007424CC" w:rsidP="00660087">
            <w:pPr>
              <w:autoSpaceDE w:val="0"/>
              <w:autoSpaceDN w:val="0"/>
              <w:adjustRightInd w:val="0"/>
              <w:jc w:val="both"/>
              <w:rPr>
                <w:color w:val="000000" w:themeColor="text1"/>
                <w:sz w:val="24"/>
              </w:rPr>
            </w:pPr>
          </w:p>
        </w:tc>
      </w:tr>
      <w:tr w:rsidR="0051324E" w:rsidRPr="0051324E" w14:paraId="13CEED6B" w14:textId="77777777" w:rsidTr="00660087">
        <w:tc>
          <w:tcPr>
            <w:tcW w:w="2520" w:type="dxa"/>
          </w:tcPr>
          <w:p w14:paraId="13CEED68"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 xml:space="preserve">Credit Value </w:t>
            </w:r>
          </w:p>
        </w:tc>
        <w:tc>
          <w:tcPr>
            <w:tcW w:w="540" w:type="dxa"/>
          </w:tcPr>
          <w:p w14:paraId="13CEED69" w14:textId="40E5B635" w:rsidR="007424CC" w:rsidRPr="0051324E" w:rsidRDefault="007424CC" w:rsidP="00660087">
            <w:pPr>
              <w:rPr>
                <w:color w:val="000000" w:themeColor="text1"/>
                <w:sz w:val="24"/>
              </w:rPr>
            </w:pPr>
            <w:r w:rsidRPr="0051324E">
              <w:rPr>
                <w:color w:val="000000" w:themeColor="text1"/>
                <w:sz w:val="24"/>
              </w:rPr>
              <w:t>:</w:t>
            </w:r>
            <w:r w:rsidR="00187F5D" w:rsidRPr="0051324E">
              <w:rPr>
                <w:color w:val="000000" w:themeColor="text1"/>
                <w:sz w:val="24"/>
              </w:rPr>
              <w:t xml:space="preserve">  3</w:t>
            </w:r>
          </w:p>
        </w:tc>
        <w:tc>
          <w:tcPr>
            <w:tcW w:w="6054" w:type="dxa"/>
          </w:tcPr>
          <w:p w14:paraId="13CEED6A" w14:textId="77777777" w:rsidR="007424CC" w:rsidRPr="0051324E" w:rsidRDefault="007424CC" w:rsidP="00660087">
            <w:pPr>
              <w:autoSpaceDE w:val="0"/>
              <w:autoSpaceDN w:val="0"/>
              <w:adjustRightInd w:val="0"/>
              <w:jc w:val="both"/>
              <w:rPr>
                <w:color w:val="000000" w:themeColor="text1"/>
                <w:sz w:val="24"/>
              </w:rPr>
            </w:pPr>
          </w:p>
        </w:tc>
      </w:tr>
      <w:tr w:rsidR="0051324E" w:rsidRPr="0051324E" w14:paraId="13CEED6F" w14:textId="77777777" w:rsidTr="00660087">
        <w:tc>
          <w:tcPr>
            <w:tcW w:w="2520" w:type="dxa"/>
          </w:tcPr>
          <w:p w14:paraId="13CEED6C" w14:textId="77777777" w:rsidR="007424CC" w:rsidRPr="0051324E" w:rsidRDefault="007424CC" w:rsidP="00660087">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540" w:type="dxa"/>
          </w:tcPr>
          <w:p w14:paraId="13CEED6D"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D6E" w14:textId="77777777" w:rsidR="007424CC" w:rsidRPr="0051324E" w:rsidRDefault="007424CC" w:rsidP="00660087">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ED73" w14:textId="77777777" w:rsidTr="00660087">
        <w:tc>
          <w:tcPr>
            <w:tcW w:w="2520" w:type="dxa"/>
          </w:tcPr>
          <w:p w14:paraId="13CEED70"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Total Marks</w:t>
            </w:r>
          </w:p>
        </w:tc>
        <w:tc>
          <w:tcPr>
            <w:tcW w:w="540" w:type="dxa"/>
          </w:tcPr>
          <w:p w14:paraId="13CEED71"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D72" w14:textId="5F2C1BDC" w:rsidR="007424CC" w:rsidRPr="0051324E" w:rsidRDefault="00187F5D" w:rsidP="006600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ind w:left="1440" w:hanging="1440"/>
              <w:jc w:val="both"/>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tc>
      </w:tr>
    </w:tbl>
    <w:p w14:paraId="4B00CB19" w14:textId="77777777" w:rsidR="0019389D" w:rsidRPr="0051324E" w:rsidRDefault="0019389D" w:rsidP="00212B3A">
      <w:pPr>
        <w:spacing w:line="360" w:lineRule="auto"/>
        <w:contextualSpacing/>
        <w:mirrorIndents/>
        <w:jc w:val="both"/>
        <w:rPr>
          <w:b/>
          <w:bCs/>
          <w:color w:val="000000" w:themeColor="text1"/>
          <w:sz w:val="24"/>
        </w:rPr>
      </w:pPr>
    </w:p>
    <w:p w14:paraId="73797CBD" w14:textId="77777777" w:rsidR="00C4518F" w:rsidRPr="0051324E" w:rsidRDefault="00C4518F" w:rsidP="00212B3A">
      <w:pPr>
        <w:spacing w:line="360" w:lineRule="auto"/>
        <w:contextualSpacing/>
        <w:mirrorIndents/>
        <w:jc w:val="both"/>
        <w:rPr>
          <w:b/>
          <w:bCs/>
          <w:color w:val="000000" w:themeColor="text1"/>
          <w:sz w:val="24"/>
        </w:rPr>
      </w:pPr>
    </w:p>
    <w:p w14:paraId="7AF4AE79" w14:textId="77777777" w:rsidR="00C4518F" w:rsidRPr="0051324E" w:rsidRDefault="00C4518F" w:rsidP="00212B3A">
      <w:pPr>
        <w:spacing w:line="360" w:lineRule="auto"/>
        <w:contextualSpacing/>
        <w:mirrorIndents/>
        <w:jc w:val="both"/>
        <w:rPr>
          <w:b/>
          <w:bCs/>
          <w:color w:val="000000" w:themeColor="text1"/>
          <w:sz w:val="24"/>
        </w:rPr>
      </w:pPr>
    </w:p>
    <w:p w14:paraId="13CEED76" w14:textId="16B36349" w:rsidR="00212B3A" w:rsidRPr="0051324E" w:rsidRDefault="00212B3A" w:rsidP="00212B3A">
      <w:pPr>
        <w:spacing w:line="360" w:lineRule="auto"/>
        <w:contextualSpacing/>
        <w:mirrorIndents/>
        <w:jc w:val="both"/>
        <w:rPr>
          <w:b/>
          <w:bCs/>
          <w:color w:val="000000" w:themeColor="text1"/>
          <w:sz w:val="24"/>
        </w:rPr>
      </w:pPr>
      <w:r w:rsidRPr="0051324E">
        <w:rPr>
          <w:b/>
          <w:bCs/>
          <w:color w:val="000000" w:themeColor="text1"/>
          <w:sz w:val="24"/>
        </w:rPr>
        <w:t>Course Description</w:t>
      </w:r>
    </w:p>
    <w:p w14:paraId="13CEED77" w14:textId="77777777" w:rsidR="00212B3A" w:rsidRPr="0051324E" w:rsidRDefault="00212B3A" w:rsidP="00212B3A">
      <w:pPr>
        <w:jc w:val="both"/>
        <w:rPr>
          <w:b/>
          <w:bCs/>
          <w:color w:val="000000" w:themeColor="text1"/>
          <w:sz w:val="24"/>
        </w:rPr>
      </w:pPr>
      <w:r w:rsidRPr="0051324E">
        <w:rPr>
          <w:bCs/>
          <w:color w:val="000000" w:themeColor="text1"/>
          <w:sz w:val="24"/>
        </w:rPr>
        <w:t xml:space="preserve">Muslim Minorities in Contemporary </w:t>
      </w:r>
      <w:r w:rsidR="007424CC" w:rsidRPr="0051324E">
        <w:rPr>
          <w:bCs/>
          <w:color w:val="000000" w:themeColor="text1"/>
          <w:sz w:val="24"/>
        </w:rPr>
        <w:t>World is</w:t>
      </w:r>
      <w:r w:rsidRPr="0051324E">
        <w:rPr>
          <w:bCs/>
          <w:color w:val="000000" w:themeColor="text1"/>
          <w:sz w:val="24"/>
        </w:rPr>
        <w:t xml:space="preserve"> one of the fundamental courses of 4</w:t>
      </w:r>
      <w:r w:rsidRPr="0051324E">
        <w:rPr>
          <w:bCs/>
          <w:color w:val="000000" w:themeColor="text1"/>
          <w:sz w:val="24"/>
          <w:vertAlign w:val="superscript"/>
        </w:rPr>
        <w:t>th</w:t>
      </w:r>
      <w:r w:rsidRPr="0051324E">
        <w:rPr>
          <w:bCs/>
          <w:color w:val="000000" w:themeColor="text1"/>
          <w:sz w:val="24"/>
        </w:rPr>
        <w:t xml:space="preserve"> Year 2</w:t>
      </w:r>
      <w:r w:rsidRPr="0051324E">
        <w:rPr>
          <w:bCs/>
          <w:color w:val="000000" w:themeColor="text1"/>
          <w:sz w:val="24"/>
          <w:vertAlign w:val="superscript"/>
        </w:rPr>
        <w:t>nd</w:t>
      </w:r>
      <w:r w:rsidRPr="0051324E">
        <w:rPr>
          <w:bCs/>
          <w:color w:val="000000" w:themeColor="text1"/>
          <w:sz w:val="24"/>
        </w:rPr>
        <w:t xml:space="preserve">  Semester Students of Islamic History &amp; Culture. It introduces to students about </w:t>
      </w:r>
      <w:r w:rsidRPr="0051324E">
        <w:rPr>
          <w:color w:val="000000" w:themeColor="text1"/>
          <w:sz w:val="24"/>
        </w:rPr>
        <w:t>Islam as a growing religion: Theories of migration, race, ethnicity and culture– religious minority and diasporic society</w:t>
      </w:r>
      <w:r w:rsidRPr="0051324E">
        <w:rPr>
          <w:bCs/>
          <w:color w:val="000000" w:themeColor="text1"/>
          <w:sz w:val="24"/>
        </w:rPr>
        <w:t xml:space="preserve">. Students also know the </w:t>
      </w:r>
      <w:r w:rsidRPr="0051324E">
        <w:rPr>
          <w:color w:val="000000" w:themeColor="text1"/>
          <w:sz w:val="24"/>
        </w:rPr>
        <w:t>spread of Islam in Europe and the formation of Muslim communities in Europe. It’s also introduces Muslims in North America, Canada and the West Indies Muslim Minorities in Asia and Africa, history of the Rohingyas and their current problems, Muslims in Sri Lanka, Nepal and China Recent labour migration and Muslim communities in East Asia.</w:t>
      </w:r>
    </w:p>
    <w:p w14:paraId="3ACED7B0" w14:textId="77777777" w:rsidR="00187F5D" w:rsidRPr="0051324E" w:rsidRDefault="00187F5D" w:rsidP="00212B3A">
      <w:pPr>
        <w:jc w:val="both"/>
        <w:rPr>
          <w:b/>
          <w:color w:val="000000" w:themeColor="text1"/>
          <w:sz w:val="24"/>
        </w:rPr>
      </w:pPr>
    </w:p>
    <w:p w14:paraId="13B1D719" w14:textId="77777777" w:rsidR="00187F5D" w:rsidRPr="0051324E" w:rsidRDefault="00187F5D" w:rsidP="00212B3A">
      <w:pPr>
        <w:jc w:val="both"/>
        <w:rPr>
          <w:b/>
          <w:color w:val="000000" w:themeColor="text1"/>
          <w:sz w:val="24"/>
        </w:rPr>
      </w:pPr>
    </w:p>
    <w:p w14:paraId="0F97B3C4" w14:textId="77777777" w:rsidR="00187F5D" w:rsidRPr="0051324E" w:rsidRDefault="00187F5D" w:rsidP="00212B3A">
      <w:pPr>
        <w:jc w:val="both"/>
        <w:rPr>
          <w:b/>
          <w:color w:val="000000" w:themeColor="text1"/>
          <w:sz w:val="24"/>
        </w:rPr>
      </w:pPr>
    </w:p>
    <w:p w14:paraId="582C07BB" w14:textId="77777777" w:rsidR="00B165DF" w:rsidRPr="0051324E" w:rsidRDefault="00B165DF" w:rsidP="00212B3A">
      <w:pPr>
        <w:jc w:val="both"/>
        <w:rPr>
          <w:b/>
          <w:color w:val="000000" w:themeColor="text1"/>
          <w:sz w:val="24"/>
        </w:rPr>
      </w:pPr>
    </w:p>
    <w:p w14:paraId="13CEED78" w14:textId="3ED3A349" w:rsidR="00212B3A" w:rsidRPr="0051324E" w:rsidRDefault="00212B3A" w:rsidP="00212B3A">
      <w:pPr>
        <w:jc w:val="both"/>
        <w:rPr>
          <w:b/>
          <w:color w:val="000000" w:themeColor="text1"/>
          <w:sz w:val="24"/>
        </w:rPr>
      </w:pPr>
      <w:r w:rsidRPr="0051324E">
        <w:rPr>
          <w:b/>
          <w:color w:val="000000" w:themeColor="text1"/>
          <w:sz w:val="24"/>
        </w:rPr>
        <w:t>Intended Learning Objectives (ILOs)</w:t>
      </w:r>
    </w:p>
    <w:p w14:paraId="13CEED79" w14:textId="77777777" w:rsidR="00212B3A" w:rsidRPr="0051324E" w:rsidRDefault="00212B3A" w:rsidP="00212B3A">
      <w:pPr>
        <w:pStyle w:val="ListParagraph"/>
        <w:numPr>
          <w:ilvl w:val="0"/>
          <w:numId w:val="7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Students will be able to gather knowledge about </w:t>
      </w:r>
      <w:r w:rsidRPr="0051324E">
        <w:rPr>
          <w:bCs/>
          <w:color w:val="000000" w:themeColor="text1"/>
          <w:sz w:val="24"/>
        </w:rPr>
        <w:t>Muslim Minorities in Contemporary World.</w:t>
      </w:r>
    </w:p>
    <w:p w14:paraId="13CEED7A" w14:textId="77777777" w:rsidR="00212B3A" w:rsidRPr="0051324E" w:rsidRDefault="00212B3A" w:rsidP="00212B3A">
      <w:pPr>
        <w:pStyle w:val="ListParagraph"/>
        <w:numPr>
          <w:ilvl w:val="0"/>
          <w:numId w:val="71"/>
        </w:numPr>
        <w:shd w:val="clear" w:color="auto" w:fill="FFFFFF"/>
        <w:autoSpaceDE w:val="0"/>
        <w:autoSpaceDN w:val="0"/>
        <w:adjustRightInd w:val="0"/>
        <w:spacing w:before="120" w:after="120"/>
        <w:jc w:val="both"/>
        <w:rPr>
          <w:color w:val="000000" w:themeColor="text1"/>
          <w:sz w:val="24"/>
        </w:rPr>
      </w:pPr>
      <w:r w:rsidRPr="0051324E">
        <w:rPr>
          <w:bCs/>
          <w:color w:val="000000" w:themeColor="text1"/>
          <w:sz w:val="24"/>
        </w:rPr>
        <w:t xml:space="preserve">Students also know the </w:t>
      </w:r>
      <w:r w:rsidRPr="0051324E">
        <w:rPr>
          <w:color w:val="000000" w:themeColor="text1"/>
          <w:sz w:val="24"/>
        </w:rPr>
        <w:t>spread of Islam in Europe and the formation of Muslim communities in Europe.</w:t>
      </w:r>
    </w:p>
    <w:p w14:paraId="13CEED7B" w14:textId="77777777" w:rsidR="00212B3A" w:rsidRPr="0051324E" w:rsidRDefault="00212B3A" w:rsidP="00212B3A">
      <w:pPr>
        <w:pStyle w:val="ListParagraph"/>
        <w:numPr>
          <w:ilvl w:val="0"/>
          <w:numId w:val="7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be able to gather knowledge about the Muslims in North America, Canada and the West Indies Muslim Minorities in Asia and Africa, history of the Rohingyas and their current problems.</w:t>
      </w:r>
    </w:p>
    <w:p w14:paraId="13CEED7C" w14:textId="77777777" w:rsidR="00212B3A" w:rsidRPr="0051324E" w:rsidRDefault="00212B3A" w:rsidP="00212B3A">
      <w:pPr>
        <w:pStyle w:val="ListParagraph"/>
        <w:numPr>
          <w:ilvl w:val="0"/>
          <w:numId w:val="71"/>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be able to gather knowledge about the Muslims in Sri Lanka, Nepal and China Recent labour migration and Muslim communities in East Asia.</w:t>
      </w:r>
    </w:p>
    <w:p w14:paraId="13CEED7D" w14:textId="77777777" w:rsidR="00212B3A" w:rsidRPr="0051324E" w:rsidRDefault="00212B3A" w:rsidP="00212B3A">
      <w:pPr>
        <w:jc w:val="both"/>
        <w:rPr>
          <w:b/>
          <w:color w:val="000000" w:themeColor="text1"/>
          <w:sz w:val="24"/>
        </w:rPr>
      </w:pPr>
    </w:p>
    <w:p w14:paraId="13CEED7E" w14:textId="77777777" w:rsidR="00212B3A" w:rsidRPr="0051324E" w:rsidRDefault="00212B3A" w:rsidP="00212B3A">
      <w:pPr>
        <w:jc w:val="both"/>
        <w:rPr>
          <w:b/>
          <w:color w:val="000000" w:themeColor="text1"/>
          <w:sz w:val="24"/>
        </w:rPr>
      </w:pPr>
      <w:r w:rsidRPr="0051324E">
        <w:rPr>
          <w:b/>
          <w:color w:val="000000" w:themeColor="text1"/>
          <w:sz w:val="24"/>
        </w:rPr>
        <w:t>Course Learning Outcomes (CLOs)</w:t>
      </w:r>
    </w:p>
    <w:p w14:paraId="13CEED7F" w14:textId="77777777" w:rsidR="00212B3A" w:rsidRPr="0051324E" w:rsidRDefault="00212B3A" w:rsidP="00212B3A">
      <w:pPr>
        <w:spacing w:line="360" w:lineRule="auto"/>
        <w:contextualSpacing/>
        <w:mirrorIndents/>
        <w:jc w:val="both"/>
        <w:rPr>
          <w:rFonts w:eastAsia="SimSun"/>
          <w:color w:val="000000" w:themeColor="text1"/>
          <w:sz w:val="24"/>
        </w:rPr>
      </w:pPr>
      <w:r w:rsidRPr="0051324E">
        <w:rPr>
          <w:rFonts w:eastAsia="SimSun"/>
          <w:color w:val="000000" w:themeColor="text1"/>
          <w:sz w:val="24"/>
        </w:rPr>
        <w:t>Upon successful completion of this course, the students should be able to-</w:t>
      </w:r>
    </w:p>
    <w:p w14:paraId="13CEED80" w14:textId="77777777" w:rsidR="00212B3A" w:rsidRPr="0051324E" w:rsidRDefault="00212B3A" w:rsidP="00212B3A">
      <w:pPr>
        <w:pStyle w:val="ListParagraph"/>
        <w:numPr>
          <w:ilvl w:val="0"/>
          <w:numId w:val="7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Description of the Review of Sources and Explain the history of Muslim Minorities in Contemporary World.</w:t>
      </w:r>
    </w:p>
    <w:p w14:paraId="13CEED81" w14:textId="77777777" w:rsidR="00212B3A" w:rsidRPr="0051324E" w:rsidRDefault="00212B3A" w:rsidP="00212B3A">
      <w:pPr>
        <w:pStyle w:val="ListParagraph"/>
        <w:numPr>
          <w:ilvl w:val="0"/>
          <w:numId w:val="7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Explore the spread of Islam in Europe and the formation of Muslim communities in Europe.</w:t>
      </w:r>
    </w:p>
    <w:p w14:paraId="13CEED82" w14:textId="77777777" w:rsidR="00212B3A" w:rsidRPr="0051324E" w:rsidRDefault="00212B3A" w:rsidP="00212B3A">
      <w:pPr>
        <w:pStyle w:val="ListParagraph"/>
        <w:numPr>
          <w:ilvl w:val="0"/>
          <w:numId w:val="7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Explain the Muslims in North America, Canada and the West Indies Muslim Minorities in Asia and Africa, history of the Rohingyas and their current problems.</w:t>
      </w:r>
    </w:p>
    <w:p w14:paraId="13CEED83" w14:textId="77777777" w:rsidR="00212B3A" w:rsidRPr="0051324E" w:rsidRDefault="00212B3A" w:rsidP="00212B3A">
      <w:pPr>
        <w:pStyle w:val="ListParagraph"/>
        <w:numPr>
          <w:ilvl w:val="0"/>
          <w:numId w:val="72"/>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Explain the Muslims in Sri Lanka, Nepal and China Recent labour migration and Muslim communities in East Asia.</w:t>
      </w:r>
    </w:p>
    <w:p w14:paraId="7CD9B71C" w14:textId="77777777" w:rsidR="00E92178" w:rsidRPr="0051324E" w:rsidRDefault="00E92178" w:rsidP="00212B3A">
      <w:pPr>
        <w:pStyle w:val="ListParagraph"/>
        <w:numPr>
          <w:ilvl w:val="0"/>
          <w:numId w:val="72"/>
        </w:numPr>
        <w:shd w:val="clear" w:color="auto" w:fill="FFFFFF"/>
        <w:autoSpaceDE w:val="0"/>
        <w:autoSpaceDN w:val="0"/>
        <w:adjustRightInd w:val="0"/>
        <w:spacing w:before="120" w:after="120"/>
        <w:jc w:val="both"/>
        <w:rPr>
          <w:color w:val="000000" w:themeColor="text1"/>
          <w:sz w:val="24"/>
        </w:rPr>
      </w:pPr>
    </w:p>
    <w:p w14:paraId="02CE459E" w14:textId="71F725A0" w:rsidR="00E92178" w:rsidRPr="0051324E" w:rsidRDefault="00E92178" w:rsidP="00E92178">
      <w:pPr>
        <w:pStyle w:val="ListParagraph"/>
        <w:shd w:val="clear" w:color="auto" w:fill="FFFFFF"/>
        <w:autoSpaceDE w:val="0"/>
        <w:autoSpaceDN w:val="0"/>
        <w:adjustRightInd w:val="0"/>
        <w:spacing w:before="120" w:after="120"/>
        <w:jc w:val="both"/>
        <w:rPr>
          <w:b/>
          <w:bCs/>
          <w:color w:val="000000" w:themeColor="text1"/>
          <w:sz w:val="24"/>
        </w:rPr>
      </w:pPr>
      <w:r w:rsidRPr="0051324E">
        <w:rPr>
          <w:b/>
          <w:bCs/>
          <w:color w:val="000000" w:themeColor="text1"/>
          <w:sz w:val="24"/>
        </w:rPr>
        <w:t>COURSE PLAN/SCHEDULE.</w:t>
      </w:r>
    </w:p>
    <w:tbl>
      <w:tblPr>
        <w:tblpPr w:leftFromText="180" w:rightFromText="180" w:vertAnchor="text" w:horzAnchor="margin" w:tblpY="127"/>
        <w:tblW w:w="9180" w:type="dxa"/>
        <w:tblLayout w:type="fixed"/>
        <w:tblCellMar>
          <w:left w:w="40" w:type="dxa"/>
          <w:right w:w="40" w:type="dxa"/>
        </w:tblCellMar>
        <w:tblLook w:val="0000" w:firstRow="0" w:lastRow="0" w:firstColumn="0" w:lastColumn="0" w:noHBand="0" w:noVBand="0"/>
      </w:tblPr>
      <w:tblGrid>
        <w:gridCol w:w="624"/>
        <w:gridCol w:w="4042"/>
        <w:gridCol w:w="1530"/>
        <w:gridCol w:w="1710"/>
        <w:gridCol w:w="1274"/>
      </w:tblGrid>
      <w:tr w:rsidR="0051324E" w:rsidRPr="0051324E" w14:paraId="109F6247" w14:textId="77777777" w:rsidTr="00BE45A9">
        <w:trPr>
          <w:trHeight w:val="777"/>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2F118A54"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CO</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4EF472BC"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Topics to be covered</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12E2754F"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Teaching-Learning Strategies</w:t>
            </w:r>
          </w:p>
        </w:tc>
        <w:tc>
          <w:tcPr>
            <w:tcW w:w="1710" w:type="dxa"/>
            <w:tcBorders>
              <w:top w:val="single" w:sz="6" w:space="0" w:color="auto"/>
              <w:left w:val="single" w:sz="6" w:space="0" w:color="auto"/>
              <w:bottom w:val="single" w:sz="6" w:space="0" w:color="auto"/>
              <w:right w:val="single" w:sz="6" w:space="0" w:color="auto"/>
            </w:tcBorders>
            <w:shd w:val="clear" w:color="auto" w:fill="FFFFFF"/>
          </w:tcPr>
          <w:p w14:paraId="14BB1777"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Techniques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687FF9CF"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No. of Lectures</w:t>
            </w:r>
          </w:p>
        </w:tc>
      </w:tr>
      <w:tr w:rsidR="0051324E" w:rsidRPr="0051324E" w14:paraId="20B253B7" w14:textId="77777777" w:rsidTr="00BE45A9">
        <w:trPr>
          <w:cantSplit/>
          <w:trHeight w:val="1498"/>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4D89FCBB"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1</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41B181F4" w14:textId="77777777" w:rsidR="00BE45A9" w:rsidRPr="0051324E" w:rsidRDefault="00BE45A9" w:rsidP="00BE45A9">
            <w:pPr>
              <w:rPr>
                <w:color w:val="000000" w:themeColor="text1"/>
                <w:sz w:val="24"/>
              </w:rPr>
            </w:pPr>
            <w:r w:rsidRPr="0051324E">
              <w:rPr>
                <w:color w:val="000000" w:themeColor="text1"/>
                <w:sz w:val="24"/>
              </w:rPr>
              <w:t xml:space="preserve">Introduction : Islam as a growing religion: Theories of migration, race, ethnicity and culture– religious minority and diasporic society </w:t>
            </w:r>
          </w:p>
          <w:p w14:paraId="51D33652" w14:textId="77777777" w:rsidR="00BE45A9" w:rsidRPr="0051324E" w:rsidRDefault="00BE45A9" w:rsidP="00BE45A9">
            <w:pPr>
              <w:rPr>
                <w:color w:val="000000" w:themeColor="text1"/>
                <w:sz w:val="24"/>
              </w:rPr>
            </w:pPr>
          </w:p>
        </w:tc>
        <w:tc>
          <w:tcPr>
            <w:tcW w:w="1530" w:type="dxa"/>
            <w:vMerge w:val="restart"/>
            <w:tcBorders>
              <w:top w:val="single" w:sz="6" w:space="0" w:color="auto"/>
              <w:left w:val="single" w:sz="6" w:space="0" w:color="auto"/>
              <w:right w:val="single" w:sz="6" w:space="0" w:color="auto"/>
            </w:tcBorders>
            <w:shd w:val="clear" w:color="auto" w:fill="FFFFFF"/>
            <w:textDirection w:val="btLr"/>
          </w:tcPr>
          <w:p w14:paraId="2ED7C8F9" w14:textId="77777777" w:rsidR="00BE45A9" w:rsidRPr="0051324E" w:rsidRDefault="00BE45A9" w:rsidP="00BE45A9">
            <w:pPr>
              <w:shd w:val="clear" w:color="auto" w:fill="FFFFFF"/>
              <w:autoSpaceDE w:val="0"/>
              <w:autoSpaceDN w:val="0"/>
              <w:adjustRightInd w:val="0"/>
              <w:spacing w:before="120" w:after="120"/>
              <w:jc w:val="center"/>
              <w:rPr>
                <w:color w:val="000000" w:themeColor="text1"/>
                <w:sz w:val="24"/>
              </w:rPr>
            </w:pPr>
          </w:p>
          <w:p w14:paraId="2745C27D" w14:textId="77777777" w:rsidR="00BE45A9" w:rsidRPr="0051324E" w:rsidRDefault="00BE45A9" w:rsidP="00BE45A9">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Lecturing with multi-media tools, Interactive brainstorming and Q/A Session</w:t>
            </w:r>
          </w:p>
          <w:p w14:paraId="3A42FA92"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tc>
        <w:tc>
          <w:tcPr>
            <w:tcW w:w="1710" w:type="dxa"/>
            <w:vMerge w:val="restart"/>
            <w:tcBorders>
              <w:top w:val="single" w:sz="6" w:space="0" w:color="auto"/>
              <w:left w:val="single" w:sz="6" w:space="0" w:color="auto"/>
              <w:right w:val="single" w:sz="6" w:space="0" w:color="auto"/>
            </w:tcBorders>
            <w:shd w:val="clear" w:color="auto" w:fill="FFFFFF"/>
            <w:textDirection w:val="btLr"/>
          </w:tcPr>
          <w:p w14:paraId="36937F9E" w14:textId="77777777" w:rsidR="00BE45A9" w:rsidRPr="0051324E" w:rsidRDefault="00BE45A9" w:rsidP="00BE45A9">
            <w:pPr>
              <w:shd w:val="clear" w:color="auto" w:fill="FFFFFF"/>
              <w:autoSpaceDE w:val="0"/>
              <w:autoSpaceDN w:val="0"/>
              <w:adjustRightInd w:val="0"/>
              <w:spacing w:before="120" w:after="120"/>
              <w:jc w:val="center"/>
              <w:rPr>
                <w:color w:val="000000" w:themeColor="text1"/>
                <w:sz w:val="24"/>
              </w:rPr>
            </w:pPr>
          </w:p>
          <w:p w14:paraId="53939C4D" w14:textId="77777777" w:rsidR="00BE45A9" w:rsidRPr="0051324E" w:rsidRDefault="00BE45A9" w:rsidP="00BE45A9">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Assignments, Class tests, Final Examination</w:t>
            </w:r>
          </w:p>
          <w:p w14:paraId="60E00FE3"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p w14:paraId="0ECE501C"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p w14:paraId="1BE3F114"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p w14:paraId="12A45ADE"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p w14:paraId="463EBEE1"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702D9B79"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5</w:t>
            </w:r>
          </w:p>
        </w:tc>
      </w:tr>
      <w:tr w:rsidR="0051324E" w:rsidRPr="0051324E" w14:paraId="44DF58ED" w14:textId="77777777" w:rsidTr="00BE45A9">
        <w:trPr>
          <w:cantSplit/>
          <w:trHeight w:val="1277"/>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7442568A"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2</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2FFEDBC7" w14:textId="77777777" w:rsidR="00BE45A9" w:rsidRPr="0051324E" w:rsidRDefault="00BE45A9" w:rsidP="00BE45A9">
            <w:pPr>
              <w:rPr>
                <w:color w:val="000000" w:themeColor="text1"/>
                <w:sz w:val="24"/>
              </w:rPr>
            </w:pPr>
            <w:r w:rsidRPr="0051324E">
              <w:rPr>
                <w:color w:val="000000" w:themeColor="text1"/>
                <w:sz w:val="24"/>
              </w:rPr>
              <w:t>Muslims in Europe: Introduction and spread of Islam in Europe Formation of Muslim communities in Europe: Early Muslim communities–conversion to Islam; Muslim migration in colonial and post-colonial times– living conditions, religious institutions and community organisations Islam and politics in Europe: government policies and the legal system in the UK and France – European Union's foreign policy– ‘The War on Terrorism’ (?)</w:t>
            </w:r>
          </w:p>
        </w:tc>
        <w:tc>
          <w:tcPr>
            <w:tcW w:w="1530" w:type="dxa"/>
            <w:vMerge/>
            <w:tcBorders>
              <w:left w:val="single" w:sz="6" w:space="0" w:color="auto"/>
              <w:right w:val="single" w:sz="6" w:space="0" w:color="auto"/>
            </w:tcBorders>
            <w:shd w:val="clear" w:color="auto" w:fill="FFFFFF"/>
            <w:textDirection w:val="btLr"/>
          </w:tcPr>
          <w:p w14:paraId="5F422DA5"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right w:val="single" w:sz="6" w:space="0" w:color="auto"/>
            </w:tcBorders>
            <w:shd w:val="clear" w:color="auto" w:fill="FFFFFF"/>
            <w:textDirection w:val="btLr"/>
          </w:tcPr>
          <w:p w14:paraId="08DDF04E"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4558A040"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w:t>
            </w:r>
          </w:p>
          <w:p w14:paraId="74088EC3"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p w14:paraId="0759D50A"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p w14:paraId="1C4EA066"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p w14:paraId="0F6C32A3"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10</w:t>
            </w:r>
          </w:p>
        </w:tc>
      </w:tr>
      <w:tr w:rsidR="0051324E" w:rsidRPr="0051324E" w14:paraId="3DB6AE35" w14:textId="77777777" w:rsidTr="00BE45A9">
        <w:trPr>
          <w:cantSplit/>
          <w:trHeight w:val="1713"/>
        </w:trPr>
        <w:tc>
          <w:tcPr>
            <w:tcW w:w="624" w:type="dxa"/>
            <w:tcBorders>
              <w:top w:val="single" w:sz="6" w:space="0" w:color="auto"/>
              <w:left w:val="single" w:sz="6" w:space="0" w:color="auto"/>
              <w:bottom w:val="single" w:sz="6" w:space="0" w:color="auto"/>
              <w:right w:val="single" w:sz="4" w:space="0" w:color="auto"/>
            </w:tcBorders>
            <w:shd w:val="clear" w:color="auto" w:fill="FFFFFF"/>
          </w:tcPr>
          <w:p w14:paraId="47636167"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3</w:t>
            </w:r>
          </w:p>
        </w:tc>
        <w:tc>
          <w:tcPr>
            <w:tcW w:w="4042" w:type="dxa"/>
            <w:tcBorders>
              <w:top w:val="single" w:sz="4" w:space="0" w:color="auto"/>
              <w:left w:val="single" w:sz="4" w:space="0" w:color="auto"/>
              <w:bottom w:val="single" w:sz="4" w:space="0" w:color="auto"/>
              <w:right w:val="single" w:sz="6" w:space="0" w:color="auto"/>
            </w:tcBorders>
          </w:tcPr>
          <w:p w14:paraId="4A9C7612" w14:textId="77777777" w:rsidR="00BE45A9" w:rsidRPr="0051324E" w:rsidRDefault="00BE45A9" w:rsidP="00BE45A9">
            <w:pPr>
              <w:rPr>
                <w:color w:val="000000" w:themeColor="text1"/>
                <w:sz w:val="24"/>
              </w:rPr>
            </w:pPr>
            <w:r w:rsidRPr="0051324E">
              <w:rPr>
                <w:color w:val="000000" w:themeColor="text1"/>
                <w:sz w:val="24"/>
              </w:rPr>
              <w:t xml:space="preserve">Muslims in North America: Islam in the USA: migration of Muslims to America– Changes in the US legal system and Muslim community in the USA –Muslim religious groups and movements in the USA </w:t>
            </w:r>
          </w:p>
        </w:tc>
        <w:tc>
          <w:tcPr>
            <w:tcW w:w="1530" w:type="dxa"/>
            <w:vMerge/>
            <w:tcBorders>
              <w:left w:val="single" w:sz="6" w:space="0" w:color="auto"/>
              <w:bottom w:val="single" w:sz="4" w:space="0" w:color="auto"/>
              <w:right w:val="single" w:sz="6" w:space="0" w:color="auto"/>
            </w:tcBorders>
            <w:shd w:val="clear" w:color="auto" w:fill="FFFFFF"/>
            <w:textDirection w:val="btLr"/>
          </w:tcPr>
          <w:p w14:paraId="6F6A7F95"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bottom w:val="single" w:sz="4" w:space="0" w:color="auto"/>
              <w:right w:val="single" w:sz="6" w:space="0" w:color="auto"/>
            </w:tcBorders>
            <w:shd w:val="clear" w:color="auto" w:fill="FFFFFF"/>
            <w:textDirection w:val="btLr"/>
          </w:tcPr>
          <w:p w14:paraId="63AD584F"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4" w:space="0" w:color="auto"/>
              <w:right w:val="single" w:sz="6" w:space="0" w:color="auto"/>
            </w:tcBorders>
            <w:shd w:val="clear" w:color="auto" w:fill="FFFFFF"/>
          </w:tcPr>
          <w:p w14:paraId="0C21BF2C"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w:t>
            </w:r>
          </w:p>
          <w:p w14:paraId="05AFA0C1"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6</w:t>
            </w:r>
          </w:p>
        </w:tc>
      </w:tr>
      <w:tr w:rsidR="0051324E" w:rsidRPr="0051324E" w14:paraId="1C7C3D14" w14:textId="77777777" w:rsidTr="00BE45A9">
        <w:trPr>
          <w:cantSplit/>
          <w:trHeight w:val="1075"/>
        </w:trPr>
        <w:tc>
          <w:tcPr>
            <w:tcW w:w="624" w:type="dxa"/>
            <w:tcBorders>
              <w:top w:val="single" w:sz="6" w:space="0" w:color="auto"/>
              <w:left w:val="single" w:sz="6" w:space="0" w:color="auto"/>
              <w:bottom w:val="single" w:sz="6" w:space="0" w:color="auto"/>
              <w:right w:val="single" w:sz="4" w:space="0" w:color="auto"/>
            </w:tcBorders>
            <w:shd w:val="clear" w:color="auto" w:fill="FFFFFF"/>
          </w:tcPr>
          <w:p w14:paraId="2445F388"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4</w:t>
            </w:r>
          </w:p>
        </w:tc>
        <w:tc>
          <w:tcPr>
            <w:tcW w:w="4042" w:type="dxa"/>
            <w:tcBorders>
              <w:top w:val="single" w:sz="4" w:space="0" w:color="auto"/>
              <w:left w:val="single" w:sz="4" w:space="0" w:color="auto"/>
              <w:bottom w:val="single" w:sz="4" w:space="0" w:color="auto"/>
              <w:right w:val="single" w:sz="6" w:space="0" w:color="auto"/>
            </w:tcBorders>
          </w:tcPr>
          <w:p w14:paraId="2A9C7ECD" w14:textId="77777777" w:rsidR="00BE45A9" w:rsidRPr="0051324E" w:rsidRDefault="00BE45A9" w:rsidP="00BE45A9">
            <w:pPr>
              <w:rPr>
                <w:color w:val="000000" w:themeColor="text1"/>
                <w:sz w:val="24"/>
              </w:rPr>
            </w:pPr>
            <w:r w:rsidRPr="0051324E">
              <w:rPr>
                <w:color w:val="000000" w:themeColor="text1"/>
                <w:sz w:val="24"/>
              </w:rPr>
              <w:t>Muslims in Canada and the West Indies Muslim Minorities in Asia and Africa Myanmar: history of the Rohingyas and their current problems Muslims in Sri Lanka, Nepal and China Recent labour migration and Muslim communities in East Asia: Japan, Korea and Singapore Muslims in South Africa</w:t>
            </w:r>
          </w:p>
        </w:tc>
        <w:tc>
          <w:tcPr>
            <w:tcW w:w="1530" w:type="dxa"/>
            <w:vMerge/>
            <w:tcBorders>
              <w:top w:val="single" w:sz="4" w:space="0" w:color="auto"/>
              <w:left w:val="single" w:sz="6" w:space="0" w:color="auto"/>
              <w:bottom w:val="single" w:sz="4" w:space="0" w:color="auto"/>
              <w:right w:val="single" w:sz="6" w:space="0" w:color="auto"/>
            </w:tcBorders>
            <w:shd w:val="clear" w:color="auto" w:fill="FFFFFF"/>
            <w:textDirection w:val="btLr"/>
          </w:tcPr>
          <w:p w14:paraId="50B94282"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tc>
        <w:tc>
          <w:tcPr>
            <w:tcW w:w="1710" w:type="dxa"/>
            <w:vMerge/>
            <w:tcBorders>
              <w:top w:val="single" w:sz="4" w:space="0" w:color="auto"/>
              <w:left w:val="single" w:sz="6" w:space="0" w:color="auto"/>
              <w:bottom w:val="single" w:sz="4" w:space="0" w:color="auto"/>
              <w:right w:val="single" w:sz="6" w:space="0" w:color="auto"/>
            </w:tcBorders>
            <w:shd w:val="clear" w:color="auto" w:fill="FFFFFF"/>
            <w:textDirection w:val="btLr"/>
          </w:tcPr>
          <w:p w14:paraId="6E394C5E"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tc>
        <w:tc>
          <w:tcPr>
            <w:tcW w:w="1274" w:type="dxa"/>
            <w:tcBorders>
              <w:top w:val="single" w:sz="4" w:space="0" w:color="auto"/>
              <w:left w:val="single" w:sz="6" w:space="0" w:color="auto"/>
              <w:bottom w:val="single" w:sz="4" w:space="0" w:color="auto"/>
              <w:right w:val="single" w:sz="4" w:space="0" w:color="auto"/>
            </w:tcBorders>
            <w:shd w:val="clear" w:color="auto" w:fill="FFFFFF"/>
          </w:tcPr>
          <w:p w14:paraId="27339581"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w:t>
            </w:r>
          </w:p>
          <w:p w14:paraId="00FB4A50"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p w14:paraId="435E8760"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7</w:t>
            </w:r>
          </w:p>
        </w:tc>
      </w:tr>
    </w:tbl>
    <w:p w14:paraId="13CEED86" w14:textId="7B9643AF" w:rsidR="00212B3A" w:rsidRPr="0051324E" w:rsidRDefault="00212B3A" w:rsidP="00187F5D">
      <w:pPr>
        <w:spacing w:after="160" w:line="259" w:lineRule="auto"/>
        <w:rPr>
          <w:b/>
          <w:bCs/>
          <w:color w:val="000000" w:themeColor="text1"/>
          <w:sz w:val="24"/>
        </w:rPr>
      </w:pPr>
      <w:r w:rsidRPr="0051324E">
        <w:rPr>
          <w:b/>
          <w:bCs/>
          <w:color w:val="000000" w:themeColor="text1"/>
          <w:sz w:val="24"/>
        </w:rPr>
        <w:t xml:space="preserve"> </w:t>
      </w:r>
    </w:p>
    <w:p w14:paraId="13CEEDB4" w14:textId="77777777" w:rsidR="00212B3A" w:rsidRPr="0051324E" w:rsidRDefault="00212B3A" w:rsidP="0019389D">
      <w:pPr>
        <w:shd w:val="clear" w:color="auto" w:fill="FFFFFF"/>
        <w:autoSpaceDE w:val="0"/>
        <w:autoSpaceDN w:val="0"/>
        <w:adjustRightInd w:val="0"/>
        <w:spacing w:after="120"/>
        <w:jc w:val="both"/>
        <w:rPr>
          <w:color w:val="000000" w:themeColor="text1"/>
          <w:sz w:val="24"/>
        </w:rPr>
      </w:pPr>
      <w:r w:rsidRPr="0051324E">
        <w:rPr>
          <w:color w:val="000000" w:themeColor="text1"/>
          <w:sz w:val="24"/>
        </w:rPr>
        <w:t>Assessment   Strategy   Evaluation   Policy   (Grading   System)   and   make-up   Procedures: According to the ordinance.</w:t>
      </w:r>
    </w:p>
    <w:p w14:paraId="13F74728" w14:textId="77777777" w:rsidR="003E424A" w:rsidRPr="0051324E" w:rsidRDefault="003E424A" w:rsidP="00212B3A">
      <w:pPr>
        <w:shd w:val="clear" w:color="auto" w:fill="FFFFFF"/>
        <w:autoSpaceDE w:val="0"/>
        <w:autoSpaceDN w:val="0"/>
        <w:adjustRightInd w:val="0"/>
        <w:spacing w:before="120" w:after="120"/>
        <w:jc w:val="both"/>
        <w:rPr>
          <w:b/>
          <w:color w:val="000000" w:themeColor="text1"/>
          <w:sz w:val="24"/>
          <w:u w:val="single"/>
        </w:rPr>
      </w:pPr>
    </w:p>
    <w:p w14:paraId="13CEEDB6" w14:textId="5002BC1B" w:rsidR="00212B3A" w:rsidRPr="0051324E" w:rsidRDefault="00212B3A" w:rsidP="00212B3A">
      <w:pPr>
        <w:shd w:val="clear" w:color="auto" w:fill="FFFFFF"/>
        <w:autoSpaceDE w:val="0"/>
        <w:autoSpaceDN w:val="0"/>
        <w:adjustRightInd w:val="0"/>
        <w:spacing w:before="120" w:after="120"/>
        <w:jc w:val="both"/>
        <w:rPr>
          <w:b/>
          <w:color w:val="000000" w:themeColor="text1"/>
          <w:sz w:val="24"/>
          <w:u w:val="single"/>
        </w:rPr>
      </w:pPr>
      <w:r w:rsidRPr="0051324E">
        <w:rPr>
          <w:b/>
          <w:color w:val="000000" w:themeColor="text1"/>
          <w:sz w:val="24"/>
          <w:u w:val="single"/>
        </w:rPr>
        <w:t>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57"/>
        <w:gridCol w:w="6082"/>
      </w:tblGrid>
      <w:tr w:rsidR="0051324E" w:rsidRPr="0051324E" w14:paraId="13CEEDBA" w14:textId="77777777" w:rsidTr="00397E1F">
        <w:tc>
          <w:tcPr>
            <w:tcW w:w="2628" w:type="dxa"/>
            <w:shd w:val="clear" w:color="auto" w:fill="auto"/>
          </w:tcPr>
          <w:p w14:paraId="13CEEDB7"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Hunter, Shireen T. (Editor).</w:t>
            </w:r>
          </w:p>
        </w:tc>
        <w:tc>
          <w:tcPr>
            <w:tcW w:w="360" w:type="dxa"/>
            <w:shd w:val="clear" w:color="auto" w:fill="auto"/>
          </w:tcPr>
          <w:p w14:paraId="13CEEDB8" w14:textId="77777777" w:rsidR="00212B3A" w:rsidRPr="0051324E" w:rsidRDefault="00212B3A" w:rsidP="00397E1F">
            <w:pPr>
              <w:autoSpaceDE w:val="0"/>
              <w:autoSpaceDN w:val="0"/>
              <w:adjustRightInd w:val="0"/>
              <w:jc w:val="center"/>
              <w:rPr>
                <w:color w:val="000000" w:themeColor="text1"/>
                <w:sz w:val="24"/>
              </w:rPr>
            </w:pPr>
            <w:r w:rsidRPr="0051324E">
              <w:rPr>
                <w:color w:val="000000" w:themeColor="text1"/>
                <w:sz w:val="24"/>
              </w:rPr>
              <w:t>:</w:t>
            </w:r>
          </w:p>
        </w:tc>
        <w:tc>
          <w:tcPr>
            <w:tcW w:w="6257" w:type="dxa"/>
            <w:shd w:val="clear" w:color="auto" w:fill="auto"/>
          </w:tcPr>
          <w:p w14:paraId="13CEEDB9" w14:textId="77777777" w:rsidR="00212B3A" w:rsidRPr="0051324E" w:rsidRDefault="00212B3A" w:rsidP="00397E1F">
            <w:pPr>
              <w:ind w:left="360" w:hanging="360"/>
              <w:jc w:val="both"/>
              <w:rPr>
                <w:color w:val="000000" w:themeColor="text1"/>
                <w:sz w:val="24"/>
              </w:rPr>
            </w:pPr>
            <w:r w:rsidRPr="0051324E">
              <w:rPr>
                <w:color w:val="000000" w:themeColor="text1"/>
                <w:sz w:val="24"/>
              </w:rPr>
              <w:t>ISLAM: Europe's Second Religion, London, 2002</w:t>
            </w:r>
          </w:p>
        </w:tc>
      </w:tr>
      <w:tr w:rsidR="0051324E" w:rsidRPr="0051324E" w14:paraId="13CEEDBE" w14:textId="77777777" w:rsidTr="00397E1F">
        <w:tc>
          <w:tcPr>
            <w:tcW w:w="2628" w:type="dxa"/>
            <w:shd w:val="clear" w:color="auto" w:fill="auto"/>
          </w:tcPr>
          <w:p w14:paraId="13CEEDBB"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Nielsen, Jorgen S.</w:t>
            </w:r>
          </w:p>
        </w:tc>
        <w:tc>
          <w:tcPr>
            <w:tcW w:w="360" w:type="dxa"/>
            <w:shd w:val="clear" w:color="auto" w:fill="auto"/>
          </w:tcPr>
          <w:p w14:paraId="13CEEDBC" w14:textId="77777777" w:rsidR="00212B3A" w:rsidRPr="0051324E" w:rsidRDefault="00212B3A" w:rsidP="00397E1F">
            <w:pPr>
              <w:autoSpaceDE w:val="0"/>
              <w:autoSpaceDN w:val="0"/>
              <w:adjustRightInd w:val="0"/>
              <w:jc w:val="center"/>
              <w:rPr>
                <w:color w:val="000000" w:themeColor="text1"/>
                <w:sz w:val="24"/>
              </w:rPr>
            </w:pPr>
            <w:r w:rsidRPr="0051324E">
              <w:rPr>
                <w:color w:val="000000" w:themeColor="text1"/>
                <w:sz w:val="24"/>
              </w:rPr>
              <w:t>:</w:t>
            </w:r>
          </w:p>
        </w:tc>
        <w:tc>
          <w:tcPr>
            <w:tcW w:w="6257" w:type="dxa"/>
            <w:shd w:val="clear" w:color="auto" w:fill="auto"/>
          </w:tcPr>
          <w:p w14:paraId="13CEEDBD" w14:textId="77777777" w:rsidR="00212B3A" w:rsidRPr="0051324E" w:rsidRDefault="00212B3A" w:rsidP="00397E1F">
            <w:pPr>
              <w:ind w:left="360" w:hanging="360"/>
              <w:jc w:val="both"/>
              <w:rPr>
                <w:color w:val="000000" w:themeColor="text1"/>
                <w:sz w:val="24"/>
              </w:rPr>
            </w:pPr>
            <w:r w:rsidRPr="0051324E">
              <w:rPr>
                <w:color w:val="000000" w:themeColor="text1"/>
                <w:sz w:val="24"/>
              </w:rPr>
              <w:t>Muslims in Western Europe, Edinburgh, 2004</w:t>
            </w:r>
          </w:p>
        </w:tc>
      </w:tr>
      <w:tr w:rsidR="0051324E" w:rsidRPr="0051324E" w14:paraId="13CEEDC4" w14:textId="77777777" w:rsidTr="00397E1F">
        <w:tc>
          <w:tcPr>
            <w:tcW w:w="2628" w:type="dxa"/>
            <w:shd w:val="clear" w:color="auto" w:fill="auto"/>
          </w:tcPr>
          <w:p w14:paraId="13CEEDBF"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Nielsen, Jorgen S. and Stefano Allievi (ed.).</w:t>
            </w:r>
          </w:p>
        </w:tc>
        <w:tc>
          <w:tcPr>
            <w:tcW w:w="360" w:type="dxa"/>
            <w:shd w:val="clear" w:color="auto" w:fill="auto"/>
          </w:tcPr>
          <w:p w14:paraId="13CEEDC0" w14:textId="77777777" w:rsidR="00212B3A" w:rsidRPr="0051324E" w:rsidRDefault="00212B3A" w:rsidP="00397E1F">
            <w:pPr>
              <w:autoSpaceDE w:val="0"/>
              <w:autoSpaceDN w:val="0"/>
              <w:adjustRightInd w:val="0"/>
              <w:jc w:val="center"/>
              <w:rPr>
                <w:color w:val="000000" w:themeColor="text1"/>
                <w:sz w:val="24"/>
              </w:rPr>
            </w:pPr>
            <w:r w:rsidRPr="0051324E">
              <w:rPr>
                <w:color w:val="000000" w:themeColor="text1"/>
                <w:sz w:val="24"/>
              </w:rPr>
              <w:t>:</w:t>
            </w:r>
          </w:p>
        </w:tc>
        <w:tc>
          <w:tcPr>
            <w:tcW w:w="6257" w:type="dxa"/>
            <w:shd w:val="clear" w:color="auto" w:fill="auto"/>
          </w:tcPr>
          <w:p w14:paraId="13CEEDC1" w14:textId="77777777" w:rsidR="00212B3A" w:rsidRPr="0051324E" w:rsidRDefault="00212B3A" w:rsidP="00397E1F">
            <w:pPr>
              <w:ind w:left="360" w:hanging="360"/>
              <w:jc w:val="both"/>
              <w:rPr>
                <w:color w:val="000000" w:themeColor="text1"/>
                <w:sz w:val="24"/>
              </w:rPr>
            </w:pPr>
            <w:r w:rsidRPr="0051324E">
              <w:rPr>
                <w:color w:val="000000" w:themeColor="text1"/>
                <w:sz w:val="24"/>
              </w:rPr>
              <w:t>Muslim Networks</w:t>
            </w:r>
          </w:p>
          <w:p w14:paraId="13CEEDC2" w14:textId="77777777" w:rsidR="00212B3A" w:rsidRPr="0051324E" w:rsidRDefault="00212B3A" w:rsidP="00397E1F">
            <w:pPr>
              <w:jc w:val="both"/>
              <w:rPr>
                <w:color w:val="000000" w:themeColor="text1"/>
                <w:sz w:val="24"/>
              </w:rPr>
            </w:pPr>
            <w:r w:rsidRPr="0051324E">
              <w:rPr>
                <w:color w:val="000000" w:themeColor="text1"/>
                <w:sz w:val="24"/>
              </w:rPr>
              <w:t>and Transnational Communities in and across Europe,</w:t>
            </w:r>
          </w:p>
          <w:p w14:paraId="13CEEDC3" w14:textId="77777777" w:rsidR="00212B3A" w:rsidRPr="0051324E" w:rsidRDefault="00212B3A" w:rsidP="00397E1F">
            <w:pPr>
              <w:ind w:left="360" w:hanging="360"/>
              <w:jc w:val="both"/>
              <w:rPr>
                <w:color w:val="000000" w:themeColor="text1"/>
                <w:sz w:val="24"/>
              </w:rPr>
            </w:pPr>
            <w:r w:rsidRPr="0051324E">
              <w:rPr>
                <w:color w:val="000000" w:themeColor="text1"/>
                <w:sz w:val="24"/>
              </w:rPr>
              <w:t>Leiden, 2003</w:t>
            </w:r>
          </w:p>
        </w:tc>
      </w:tr>
      <w:tr w:rsidR="0051324E" w:rsidRPr="0051324E" w14:paraId="13CEEDC9" w14:textId="77777777" w:rsidTr="00397E1F">
        <w:tc>
          <w:tcPr>
            <w:tcW w:w="2628" w:type="dxa"/>
            <w:shd w:val="clear" w:color="auto" w:fill="auto"/>
          </w:tcPr>
          <w:p w14:paraId="13CEEDC5"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Ramadan, Tariq.</w:t>
            </w:r>
          </w:p>
        </w:tc>
        <w:tc>
          <w:tcPr>
            <w:tcW w:w="360" w:type="dxa"/>
            <w:shd w:val="clear" w:color="auto" w:fill="auto"/>
          </w:tcPr>
          <w:p w14:paraId="13CEEDC6" w14:textId="77777777" w:rsidR="00212B3A" w:rsidRPr="0051324E" w:rsidRDefault="00212B3A" w:rsidP="00397E1F">
            <w:pPr>
              <w:autoSpaceDE w:val="0"/>
              <w:autoSpaceDN w:val="0"/>
              <w:adjustRightInd w:val="0"/>
              <w:jc w:val="center"/>
              <w:rPr>
                <w:color w:val="000000" w:themeColor="text1"/>
                <w:sz w:val="24"/>
              </w:rPr>
            </w:pPr>
            <w:r w:rsidRPr="0051324E">
              <w:rPr>
                <w:color w:val="000000" w:themeColor="text1"/>
                <w:sz w:val="24"/>
              </w:rPr>
              <w:t>:</w:t>
            </w:r>
          </w:p>
        </w:tc>
        <w:tc>
          <w:tcPr>
            <w:tcW w:w="6257" w:type="dxa"/>
            <w:shd w:val="clear" w:color="auto" w:fill="auto"/>
          </w:tcPr>
          <w:p w14:paraId="13CEEDC7" w14:textId="77777777" w:rsidR="00212B3A" w:rsidRPr="0051324E" w:rsidRDefault="00212B3A" w:rsidP="00397E1F">
            <w:pPr>
              <w:ind w:left="360" w:hanging="360"/>
              <w:jc w:val="both"/>
              <w:rPr>
                <w:color w:val="000000" w:themeColor="text1"/>
                <w:sz w:val="24"/>
              </w:rPr>
            </w:pPr>
            <w:r w:rsidRPr="0051324E">
              <w:rPr>
                <w:color w:val="000000" w:themeColor="text1"/>
                <w:sz w:val="24"/>
              </w:rPr>
              <w:t>Western Muslims and the Future of Islam,</w:t>
            </w:r>
          </w:p>
          <w:p w14:paraId="13CEEDC8" w14:textId="77777777" w:rsidR="00212B3A" w:rsidRPr="0051324E" w:rsidRDefault="00212B3A" w:rsidP="00397E1F">
            <w:pPr>
              <w:ind w:left="360" w:hanging="360"/>
              <w:jc w:val="both"/>
              <w:rPr>
                <w:color w:val="000000" w:themeColor="text1"/>
                <w:sz w:val="24"/>
              </w:rPr>
            </w:pPr>
            <w:r w:rsidRPr="0051324E">
              <w:rPr>
                <w:color w:val="000000" w:themeColor="text1"/>
                <w:sz w:val="24"/>
              </w:rPr>
              <w:t>Oxford, 2003</w:t>
            </w:r>
          </w:p>
        </w:tc>
      </w:tr>
      <w:tr w:rsidR="0051324E" w:rsidRPr="0051324E" w14:paraId="13CEEDCD" w14:textId="77777777" w:rsidTr="00397E1F">
        <w:tc>
          <w:tcPr>
            <w:tcW w:w="2628" w:type="dxa"/>
            <w:shd w:val="clear" w:color="auto" w:fill="auto"/>
          </w:tcPr>
          <w:p w14:paraId="13CEEDCA"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Ramadan, Tariq.</w:t>
            </w:r>
          </w:p>
        </w:tc>
        <w:tc>
          <w:tcPr>
            <w:tcW w:w="360" w:type="dxa"/>
            <w:shd w:val="clear" w:color="auto" w:fill="auto"/>
          </w:tcPr>
          <w:p w14:paraId="13CEEDCB" w14:textId="77777777" w:rsidR="00212B3A" w:rsidRPr="0051324E" w:rsidRDefault="00212B3A" w:rsidP="00397E1F">
            <w:pPr>
              <w:autoSpaceDE w:val="0"/>
              <w:autoSpaceDN w:val="0"/>
              <w:adjustRightInd w:val="0"/>
              <w:jc w:val="center"/>
              <w:rPr>
                <w:color w:val="000000" w:themeColor="text1"/>
                <w:sz w:val="24"/>
              </w:rPr>
            </w:pPr>
            <w:r w:rsidRPr="0051324E">
              <w:rPr>
                <w:color w:val="000000" w:themeColor="text1"/>
                <w:sz w:val="24"/>
              </w:rPr>
              <w:t>:</w:t>
            </w:r>
          </w:p>
        </w:tc>
        <w:tc>
          <w:tcPr>
            <w:tcW w:w="6257" w:type="dxa"/>
            <w:shd w:val="clear" w:color="auto" w:fill="auto"/>
          </w:tcPr>
          <w:p w14:paraId="13CEEDCC" w14:textId="77777777" w:rsidR="00212B3A" w:rsidRPr="0051324E" w:rsidRDefault="00212B3A" w:rsidP="00397E1F">
            <w:pPr>
              <w:ind w:left="360" w:hanging="360"/>
              <w:jc w:val="both"/>
              <w:rPr>
                <w:color w:val="000000" w:themeColor="text1"/>
                <w:sz w:val="24"/>
              </w:rPr>
            </w:pPr>
            <w:r w:rsidRPr="0051324E">
              <w:rPr>
                <w:color w:val="000000" w:themeColor="text1"/>
                <w:sz w:val="24"/>
              </w:rPr>
              <w:t>To Be a European Muslim, Leicester, 1999</w:t>
            </w:r>
          </w:p>
        </w:tc>
      </w:tr>
      <w:tr w:rsidR="0051324E" w:rsidRPr="0051324E" w14:paraId="13CEEDD1" w14:textId="77777777" w:rsidTr="00397E1F">
        <w:tc>
          <w:tcPr>
            <w:tcW w:w="2628" w:type="dxa"/>
            <w:shd w:val="clear" w:color="auto" w:fill="auto"/>
          </w:tcPr>
          <w:p w14:paraId="13CEEDCE"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Svenberg, Ingvar and Westerlund, David.</w:t>
            </w:r>
          </w:p>
        </w:tc>
        <w:tc>
          <w:tcPr>
            <w:tcW w:w="360" w:type="dxa"/>
            <w:shd w:val="clear" w:color="auto" w:fill="auto"/>
          </w:tcPr>
          <w:p w14:paraId="13CEEDCF" w14:textId="77777777" w:rsidR="00212B3A" w:rsidRPr="0051324E" w:rsidRDefault="00212B3A" w:rsidP="00397E1F">
            <w:pPr>
              <w:autoSpaceDE w:val="0"/>
              <w:autoSpaceDN w:val="0"/>
              <w:adjustRightInd w:val="0"/>
              <w:jc w:val="center"/>
              <w:rPr>
                <w:color w:val="000000" w:themeColor="text1"/>
                <w:sz w:val="24"/>
              </w:rPr>
            </w:pPr>
            <w:r w:rsidRPr="0051324E">
              <w:rPr>
                <w:color w:val="000000" w:themeColor="text1"/>
                <w:sz w:val="24"/>
              </w:rPr>
              <w:t>:</w:t>
            </w:r>
          </w:p>
        </w:tc>
        <w:tc>
          <w:tcPr>
            <w:tcW w:w="6257" w:type="dxa"/>
            <w:shd w:val="clear" w:color="auto" w:fill="auto"/>
          </w:tcPr>
          <w:p w14:paraId="13CEEDD0" w14:textId="77777777" w:rsidR="00212B3A" w:rsidRPr="0051324E" w:rsidRDefault="00212B3A" w:rsidP="00397E1F">
            <w:pPr>
              <w:ind w:left="360" w:hanging="360"/>
              <w:jc w:val="both"/>
              <w:rPr>
                <w:color w:val="000000" w:themeColor="text1"/>
                <w:sz w:val="24"/>
              </w:rPr>
            </w:pPr>
            <w:r w:rsidRPr="0051324E">
              <w:rPr>
                <w:color w:val="000000" w:themeColor="text1"/>
                <w:sz w:val="24"/>
              </w:rPr>
              <w:t>Islam Outside the Arab World, Richmond, 1999</w:t>
            </w:r>
          </w:p>
        </w:tc>
      </w:tr>
      <w:tr w:rsidR="0051324E" w:rsidRPr="0051324E" w14:paraId="13CEEDD5" w14:textId="77777777" w:rsidTr="00397E1F">
        <w:tc>
          <w:tcPr>
            <w:tcW w:w="2628" w:type="dxa"/>
            <w:shd w:val="clear" w:color="auto" w:fill="auto"/>
          </w:tcPr>
          <w:p w14:paraId="13CEEDD2"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Matar, Nabil.</w:t>
            </w:r>
          </w:p>
        </w:tc>
        <w:tc>
          <w:tcPr>
            <w:tcW w:w="360" w:type="dxa"/>
            <w:shd w:val="clear" w:color="auto" w:fill="auto"/>
          </w:tcPr>
          <w:p w14:paraId="13CEEDD3" w14:textId="77777777" w:rsidR="00212B3A" w:rsidRPr="0051324E" w:rsidRDefault="00212B3A" w:rsidP="00397E1F">
            <w:pPr>
              <w:autoSpaceDE w:val="0"/>
              <w:autoSpaceDN w:val="0"/>
              <w:adjustRightInd w:val="0"/>
              <w:jc w:val="center"/>
              <w:rPr>
                <w:color w:val="000000" w:themeColor="text1"/>
                <w:sz w:val="24"/>
              </w:rPr>
            </w:pPr>
            <w:r w:rsidRPr="0051324E">
              <w:rPr>
                <w:color w:val="000000" w:themeColor="text1"/>
                <w:sz w:val="24"/>
              </w:rPr>
              <w:t>:</w:t>
            </w:r>
          </w:p>
        </w:tc>
        <w:tc>
          <w:tcPr>
            <w:tcW w:w="6257" w:type="dxa"/>
            <w:shd w:val="clear" w:color="auto" w:fill="auto"/>
          </w:tcPr>
          <w:p w14:paraId="13CEEDD4" w14:textId="77777777" w:rsidR="00212B3A" w:rsidRPr="0051324E" w:rsidRDefault="00212B3A" w:rsidP="00397E1F">
            <w:pPr>
              <w:ind w:left="360" w:hanging="360"/>
              <w:jc w:val="both"/>
              <w:rPr>
                <w:color w:val="000000" w:themeColor="text1"/>
                <w:sz w:val="24"/>
              </w:rPr>
            </w:pPr>
            <w:r w:rsidRPr="0051324E">
              <w:rPr>
                <w:color w:val="000000" w:themeColor="text1"/>
                <w:sz w:val="24"/>
              </w:rPr>
              <w:t>Islam in Britain 1558-1685, Cambridge, 1998</w:t>
            </w:r>
          </w:p>
        </w:tc>
      </w:tr>
      <w:tr w:rsidR="0051324E" w:rsidRPr="0051324E" w14:paraId="13CEEDDA" w14:textId="77777777" w:rsidTr="00397E1F">
        <w:tc>
          <w:tcPr>
            <w:tcW w:w="2628" w:type="dxa"/>
            <w:shd w:val="clear" w:color="auto" w:fill="auto"/>
          </w:tcPr>
          <w:p w14:paraId="13CEEDD6"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Saeed, Edward.</w:t>
            </w:r>
          </w:p>
        </w:tc>
        <w:tc>
          <w:tcPr>
            <w:tcW w:w="360" w:type="dxa"/>
            <w:shd w:val="clear" w:color="auto" w:fill="auto"/>
          </w:tcPr>
          <w:p w14:paraId="13CEEDD7" w14:textId="77777777" w:rsidR="00212B3A" w:rsidRPr="0051324E" w:rsidRDefault="00212B3A" w:rsidP="00397E1F">
            <w:pPr>
              <w:autoSpaceDE w:val="0"/>
              <w:autoSpaceDN w:val="0"/>
              <w:adjustRightInd w:val="0"/>
              <w:jc w:val="center"/>
              <w:rPr>
                <w:color w:val="000000" w:themeColor="text1"/>
                <w:sz w:val="24"/>
              </w:rPr>
            </w:pPr>
            <w:r w:rsidRPr="0051324E">
              <w:rPr>
                <w:color w:val="000000" w:themeColor="text1"/>
                <w:sz w:val="24"/>
              </w:rPr>
              <w:t>:</w:t>
            </w:r>
          </w:p>
        </w:tc>
        <w:tc>
          <w:tcPr>
            <w:tcW w:w="6257" w:type="dxa"/>
            <w:shd w:val="clear" w:color="auto" w:fill="auto"/>
          </w:tcPr>
          <w:p w14:paraId="13CEEDD8" w14:textId="77777777" w:rsidR="00212B3A" w:rsidRPr="0051324E" w:rsidRDefault="00212B3A" w:rsidP="00397E1F">
            <w:pPr>
              <w:ind w:left="360" w:hanging="360"/>
              <w:jc w:val="both"/>
              <w:rPr>
                <w:color w:val="000000" w:themeColor="text1"/>
                <w:sz w:val="24"/>
              </w:rPr>
            </w:pPr>
            <w:r w:rsidRPr="0051324E">
              <w:rPr>
                <w:color w:val="000000" w:themeColor="text1"/>
                <w:sz w:val="24"/>
              </w:rPr>
              <w:t>Orientalism: the Western Concept of Orient, New</w:t>
            </w:r>
          </w:p>
          <w:p w14:paraId="13CEEDD9" w14:textId="77777777" w:rsidR="00212B3A" w:rsidRPr="0051324E" w:rsidRDefault="00212B3A" w:rsidP="00397E1F">
            <w:pPr>
              <w:ind w:left="360" w:hanging="360"/>
              <w:jc w:val="both"/>
              <w:rPr>
                <w:color w:val="000000" w:themeColor="text1"/>
                <w:sz w:val="24"/>
              </w:rPr>
            </w:pPr>
            <w:r w:rsidRPr="0051324E">
              <w:rPr>
                <w:color w:val="000000" w:themeColor="text1"/>
                <w:sz w:val="24"/>
              </w:rPr>
              <w:t>York, 1979</w:t>
            </w:r>
          </w:p>
        </w:tc>
      </w:tr>
      <w:tr w:rsidR="0051324E" w:rsidRPr="0051324E" w14:paraId="13CEEDDE" w14:textId="77777777" w:rsidTr="00397E1F">
        <w:tc>
          <w:tcPr>
            <w:tcW w:w="2628" w:type="dxa"/>
            <w:shd w:val="clear" w:color="auto" w:fill="auto"/>
          </w:tcPr>
          <w:p w14:paraId="13CEEDDB"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Smith, Jane.</w:t>
            </w:r>
          </w:p>
        </w:tc>
        <w:tc>
          <w:tcPr>
            <w:tcW w:w="360" w:type="dxa"/>
            <w:shd w:val="clear" w:color="auto" w:fill="auto"/>
          </w:tcPr>
          <w:p w14:paraId="13CEEDDC" w14:textId="77777777" w:rsidR="00212B3A" w:rsidRPr="0051324E" w:rsidRDefault="00212B3A" w:rsidP="00397E1F">
            <w:pPr>
              <w:autoSpaceDE w:val="0"/>
              <w:autoSpaceDN w:val="0"/>
              <w:adjustRightInd w:val="0"/>
              <w:jc w:val="center"/>
              <w:rPr>
                <w:color w:val="000000" w:themeColor="text1"/>
                <w:sz w:val="24"/>
              </w:rPr>
            </w:pPr>
            <w:r w:rsidRPr="0051324E">
              <w:rPr>
                <w:color w:val="000000" w:themeColor="text1"/>
                <w:sz w:val="24"/>
              </w:rPr>
              <w:t>:</w:t>
            </w:r>
          </w:p>
        </w:tc>
        <w:tc>
          <w:tcPr>
            <w:tcW w:w="6257" w:type="dxa"/>
            <w:shd w:val="clear" w:color="auto" w:fill="auto"/>
          </w:tcPr>
          <w:p w14:paraId="13CEEDDD" w14:textId="77777777" w:rsidR="00212B3A" w:rsidRPr="0051324E" w:rsidRDefault="00212B3A" w:rsidP="00397E1F">
            <w:pPr>
              <w:ind w:left="360" w:hanging="360"/>
              <w:jc w:val="both"/>
              <w:rPr>
                <w:color w:val="000000" w:themeColor="text1"/>
                <w:sz w:val="24"/>
              </w:rPr>
            </w:pPr>
            <w:r w:rsidRPr="0051324E">
              <w:rPr>
                <w:color w:val="000000" w:themeColor="text1"/>
                <w:sz w:val="24"/>
              </w:rPr>
              <w:t>Islam in America, Columbia, 2000</w:t>
            </w:r>
          </w:p>
        </w:tc>
      </w:tr>
      <w:tr w:rsidR="00EC586B" w:rsidRPr="0051324E" w14:paraId="13CEEDE4" w14:textId="77777777" w:rsidTr="00C41213">
        <w:trPr>
          <w:trHeight w:val="908"/>
        </w:trPr>
        <w:tc>
          <w:tcPr>
            <w:tcW w:w="2628" w:type="dxa"/>
            <w:shd w:val="clear" w:color="auto" w:fill="auto"/>
          </w:tcPr>
          <w:p w14:paraId="13CEEDDF" w14:textId="77777777" w:rsidR="00212B3A" w:rsidRPr="0051324E" w:rsidRDefault="00212B3A" w:rsidP="00397E1F">
            <w:pPr>
              <w:autoSpaceDE w:val="0"/>
              <w:autoSpaceDN w:val="0"/>
              <w:adjustRightInd w:val="0"/>
              <w:jc w:val="both"/>
              <w:rPr>
                <w:color w:val="000000" w:themeColor="text1"/>
                <w:sz w:val="24"/>
              </w:rPr>
            </w:pPr>
          </w:p>
        </w:tc>
        <w:tc>
          <w:tcPr>
            <w:tcW w:w="360" w:type="dxa"/>
            <w:shd w:val="clear" w:color="auto" w:fill="auto"/>
          </w:tcPr>
          <w:p w14:paraId="13CEEDE0" w14:textId="77777777" w:rsidR="00212B3A" w:rsidRPr="0051324E" w:rsidRDefault="00212B3A" w:rsidP="00397E1F">
            <w:pPr>
              <w:autoSpaceDE w:val="0"/>
              <w:autoSpaceDN w:val="0"/>
              <w:adjustRightInd w:val="0"/>
              <w:jc w:val="center"/>
              <w:rPr>
                <w:color w:val="000000" w:themeColor="text1"/>
                <w:sz w:val="24"/>
              </w:rPr>
            </w:pPr>
            <w:r w:rsidRPr="0051324E">
              <w:rPr>
                <w:color w:val="000000" w:themeColor="text1"/>
                <w:sz w:val="24"/>
              </w:rPr>
              <w:t>:</w:t>
            </w:r>
          </w:p>
        </w:tc>
        <w:tc>
          <w:tcPr>
            <w:tcW w:w="6257" w:type="dxa"/>
            <w:shd w:val="clear" w:color="auto" w:fill="auto"/>
          </w:tcPr>
          <w:p w14:paraId="13CEEDE1" w14:textId="77777777" w:rsidR="00212B3A" w:rsidRPr="0051324E" w:rsidRDefault="00212B3A" w:rsidP="00397E1F">
            <w:pPr>
              <w:ind w:left="360" w:hanging="360"/>
              <w:jc w:val="both"/>
              <w:rPr>
                <w:color w:val="000000" w:themeColor="text1"/>
                <w:sz w:val="24"/>
              </w:rPr>
            </w:pPr>
            <w:r w:rsidRPr="0051324E">
              <w:rPr>
                <w:color w:val="000000" w:themeColor="text1"/>
                <w:sz w:val="24"/>
              </w:rPr>
              <w:t>Israeli, Raphael. Islam in China: Religion, Ethnicity, Culture and</w:t>
            </w:r>
          </w:p>
          <w:p w14:paraId="13CEEDE2" w14:textId="77777777" w:rsidR="00212B3A" w:rsidRPr="0051324E" w:rsidRDefault="00212B3A" w:rsidP="00397E1F">
            <w:pPr>
              <w:ind w:left="360" w:hanging="360"/>
              <w:jc w:val="both"/>
              <w:rPr>
                <w:color w:val="000000" w:themeColor="text1"/>
                <w:sz w:val="24"/>
              </w:rPr>
            </w:pPr>
            <w:r w:rsidRPr="0051324E">
              <w:rPr>
                <w:color w:val="000000" w:themeColor="text1"/>
                <w:sz w:val="24"/>
              </w:rPr>
              <w:t>Politics, New York, 2002</w:t>
            </w:r>
          </w:p>
          <w:p w14:paraId="13CEEDE3" w14:textId="77777777" w:rsidR="00212B3A" w:rsidRPr="0051324E" w:rsidRDefault="00212B3A" w:rsidP="00397E1F">
            <w:pPr>
              <w:autoSpaceDE w:val="0"/>
              <w:autoSpaceDN w:val="0"/>
              <w:adjustRightInd w:val="0"/>
              <w:jc w:val="both"/>
              <w:rPr>
                <w:color w:val="000000" w:themeColor="text1"/>
                <w:sz w:val="24"/>
              </w:rPr>
            </w:pPr>
          </w:p>
        </w:tc>
      </w:tr>
    </w:tbl>
    <w:p w14:paraId="13CEEDE7" w14:textId="77777777" w:rsidR="00212B3A" w:rsidRPr="0051324E" w:rsidRDefault="00212B3A" w:rsidP="00212B3A">
      <w:pPr>
        <w:shd w:val="clear" w:color="auto" w:fill="FFFFFF"/>
        <w:autoSpaceDE w:val="0"/>
        <w:autoSpaceDN w:val="0"/>
        <w:adjustRightInd w:val="0"/>
        <w:spacing w:before="120" w:after="120"/>
        <w:jc w:val="both"/>
        <w:rPr>
          <w:color w:val="000000" w:themeColor="text1"/>
          <w:sz w:val="24"/>
        </w:rPr>
      </w:pPr>
    </w:p>
    <w:p w14:paraId="1C4CDFAE" w14:textId="77777777" w:rsidR="00A97CE0" w:rsidRPr="0051324E" w:rsidRDefault="00A97CE0" w:rsidP="00212B3A">
      <w:pPr>
        <w:shd w:val="clear" w:color="auto" w:fill="FFFFFF"/>
        <w:autoSpaceDE w:val="0"/>
        <w:autoSpaceDN w:val="0"/>
        <w:adjustRightInd w:val="0"/>
        <w:spacing w:before="120" w:after="120"/>
        <w:jc w:val="both"/>
        <w:rPr>
          <w:color w:val="000000" w:themeColor="text1"/>
          <w:sz w:val="24"/>
        </w:rPr>
      </w:pPr>
    </w:p>
    <w:p w14:paraId="155FA270" w14:textId="77777777" w:rsidR="00A97CE0" w:rsidRPr="0051324E" w:rsidRDefault="00A97CE0" w:rsidP="00212B3A">
      <w:pPr>
        <w:shd w:val="clear" w:color="auto" w:fill="FFFFFF"/>
        <w:autoSpaceDE w:val="0"/>
        <w:autoSpaceDN w:val="0"/>
        <w:adjustRightInd w:val="0"/>
        <w:spacing w:before="120" w:after="120"/>
        <w:jc w:val="both"/>
        <w:rPr>
          <w:color w:val="000000" w:themeColor="text1"/>
          <w:sz w:val="24"/>
        </w:rPr>
      </w:pPr>
    </w:p>
    <w:p w14:paraId="17348BAC" w14:textId="77777777" w:rsidR="00A97CE0" w:rsidRPr="0051324E" w:rsidRDefault="00A97CE0" w:rsidP="00212B3A">
      <w:pPr>
        <w:shd w:val="clear" w:color="auto" w:fill="FFFFFF"/>
        <w:autoSpaceDE w:val="0"/>
        <w:autoSpaceDN w:val="0"/>
        <w:adjustRightInd w:val="0"/>
        <w:spacing w:before="120" w:after="120"/>
        <w:jc w:val="both"/>
        <w:rPr>
          <w:color w:val="000000" w:themeColor="text1"/>
          <w:sz w:val="24"/>
        </w:rPr>
      </w:pPr>
    </w:p>
    <w:p w14:paraId="67CDB258" w14:textId="77777777" w:rsidR="00A97CE0" w:rsidRPr="0051324E" w:rsidRDefault="00A97CE0" w:rsidP="00212B3A">
      <w:pPr>
        <w:shd w:val="clear" w:color="auto" w:fill="FFFFFF"/>
        <w:autoSpaceDE w:val="0"/>
        <w:autoSpaceDN w:val="0"/>
        <w:adjustRightInd w:val="0"/>
        <w:spacing w:before="120" w:after="120"/>
        <w:jc w:val="both"/>
        <w:rPr>
          <w:color w:val="000000" w:themeColor="text1"/>
          <w:sz w:val="24"/>
        </w:rPr>
      </w:pPr>
    </w:p>
    <w:p w14:paraId="007C68DA" w14:textId="77777777" w:rsidR="00A97CE0" w:rsidRPr="0051324E" w:rsidRDefault="00A97CE0" w:rsidP="00212B3A">
      <w:pPr>
        <w:shd w:val="clear" w:color="auto" w:fill="FFFFFF"/>
        <w:autoSpaceDE w:val="0"/>
        <w:autoSpaceDN w:val="0"/>
        <w:adjustRightInd w:val="0"/>
        <w:spacing w:before="120" w:after="120"/>
        <w:jc w:val="both"/>
        <w:rPr>
          <w:color w:val="000000" w:themeColor="text1"/>
          <w:sz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0"/>
        <w:gridCol w:w="6054"/>
      </w:tblGrid>
      <w:tr w:rsidR="0051324E" w:rsidRPr="0051324E" w14:paraId="13CEEDEB" w14:textId="77777777" w:rsidTr="00660087">
        <w:tc>
          <w:tcPr>
            <w:tcW w:w="2520" w:type="dxa"/>
          </w:tcPr>
          <w:p w14:paraId="13CEEDE8"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Course Code</w:t>
            </w:r>
          </w:p>
        </w:tc>
        <w:tc>
          <w:tcPr>
            <w:tcW w:w="540" w:type="dxa"/>
          </w:tcPr>
          <w:p w14:paraId="13CEEDE9"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DEA" w14:textId="06299043" w:rsidR="007424CC" w:rsidRPr="0051324E" w:rsidRDefault="007424CC" w:rsidP="00567E7E">
            <w:pPr>
              <w:autoSpaceDE w:val="0"/>
              <w:autoSpaceDN w:val="0"/>
              <w:adjustRightInd w:val="0"/>
              <w:jc w:val="both"/>
              <w:rPr>
                <w:color w:val="000000" w:themeColor="text1"/>
                <w:sz w:val="24"/>
              </w:rPr>
            </w:pPr>
            <w:r w:rsidRPr="0051324E">
              <w:rPr>
                <w:b/>
                <w:color w:val="000000" w:themeColor="text1"/>
                <w:sz w:val="24"/>
              </w:rPr>
              <w:t>IHC- 4</w:t>
            </w:r>
            <w:r w:rsidR="00567E7E" w:rsidRPr="0051324E">
              <w:rPr>
                <w:b/>
                <w:color w:val="000000" w:themeColor="text1"/>
                <w:sz w:val="24"/>
              </w:rPr>
              <w:t>2</w:t>
            </w:r>
            <w:r w:rsidRPr="0051324E">
              <w:rPr>
                <w:b/>
                <w:color w:val="000000" w:themeColor="text1"/>
                <w:sz w:val="24"/>
              </w:rPr>
              <w:t>0</w:t>
            </w:r>
            <w:r w:rsidR="00567E7E" w:rsidRPr="0051324E">
              <w:rPr>
                <w:b/>
                <w:color w:val="000000" w:themeColor="text1"/>
                <w:sz w:val="24"/>
              </w:rPr>
              <w:t>2</w:t>
            </w:r>
          </w:p>
        </w:tc>
      </w:tr>
      <w:tr w:rsidR="0051324E" w:rsidRPr="0051324E" w14:paraId="13CEEDEF" w14:textId="77777777" w:rsidTr="00660087">
        <w:tc>
          <w:tcPr>
            <w:tcW w:w="2520" w:type="dxa"/>
          </w:tcPr>
          <w:p w14:paraId="13CEEDEC"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Course Title</w:t>
            </w:r>
          </w:p>
        </w:tc>
        <w:tc>
          <w:tcPr>
            <w:tcW w:w="540" w:type="dxa"/>
          </w:tcPr>
          <w:p w14:paraId="13CEEDED"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DEE" w14:textId="77777777" w:rsidR="007424CC" w:rsidRPr="0051324E" w:rsidRDefault="007424CC" w:rsidP="007424CC">
            <w:pPr>
              <w:rPr>
                <w:b/>
                <w:color w:val="000000" w:themeColor="text1"/>
                <w:sz w:val="24"/>
              </w:rPr>
            </w:pPr>
            <w:r w:rsidRPr="0051324E">
              <w:rPr>
                <w:b/>
                <w:color w:val="000000" w:themeColor="text1"/>
                <w:sz w:val="24"/>
              </w:rPr>
              <w:t>Development of Philosophy and sects in Islam</w:t>
            </w:r>
          </w:p>
        </w:tc>
      </w:tr>
      <w:tr w:rsidR="0051324E" w:rsidRPr="0051324E" w14:paraId="13CEEDF3" w14:textId="77777777" w:rsidTr="00660087">
        <w:tc>
          <w:tcPr>
            <w:tcW w:w="2520" w:type="dxa"/>
          </w:tcPr>
          <w:p w14:paraId="13CEEDF0"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 xml:space="preserve">Course Type </w:t>
            </w:r>
          </w:p>
        </w:tc>
        <w:tc>
          <w:tcPr>
            <w:tcW w:w="540" w:type="dxa"/>
          </w:tcPr>
          <w:p w14:paraId="13CEEDF1"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DF2"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EDF7" w14:textId="77777777" w:rsidTr="00660087">
        <w:tc>
          <w:tcPr>
            <w:tcW w:w="2520" w:type="dxa"/>
          </w:tcPr>
          <w:p w14:paraId="13CEEDF4"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 xml:space="preserve">Level/Term and Section </w:t>
            </w:r>
          </w:p>
        </w:tc>
        <w:tc>
          <w:tcPr>
            <w:tcW w:w="540" w:type="dxa"/>
          </w:tcPr>
          <w:p w14:paraId="13CEEDF5"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 xml:space="preserve">: </w:t>
            </w:r>
          </w:p>
        </w:tc>
        <w:tc>
          <w:tcPr>
            <w:tcW w:w="6054" w:type="dxa"/>
          </w:tcPr>
          <w:p w14:paraId="13CEEDF6"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Fourth Year Second Semester</w:t>
            </w:r>
          </w:p>
        </w:tc>
      </w:tr>
      <w:tr w:rsidR="0051324E" w:rsidRPr="0051324E" w14:paraId="13CEEDFB" w14:textId="77777777" w:rsidTr="00660087">
        <w:tc>
          <w:tcPr>
            <w:tcW w:w="2520" w:type="dxa"/>
          </w:tcPr>
          <w:p w14:paraId="13CEEDF8"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 xml:space="preserve">Academic Session </w:t>
            </w:r>
          </w:p>
        </w:tc>
        <w:tc>
          <w:tcPr>
            <w:tcW w:w="540" w:type="dxa"/>
          </w:tcPr>
          <w:p w14:paraId="13CEEDF9"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DFA" w14:textId="61A240BA" w:rsidR="007424CC" w:rsidRPr="0051324E" w:rsidRDefault="00567E7E" w:rsidP="00660087">
            <w:pPr>
              <w:autoSpaceDE w:val="0"/>
              <w:autoSpaceDN w:val="0"/>
              <w:adjustRightInd w:val="0"/>
              <w:jc w:val="both"/>
              <w:rPr>
                <w:color w:val="000000" w:themeColor="text1"/>
                <w:sz w:val="24"/>
              </w:rPr>
            </w:pPr>
            <w:r w:rsidRPr="0051324E">
              <w:rPr>
                <w:color w:val="000000" w:themeColor="text1"/>
                <w:sz w:val="24"/>
              </w:rPr>
              <w:t>S</w:t>
            </w:r>
            <w:r w:rsidR="00187F5D" w:rsidRPr="0051324E">
              <w:rPr>
                <w:color w:val="000000" w:themeColor="text1"/>
                <w:sz w:val="24"/>
              </w:rPr>
              <w:t>pring</w:t>
            </w:r>
            <w:r w:rsidRPr="0051324E">
              <w:rPr>
                <w:color w:val="000000" w:themeColor="text1"/>
                <w:sz w:val="24"/>
              </w:rPr>
              <w:t xml:space="preserve"> 202</w:t>
            </w:r>
            <w:r w:rsidR="00187F5D" w:rsidRPr="0051324E">
              <w:rPr>
                <w:color w:val="000000" w:themeColor="text1"/>
                <w:sz w:val="24"/>
              </w:rPr>
              <w:t>8</w:t>
            </w:r>
          </w:p>
        </w:tc>
      </w:tr>
      <w:tr w:rsidR="0051324E" w:rsidRPr="0051324E" w14:paraId="13CEEDFF" w14:textId="77777777" w:rsidTr="00660087">
        <w:tc>
          <w:tcPr>
            <w:tcW w:w="2520" w:type="dxa"/>
          </w:tcPr>
          <w:p w14:paraId="13CEEDFC"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 xml:space="preserve">Course Teacher </w:t>
            </w:r>
          </w:p>
        </w:tc>
        <w:tc>
          <w:tcPr>
            <w:tcW w:w="540" w:type="dxa"/>
          </w:tcPr>
          <w:p w14:paraId="13CEEDFD" w14:textId="77777777" w:rsidR="007424CC" w:rsidRPr="0051324E" w:rsidRDefault="007424CC" w:rsidP="00660087">
            <w:pPr>
              <w:rPr>
                <w:color w:val="000000" w:themeColor="text1"/>
                <w:sz w:val="24"/>
              </w:rPr>
            </w:pPr>
            <w:r w:rsidRPr="0051324E">
              <w:rPr>
                <w:color w:val="000000" w:themeColor="text1"/>
                <w:sz w:val="24"/>
              </w:rPr>
              <w:t>:</w:t>
            </w:r>
          </w:p>
        </w:tc>
        <w:tc>
          <w:tcPr>
            <w:tcW w:w="6054" w:type="dxa"/>
          </w:tcPr>
          <w:p w14:paraId="13CEEDFE" w14:textId="289A0E64" w:rsidR="007424CC" w:rsidRPr="0051324E" w:rsidRDefault="007424CC" w:rsidP="00660087">
            <w:pPr>
              <w:autoSpaceDE w:val="0"/>
              <w:autoSpaceDN w:val="0"/>
              <w:adjustRightInd w:val="0"/>
              <w:jc w:val="both"/>
              <w:rPr>
                <w:color w:val="000000" w:themeColor="text1"/>
                <w:sz w:val="24"/>
              </w:rPr>
            </w:pPr>
          </w:p>
        </w:tc>
      </w:tr>
      <w:tr w:rsidR="0051324E" w:rsidRPr="0051324E" w14:paraId="13CEEE03" w14:textId="77777777" w:rsidTr="00660087">
        <w:tc>
          <w:tcPr>
            <w:tcW w:w="2520" w:type="dxa"/>
          </w:tcPr>
          <w:p w14:paraId="13CEEE00"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 xml:space="preserve">Credit Value </w:t>
            </w:r>
          </w:p>
        </w:tc>
        <w:tc>
          <w:tcPr>
            <w:tcW w:w="540" w:type="dxa"/>
          </w:tcPr>
          <w:p w14:paraId="13CEEE01" w14:textId="050BDB6E" w:rsidR="007424CC" w:rsidRPr="0051324E" w:rsidRDefault="007424CC" w:rsidP="00660087">
            <w:pPr>
              <w:rPr>
                <w:color w:val="000000" w:themeColor="text1"/>
                <w:sz w:val="24"/>
              </w:rPr>
            </w:pPr>
            <w:r w:rsidRPr="0051324E">
              <w:rPr>
                <w:color w:val="000000" w:themeColor="text1"/>
                <w:sz w:val="24"/>
              </w:rPr>
              <w:t>:</w:t>
            </w:r>
            <w:r w:rsidR="00187F5D" w:rsidRPr="0051324E">
              <w:rPr>
                <w:color w:val="000000" w:themeColor="text1"/>
                <w:sz w:val="24"/>
              </w:rPr>
              <w:t xml:space="preserve">  3</w:t>
            </w:r>
          </w:p>
        </w:tc>
        <w:tc>
          <w:tcPr>
            <w:tcW w:w="6054" w:type="dxa"/>
          </w:tcPr>
          <w:p w14:paraId="13CEEE02" w14:textId="77777777" w:rsidR="007424CC" w:rsidRPr="0051324E" w:rsidRDefault="007424CC" w:rsidP="00660087">
            <w:pPr>
              <w:autoSpaceDE w:val="0"/>
              <w:autoSpaceDN w:val="0"/>
              <w:adjustRightInd w:val="0"/>
              <w:jc w:val="both"/>
              <w:rPr>
                <w:color w:val="000000" w:themeColor="text1"/>
                <w:sz w:val="24"/>
              </w:rPr>
            </w:pPr>
          </w:p>
        </w:tc>
      </w:tr>
      <w:tr w:rsidR="0051324E" w:rsidRPr="0051324E" w14:paraId="13CEEE07" w14:textId="77777777" w:rsidTr="00660087">
        <w:tc>
          <w:tcPr>
            <w:tcW w:w="2520" w:type="dxa"/>
          </w:tcPr>
          <w:p w14:paraId="13CEEE04" w14:textId="77777777" w:rsidR="007424CC" w:rsidRPr="0051324E" w:rsidRDefault="007424CC" w:rsidP="00660087">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540" w:type="dxa"/>
          </w:tcPr>
          <w:p w14:paraId="13CEEE05"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E06" w14:textId="77777777" w:rsidR="007424CC" w:rsidRPr="0051324E" w:rsidRDefault="007424CC" w:rsidP="00660087">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EE0B" w14:textId="77777777" w:rsidTr="00660087">
        <w:tc>
          <w:tcPr>
            <w:tcW w:w="2520" w:type="dxa"/>
          </w:tcPr>
          <w:p w14:paraId="13CEEE08"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Total Marks</w:t>
            </w:r>
          </w:p>
        </w:tc>
        <w:tc>
          <w:tcPr>
            <w:tcW w:w="540" w:type="dxa"/>
          </w:tcPr>
          <w:p w14:paraId="13CEEE09"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E0A" w14:textId="65482503" w:rsidR="007424CC" w:rsidRPr="0051324E" w:rsidRDefault="00187F5D" w:rsidP="006600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ind w:left="1440" w:hanging="1440"/>
              <w:jc w:val="both"/>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tc>
      </w:tr>
    </w:tbl>
    <w:p w14:paraId="13CEEE0C" w14:textId="77777777" w:rsidR="007424CC" w:rsidRPr="0051324E" w:rsidRDefault="007424CC" w:rsidP="007424CC">
      <w:pPr>
        <w:rPr>
          <w:color w:val="000000" w:themeColor="text1"/>
          <w:sz w:val="24"/>
        </w:rPr>
      </w:pPr>
    </w:p>
    <w:p w14:paraId="13CEEE0D" w14:textId="77777777" w:rsidR="007424CC" w:rsidRPr="0051324E" w:rsidRDefault="007424CC" w:rsidP="00212B3A">
      <w:pPr>
        <w:shd w:val="clear" w:color="auto" w:fill="FFFFFF"/>
        <w:autoSpaceDE w:val="0"/>
        <w:autoSpaceDN w:val="0"/>
        <w:adjustRightInd w:val="0"/>
        <w:spacing w:before="120" w:after="120"/>
        <w:jc w:val="both"/>
        <w:rPr>
          <w:color w:val="000000" w:themeColor="text1"/>
          <w:sz w:val="24"/>
        </w:rPr>
      </w:pPr>
    </w:p>
    <w:p w14:paraId="13CEEE0E" w14:textId="77777777" w:rsidR="00212B3A" w:rsidRPr="0051324E" w:rsidRDefault="00212B3A" w:rsidP="00212B3A">
      <w:pPr>
        <w:autoSpaceDE w:val="0"/>
        <w:autoSpaceDN w:val="0"/>
        <w:adjustRightInd w:val="0"/>
        <w:spacing w:after="20"/>
        <w:jc w:val="both"/>
        <w:rPr>
          <w:b/>
          <w:color w:val="000000" w:themeColor="text1"/>
          <w:sz w:val="24"/>
        </w:rPr>
      </w:pPr>
      <w:r w:rsidRPr="0051324E">
        <w:rPr>
          <w:b/>
          <w:color w:val="000000" w:themeColor="text1"/>
          <w:sz w:val="24"/>
        </w:rPr>
        <w:t>Course Description</w:t>
      </w:r>
    </w:p>
    <w:p w14:paraId="13CEEE0F" w14:textId="77777777" w:rsidR="00212B3A" w:rsidRPr="0051324E" w:rsidRDefault="00212B3A" w:rsidP="00212B3A">
      <w:pPr>
        <w:autoSpaceDE w:val="0"/>
        <w:autoSpaceDN w:val="0"/>
        <w:adjustRightInd w:val="0"/>
        <w:spacing w:after="20"/>
        <w:jc w:val="both"/>
        <w:rPr>
          <w:b/>
          <w:color w:val="000000" w:themeColor="text1"/>
          <w:sz w:val="24"/>
        </w:rPr>
      </w:pPr>
      <w:r w:rsidRPr="0051324E">
        <w:rPr>
          <w:color w:val="000000" w:themeColor="text1"/>
          <w:sz w:val="24"/>
        </w:rPr>
        <w:t xml:space="preserve">This is one of the basic courses for the Fourth Year Second Semester (Hons) students of Islamic History and Culture. Basically this course has been formed by three major parts.                                    </w:t>
      </w:r>
      <w:r w:rsidRPr="0051324E">
        <w:rPr>
          <w:b/>
          <w:color w:val="000000" w:themeColor="text1"/>
          <w:sz w:val="24"/>
        </w:rPr>
        <w:t>A.</w:t>
      </w:r>
      <w:r w:rsidRPr="0051324E">
        <w:rPr>
          <w:color w:val="000000" w:themeColor="text1"/>
          <w:sz w:val="24"/>
        </w:rPr>
        <w:t xml:space="preserve"> Muslim Philosophy</w:t>
      </w:r>
      <w:r w:rsidRPr="0051324E">
        <w:rPr>
          <w:b/>
          <w:color w:val="000000" w:themeColor="text1"/>
          <w:sz w:val="24"/>
        </w:rPr>
        <w:t xml:space="preserve"> B.</w:t>
      </w:r>
      <w:r w:rsidRPr="0051324E">
        <w:rPr>
          <w:color w:val="000000" w:themeColor="text1"/>
          <w:sz w:val="24"/>
        </w:rPr>
        <w:t xml:space="preserve"> Sufism </w:t>
      </w:r>
      <w:r w:rsidRPr="0051324E">
        <w:rPr>
          <w:b/>
          <w:color w:val="000000" w:themeColor="text1"/>
          <w:sz w:val="24"/>
        </w:rPr>
        <w:t>C.</w:t>
      </w:r>
      <w:r w:rsidRPr="0051324E">
        <w:rPr>
          <w:color w:val="000000" w:themeColor="text1"/>
          <w:sz w:val="24"/>
        </w:rPr>
        <w:t xml:space="preserve"> Sects. </w:t>
      </w:r>
    </w:p>
    <w:p w14:paraId="13CEEE10" w14:textId="77777777" w:rsidR="00212B3A" w:rsidRPr="0051324E" w:rsidRDefault="00212B3A" w:rsidP="00212B3A">
      <w:pPr>
        <w:autoSpaceDE w:val="0"/>
        <w:autoSpaceDN w:val="0"/>
        <w:adjustRightInd w:val="0"/>
        <w:spacing w:after="20"/>
        <w:jc w:val="both"/>
        <w:rPr>
          <w:b/>
          <w:color w:val="000000" w:themeColor="text1"/>
          <w:sz w:val="24"/>
        </w:rPr>
      </w:pPr>
      <w:r w:rsidRPr="0051324E">
        <w:rPr>
          <w:b/>
          <w:color w:val="000000" w:themeColor="text1"/>
          <w:sz w:val="24"/>
        </w:rPr>
        <w:t xml:space="preserve">Intended Learning Objectives (ILOs) </w:t>
      </w:r>
    </w:p>
    <w:p w14:paraId="13CEEE11" w14:textId="77777777" w:rsidR="00212B3A" w:rsidRPr="0051324E" w:rsidRDefault="00212B3A" w:rsidP="00212B3A">
      <w:pPr>
        <w:pStyle w:val="ListParagraph"/>
        <w:numPr>
          <w:ilvl w:val="0"/>
          <w:numId w:val="73"/>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Students will be able to gather knowledge Muslim Philosophy. </w:t>
      </w:r>
    </w:p>
    <w:p w14:paraId="13CEEE12" w14:textId="77777777" w:rsidR="00212B3A" w:rsidRPr="0051324E" w:rsidRDefault="00212B3A" w:rsidP="00212B3A">
      <w:pPr>
        <w:pStyle w:val="ListParagraph"/>
        <w:numPr>
          <w:ilvl w:val="0"/>
          <w:numId w:val="73"/>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Students will know about the Sufism, principle of Sufi orders, Internal and external sources–Fundamental Tenants of Sufism-  Hasan al-Basri–Dhunnun alMirsi–Imam Gazzali–Muhiuddin Ibn Al-Arabi– Maulana Jalaluddin Rumi–Iqbal–Sufism in Bengal. </w:t>
      </w:r>
    </w:p>
    <w:p w14:paraId="13CEEE13" w14:textId="77777777" w:rsidR="00212B3A" w:rsidRPr="0051324E" w:rsidRDefault="00212B3A" w:rsidP="00212B3A">
      <w:pPr>
        <w:pStyle w:val="ListParagraph"/>
        <w:numPr>
          <w:ilvl w:val="0"/>
          <w:numId w:val="73"/>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be able to gather knowledge about the Sects: Kharijites– Shi'ites– Jabarites– Qadarites– Murjites–Mutazilites– Asharites– Qarmatians-Assassins– Ikhwan-us-Safa.</w:t>
      </w:r>
    </w:p>
    <w:p w14:paraId="13CEEE14" w14:textId="77777777" w:rsidR="00212B3A" w:rsidRPr="0051324E" w:rsidRDefault="00212B3A" w:rsidP="00212B3A">
      <w:pPr>
        <w:jc w:val="both"/>
        <w:rPr>
          <w:b/>
          <w:color w:val="000000" w:themeColor="text1"/>
          <w:sz w:val="24"/>
        </w:rPr>
      </w:pPr>
    </w:p>
    <w:p w14:paraId="13CEEE15" w14:textId="77777777" w:rsidR="00212B3A" w:rsidRPr="0051324E" w:rsidRDefault="00212B3A" w:rsidP="00212B3A">
      <w:pPr>
        <w:jc w:val="both"/>
        <w:rPr>
          <w:b/>
          <w:color w:val="000000" w:themeColor="text1"/>
          <w:sz w:val="24"/>
        </w:rPr>
      </w:pPr>
    </w:p>
    <w:p w14:paraId="13CEEE16" w14:textId="77777777" w:rsidR="00212B3A" w:rsidRPr="0051324E" w:rsidRDefault="00212B3A" w:rsidP="00212B3A">
      <w:pPr>
        <w:jc w:val="both"/>
        <w:rPr>
          <w:b/>
          <w:color w:val="000000" w:themeColor="text1"/>
          <w:sz w:val="24"/>
        </w:rPr>
      </w:pPr>
      <w:r w:rsidRPr="0051324E">
        <w:rPr>
          <w:b/>
          <w:color w:val="000000" w:themeColor="text1"/>
          <w:sz w:val="24"/>
        </w:rPr>
        <w:t>Course Learning Outcomes (CLOs)</w:t>
      </w:r>
    </w:p>
    <w:p w14:paraId="13CEEE17" w14:textId="77777777" w:rsidR="00212B3A" w:rsidRPr="0051324E" w:rsidRDefault="00212B3A" w:rsidP="00212B3A">
      <w:pPr>
        <w:spacing w:line="360" w:lineRule="auto"/>
        <w:contextualSpacing/>
        <w:mirrorIndents/>
        <w:jc w:val="both"/>
        <w:rPr>
          <w:rFonts w:eastAsia="SimSun"/>
          <w:color w:val="000000" w:themeColor="text1"/>
          <w:sz w:val="24"/>
        </w:rPr>
      </w:pPr>
      <w:r w:rsidRPr="0051324E">
        <w:rPr>
          <w:rFonts w:eastAsia="SimSun"/>
          <w:color w:val="000000" w:themeColor="text1"/>
          <w:sz w:val="24"/>
        </w:rPr>
        <w:t>Upon successful completion of this course, the students should be able to-</w:t>
      </w:r>
    </w:p>
    <w:p w14:paraId="13CEEE18" w14:textId="77777777" w:rsidR="00212B3A" w:rsidRPr="0051324E" w:rsidRDefault="00212B3A" w:rsidP="00212B3A">
      <w:pPr>
        <w:pStyle w:val="ListParagraph"/>
        <w:numPr>
          <w:ilvl w:val="0"/>
          <w:numId w:val="7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Description of the Review of Sources and Explain the Muslim philosopy. </w:t>
      </w:r>
    </w:p>
    <w:p w14:paraId="13CEEE19" w14:textId="77777777" w:rsidR="00212B3A" w:rsidRPr="0051324E" w:rsidRDefault="00212B3A" w:rsidP="00212B3A">
      <w:pPr>
        <w:pStyle w:val="ListParagraph"/>
        <w:numPr>
          <w:ilvl w:val="0"/>
          <w:numId w:val="7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Explore the Sufism.</w:t>
      </w:r>
    </w:p>
    <w:p w14:paraId="13CEEE1A" w14:textId="77777777" w:rsidR="00212B3A" w:rsidRPr="0051324E" w:rsidRDefault="00212B3A" w:rsidP="00212B3A">
      <w:pPr>
        <w:pStyle w:val="ListParagraph"/>
        <w:numPr>
          <w:ilvl w:val="0"/>
          <w:numId w:val="74"/>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Explain the Sects life Kharijites, Shi’ites-Jabarites-Qadarites etc.  </w:t>
      </w:r>
    </w:p>
    <w:p w14:paraId="13CEEE1C" w14:textId="77777777" w:rsidR="00212B3A" w:rsidRPr="0051324E" w:rsidRDefault="00212B3A" w:rsidP="00212B3A">
      <w:pPr>
        <w:shd w:val="clear" w:color="auto" w:fill="FFFFFF"/>
        <w:autoSpaceDE w:val="0"/>
        <w:autoSpaceDN w:val="0"/>
        <w:adjustRightInd w:val="0"/>
        <w:spacing w:before="120" w:after="120"/>
        <w:jc w:val="both"/>
        <w:rPr>
          <w:bCs/>
          <w:color w:val="000000" w:themeColor="text1"/>
          <w:sz w:val="24"/>
        </w:rPr>
      </w:pPr>
    </w:p>
    <w:p w14:paraId="13CEEE1E" w14:textId="259A34A8" w:rsidR="00212B3A" w:rsidRPr="0051324E" w:rsidRDefault="00212B3A" w:rsidP="00187F5D">
      <w:pPr>
        <w:spacing w:after="160" w:line="259" w:lineRule="auto"/>
        <w:rPr>
          <w:b/>
          <w:bCs/>
          <w:color w:val="000000" w:themeColor="text1"/>
          <w:sz w:val="24"/>
        </w:rPr>
      </w:pPr>
      <w:r w:rsidRPr="0051324E">
        <w:rPr>
          <w:b/>
          <w:bCs/>
          <w:color w:val="000000" w:themeColor="text1"/>
          <w:sz w:val="24"/>
        </w:rPr>
        <w:t>COURSE PLAN/SCHEDULE:</w:t>
      </w:r>
    </w:p>
    <w:tbl>
      <w:tblPr>
        <w:tblW w:w="9180" w:type="dxa"/>
        <w:jc w:val="center"/>
        <w:tblLayout w:type="fixed"/>
        <w:tblCellMar>
          <w:left w:w="40" w:type="dxa"/>
          <w:right w:w="40" w:type="dxa"/>
        </w:tblCellMar>
        <w:tblLook w:val="0000" w:firstRow="0" w:lastRow="0" w:firstColumn="0" w:lastColumn="0" w:noHBand="0" w:noVBand="0"/>
      </w:tblPr>
      <w:tblGrid>
        <w:gridCol w:w="624"/>
        <w:gridCol w:w="4042"/>
        <w:gridCol w:w="1530"/>
        <w:gridCol w:w="1710"/>
        <w:gridCol w:w="1274"/>
      </w:tblGrid>
      <w:tr w:rsidR="0051324E" w:rsidRPr="0051324E" w14:paraId="13CEEE24" w14:textId="77777777" w:rsidTr="00397E1F">
        <w:trPr>
          <w:trHeight w:val="854"/>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EE1F"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CO</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EE20"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Topics to be covered</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13CEEE21"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Teaching-Learning Strategies</w:t>
            </w:r>
          </w:p>
        </w:tc>
        <w:tc>
          <w:tcPr>
            <w:tcW w:w="1710" w:type="dxa"/>
            <w:tcBorders>
              <w:top w:val="single" w:sz="6" w:space="0" w:color="auto"/>
              <w:left w:val="single" w:sz="6" w:space="0" w:color="auto"/>
              <w:bottom w:val="single" w:sz="6" w:space="0" w:color="auto"/>
              <w:right w:val="single" w:sz="6" w:space="0" w:color="auto"/>
            </w:tcBorders>
            <w:shd w:val="clear" w:color="auto" w:fill="FFFFFF"/>
          </w:tcPr>
          <w:p w14:paraId="13CEEE22"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Techniques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EE23"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No. of Lectures</w:t>
            </w:r>
          </w:p>
        </w:tc>
      </w:tr>
      <w:tr w:rsidR="0051324E" w:rsidRPr="0051324E" w14:paraId="13CEEE34" w14:textId="77777777" w:rsidTr="00397E1F">
        <w:trPr>
          <w:cantSplit/>
          <w:trHeight w:val="1498"/>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EE25"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1</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EE26" w14:textId="77777777" w:rsidR="00212B3A" w:rsidRPr="0051324E" w:rsidRDefault="00212B3A" w:rsidP="00397E1F">
            <w:pPr>
              <w:rPr>
                <w:color w:val="000000" w:themeColor="text1"/>
                <w:sz w:val="24"/>
              </w:rPr>
            </w:pPr>
            <w:r w:rsidRPr="0051324E">
              <w:rPr>
                <w:color w:val="000000" w:themeColor="text1"/>
                <w:sz w:val="24"/>
              </w:rPr>
              <w:t>Muslim Philosophy: Internal and external sources–Al-Kindi–AlFarabi–Ibn Miskawaih–Ibn Sina–Ibn Rushd–Al-Razi–Ibn</w:t>
            </w:r>
          </w:p>
          <w:p w14:paraId="13CEEE27" w14:textId="77777777" w:rsidR="00212B3A" w:rsidRPr="0051324E" w:rsidRDefault="00212B3A" w:rsidP="00397E1F">
            <w:pPr>
              <w:rPr>
                <w:color w:val="000000" w:themeColor="text1"/>
                <w:sz w:val="24"/>
              </w:rPr>
            </w:pPr>
            <w:r w:rsidRPr="0051324E">
              <w:rPr>
                <w:color w:val="000000" w:themeColor="text1"/>
                <w:sz w:val="24"/>
              </w:rPr>
              <w:t>Tofail–Ibn Bajja–Ibn Hazm.</w:t>
            </w:r>
          </w:p>
          <w:p w14:paraId="13CEEE28" w14:textId="77777777" w:rsidR="00212B3A" w:rsidRPr="0051324E" w:rsidRDefault="00212B3A" w:rsidP="00397E1F">
            <w:pPr>
              <w:rPr>
                <w:color w:val="000000" w:themeColor="text1"/>
                <w:sz w:val="24"/>
              </w:rPr>
            </w:pPr>
          </w:p>
        </w:tc>
        <w:tc>
          <w:tcPr>
            <w:tcW w:w="1530" w:type="dxa"/>
            <w:vMerge w:val="restart"/>
            <w:tcBorders>
              <w:top w:val="single" w:sz="6" w:space="0" w:color="auto"/>
              <w:left w:val="single" w:sz="6" w:space="0" w:color="auto"/>
              <w:right w:val="single" w:sz="6" w:space="0" w:color="auto"/>
            </w:tcBorders>
            <w:shd w:val="clear" w:color="auto" w:fill="FFFFFF"/>
            <w:textDirection w:val="btLr"/>
          </w:tcPr>
          <w:p w14:paraId="13CEEE29"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p>
          <w:p w14:paraId="13CEEE2A"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Lecturing with multi-media tools, Interactive brainstorming and Q/A Session</w:t>
            </w:r>
          </w:p>
          <w:p w14:paraId="13CEEE2B"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710" w:type="dxa"/>
            <w:vMerge w:val="restart"/>
            <w:tcBorders>
              <w:top w:val="single" w:sz="6" w:space="0" w:color="auto"/>
              <w:left w:val="single" w:sz="6" w:space="0" w:color="auto"/>
              <w:right w:val="single" w:sz="6" w:space="0" w:color="auto"/>
            </w:tcBorders>
            <w:shd w:val="clear" w:color="auto" w:fill="FFFFFF"/>
            <w:textDirection w:val="btLr"/>
          </w:tcPr>
          <w:p w14:paraId="13CEEE2C"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p>
          <w:p w14:paraId="13CEEE2D"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Assignments, Class tests, Final Examination</w:t>
            </w:r>
          </w:p>
          <w:p w14:paraId="13CEEE2E"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E2F"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E30"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E31"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E32"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3B1155A2" w14:textId="77777777" w:rsidR="00212B3A" w:rsidRPr="0051324E" w:rsidRDefault="00187F5D"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w:t>
            </w:r>
          </w:p>
          <w:p w14:paraId="13CEEE33" w14:textId="074C42CF" w:rsidR="00187F5D" w:rsidRPr="0051324E" w:rsidRDefault="00187F5D"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w:t>
            </w:r>
            <w:r w:rsidR="00DC39F7" w:rsidRPr="0051324E">
              <w:rPr>
                <w:color w:val="000000" w:themeColor="text1"/>
                <w:sz w:val="24"/>
              </w:rPr>
              <w:t>9</w:t>
            </w:r>
          </w:p>
        </w:tc>
      </w:tr>
      <w:tr w:rsidR="0051324E" w:rsidRPr="0051324E" w14:paraId="13CEEE3D" w14:textId="77777777" w:rsidTr="00397E1F">
        <w:trPr>
          <w:cantSplit/>
          <w:trHeight w:val="1277"/>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EE35"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2</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EE36" w14:textId="77777777" w:rsidR="00212B3A" w:rsidRPr="0051324E" w:rsidRDefault="00212B3A" w:rsidP="00397E1F">
            <w:pPr>
              <w:rPr>
                <w:color w:val="000000" w:themeColor="text1"/>
                <w:sz w:val="24"/>
              </w:rPr>
            </w:pPr>
            <w:r w:rsidRPr="0051324E">
              <w:rPr>
                <w:color w:val="000000" w:themeColor="text1"/>
                <w:sz w:val="24"/>
              </w:rPr>
              <w:t>Sufism: Principal Sufi Orders–Internal and external sources–</w:t>
            </w:r>
          </w:p>
          <w:p w14:paraId="13CEEE37" w14:textId="77777777" w:rsidR="00212B3A" w:rsidRPr="0051324E" w:rsidRDefault="00212B3A" w:rsidP="00397E1F">
            <w:pPr>
              <w:rPr>
                <w:color w:val="000000" w:themeColor="text1"/>
                <w:sz w:val="24"/>
              </w:rPr>
            </w:pPr>
            <w:r w:rsidRPr="0051324E">
              <w:rPr>
                <w:color w:val="000000" w:themeColor="text1"/>
                <w:sz w:val="24"/>
              </w:rPr>
              <w:t>Fundamental Tenants of Sufism- Hasan al-Basri–Dhunnun alMirsi–Imam Gazzali–Muhiuddin Ibn Al-Arabi– Maulana</w:t>
            </w:r>
          </w:p>
          <w:p w14:paraId="13CEEE38" w14:textId="77777777" w:rsidR="00212B3A" w:rsidRPr="0051324E" w:rsidRDefault="00212B3A" w:rsidP="00397E1F">
            <w:pPr>
              <w:rPr>
                <w:color w:val="000000" w:themeColor="text1"/>
                <w:sz w:val="24"/>
              </w:rPr>
            </w:pPr>
            <w:r w:rsidRPr="0051324E">
              <w:rPr>
                <w:color w:val="000000" w:themeColor="text1"/>
                <w:sz w:val="24"/>
              </w:rPr>
              <w:t>Jalaluddin Rumi–Iqbal–Sufism in Bengal.</w:t>
            </w:r>
          </w:p>
          <w:p w14:paraId="13CEEE39" w14:textId="77777777" w:rsidR="00212B3A" w:rsidRPr="0051324E" w:rsidRDefault="00212B3A" w:rsidP="00397E1F">
            <w:pPr>
              <w:rPr>
                <w:color w:val="000000" w:themeColor="text1"/>
                <w:sz w:val="24"/>
              </w:rPr>
            </w:pPr>
          </w:p>
        </w:tc>
        <w:tc>
          <w:tcPr>
            <w:tcW w:w="1530" w:type="dxa"/>
            <w:vMerge/>
            <w:tcBorders>
              <w:left w:val="single" w:sz="6" w:space="0" w:color="auto"/>
              <w:right w:val="single" w:sz="6" w:space="0" w:color="auto"/>
            </w:tcBorders>
            <w:shd w:val="clear" w:color="auto" w:fill="FFFFFF"/>
            <w:textDirection w:val="btLr"/>
          </w:tcPr>
          <w:p w14:paraId="13CEEE3A"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right w:val="single" w:sz="6" w:space="0" w:color="auto"/>
            </w:tcBorders>
            <w:shd w:val="clear" w:color="auto" w:fill="FFFFFF"/>
            <w:textDirection w:val="btLr"/>
          </w:tcPr>
          <w:p w14:paraId="13CEEE3B"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77E13BD"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46819F9D" w14:textId="77777777" w:rsidR="00187F5D" w:rsidRPr="0051324E" w:rsidRDefault="00187F5D" w:rsidP="00397E1F">
            <w:pPr>
              <w:shd w:val="clear" w:color="auto" w:fill="FFFFFF"/>
              <w:autoSpaceDE w:val="0"/>
              <w:autoSpaceDN w:val="0"/>
              <w:adjustRightInd w:val="0"/>
              <w:spacing w:before="120" w:after="120"/>
              <w:jc w:val="both"/>
              <w:rPr>
                <w:color w:val="000000" w:themeColor="text1"/>
                <w:sz w:val="24"/>
              </w:rPr>
            </w:pPr>
          </w:p>
          <w:p w14:paraId="0E7A66C8" w14:textId="77777777" w:rsidR="00187F5D" w:rsidRPr="0051324E" w:rsidRDefault="00187F5D" w:rsidP="00397E1F">
            <w:pPr>
              <w:shd w:val="clear" w:color="auto" w:fill="FFFFFF"/>
              <w:autoSpaceDE w:val="0"/>
              <w:autoSpaceDN w:val="0"/>
              <w:adjustRightInd w:val="0"/>
              <w:spacing w:before="120" w:after="120"/>
              <w:jc w:val="both"/>
              <w:rPr>
                <w:color w:val="000000" w:themeColor="text1"/>
                <w:sz w:val="24"/>
              </w:rPr>
            </w:pPr>
          </w:p>
          <w:p w14:paraId="13CEEE3C" w14:textId="593FB3DE" w:rsidR="00187F5D" w:rsidRPr="0051324E" w:rsidRDefault="00187F5D"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w:t>
            </w:r>
            <w:r w:rsidR="00DC39F7" w:rsidRPr="0051324E">
              <w:rPr>
                <w:color w:val="000000" w:themeColor="text1"/>
                <w:sz w:val="24"/>
              </w:rPr>
              <w:t>10</w:t>
            </w:r>
          </w:p>
        </w:tc>
      </w:tr>
      <w:tr w:rsidR="0051324E" w:rsidRPr="0051324E" w14:paraId="13CEEE4A" w14:textId="77777777" w:rsidTr="00C4518F">
        <w:trPr>
          <w:cantSplit/>
          <w:trHeight w:val="2208"/>
          <w:jc w:val="center"/>
        </w:trPr>
        <w:tc>
          <w:tcPr>
            <w:tcW w:w="624" w:type="dxa"/>
            <w:tcBorders>
              <w:top w:val="single" w:sz="6" w:space="0" w:color="auto"/>
              <w:left w:val="single" w:sz="6" w:space="0" w:color="auto"/>
              <w:bottom w:val="single" w:sz="6" w:space="0" w:color="auto"/>
              <w:right w:val="single" w:sz="4" w:space="0" w:color="auto"/>
            </w:tcBorders>
            <w:shd w:val="clear" w:color="auto" w:fill="FFFFFF"/>
          </w:tcPr>
          <w:p w14:paraId="13CEEE44" w14:textId="3ADC24A0" w:rsidR="00212B3A" w:rsidRPr="0051324E" w:rsidRDefault="00187F5D"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3</w:t>
            </w:r>
          </w:p>
        </w:tc>
        <w:tc>
          <w:tcPr>
            <w:tcW w:w="4042" w:type="dxa"/>
            <w:tcBorders>
              <w:top w:val="single" w:sz="4" w:space="0" w:color="auto"/>
              <w:left w:val="single" w:sz="4" w:space="0" w:color="auto"/>
              <w:bottom w:val="single" w:sz="4" w:space="0" w:color="auto"/>
              <w:right w:val="single" w:sz="6" w:space="0" w:color="auto"/>
            </w:tcBorders>
          </w:tcPr>
          <w:p w14:paraId="13CEEE45" w14:textId="77777777" w:rsidR="00212B3A" w:rsidRPr="0051324E" w:rsidRDefault="00212B3A" w:rsidP="00397E1F">
            <w:pPr>
              <w:rPr>
                <w:color w:val="000000" w:themeColor="text1"/>
                <w:sz w:val="24"/>
              </w:rPr>
            </w:pPr>
            <w:r w:rsidRPr="0051324E">
              <w:rPr>
                <w:color w:val="000000" w:themeColor="text1"/>
                <w:sz w:val="24"/>
              </w:rPr>
              <w:t>Sects: Kharijites– Shi'ites– Jabarites– Qadarites– Murjites–</w:t>
            </w:r>
          </w:p>
          <w:p w14:paraId="13CEEE46" w14:textId="77777777" w:rsidR="00212B3A" w:rsidRPr="0051324E" w:rsidRDefault="00212B3A" w:rsidP="00397E1F">
            <w:pPr>
              <w:rPr>
                <w:color w:val="000000" w:themeColor="text1"/>
                <w:sz w:val="24"/>
              </w:rPr>
            </w:pPr>
            <w:r w:rsidRPr="0051324E">
              <w:rPr>
                <w:color w:val="000000" w:themeColor="text1"/>
                <w:sz w:val="24"/>
              </w:rPr>
              <w:t>Mutazilites– Asharites– Qarmatians-Assassins– Ikhwan-us-Safa.</w:t>
            </w:r>
          </w:p>
        </w:tc>
        <w:tc>
          <w:tcPr>
            <w:tcW w:w="1530" w:type="dxa"/>
            <w:tcBorders>
              <w:left w:val="single" w:sz="6" w:space="0" w:color="auto"/>
              <w:bottom w:val="single" w:sz="4" w:space="0" w:color="auto"/>
              <w:right w:val="single" w:sz="6" w:space="0" w:color="auto"/>
            </w:tcBorders>
            <w:shd w:val="clear" w:color="auto" w:fill="FFFFFF"/>
            <w:textDirection w:val="btLr"/>
          </w:tcPr>
          <w:p w14:paraId="13CEEE47"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710" w:type="dxa"/>
            <w:tcBorders>
              <w:left w:val="single" w:sz="6" w:space="0" w:color="auto"/>
              <w:bottom w:val="single" w:sz="4" w:space="0" w:color="auto"/>
              <w:right w:val="single" w:sz="6" w:space="0" w:color="auto"/>
            </w:tcBorders>
            <w:shd w:val="clear" w:color="auto" w:fill="FFFFFF"/>
            <w:textDirection w:val="btLr"/>
          </w:tcPr>
          <w:p w14:paraId="13CEEE48"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4" w:space="0" w:color="auto"/>
              <w:right w:val="single" w:sz="6" w:space="0" w:color="auto"/>
            </w:tcBorders>
            <w:shd w:val="clear" w:color="auto" w:fill="FFFFFF"/>
          </w:tcPr>
          <w:p w14:paraId="25F495BB"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0E733F4D" w14:textId="77777777" w:rsidR="00187F5D" w:rsidRPr="0051324E" w:rsidRDefault="00187F5D" w:rsidP="00397E1F">
            <w:pPr>
              <w:shd w:val="clear" w:color="auto" w:fill="FFFFFF"/>
              <w:autoSpaceDE w:val="0"/>
              <w:autoSpaceDN w:val="0"/>
              <w:adjustRightInd w:val="0"/>
              <w:spacing w:before="120" w:after="120"/>
              <w:jc w:val="both"/>
              <w:rPr>
                <w:color w:val="000000" w:themeColor="text1"/>
                <w:sz w:val="24"/>
              </w:rPr>
            </w:pPr>
          </w:p>
          <w:p w14:paraId="13CEEE49" w14:textId="71ADFC25" w:rsidR="00187F5D" w:rsidRPr="0051324E" w:rsidRDefault="00187F5D"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w:t>
            </w:r>
            <w:r w:rsidR="00DC39F7" w:rsidRPr="0051324E">
              <w:rPr>
                <w:color w:val="000000" w:themeColor="text1"/>
                <w:sz w:val="24"/>
              </w:rPr>
              <w:t xml:space="preserve">   </w:t>
            </w:r>
            <w:r w:rsidRPr="0051324E">
              <w:rPr>
                <w:color w:val="000000" w:themeColor="text1"/>
                <w:sz w:val="24"/>
              </w:rPr>
              <w:t xml:space="preserve"> </w:t>
            </w:r>
            <w:r w:rsidR="00DC39F7" w:rsidRPr="0051324E">
              <w:rPr>
                <w:color w:val="000000" w:themeColor="text1"/>
                <w:sz w:val="24"/>
              </w:rPr>
              <w:t>9</w:t>
            </w:r>
          </w:p>
        </w:tc>
      </w:tr>
    </w:tbl>
    <w:p w14:paraId="13CEEE51" w14:textId="77777777" w:rsidR="00212B3A" w:rsidRPr="0051324E" w:rsidRDefault="00212B3A" w:rsidP="00212B3A">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Strategy   Evaluation   Policy   (Grading   System)   and   make-up   Procedures: According to the ordinance.</w:t>
      </w:r>
    </w:p>
    <w:p w14:paraId="13CEEE52" w14:textId="77777777" w:rsidR="00212B3A" w:rsidRPr="0051324E" w:rsidRDefault="00212B3A" w:rsidP="00212B3A">
      <w:pPr>
        <w:shd w:val="clear" w:color="auto" w:fill="FFFFFF"/>
        <w:autoSpaceDE w:val="0"/>
        <w:autoSpaceDN w:val="0"/>
        <w:adjustRightInd w:val="0"/>
        <w:spacing w:before="120" w:after="120"/>
        <w:jc w:val="both"/>
        <w:rPr>
          <w:b/>
          <w:color w:val="000000" w:themeColor="text1"/>
          <w:sz w:val="24"/>
          <w:u w:val="single"/>
        </w:rPr>
      </w:pPr>
      <w:r w:rsidRPr="0051324E">
        <w:rPr>
          <w:b/>
          <w:color w:val="000000" w:themeColor="text1"/>
          <w:sz w:val="24"/>
          <w:u w:val="single"/>
        </w:rPr>
        <w:t>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357"/>
        <w:gridCol w:w="6074"/>
      </w:tblGrid>
      <w:tr w:rsidR="0051324E" w:rsidRPr="0051324E" w14:paraId="13CEEE56" w14:textId="77777777" w:rsidTr="00BE45A9">
        <w:tc>
          <w:tcPr>
            <w:tcW w:w="2588" w:type="dxa"/>
            <w:shd w:val="clear" w:color="auto" w:fill="auto"/>
          </w:tcPr>
          <w:p w14:paraId="13CEEE53"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Affifi, A.E.</w:t>
            </w:r>
          </w:p>
        </w:tc>
        <w:tc>
          <w:tcPr>
            <w:tcW w:w="357" w:type="dxa"/>
            <w:shd w:val="clear" w:color="auto" w:fill="auto"/>
          </w:tcPr>
          <w:p w14:paraId="13CEEE54" w14:textId="77777777" w:rsidR="00212B3A" w:rsidRPr="0051324E" w:rsidRDefault="00212B3A" w:rsidP="00397E1F">
            <w:pPr>
              <w:autoSpaceDE w:val="0"/>
              <w:autoSpaceDN w:val="0"/>
              <w:adjustRightInd w:val="0"/>
              <w:jc w:val="center"/>
              <w:rPr>
                <w:color w:val="000000" w:themeColor="text1"/>
                <w:sz w:val="24"/>
              </w:rPr>
            </w:pPr>
            <w:r w:rsidRPr="0051324E">
              <w:rPr>
                <w:color w:val="000000" w:themeColor="text1"/>
                <w:sz w:val="24"/>
              </w:rPr>
              <w:t>:</w:t>
            </w:r>
          </w:p>
        </w:tc>
        <w:tc>
          <w:tcPr>
            <w:tcW w:w="6074" w:type="dxa"/>
            <w:shd w:val="clear" w:color="auto" w:fill="auto"/>
          </w:tcPr>
          <w:p w14:paraId="13CEEE55" w14:textId="77777777" w:rsidR="00212B3A" w:rsidRPr="0051324E" w:rsidRDefault="00212B3A" w:rsidP="00397E1F">
            <w:pPr>
              <w:ind w:left="360" w:hanging="360"/>
              <w:jc w:val="both"/>
              <w:rPr>
                <w:color w:val="000000" w:themeColor="text1"/>
                <w:sz w:val="24"/>
              </w:rPr>
            </w:pPr>
            <w:r w:rsidRPr="0051324E">
              <w:rPr>
                <w:color w:val="000000" w:themeColor="text1"/>
                <w:sz w:val="24"/>
              </w:rPr>
              <w:t>Mystical Philosophy of Ibn al-Arabi, Lahore, 1979</w:t>
            </w:r>
          </w:p>
        </w:tc>
      </w:tr>
      <w:tr w:rsidR="0051324E" w:rsidRPr="0051324E" w14:paraId="13CEEE5A" w14:textId="77777777" w:rsidTr="00BE45A9">
        <w:tc>
          <w:tcPr>
            <w:tcW w:w="2588" w:type="dxa"/>
            <w:shd w:val="clear" w:color="auto" w:fill="auto"/>
          </w:tcPr>
          <w:p w14:paraId="13CEEE57"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Arberry, A.J.</w:t>
            </w:r>
          </w:p>
        </w:tc>
        <w:tc>
          <w:tcPr>
            <w:tcW w:w="357" w:type="dxa"/>
            <w:shd w:val="clear" w:color="auto" w:fill="auto"/>
          </w:tcPr>
          <w:p w14:paraId="13CEEE58"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59" w14:textId="77777777" w:rsidR="00212B3A" w:rsidRPr="0051324E" w:rsidRDefault="00212B3A" w:rsidP="00397E1F">
            <w:pPr>
              <w:ind w:left="360" w:hanging="360"/>
              <w:jc w:val="both"/>
              <w:rPr>
                <w:color w:val="000000" w:themeColor="text1"/>
                <w:sz w:val="24"/>
              </w:rPr>
            </w:pPr>
            <w:r w:rsidRPr="0051324E">
              <w:rPr>
                <w:color w:val="000000" w:themeColor="text1"/>
                <w:sz w:val="24"/>
              </w:rPr>
              <w:t>Doctrine of the Sufis, Cambridge, 1935</w:t>
            </w:r>
          </w:p>
        </w:tc>
      </w:tr>
      <w:tr w:rsidR="0051324E" w:rsidRPr="0051324E" w14:paraId="13CEEE5E" w14:textId="77777777" w:rsidTr="00BE45A9">
        <w:tc>
          <w:tcPr>
            <w:tcW w:w="2588" w:type="dxa"/>
            <w:shd w:val="clear" w:color="auto" w:fill="auto"/>
          </w:tcPr>
          <w:p w14:paraId="13CEEE5B"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Arnold, Thomas.</w:t>
            </w:r>
          </w:p>
        </w:tc>
        <w:tc>
          <w:tcPr>
            <w:tcW w:w="357" w:type="dxa"/>
            <w:shd w:val="clear" w:color="auto" w:fill="auto"/>
          </w:tcPr>
          <w:p w14:paraId="13CEEE5C"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5D" w14:textId="77777777" w:rsidR="00212B3A" w:rsidRPr="0051324E" w:rsidRDefault="00212B3A" w:rsidP="00397E1F">
            <w:pPr>
              <w:ind w:left="360" w:hanging="360"/>
              <w:jc w:val="both"/>
              <w:rPr>
                <w:color w:val="000000" w:themeColor="text1"/>
                <w:sz w:val="24"/>
              </w:rPr>
            </w:pPr>
            <w:r w:rsidRPr="0051324E">
              <w:rPr>
                <w:color w:val="000000" w:themeColor="text1"/>
                <w:sz w:val="24"/>
              </w:rPr>
              <w:t>The Legacy of Islam, Oxford, 1959</w:t>
            </w:r>
          </w:p>
        </w:tc>
      </w:tr>
      <w:tr w:rsidR="0051324E" w:rsidRPr="0051324E" w14:paraId="13CEEE63" w14:textId="77777777" w:rsidTr="00BE45A9">
        <w:tc>
          <w:tcPr>
            <w:tcW w:w="2588" w:type="dxa"/>
            <w:shd w:val="clear" w:color="auto" w:fill="auto"/>
          </w:tcPr>
          <w:p w14:paraId="13CEEE5F"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Attar, Farid al-Deen.</w:t>
            </w:r>
          </w:p>
        </w:tc>
        <w:tc>
          <w:tcPr>
            <w:tcW w:w="357" w:type="dxa"/>
            <w:shd w:val="clear" w:color="auto" w:fill="auto"/>
          </w:tcPr>
          <w:p w14:paraId="13CEEE60"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61" w14:textId="77777777" w:rsidR="00212B3A" w:rsidRPr="0051324E" w:rsidRDefault="00212B3A" w:rsidP="00397E1F">
            <w:pPr>
              <w:ind w:left="360" w:hanging="360"/>
              <w:jc w:val="both"/>
              <w:rPr>
                <w:color w:val="000000" w:themeColor="text1"/>
                <w:sz w:val="24"/>
              </w:rPr>
            </w:pPr>
            <w:r w:rsidRPr="0051324E">
              <w:rPr>
                <w:color w:val="000000" w:themeColor="text1"/>
                <w:sz w:val="24"/>
              </w:rPr>
              <w:t>Muntiq al-Tayr (Persian Mysticism, tr. into</w:t>
            </w:r>
          </w:p>
          <w:p w14:paraId="13CEEE62"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English by Banki Behari), Lahore. n.d.</w:t>
            </w:r>
          </w:p>
        </w:tc>
      </w:tr>
      <w:tr w:rsidR="0051324E" w:rsidRPr="0051324E" w14:paraId="13CEEE67" w14:textId="77777777" w:rsidTr="00BE45A9">
        <w:tc>
          <w:tcPr>
            <w:tcW w:w="2588" w:type="dxa"/>
            <w:shd w:val="clear" w:color="auto" w:fill="auto"/>
          </w:tcPr>
          <w:p w14:paraId="13CEEE64"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Bhargava, K.D.</w:t>
            </w:r>
          </w:p>
        </w:tc>
        <w:tc>
          <w:tcPr>
            <w:tcW w:w="357" w:type="dxa"/>
            <w:shd w:val="clear" w:color="auto" w:fill="auto"/>
          </w:tcPr>
          <w:p w14:paraId="13CEEE65"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66" w14:textId="77777777" w:rsidR="00212B3A" w:rsidRPr="0051324E" w:rsidRDefault="00212B3A" w:rsidP="00397E1F">
            <w:pPr>
              <w:ind w:left="360" w:hanging="360"/>
              <w:jc w:val="both"/>
              <w:rPr>
                <w:color w:val="000000" w:themeColor="text1"/>
                <w:sz w:val="24"/>
              </w:rPr>
            </w:pPr>
            <w:r w:rsidRPr="0051324E">
              <w:rPr>
                <w:color w:val="000000" w:themeColor="text1"/>
                <w:sz w:val="24"/>
              </w:rPr>
              <w:t>A Survey of Islamic Culture and Institutions, Allahabad, 1981</w:t>
            </w:r>
          </w:p>
        </w:tc>
      </w:tr>
      <w:tr w:rsidR="0051324E" w:rsidRPr="0051324E" w14:paraId="13CEEE6B" w14:textId="77777777" w:rsidTr="00BE45A9">
        <w:tc>
          <w:tcPr>
            <w:tcW w:w="2588" w:type="dxa"/>
            <w:shd w:val="clear" w:color="auto" w:fill="auto"/>
          </w:tcPr>
          <w:p w14:paraId="13CEEE68"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De Boer,</w:t>
            </w:r>
          </w:p>
        </w:tc>
        <w:tc>
          <w:tcPr>
            <w:tcW w:w="357" w:type="dxa"/>
            <w:shd w:val="clear" w:color="auto" w:fill="auto"/>
          </w:tcPr>
          <w:p w14:paraId="13CEEE69"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6A" w14:textId="77777777" w:rsidR="00212B3A" w:rsidRPr="0051324E" w:rsidRDefault="00212B3A" w:rsidP="00397E1F">
            <w:pPr>
              <w:ind w:left="360" w:hanging="360"/>
              <w:jc w:val="both"/>
              <w:rPr>
                <w:color w:val="000000" w:themeColor="text1"/>
                <w:sz w:val="24"/>
              </w:rPr>
            </w:pPr>
            <w:r w:rsidRPr="0051324E">
              <w:rPr>
                <w:color w:val="000000" w:themeColor="text1"/>
                <w:sz w:val="24"/>
              </w:rPr>
              <w:t>A. The History of Philosophy in Islam, London, 1933</w:t>
            </w:r>
          </w:p>
        </w:tc>
      </w:tr>
      <w:tr w:rsidR="0051324E" w:rsidRPr="0051324E" w14:paraId="13CEEE6F" w14:textId="77777777" w:rsidTr="00BE45A9">
        <w:tc>
          <w:tcPr>
            <w:tcW w:w="2588" w:type="dxa"/>
            <w:shd w:val="clear" w:color="auto" w:fill="auto"/>
          </w:tcPr>
          <w:p w14:paraId="13CEEE6C"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Hai, S.A.</w:t>
            </w:r>
          </w:p>
        </w:tc>
        <w:tc>
          <w:tcPr>
            <w:tcW w:w="357" w:type="dxa"/>
            <w:shd w:val="clear" w:color="auto" w:fill="auto"/>
          </w:tcPr>
          <w:p w14:paraId="13CEEE6D"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6E" w14:textId="77777777" w:rsidR="00212B3A" w:rsidRPr="0051324E" w:rsidRDefault="00212B3A" w:rsidP="00397E1F">
            <w:pPr>
              <w:ind w:left="360" w:hanging="360"/>
              <w:jc w:val="both"/>
              <w:rPr>
                <w:color w:val="000000" w:themeColor="text1"/>
                <w:sz w:val="24"/>
              </w:rPr>
            </w:pPr>
            <w:r w:rsidRPr="0051324E">
              <w:rPr>
                <w:color w:val="000000" w:themeColor="text1"/>
                <w:sz w:val="24"/>
              </w:rPr>
              <w:t>Muslim Philosophy, Dhaka, 1982</w:t>
            </w:r>
          </w:p>
        </w:tc>
      </w:tr>
      <w:tr w:rsidR="0051324E" w:rsidRPr="0051324E" w14:paraId="13CEEE73" w14:textId="77777777" w:rsidTr="00BE45A9">
        <w:tc>
          <w:tcPr>
            <w:tcW w:w="2588" w:type="dxa"/>
            <w:shd w:val="clear" w:color="auto" w:fill="auto"/>
          </w:tcPr>
          <w:p w14:paraId="13CEEE70"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Haq, M. Enamul.</w:t>
            </w:r>
          </w:p>
        </w:tc>
        <w:tc>
          <w:tcPr>
            <w:tcW w:w="357" w:type="dxa"/>
            <w:shd w:val="clear" w:color="auto" w:fill="auto"/>
          </w:tcPr>
          <w:p w14:paraId="13CEEE71"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72" w14:textId="77777777" w:rsidR="00212B3A" w:rsidRPr="0051324E" w:rsidRDefault="00212B3A" w:rsidP="00397E1F">
            <w:pPr>
              <w:ind w:left="360" w:hanging="360"/>
              <w:jc w:val="both"/>
              <w:rPr>
                <w:color w:val="000000" w:themeColor="text1"/>
                <w:sz w:val="24"/>
              </w:rPr>
            </w:pPr>
            <w:r w:rsidRPr="0051324E">
              <w:rPr>
                <w:color w:val="000000" w:themeColor="text1"/>
                <w:sz w:val="24"/>
              </w:rPr>
              <w:t>Sufism in Bengal, Dhaka, 1975</w:t>
            </w:r>
          </w:p>
        </w:tc>
      </w:tr>
      <w:tr w:rsidR="0051324E" w:rsidRPr="0051324E" w14:paraId="13CEEE78" w14:textId="77777777" w:rsidTr="00BE45A9">
        <w:tc>
          <w:tcPr>
            <w:tcW w:w="2588" w:type="dxa"/>
            <w:shd w:val="clear" w:color="auto" w:fill="auto"/>
          </w:tcPr>
          <w:p w14:paraId="13CEEE74"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Iqbal, Muhammad.</w:t>
            </w:r>
          </w:p>
        </w:tc>
        <w:tc>
          <w:tcPr>
            <w:tcW w:w="357" w:type="dxa"/>
            <w:shd w:val="clear" w:color="auto" w:fill="auto"/>
          </w:tcPr>
          <w:p w14:paraId="13CEEE75"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76" w14:textId="77777777" w:rsidR="00212B3A" w:rsidRPr="0051324E" w:rsidRDefault="00212B3A" w:rsidP="00397E1F">
            <w:pPr>
              <w:ind w:left="360" w:hanging="360"/>
              <w:jc w:val="both"/>
              <w:rPr>
                <w:color w:val="000000" w:themeColor="text1"/>
                <w:sz w:val="24"/>
              </w:rPr>
            </w:pPr>
            <w:r w:rsidRPr="0051324E">
              <w:rPr>
                <w:color w:val="000000" w:themeColor="text1"/>
                <w:sz w:val="24"/>
              </w:rPr>
              <w:t>Development of Metaphysics in Persia,</w:t>
            </w:r>
          </w:p>
          <w:p w14:paraId="13CEEE77" w14:textId="77777777" w:rsidR="00212B3A" w:rsidRPr="0051324E" w:rsidRDefault="00212B3A" w:rsidP="00397E1F">
            <w:pPr>
              <w:ind w:left="360" w:hanging="360"/>
              <w:jc w:val="both"/>
              <w:rPr>
                <w:color w:val="000000" w:themeColor="text1"/>
                <w:sz w:val="24"/>
              </w:rPr>
            </w:pPr>
            <w:r w:rsidRPr="0051324E">
              <w:rPr>
                <w:color w:val="000000" w:themeColor="text1"/>
                <w:sz w:val="24"/>
              </w:rPr>
              <w:t>Lahore, (Reprint) 1964</w:t>
            </w:r>
          </w:p>
        </w:tc>
      </w:tr>
      <w:tr w:rsidR="0051324E" w:rsidRPr="0051324E" w14:paraId="13CEEE7D" w14:textId="77777777" w:rsidTr="00BE45A9">
        <w:tc>
          <w:tcPr>
            <w:tcW w:w="2588" w:type="dxa"/>
            <w:shd w:val="clear" w:color="auto" w:fill="auto"/>
          </w:tcPr>
          <w:p w14:paraId="13CEEE79"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Iqbal, Muhammad.</w:t>
            </w:r>
          </w:p>
        </w:tc>
        <w:tc>
          <w:tcPr>
            <w:tcW w:w="357" w:type="dxa"/>
            <w:shd w:val="clear" w:color="auto" w:fill="auto"/>
          </w:tcPr>
          <w:p w14:paraId="13CEEE7A"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7B" w14:textId="77777777" w:rsidR="00212B3A" w:rsidRPr="0051324E" w:rsidRDefault="00212B3A" w:rsidP="00397E1F">
            <w:pPr>
              <w:ind w:left="360" w:hanging="360"/>
              <w:jc w:val="both"/>
              <w:rPr>
                <w:color w:val="000000" w:themeColor="text1"/>
                <w:sz w:val="24"/>
              </w:rPr>
            </w:pPr>
            <w:r w:rsidRPr="0051324E">
              <w:rPr>
                <w:color w:val="000000" w:themeColor="text1"/>
                <w:sz w:val="24"/>
              </w:rPr>
              <w:t>Reconstruction of Religious Thought in Islam,</w:t>
            </w:r>
          </w:p>
          <w:p w14:paraId="13CEEE7C" w14:textId="77777777" w:rsidR="00212B3A" w:rsidRPr="0051324E" w:rsidRDefault="00212B3A" w:rsidP="00397E1F">
            <w:pPr>
              <w:ind w:left="360" w:hanging="360"/>
              <w:jc w:val="both"/>
              <w:rPr>
                <w:color w:val="000000" w:themeColor="text1"/>
                <w:sz w:val="24"/>
              </w:rPr>
            </w:pPr>
            <w:r w:rsidRPr="0051324E">
              <w:rPr>
                <w:color w:val="000000" w:themeColor="text1"/>
                <w:sz w:val="24"/>
              </w:rPr>
              <w:t>New Delhi, (Reprint) 1984</w:t>
            </w:r>
          </w:p>
        </w:tc>
      </w:tr>
      <w:tr w:rsidR="0051324E" w:rsidRPr="0051324E" w14:paraId="13CEEE82" w14:textId="77777777" w:rsidTr="00BE45A9">
        <w:tc>
          <w:tcPr>
            <w:tcW w:w="2588" w:type="dxa"/>
            <w:shd w:val="clear" w:color="auto" w:fill="auto"/>
          </w:tcPr>
          <w:p w14:paraId="13CEEE7E" w14:textId="77777777" w:rsidR="00212B3A" w:rsidRPr="0051324E" w:rsidRDefault="00212B3A" w:rsidP="00397E1F">
            <w:pPr>
              <w:autoSpaceDE w:val="0"/>
              <w:autoSpaceDN w:val="0"/>
              <w:adjustRightInd w:val="0"/>
              <w:jc w:val="both"/>
              <w:rPr>
                <w:rFonts w:ascii="SutonnyMJ" w:hAnsi="SutonnyMJ"/>
                <w:color w:val="000000" w:themeColor="text1"/>
                <w:sz w:val="24"/>
              </w:rPr>
            </w:pPr>
            <w:r w:rsidRPr="0051324E">
              <w:rPr>
                <w:color w:val="000000" w:themeColor="text1"/>
                <w:sz w:val="24"/>
              </w:rPr>
              <w:t>Khuda Baksh, S.</w:t>
            </w:r>
          </w:p>
        </w:tc>
        <w:tc>
          <w:tcPr>
            <w:tcW w:w="357" w:type="dxa"/>
            <w:shd w:val="clear" w:color="auto" w:fill="auto"/>
          </w:tcPr>
          <w:p w14:paraId="13CEEE7F"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80" w14:textId="77777777" w:rsidR="00212B3A" w:rsidRPr="0051324E" w:rsidRDefault="00212B3A" w:rsidP="00397E1F">
            <w:pPr>
              <w:ind w:left="360" w:hanging="360"/>
              <w:jc w:val="both"/>
              <w:rPr>
                <w:color w:val="000000" w:themeColor="text1"/>
                <w:sz w:val="24"/>
              </w:rPr>
            </w:pPr>
            <w:r w:rsidRPr="0051324E">
              <w:rPr>
                <w:color w:val="000000" w:themeColor="text1"/>
                <w:sz w:val="24"/>
              </w:rPr>
              <w:t>Contributions to the History of Islamic</w:t>
            </w:r>
          </w:p>
          <w:p w14:paraId="13CEEE81" w14:textId="77777777" w:rsidR="00212B3A" w:rsidRPr="0051324E" w:rsidRDefault="00212B3A" w:rsidP="00397E1F">
            <w:pPr>
              <w:ind w:left="360" w:hanging="360"/>
              <w:jc w:val="both"/>
              <w:rPr>
                <w:color w:val="000000" w:themeColor="text1"/>
                <w:sz w:val="24"/>
              </w:rPr>
            </w:pPr>
            <w:r w:rsidRPr="0051324E">
              <w:rPr>
                <w:color w:val="000000" w:themeColor="text1"/>
                <w:sz w:val="24"/>
              </w:rPr>
              <w:t>Civilization, Vol. II, Calcutta, 1930</w:t>
            </w:r>
          </w:p>
        </w:tc>
      </w:tr>
      <w:tr w:rsidR="0051324E" w:rsidRPr="0051324E" w14:paraId="13CEEE86" w14:textId="77777777" w:rsidTr="00BE45A9">
        <w:tc>
          <w:tcPr>
            <w:tcW w:w="2588" w:type="dxa"/>
            <w:shd w:val="clear" w:color="auto" w:fill="auto"/>
          </w:tcPr>
          <w:p w14:paraId="13CEEE83" w14:textId="77777777" w:rsidR="00212B3A" w:rsidRPr="0051324E" w:rsidRDefault="00212B3A" w:rsidP="00397E1F">
            <w:pPr>
              <w:autoSpaceDE w:val="0"/>
              <w:autoSpaceDN w:val="0"/>
              <w:adjustRightInd w:val="0"/>
              <w:jc w:val="both"/>
              <w:rPr>
                <w:rFonts w:ascii="SutonnyMJ" w:hAnsi="SutonnyMJ"/>
                <w:color w:val="000000" w:themeColor="text1"/>
                <w:sz w:val="24"/>
              </w:rPr>
            </w:pPr>
            <w:r w:rsidRPr="0051324E">
              <w:rPr>
                <w:color w:val="000000" w:themeColor="text1"/>
                <w:sz w:val="24"/>
              </w:rPr>
              <w:t>Khuda Baksh, S.</w:t>
            </w:r>
          </w:p>
        </w:tc>
        <w:tc>
          <w:tcPr>
            <w:tcW w:w="357" w:type="dxa"/>
            <w:shd w:val="clear" w:color="auto" w:fill="auto"/>
          </w:tcPr>
          <w:p w14:paraId="13CEEE84"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85" w14:textId="77777777" w:rsidR="00212B3A" w:rsidRPr="0051324E" w:rsidRDefault="00212B3A" w:rsidP="00397E1F">
            <w:pPr>
              <w:ind w:left="360" w:hanging="360"/>
              <w:jc w:val="both"/>
              <w:rPr>
                <w:color w:val="000000" w:themeColor="text1"/>
                <w:sz w:val="24"/>
              </w:rPr>
            </w:pPr>
            <w:r w:rsidRPr="0051324E">
              <w:rPr>
                <w:color w:val="000000" w:themeColor="text1"/>
                <w:sz w:val="24"/>
              </w:rPr>
              <w:t>Politics in Islam, Lahore, 1948</w:t>
            </w:r>
          </w:p>
        </w:tc>
      </w:tr>
      <w:tr w:rsidR="0051324E" w:rsidRPr="0051324E" w14:paraId="13CEEE8B" w14:textId="77777777" w:rsidTr="00BE45A9">
        <w:tc>
          <w:tcPr>
            <w:tcW w:w="2588" w:type="dxa"/>
            <w:shd w:val="clear" w:color="auto" w:fill="auto"/>
          </w:tcPr>
          <w:p w14:paraId="13CEEE87" w14:textId="77777777" w:rsidR="00212B3A" w:rsidRPr="0051324E" w:rsidRDefault="00212B3A" w:rsidP="00397E1F">
            <w:pPr>
              <w:autoSpaceDE w:val="0"/>
              <w:autoSpaceDN w:val="0"/>
              <w:adjustRightInd w:val="0"/>
              <w:jc w:val="both"/>
              <w:rPr>
                <w:rFonts w:ascii="SutonnyOMJ" w:hAnsi="SutonnyOMJ" w:cs="SutonnyMJ"/>
                <w:color w:val="000000" w:themeColor="text1"/>
                <w:sz w:val="24"/>
              </w:rPr>
            </w:pPr>
            <w:r w:rsidRPr="0051324E">
              <w:rPr>
                <w:color w:val="000000" w:themeColor="text1"/>
                <w:sz w:val="24"/>
              </w:rPr>
              <w:t>Macdonald, D.B.</w:t>
            </w:r>
          </w:p>
        </w:tc>
        <w:tc>
          <w:tcPr>
            <w:tcW w:w="357" w:type="dxa"/>
            <w:shd w:val="clear" w:color="auto" w:fill="auto"/>
          </w:tcPr>
          <w:p w14:paraId="13CEEE88"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89" w14:textId="77777777" w:rsidR="00212B3A" w:rsidRPr="0051324E" w:rsidRDefault="00212B3A" w:rsidP="00397E1F">
            <w:pPr>
              <w:ind w:left="360" w:hanging="360"/>
              <w:jc w:val="both"/>
              <w:rPr>
                <w:color w:val="000000" w:themeColor="text1"/>
                <w:sz w:val="24"/>
              </w:rPr>
            </w:pPr>
            <w:r w:rsidRPr="0051324E">
              <w:rPr>
                <w:color w:val="000000" w:themeColor="text1"/>
                <w:sz w:val="24"/>
              </w:rPr>
              <w:t>The Religious Attitude and Life in Islam,</w:t>
            </w:r>
          </w:p>
          <w:p w14:paraId="13CEEE8A"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Chicago, 1909</w:t>
            </w:r>
          </w:p>
        </w:tc>
      </w:tr>
      <w:tr w:rsidR="0051324E" w:rsidRPr="0051324E" w14:paraId="13CEEE90" w14:textId="77777777" w:rsidTr="00BE45A9">
        <w:tc>
          <w:tcPr>
            <w:tcW w:w="2588" w:type="dxa"/>
            <w:shd w:val="clear" w:color="auto" w:fill="auto"/>
          </w:tcPr>
          <w:p w14:paraId="13CEEE8C" w14:textId="77777777" w:rsidR="00212B3A" w:rsidRPr="0051324E" w:rsidRDefault="00212B3A" w:rsidP="00397E1F">
            <w:pPr>
              <w:autoSpaceDE w:val="0"/>
              <w:autoSpaceDN w:val="0"/>
              <w:adjustRightInd w:val="0"/>
              <w:jc w:val="both"/>
              <w:rPr>
                <w:rFonts w:ascii="SutonnyMJ" w:hAnsi="SutonnyMJ"/>
                <w:color w:val="000000" w:themeColor="text1"/>
                <w:sz w:val="24"/>
              </w:rPr>
            </w:pPr>
            <w:r w:rsidRPr="0051324E">
              <w:rPr>
                <w:color w:val="000000" w:themeColor="text1"/>
                <w:sz w:val="24"/>
              </w:rPr>
              <w:t>Macdonald,D.B.</w:t>
            </w:r>
          </w:p>
        </w:tc>
        <w:tc>
          <w:tcPr>
            <w:tcW w:w="357" w:type="dxa"/>
            <w:shd w:val="clear" w:color="auto" w:fill="auto"/>
          </w:tcPr>
          <w:p w14:paraId="13CEEE8D"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8E" w14:textId="77777777" w:rsidR="00212B3A" w:rsidRPr="0051324E" w:rsidRDefault="00212B3A" w:rsidP="00397E1F">
            <w:pPr>
              <w:ind w:left="360" w:hanging="360"/>
              <w:jc w:val="both"/>
              <w:rPr>
                <w:color w:val="000000" w:themeColor="text1"/>
                <w:sz w:val="24"/>
              </w:rPr>
            </w:pPr>
            <w:r w:rsidRPr="0051324E">
              <w:rPr>
                <w:color w:val="000000" w:themeColor="text1"/>
                <w:sz w:val="24"/>
              </w:rPr>
              <w:t>Development of Muslim Theology,</w:t>
            </w:r>
          </w:p>
          <w:p w14:paraId="13CEEE8F" w14:textId="77777777" w:rsidR="00212B3A" w:rsidRPr="0051324E" w:rsidRDefault="00212B3A" w:rsidP="00397E1F">
            <w:pPr>
              <w:ind w:left="360" w:hanging="360"/>
              <w:jc w:val="both"/>
              <w:rPr>
                <w:color w:val="000000" w:themeColor="text1"/>
                <w:sz w:val="24"/>
              </w:rPr>
            </w:pPr>
            <w:r w:rsidRPr="0051324E">
              <w:rPr>
                <w:color w:val="000000" w:themeColor="text1"/>
                <w:sz w:val="24"/>
              </w:rPr>
              <w:t>Jurisprudence and Constitutional Theory, London, 1903</w:t>
            </w:r>
          </w:p>
        </w:tc>
      </w:tr>
      <w:tr w:rsidR="0051324E" w:rsidRPr="0051324E" w14:paraId="13CEEE94" w14:textId="77777777" w:rsidTr="00BE45A9">
        <w:tc>
          <w:tcPr>
            <w:tcW w:w="2588" w:type="dxa"/>
            <w:shd w:val="clear" w:color="auto" w:fill="auto"/>
          </w:tcPr>
          <w:p w14:paraId="13CEEE91" w14:textId="77777777" w:rsidR="00212B3A" w:rsidRPr="0051324E" w:rsidRDefault="00212B3A" w:rsidP="00397E1F">
            <w:pPr>
              <w:autoSpaceDE w:val="0"/>
              <w:autoSpaceDN w:val="0"/>
              <w:adjustRightInd w:val="0"/>
              <w:jc w:val="both"/>
              <w:rPr>
                <w:rFonts w:ascii="SutonnyMJ" w:hAnsi="SutonnyMJ"/>
                <w:color w:val="000000" w:themeColor="text1"/>
                <w:sz w:val="24"/>
              </w:rPr>
            </w:pPr>
            <w:r w:rsidRPr="0051324E">
              <w:rPr>
                <w:color w:val="000000" w:themeColor="text1"/>
                <w:sz w:val="24"/>
              </w:rPr>
              <w:t>Nicholson, R.A.</w:t>
            </w:r>
          </w:p>
        </w:tc>
        <w:tc>
          <w:tcPr>
            <w:tcW w:w="357" w:type="dxa"/>
            <w:shd w:val="clear" w:color="auto" w:fill="auto"/>
          </w:tcPr>
          <w:p w14:paraId="13CEEE92"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93" w14:textId="77777777" w:rsidR="00212B3A" w:rsidRPr="0051324E" w:rsidRDefault="00212B3A" w:rsidP="00397E1F">
            <w:pPr>
              <w:ind w:left="360" w:hanging="360"/>
              <w:jc w:val="both"/>
              <w:rPr>
                <w:color w:val="000000" w:themeColor="text1"/>
                <w:sz w:val="24"/>
              </w:rPr>
            </w:pPr>
            <w:r w:rsidRPr="0051324E">
              <w:rPr>
                <w:color w:val="000000" w:themeColor="text1"/>
                <w:sz w:val="24"/>
              </w:rPr>
              <w:t>Mystics of Islam, London, 1914</w:t>
            </w:r>
          </w:p>
        </w:tc>
      </w:tr>
      <w:tr w:rsidR="0051324E" w:rsidRPr="0051324E" w14:paraId="13CEEE98" w14:textId="77777777" w:rsidTr="00BE45A9">
        <w:tc>
          <w:tcPr>
            <w:tcW w:w="2588" w:type="dxa"/>
            <w:shd w:val="clear" w:color="auto" w:fill="auto"/>
          </w:tcPr>
          <w:p w14:paraId="13CEEE95"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Nicholson, R.A.</w:t>
            </w:r>
          </w:p>
        </w:tc>
        <w:tc>
          <w:tcPr>
            <w:tcW w:w="357" w:type="dxa"/>
            <w:shd w:val="clear" w:color="auto" w:fill="auto"/>
          </w:tcPr>
          <w:p w14:paraId="13CEEE96"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97" w14:textId="77777777" w:rsidR="00212B3A" w:rsidRPr="0051324E" w:rsidRDefault="00212B3A" w:rsidP="00397E1F">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Studies in Islamic Mysticism, Cambridge, 1921</w:t>
            </w:r>
          </w:p>
        </w:tc>
      </w:tr>
      <w:tr w:rsidR="0051324E" w:rsidRPr="0051324E" w14:paraId="13CEEE9D" w14:textId="77777777" w:rsidTr="00BE45A9">
        <w:tc>
          <w:tcPr>
            <w:tcW w:w="2588" w:type="dxa"/>
            <w:shd w:val="clear" w:color="auto" w:fill="auto"/>
          </w:tcPr>
          <w:p w14:paraId="13CEEE99"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Rahman, Syedur.</w:t>
            </w:r>
          </w:p>
        </w:tc>
        <w:tc>
          <w:tcPr>
            <w:tcW w:w="357" w:type="dxa"/>
            <w:shd w:val="clear" w:color="auto" w:fill="auto"/>
          </w:tcPr>
          <w:p w14:paraId="13CEEE9A"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9B" w14:textId="77777777" w:rsidR="00212B3A" w:rsidRPr="0051324E" w:rsidRDefault="00212B3A" w:rsidP="00397E1F">
            <w:pPr>
              <w:ind w:left="360" w:hanging="360"/>
              <w:jc w:val="both"/>
              <w:rPr>
                <w:color w:val="000000" w:themeColor="text1"/>
                <w:sz w:val="24"/>
              </w:rPr>
            </w:pPr>
            <w:r w:rsidRPr="0051324E">
              <w:rPr>
                <w:color w:val="000000" w:themeColor="text1"/>
                <w:sz w:val="24"/>
              </w:rPr>
              <w:t>An Introduction to Islamic Culture and</w:t>
            </w:r>
          </w:p>
          <w:p w14:paraId="13CEEE9C" w14:textId="77777777" w:rsidR="00212B3A" w:rsidRPr="0051324E" w:rsidRDefault="00212B3A" w:rsidP="00397E1F">
            <w:pPr>
              <w:ind w:left="360" w:hanging="360"/>
              <w:jc w:val="both"/>
              <w:rPr>
                <w:color w:val="000000" w:themeColor="text1"/>
                <w:sz w:val="24"/>
              </w:rPr>
            </w:pPr>
            <w:r w:rsidRPr="0051324E">
              <w:rPr>
                <w:color w:val="000000" w:themeColor="text1"/>
                <w:sz w:val="24"/>
              </w:rPr>
              <w:t>Philosophy, Dacca, 1970</w:t>
            </w:r>
          </w:p>
        </w:tc>
      </w:tr>
      <w:tr w:rsidR="0051324E" w:rsidRPr="0051324E" w14:paraId="13CEEEA1" w14:textId="77777777" w:rsidTr="00BE45A9">
        <w:tc>
          <w:tcPr>
            <w:tcW w:w="2588" w:type="dxa"/>
            <w:shd w:val="clear" w:color="auto" w:fill="auto"/>
          </w:tcPr>
          <w:p w14:paraId="13CEEE9E"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Shariff, M. M. (ed.).</w:t>
            </w:r>
          </w:p>
        </w:tc>
        <w:tc>
          <w:tcPr>
            <w:tcW w:w="357" w:type="dxa"/>
            <w:shd w:val="clear" w:color="auto" w:fill="auto"/>
          </w:tcPr>
          <w:p w14:paraId="13CEEE9F"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A0" w14:textId="77777777" w:rsidR="00212B3A" w:rsidRPr="0051324E" w:rsidRDefault="00212B3A" w:rsidP="00397E1F">
            <w:pPr>
              <w:ind w:left="360" w:hanging="360"/>
              <w:jc w:val="both"/>
              <w:rPr>
                <w:color w:val="000000" w:themeColor="text1"/>
                <w:sz w:val="24"/>
              </w:rPr>
            </w:pPr>
            <w:r w:rsidRPr="0051324E">
              <w:rPr>
                <w:color w:val="000000" w:themeColor="text1"/>
                <w:sz w:val="24"/>
              </w:rPr>
              <w:t>History of Muslim Philosophy, 2 Vols. Delhi, 1989</w:t>
            </w:r>
          </w:p>
        </w:tc>
      </w:tr>
      <w:tr w:rsidR="0051324E" w:rsidRPr="0051324E" w14:paraId="13CEEEA5" w14:textId="77777777" w:rsidTr="00BE45A9">
        <w:tc>
          <w:tcPr>
            <w:tcW w:w="2588" w:type="dxa"/>
            <w:shd w:val="clear" w:color="auto" w:fill="auto"/>
          </w:tcPr>
          <w:p w14:paraId="13CEEEA2"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Wensinck,W.</w:t>
            </w:r>
          </w:p>
        </w:tc>
        <w:tc>
          <w:tcPr>
            <w:tcW w:w="357" w:type="dxa"/>
            <w:shd w:val="clear" w:color="auto" w:fill="auto"/>
          </w:tcPr>
          <w:p w14:paraId="13CEEEA3"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A4" w14:textId="77777777" w:rsidR="00212B3A" w:rsidRPr="0051324E" w:rsidRDefault="00212B3A" w:rsidP="00397E1F">
            <w:pPr>
              <w:ind w:left="360" w:hanging="360"/>
              <w:jc w:val="both"/>
              <w:rPr>
                <w:color w:val="000000" w:themeColor="text1"/>
                <w:sz w:val="24"/>
              </w:rPr>
            </w:pPr>
            <w:r w:rsidRPr="0051324E">
              <w:rPr>
                <w:color w:val="000000" w:themeColor="text1"/>
                <w:sz w:val="24"/>
              </w:rPr>
              <w:t>The Muslim Creed, Cambridge, 1932</w:t>
            </w:r>
          </w:p>
        </w:tc>
      </w:tr>
      <w:tr w:rsidR="0051324E" w:rsidRPr="0051324E" w14:paraId="13CEEEA9" w14:textId="77777777" w:rsidTr="00BE45A9">
        <w:tc>
          <w:tcPr>
            <w:tcW w:w="2588" w:type="dxa"/>
            <w:shd w:val="clear" w:color="auto" w:fill="auto"/>
          </w:tcPr>
          <w:p w14:paraId="13CEEEA6"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Avjg, ikx`yj.</w:t>
            </w:r>
          </w:p>
        </w:tc>
        <w:tc>
          <w:tcPr>
            <w:tcW w:w="357" w:type="dxa"/>
            <w:shd w:val="clear" w:color="auto" w:fill="auto"/>
          </w:tcPr>
          <w:p w14:paraId="13CEEEA7" w14:textId="77777777" w:rsidR="00212B3A" w:rsidRPr="0051324E" w:rsidRDefault="00212B3A" w:rsidP="00397E1F">
            <w:pPr>
              <w:jc w:val="center"/>
              <w:rPr>
                <w:color w:val="000000" w:themeColor="text1"/>
                <w:sz w:val="24"/>
              </w:rPr>
            </w:pPr>
            <w:r w:rsidRPr="0051324E">
              <w:rPr>
                <w:color w:val="000000" w:themeColor="text1"/>
                <w:sz w:val="24"/>
              </w:rPr>
              <w:t>:</w:t>
            </w:r>
          </w:p>
        </w:tc>
        <w:tc>
          <w:tcPr>
            <w:tcW w:w="6074" w:type="dxa"/>
            <w:shd w:val="clear" w:color="auto" w:fill="auto"/>
          </w:tcPr>
          <w:p w14:paraId="13CEEEA8" w14:textId="77777777" w:rsidR="00212B3A" w:rsidRPr="0051324E" w:rsidRDefault="00212B3A" w:rsidP="00397E1F">
            <w:pPr>
              <w:ind w:left="360" w:hanging="360"/>
              <w:jc w:val="both"/>
              <w:rPr>
                <w:rFonts w:ascii="SutonnyMJ" w:hAnsi="SutonnyMJ" w:cs="SutonnyMJ"/>
                <w:color w:val="000000" w:themeColor="text1"/>
                <w:sz w:val="24"/>
              </w:rPr>
            </w:pPr>
            <w:r w:rsidRPr="0051324E">
              <w:rPr>
                <w:rFonts w:ascii="SutonnyMJ" w:hAnsi="SutonnyMJ" w:cs="SutonnyMJ"/>
                <w:color w:val="000000" w:themeColor="text1"/>
                <w:sz w:val="24"/>
              </w:rPr>
              <w:t>gymwjg `k©‡bi f‚wgKv, XvKv, 1989</w:t>
            </w:r>
          </w:p>
        </w:tc>
      </w:tr>
    </w:tbl>
    <w:tbl>
      <w:tblPr>
        <w:tblStyle w:val="TableGrid"/>
        <w:tblpPr w:leftFromText="180" w:rightFromText="180" w:vertAnchor="text" w:horzAnchor="margin" w:tblpY="-12414"/>
        <w:tblW w:w="9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0"/>
        <w:gridCol w:w="6054"/>
      </w:tblGrid>
      <w:tr w:rsidR="0051324E" w:rsidRPr="0051324E" w14:paraId="251127CC" w14:textId="77777777" w:rsidTr="00E92178">
        <w:tc>
          <w:tcPr>
            <w:tcW w:w="2520" w:type="dxa"/>
          </w:tcPr>
          <w:p w14:paraId="36F56F02" w14:textId="77777777" w:rsidR="00E92178" w:rsidRPr="0051324E" w:rsidRDefault="00E92178" w:rsidP="00E92178">
            <w:pPr>
              <w:autoSpaceDE w:val="0"/>
              <w:autoSpaceDN w:val="0"/>
              <w:adjustRightInd w:val="0"/>
              <w:jc w:val="both"/>
              <w:rPr>
                <w:color w:val="000000" w:themeColor="text1"/>
                <w:sz w:val="24"/>
              </w:rPr>
            </w:pPr>
          </w:p>
          <w:p w14:paraId="0C402C58" w14:textId="77777777" w:rsidR="00E92178" w:rsidRPr="0051324E" w:rsidRDefault="00E92178" w:rsidP="00E92178">
            <w:pPr>
              <w:autoSpaceDE w:val="0"/>
              <w:autoSpaceDN w:val="0"/>
              <w:adjustRightInd w:val="0"/>
              <w:jc w:val="both"/>
              <w:rPr>
                <w:color w:val="000000" w:themeColor="text1"/>
                <w:sz w:val="24"/>
              </w:rPr>
            </w:pPr>
          </w:p>
          <w:p w14:paraId="33D4E6CE" w14:textId="00B07333"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Course Code</w:t>
            </w:r>
          </w:p>
        </w:tc>
        <w:tc>
          <w:tcPr>
            <w:tcW w:w="540" w:type="dxa"/>
          </w:tcPr>
          <w:p w14:paraId="20D5436A" w14:textId="77777777" w:rsidR="00E92178" w:rsidRPr="0051324E" w:rsidRDefault="00E92178" w:rsidP="00E92178">
            <w:pPr>
              <w:autoSpaceDE w:val="0"/>
              <w:autoSpaceDN w:val="0"/>
              <w:adjustRightInd w:val="0"/>
              <w:jc w:val="both"/>
              <w:rPr>
                <w:color w:val="000000" w:themeColor="text1"/>
                <w:sz w:val="24"/>
              </w:rPr>
            </w:pPr>
          </w:p>
          <w:p w14:paraId="6CAA9DFA" w14:textId="77777777" w:rsidR="00E92178" w:rsidRPr="0051324E" w:rsidRDefault="00E92178" w:rsidP="00E92178">
            <w:pPr>
              <w:autoSpaceDE w:val="0"/>
              <w:autoSpaceDN w:val="0"/>
              <w:adjustRightInd w:val="0"/>
              <w:jc w:val="both"/>
              <w:rPr>
                <w:color w:val="000000" w:themeColor="text1"/>
                <w:sz w:val="24"/>
              </w:rPr>
            </w:pPr>
          </w:p>
          <w:p w14:paraId="1EC54DB3" w14:textId="30880167"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w:t>
            </w:r>
          </w:p>
          <w:p w14:paraId="09A74122" w14:textId="77777777" w:rsidR="00E92178" w:rsidRPr="0051324E" w:rsidRDefault="00E92178" w:rsidP="00E92178">
            <w:pPr>
              <w:autoSpaceDE w:val="0"/>
              <w:autoSpaceDN w:val="0"/>
              <w:adjustRightInd w:val="0"/>
              <w:jc w:val="both"/>
              <w:rPr>
                <w:color w:val="000000" w:themeColor="text1"/>
                <w:sz w:val="24"/>
              </w:rPr>
            </w:pPr>
          </w:p>
        </w:tc>
        <w:tc>
          <w:tcPr>
            <w:tcW w:w="6054" w:type="dxa"/>
          </w:tcPr>
          <w:p w14:paraId="60691BD0" w14:textId="77777777" w:rsidR="00E92178" w:rsidRPr="0051324E" w:rsidRDefault="00E92178" w:rsidP="00E92178">
            <w:pPr>
              <w:autoSpaceDE w:val="0"/>
              <w:autoSpaceDN w:val="0"/>
              <w:adjustRightInd w:val="0"/>
              <w:jc w:val="both"/>
              <w:rPr>
                <w:b/>
                <w:color w:val="000000" w:themeColor="text1"/>
                <w:sz w:val="24"/>
              </w:rPr>
            </w:pPr>
          </w:p>
          <w:p w14:paraId="7480D740" w14:textId="77777777" w:rsidR="00E92178" w:rsidRPr="0051324E" w:rsidRDefault="00E92178" w:rsidP="00E92178">
            <w:pPr>
              <w:autoSpaceDE w:val="0"/>
              <w:autoSpaceDN w:val="0"/>
              <w:adjustRightInd w:val="0"/>
              <w:jc w:val="both"/>
              <w:rPr>
                <w:b/>
                <w:color w:val="000000" w:themeColor="text1"/>
                <w:sz w:val="24"/>
              </w:rPr>
            </w:pPr>
          </w:p>
          <w:p w14:paraId="707A7616" w14:textId="3B5CDC6B" w:rsidR="00E92178" w:rsidRPr="0051324E" w:rsidRDefault="00E92178" w:rsidP="00E92178">
            <w:pPr>
              <w:autoSpaceDE w:val="0"/>
              <w:autoSpaceDN w:val="0"/>
              <w:adjustRightInd w:val="0"/>
              <w:jc w:val="both"/>
              <w:rPr>
                <w:color w:val="000000" w:themeColor="text1"/>
                <w:sz w:val="24"/>
              </w:rPr>
            </w:pPr>
            <w:r w:rsidRPr="0051324E">
              <w:rPr>
                <w:b/>
                <w:color w:val="000000" w:themeColor="text1"/>
                <w:sz w:val="24"/>
              </w:rPr>
              <w:t>IHC- 4203</w:t>
            </w:r>
          </w:p>
        </w:tc>
      </w:tr>
      <w:tr w:rsidR="0051324E" w:rsidRPr="0051324E" w14:paraId="09C343EB" w14:textId="77777777" w:rsidTr="00E92178">
        <w:tc>
          <w:tcPr>
            <w:tcW w:w="2520" w:type="dxa"/>
          </w:tcPr>
          <w:p w14:paraId="1E30960D" w14:textId="77777777"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Course Title</w:t>
            </w:r>
          </w:p>
        </w:tc>
        <w:tc>
          <w:tcPr>
            <w:tcW w:w="540" w:type="dxa"/>
          </w:tcPr>
          <w:p w14:paraId="48F93B80" w14:textId="77777777"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C6C81FB" w14:textId="77777777" w:rsidR="00E92178" w:rsidRPr="0051324E" w:rsidRDefault="00E92178" w:rsidP="00E92178">
            <w:pPr>
              <w:rPr>
                <w:color w:val="000000" w:themeColor="text1"/>
                <w:sz w:val="24"/>
              </w:rPr>
            </w:pPr>
            <w:r w:rsidRPr="0051324E">
              <w:rPr>
                <w:color w:val="000000" w:themeColor="text1"/>
                <w:sz w:val="24"/>
              </w:rPr>
              <w:t>Sufism in India</w:t>
            </w:r>
          </w:p>
        </w:tc>
      </w:tr>
      <w:tr w:rsidR="0051324E" w:rsidRPr="0051324E" w14:paraId="32457143" w14:textId="77777777" w:rsidTr="00E92178">
        <w:tc>
          <w:tcPr>
            <w:tcW w:w="2520" w:type="dxa"/>
          </w:tcPr>
          <w:p w14:paraId="231137A9" w14:textId="77777777"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 xml:space="preserve">Course Type </w:t>
            </w:r>
          </w:p>
        </w:tc>
        <w:tc>
          <w:tcPr>
            <w:tcW w:w="540" w:type="dxa"/>
          </w:tcPr>
          <w:p w14:paraId="66910517" w14:textId="77777777"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647D341F" w14:textId="77777777"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Core</w:t>
            </w:r>
          </w:p>
        </w:tc>
      </w:tr>
      <w:tr w:rsidR="0051324E" w:rsidRPr="0051324E" w14:paraId="5AD8ADAA" w14:textId="77777777" w:rsidTr="00E92178">
        <w:tc>
          <w:tcPr>
            <w:tcW w:w="2520" w:type="dxa"/>
          </w:tcPr>
          <w:p w14:paraId="2D16F5AD" w14:textId="77777777"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 xml:space="preserve">Level/Term and Section </w:t>
            </w:r>
          </w:p>
        </w:tc>
        <w:tc>
          <w:tcPr>
            <w:tcW w:w="540" w:type="dxa"/>
          </w:tcPr>
          <w:p w14:paraId="64DBBB9F" w14:textId="77777777"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 xml:space="preserve">: </w:t>
            </w:r>
          </w:p>
        </w:tc>
        <w:tc>
          <w:tcPr>
            <w:tcW w:w="6054" w:type="dxa"/>
          </w:tcPr>
          <w:p w14:paraId="5CB9B16E" w14:textId="77777777"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Fourth Year Second Semester</w:t>
            </w:r>
          </w:p>
        </w:tc>
      </w:tr>
      <w:tr w:rsidR="0051324E" w:rsidRPr="0051324E" w14:paraId="2DEBAF91" w14:textId="77777777" w:rsidTr="00E92178">
        <w:tc>
          <w:tcPr>
            <w:tcW w:w="2520" w:type="dxa"/>
          </w:tcPr>
          <w:p w14:paraId="458B3164" w14:textId="77777777"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 xml:space="preserve">Academic Session </w:t>
            </w:r>
          </w:p>
        </w:tc>
        <w:tc>
          <w:tcPr>
            <w:tcW w:w="540" w:type="dxa"/>
          </w:tcPr>
          <w:p w14:paraId="07F2B2FB" w14:textId="77777777"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04C8FF02" w14:textId="77777777"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Spring 2028</w:t>
            </w:r>
          </w:p>
        </w:tc>
      </w:tr>
      <w:tr w:rsidR="0051324E" w:rsidRPr="0051324E" w14:paraId="1289480A" w14:textId="77777777" w:rsidTr="00E92178">
        <w:tc>
          <w:tcPr>
            <w:tcW w:w="2520" w:type="dxa"/>
          </w:tcPr>
          <w:p w14:paraId="45BB1E39" w14:textId="77777777"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 xml:space="preserve">Course Teacher </w:t>
            </w:r>
          </w:p>
        </w:tc>
        <w:tc>
          <w:tcPr>
            <w:tcW w:w="540" w:type="dxa"/>
          </w:tcPr>
          <w:p w14:paraId="368354AA" w14:textId="77777777" w:rsidR="00E92178" w:rsidRPr="0051324E" w:rsidRDefault="00E92178" w:rsidP="00E92178">
            <w:pPr>
              <w:rPr>
                <w:color w:val="000000" w:themeColor="text1"/>
                <w:sz w:val="24"/>
              </w:rPr>
            </w:pPr>
            <w:r w:rsidRPr="0051324E">
              <w:rPr>
                <w:color w:val="000000" w:themeColor="text1"/>
                <w:sz w:val="24"/>
              </w:rPr>
              <w:t>:</w:t>
            </w:r>
          </w:p>
        </w:tc>
        <w:tc>
          <w:tcPr>
            <w:tcW w:w="6054" w:type="dxa"/>
          </w:tcPr>
          <w:p w14:paraId="6753BD12" w14:textId="77777777" w:rsidR="00E92178" w:rsidRPr="0051324E" w:rsidRDefault="00E92178" w:rsidP="00E92178">
            <w:pPr>
              <w:autoSpaceDE w:val="0"/>
              <w:autoSpaceDN w:val="0"/>
              <w:adjustRightInd w:val="0"/>
              <w:jc w:val="both"/>
              <w:rPr>
                <w:color w:val="000000" w:themeColor="text1"/>
                <w:sz w:val="24"/>
              </w:rPr>
            </w:pPr>
          </w:p>
        </w:tc>
      </w:tr>
      <w:tr w:rsidR="0051324E" w:rsidRPr="0051324E" w14:paraId="5DE464C5" w14:textId="77777777" w:rsidTr="00E92178">
        <w:tc>
          <w:tcPr>
            <w:tcW w:w="2520" w:type="dxa"/>
          </w:tcPr>
          <w:p w14:paraId="379D5BB5" w14:textId="77777777"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 xml:space="preserve">Credit Value </w:t>
            </w:r>
          </w:p>
        </w:tc>
        <w:tc>
          <w:tcPr>
            <w:tcW w:w="540" w:type="dxa"/>
          </w:tcPr>
          <w:p w14:paraId="2AD411D0" w14:textId="77777777" w:rsidR="00E92178" w:rsidRPr="0051324E" w:rsidRDefault="00E92178" w:rsidP="00E92178">
            <w:pPr>
              <w:rPr>
                <w:color w:val="000000" w:themeColor="text1"/>
                <w:sz w:val="24"/>
              </w:rPr>
            </w:pPr>
            <w:r w:rsidRPr="0051324E">
              <w:rPr>
                <w:color w:val="000000" w:themeColor="text1"/>
                <w:sz w:val="24"/>
              </w:rPr>
              <w:t>:  3</w:t>
            </w:r>
          </w:p>
        </w:tc>
        <w:tc>
          <w:tcPr>
            <w:tcW w:w="6054" w:type="dxa"/>
          </w:tcPr>
          <w:p w14:paraId="24BC10FC" w14:textId="77777777" w:rsidR="00E92178" w:rsidRPr="0051324E" w:rsidRDefault="00E92178" w:rsidP="00E92178">
            <w:pPr>
              <w:autoSpaceDE w:val="0"/>
              <w:autoSpaceDN w:val="0"/>
              <w:adjustRightInd w:val="0"/>
              <w:jc w:val="both"/>
              <w:rPr>
                <w:color w:val="000000" w:themeColor="text1"/>
                <w:sz w:val="24"/>
              </w:rPr>
            </w:pPr>
          </w:p>
        </w:tc>
      </w:tr>
      <w:tr w:rsidR="0051324E" w:rsidRPr="0051324E" w14:paraId="5B73B216" w14:textId="77777777" w:rsidTr="00E92178">
        <w:tc>
          <w:tcPr>
            <w:tcW w:w="2520" w:type="dxa"/>
          </w:tcPr>
          <w:p w14:paraId="1DFAAF83" w14:textId="77777777" w:rsidR="00E92178" w:rsidRPr="0051324E" w:rsidRDefault="00E92178" w:rsidP="00E92178">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540" w:type="dxa"/>
          </w:tcPr>
          <w:p w14:paraId="352BF52E" w14:textId="77777777"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7269AF36" w14:textId="77777777" w:rsidR="00E92178" w:rsidRPr="0051324E" w:rsidRDefault="00E92178" w:rsidP="00E92178">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49AEE866" w14:textId="77777777" w:rsidTr="00E92178">
        <w:tc>
          <w:tcPr>
            <w:tcW w:w="2520" w:type="dxa"/>
          </w:tcPr>
          <w:p w14:paraId="0083DF6C" w14:textId="77777777"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Total Marks</w:t>
            </w:r>
          </w:p>
        </w:tc>
        <w:tc>
          <w:tcPr>
            <w:tcW w:w="540" w:type="dxa"/>
          </w:tcPr>
          <w:p w14:paraId="5E1ED526" w14:textId="77777777" w:rsidR="00E92178" w:rsidRPr="0051324E" w:rsidRDefault="00E92178" w:rsidP="00E92178">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5FE4055F" w14:textId="77777777" w:rsidR="00E92178" w:rsidRPr="0051324E" w:rsidRDefault="00E92178" w:rsidP="00E9217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ind w:left="1440" w:hanging="1440"/>
              <w:jc w:val="both"/>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tc>
      </w:tr>
    </w:tbl>
    <w:p w14:paraId="13CEEEB3" w14:textId="77777777" w:rsidR="00212B3A" w:rsidRPr="0051324E" w:rsidRDefault="00212B3A" w:rsidP="00212B3A">
      <w:pPr>
        <w:rPr>
          <w:color w:val="000000" w:themeColor="text1"/>
          <w:sz w:val="24"/>
        </w:rPr>
      </w:pPr>
    </w:p>
    <w:p w14:paraId="13CEEEDC" w14:textId="77B88C4F" w:rsidR="00212B3A" w:rsidRPr="0051324E" w:rsidRDefault="00212B3A" w:rsidP="00BE45A9">
      <w:pPr>
        <w:spacing w:after="160" w:line="259" w:lineRule="auto"/>
        <w:rPr>
          <w:color w:val="000000" w:themeColor="text1"/>
          <w:sz w:val="24"/>
        </w:rPr>
      </w:pPr>
      <w:r w:rsidRPr="0051324E">
        <w:rPr>
          <w:b/>
          <w:color w:val="000000" w:themeColor="text1"/>
          <w:sz w:val="24"/>
        </w:rPr>
        <w:t>Course Description</w:t>
      </w:r>
    </w:p>
    <w:p w14:paraId="13CEEEDD" w14:textId="51516800" w:rsidR="00212B3A" w:rsidRPr="0051324E" w:rsidRDefault="00212B3A" w:rsidP="00212B3A">
      <w:pPr>
        <w:rPr>
          <w:color w:val="000000" w:themeColor="text1"/>
          <w:sz w:val="24"/>
        </w:rPr>
      </w:pPr>
      <w:r w:rsidRPr="0051324E">
        <w:rPr>
          <w:color w:val="000000" w:themeColor="text1"/>
          <w:sz w:val="24"/>
        </w:rPr>
        <w:t>Sufism in India is one of the basic courses for the Fourth Year Second Semester (Hons) students of Islamic History and Culture.Basically this course has been formed by three major parts.</w:t>
      </w:r>
      <w:r w:rsidR="00DC39F7" w:rsidRPr="0051324E">
        <w:rPr>
          <w:color w:val="000000" w:themeColor="text1"/>
          <w:sz w:val="24"/>
        </w:rPr>
        <w:t xml:space="preserve"> </w:t>
      </w:r>
      <w:r w:rsidRPr="0051324E">
        <w:rPr>
          <w:b/>
          <w:color w:val="000000" w:themeColor="text1"/>
          <w:sz w:val="24"/>
        </w:rPr>
        <w:t>A.</w:t>
      </w:r>
      <w:r w:rsidRPr="0051324E">
        <w:rPr>
          <w:color w:val="000000" w:themeColor="text1"/>
          <w:sz w:val="24"/>
        </w:rPr>
        <w:t xml:space="preserve"> Origin and development of Sufism </w:t>
      </w:r>
      <w:r w:rsidRPr="0051324E">
        <w:rPr>
          <w:b/>
          <w:color w:val="000000" w:themeColor="text1"/>
          <w:sz w:val="24"/>
        </w:rPr>
        <w:t>B.</w:t>
      </w:r>
      <w:r w:rsidRPr="0051324E">
        <w:rPr>
          <w:color w:val="000000" w:themeColor="text1"/>
          <w:sz w:val="24"/>
        </w:rPr>
        <w:t xml:space="preserve"> Main Sufi order in India </w:t>
      </w:r>
      <w:r w:rsidRPr="0051324E">
        <w:rPr>
          <w:b/>
          <w:color w:val="000000" w:themeColor="text1"/>
          <w:sz w:val="24"/>
        </w:rPr>
        <w:t>C.</w:t>
      </w:r>
      <w:r w:rsidRPr="0051324E">
        <w:rPr>
          <w:color w:val="000000" w:themeColor="text1"/>
          <w:sz w:val="24"/>
        </w:rPr>
        <w:t xml:space="preserve"> Brief Introduction of Sufi Literature. </w:t>
      </w:r>
    </w:p>
    <w:p w14:paraId="13CEEEDE" w14:textId="77777777" w:rsidR="00212B3A" w:rsidRPr="0051324E" w:rsidRDefault="00212B3A" w:rsidP="00212B3A">
      <w:pPr>
        <w:rPr>
          <w:color w:val="000000" w:themeColor="text1"/>
          <w:sz w:val="24"/>
        </w:rPr>
      </w:pPr>
    </w:p>
    <w:p w14:paraId="13CEEEDF" w14:textId="77777777" w:rsidR="00212B3A" w:rsidRPr="0051324E" w:rsidRDefault="00212B3A" w:rsidP="00212B3A">
      <w:pPr>
        <w:autoSpaceDE w:val="0"/>
        <w:autoSpaceDN w:val="0"/>
        <w:adjustRightInd w:val="0"/>
        <w:spacing w:after="20"/>
        <w:jc w:val="both"/>
        <w:rPr>
          <w:b/>
          <w:color w:val="000000" w:themeColor="text1"/>
          <w:sz w:val="24"/>
        </w:rPr>
      </w:pPr>
      <w:r w:rsidRPr="0051324E">
        <w:rPr>
          <w:b/>
          <w:color w:val="000000" w:themeColor="text1"/>
          <w:sz w:val="24"/>
        </w:rPr>
        <w:t xml:space="preserve">Intended Learning Objectives (ILOs) </w:t>
      </w:r>
    </w:p>
    <w:p w14:paraId="13CEEEE0" w14:textId="77777777" w:rsidR="00212B3A" w:rsidRPr="0051324E" w:rsidRDefault="00212B3A" w:rsidP="00212B3A">
      <w:pPr>
        <w:pStyle w:val="ListParagraph"/>
        <w:numPr>
          <w:ilvl w:val="0"/>
          <w:numId w:val="75"/>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Students will be able to gather knowledge Sufism in India.  </w:t>
      </w:r>
    </w:p>
    <w:p w14:paraId="13CEEEE1" w14:textId="77777777" w:rsidR="00212B3A" w:rsidRPr="0051324E" w:rsidRDefault="00212B3A" w:rsidP="00212B3A">
      <w:pPr>
        <w:pStyle w:val="ListParagraph"/>
        <w:numPr>
          <w:ilvl w:val="0"/>
          <w:numId w:val="75"/>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Students will know about the Origin of Sufism: Meaning and Definition, historical development, Sufis: Hasan Basri, Rabia Basri, Zunnun Misri and Junaid Bagdadial-Ghazali Abdul Qadir Jilani.</w:t>
      </w:r>
    </w:p>
    <w:p w14:paraId="13CEEEE2" w14:textId="77777777" w:rsidR="00212B3A" w:rsidRPr="0051324E" w:rsidRDefault="00212B3A" w:rsidP="00212B3A">
      <w:pPr>
        <w:pStyle w:val="ListParagraph"/>
        <w:numPr>
          <w:ilvl w:val="0"/>
          <w:numId w:val="75"/>
        </w:numPr>
        <w:shd w:val="clear" w:color="auto" w:fill="FFFFFF"/>
        <w:autoSpaceDE w:val="0"/>
        <w:autoSpaceDN w:val="0"/>
        <w:adjustRightInd w:val="0"/>
        <w:spacing w:before="120" w:after="120"/>
        <w:jc w:val="both"/>
        <w:rPr>
          <w:b/>
          <w:color w:val="000000" w:themeColor="text1"/>
          <w:sz w:val="24"/>
        </w:rPr>
      </w:pPr>
      <w:r w:rsidRPr="0051324E">
        <w:rPr>
          <w:color w:val="000000" w:themeColor="text1"/>
          <w:sz w:val="24"/>
        </w:rPr>
        <w:t>Students will be able to gather knowledge about Chisti order, Suhrawardi Order, Na Qshbani order, Firdausi Order Suv orders etc.</w:t>
      </w:r>
    </w:p>
    <w:p w14:paraId="13CEEEE3" w14:textId="77777777" w:rsidR="00212B3A" w:rsidRPr="0051324E" w:rsidRDefault="00212B3A" w:rsidP="00212B3A">
      <w:pPr>
        <w:jc w:val="both"/>
        <w:rPr>
          <w:b/>
          <w:color w:val="000000" w:themeColor="text1"/>
          <w:sz w:val="24"/>
        </w:rPr>
      </w:pPr>
    </w:p>
    <w:p w14:paraId="13CEEEE4" w14:textId="77777777" w:rsidR="00212B3A" w:rsidRPr="0051324E" w:rsidRDefault="00212B3A" w:rsidP="00212B3A">
      <w:pPr>
        <w:jc w:val="both"/>
        <w:rPr>
          <w:b/>
          <w:color w:val="000000" w:themeColor="text1"/>
          <w:sz w:val="24"/>
        </w:rPr>
      </w:pPr>
      <w:r w:rsidRPr="0051324E">
        <w:rPr>
          <w:b/>
          <w:color w:val="000000" w:themeColor="text1"/>
          <w:sz w:val="24"/>
        </w:rPr>
        <w:t>Course Learning Outcomes (CLOs)</w:t>
      </w:r>
    </w:p>
    <w:p w14:paraId="13CEEEE5" w14:textId="77777777" w:rsidR="00212B3A" w:rsidRPr="0051324E" w:rsidRDefault="00212B3A" w:rsidP="00212B3A">
      <w:pPr>
        <w:spacing w:line="360" w:lineRule="auto"/>
        <w:contextualSpacing/>
        <w:mirrorIndents/>
        <w:jc w:val="both"/>
        <w:rPr>
          <w:rFonts w:eastAsia="SimSun"/>
          <w:color w:val="000000" w:themeColor="text1"/>
          <w:sz w:val="24"/>
        </w:rPr>
      </w:pPr>
      <w:r w:rsidRPr="0051324E">
        <w:rPr>
          <w:rFonts w:eastAsia="SimSun"/>
          <w:color w:val="000000" w:themeColor="text1"/>
          <w:sz w:val="24"/>
        </w:rPr>
        <w:t>Upon successful completion of this course, the students should be able to-</w:t>
      </w:r>
    </w:p>
    <w:p w14:paraId="13CEEEE6" w14:textId="77777777" w:rsidR="00212B3A" w:rsidRPr="0051324E" w:rsidRDefault="00212B3A" w:rsidP="00212B3A">
      <w:pPr>
        <w:pStyle w:val="ListParagraph"/>
        <w:numPr>
          <w:ilvl w:val="0"/>
          <w:numId w:val="76"/>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Description of the Review of Sources and Explain the Sufism in India.  </w:t>
      </w:r>
    </w:p>
    <w:p w14:paraId="13CEEEE7" w14:textId="77777777" w:rsidR="00212B3A" w:rsidRPr="0051324E" w:rsidRDefault="00212B3A" w:rsidP="00212B3A">
      <w:pPr>
        <w:pStyle w:val="ListParagraph"/>
        <w:numPr>
          <w:ilvl w:val="0"/>
          <w:numId w:val="76"/>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Explore the Origin of Sufism: Meaning and Definition, historical development, Sufis: Hasan Basri, Rabia Basri, Zunnun Misri and Junaid Bagdadial-Ghazali Abdul Qadir Jilani.</w:t>
      </w:r>
    </w:p>
    <w:p w14:paraId="13CEEEE8" w14:textId="77777777" w:rsidR="00212B3A" w:rsidRPr="0051324E" w:rsidRDefault="00212B3A" w:rsidP="00212B3A">
      <w:pPr>
        <w:pStyle w:val="ListParagraph"/>
        <w:numPr>
          <w:ilvl w:val="0"/>
          <w:numId w:val="77"/>
        </w:numPr>
        <w:shd w:val="clear" w:color="auto" w:fill="FFFFFF"/>
        <w:autoSpaceDE w:val="0"/>
        <w:autoSpaceDN w:val="0"/>
        <w:adjustRightInd w:val="0"/>
        <w:spacing w:before="120" w:after="120"/>
        <w:jc w:val="both"/>
        <w:rPr>
          <w:b/>
          <w:color w:val="000000" w:themeColor="text1"/>
          <w:sz w:val="24"/>
        </w:rPr>
      </w:pPr>
      <w:r w:rsidRPr="0051324E">
        <w:rPr>
          <w:color w:val="000000" w:themeColor="text1"/>
          <w:sz w:val="24"/>
        </w:rPr>
        <w:t>Explain about Chisti order, Suhrawardi Order, Na Qshbani order, Firdausi Order                    Sub orders etc.</w:t>
      </w:r>
    </w:p>
    <w:p w14:paraId="13CEEEE9" w14:textId="77777777" w:rsidR="00212B3A" w:rsidRPr="0051324E" w:rsidRDefault="00212B3A" w:rsidP="00212B3A">
      <w:pPr>
        <w:pStyle w:val="ListParagraph"/>
        <w:numPr>
          <w:ilvl w:val="0"/>
          <w:numId w:val="77"/>
        </w:numPr>
        <w:shd w:val="clear" w:color="auto" w:fill="FFFFFF"/>
        <w:autoSpaceDE w:val="0"/>
        <w:autoSpaceDN w:val="0"/>
        <w:adjustRightInd w:val="0"/>
        <w:spacing w:before="120" w:after="120"/>
        <w:jc w:val="both"/>
        <w:rPr>
          <w:b/>
          <w:color w:val="000000" w:themeColor="text1"/>
          <w:sz w:val="24"/>
        </w:rPr>
      </w:pPr>
      <w:r w:rsidRPr="0051324E">
        <w:rPr>
          <w:color w:val="000000" w:themeColor="text1"/>
          <w:sz w:val="24"/>
        </w:rPr>
        <w:t>Explain and Brief Introduction to Sufi Literature.</w:t>
      </w:r>
      <w:r w:rsidRPr="0051324E">
        <w:rPr>
          <w:b/>
          <w:color w:val="000000" w:themeColor="text1"/>
          <w:sz w:val="24"/>
        </w:rPr>
        <w:t xml:space="preserve"> </w:t>
      </w:r>
    </w:p>
    <w:p w14:paraId="13CEEEEA" w14:textId="77777777" w:rsidR="00212B3A" w:rsidRPr="0051324E" w:rsidRDefault="00212B3A" w:rsidP="00212B3A">
      <w:pPr>
        <w:spacing w:after="20"/>
        <w:jc w:val="both"/>
        <w:rPr>
          <w:b/>
          <w:color w:val="000000" w:themeColor="text1"/>
          <w:sz w:val="24"/>
        </w:rPr>
      </w:pPr>
    </w:p>
    <w:p w14:paraId="7DDA2B1C" w14:textId="77777777" w:rsidR="00B165DF" w:rsidRPr="0051324E" w:rsidRDefault="00B165DF" w:rsidP="00DC39F7">
      <w:pPr>
        <w:spacing w:after="160" w:line="259" w:lineRule="auto"/>
        <w:rPr>
          <w:b/>
          <w:bCs/>
          <w:color w:val="000000" w:themeColor="text1"/>
          <w:sz w:val="24"/>
        </w:rPr>
      </w:pPr>
    </w:p>
    <w:p w14:paraId="72391F6B" w14:textId="77777777" w:rsidR="00B165DF" w:rsidRPr="0051324E" w:rsidRDefault="00B165DF" w:rsidP="00DC39F7">
      <w:pPr>
        <w:spacing w:after="160" w:line="259" w:lineRule="auto"/>
        <w:rPr>
          <w:b/>
          <w:bCs/>
          <w:color w:val="000000" w:themeColor="text1"/>
          <w:sz w:val="24"/>
        </w:rPr>
      </w:pPr>
    </w:p>
    <w:p w14:paraId="3E8BF3C9" w14:textId="77777777" w:rsidR="00B165DF" w:rsidRPr="0051324E" w:rsidRDefault="00B165DF" w:rsidP="00DC39F7">
      <w:pPr>
        <w:spacing w:after="160" w:line="259" w:lineRule="auto"/>
        <w:rPr>
          <w:b/>
          <w:bCs/>
          <w:color w:val="000000" w:themeColor="text1"/>
          <w:sz w:val="24"/>
        </w:rPr>
      </w:pPr>
    </w:p>
    <w:p w14:paraId="170ABF47" w14:textId="77777777" w:rsidR="00B165DF" w:rsidRPr="0051324E" w:rsidRDefault="00B165DF" w:rsidP="00DC39F7">
      <w:pPr>
        <w:spacing w:after="160" w:line="259" w:lineRule="auto"/>
        <w:rPr>
          <w:b/>
          <w:bCs/>
          <w:color w:val="000000" w:themeColor="text1"/>
          <w:sz w:val="24"/>
        </w:rPr>
      </w:pPr>
    </w:p>
    <w:p w14:paraId="707E9FC8" w14:textId="77777777" w:rsidR="00B165DF" w:rsidRPr="0051324E" w:rsidRDefault="00B165DF" w:rsidP="00DC39F7">
      <w:pPr>
        <w:spacing w:after="160" w:line="259" w:lineRule="auto"/>
        <w:rPr>
          <w:b/>
          <w:bCs/>
          <w:color w:val="000000" w:themeColor="text1"/>
          <w:sz w:val="24"/>
        </w:rPr>
      </w:pPr>
    </w:p>
    <w:p w14:paraId="45AD8F31" w14:textId="77777777" w:rsidR="00B165DF" w:rsidRPr="0051324E" w:rsidRDefault="00B165DF" w:rsidP="00DC39F7">
      <w:pPr>
        <w:spacing w:after="160" w:line="259" w:lineRule="auto"/>
        <w:rPr>
          <w:b/>
          <w:bCs/>
          <w:color w:val="000000" w:themeColor="text1"/>
          <w:sz w:val="24"/>
        </w:rPr>
      </w:pPr>
    </w:p>
    <w:p w14:paraId="7729B550" w14:textId="77777777" w:rsidR="00B165DF" w:rsidRPr="0051324E" w:rsidRDefault="00B165DF" w:rsidP="00DC39F7">
      <w:pPr>
        <w:spacing w:after="160" w:line="259" w:lineRule="auto"/>
        <w:rPr>
          <w:b/>
          <w:bCs/>
          <w:color w:val="000000" w:themeColor="text1"/>
          <w:sz w:val="24"/>
        </w:rPr>
      </w:pPr>
    </w:p>
    <w:p w14:paraId="13CEEEED" w14:textId="2E5B1462" w:rsidR="00212B3A" w:rsidRPr="0051324E" w:rsidRDefault="00212B3A" w:rsidP="00DC39F7">
      <w:pPr>
        <w:spacing w:after="160" w:line="259" w:lineRule="auto"/>
        <w:rPr>
          <w:b/>
          <w:bCs/>
          <w:color w:val="000000" w:themeColor="text1"/>
          <w:sz w:val="24"/>
        </w:rPr>
      </w:pPr>
      <w:r w:rsidRPr="0051324E">
        <w:rPr>
          <w:b/>
          <w:bCs/>
          <w:color w:val="000000" w:themeColor="text1"/>
          <w:sz w:val="24"/>
        </w:rPr>
        <w:t xml:space="preserve">COURSE PLAN/SCHEDULE: </w:t>
      </w:r>
    </w:p>
    <w:tbl>
      <w:tblPr>
        <w:tblW w:w="9180" w:type="dxa"/>
        <w:jc w:val="center"/>
        <w:tblLayout w:type="fixed"/>
        <w:tblCellMar>
          <w:left w:w="40" w:type="dxa"/>
          <w:right w:w="40" w:type="dxa"/>
        </w:tblCellMar>
        <w:tblLook w:val="0000" w:firstRow="0" w:lastRow="0" w:firstColumn="0" w:lastColumn="0" w:noHBand="0" w:noVBand="0"/>
      </w:tblPr>
      <w:tblGrid>
        <w:gridCol w:w="630"/>
        <w:gridCol w:w="4036"/>
        <w:gridCol w:w="1530"/>
        <w:gridCol w:w="1710"/>
        <w:gridCol w:w="1274"/>
      </w:tblGrid>
      <w:tr w:rsidR="0051324E" w:rsidRPr="0051324E" w14:paraId="13CEEEF3" w14:textId="77777777" w:rsidTr="00397E1F">
        <w:trPr>
          <w:trHeight w:val="854"/>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13CEEEEE"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CO</w:t>
            </w:r>
          </w:p>
        </w:tc>
        <w:tc>
          <w:tcPr>
            <w:tcW w:w="4036" w:type="dxa"/>
            <w:tcBorders>
              <w:top w:val="single" w:sz="6" w:space="0" w:color="auto"/>
              <w:left w:val="single" w:sz="6" w:space="0" w:color="auto"/>
              <w:bottom w:val="single" w:sz="6" w:space="0" w:color="auto"/>
              <w:right w:val="single" w:sz="6" w:space="0" w:color="auto"/>
            </w:tcBorders>
            <w:shd w:val="clear" w:color="auto" w:fill="FFFFFF"/>
          </w:tcPr>
          <w:p w14:paraId="13CEEEEF"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Topics to be covered</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13CEEEF0"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Teaching-Learning Strategies</w:t>
            </w:r>
          </w:p>
        </w:tc>
        <w:tc>
          <w:tcPr>
            <w:tcW w:w="1710" w:type="dxa"/>
            <w:tcBorders>
              <w:top w:val="single" w:sz="6" w:space="0" w:color="auto"/>
              <w:left w:val="single" w:sz="6" w:space="0" w:color="auto"/>
              <w:bottom w:val="single" w:sz="6" w:space="0" w:color="auto"/>
              <w:right w:val="single" w:sz="6" w:space="0" w:color="auto"/>
            </w:tcBorders>
            <w:shd w:val="clear" w:color="auto" w:fill="FFFFFF"/>
          </w:tcPr>
          <w:p w14:paraId="13CEEEF1"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Techniques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13CEEEF2"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No. of Lectures</w:t>
            </w:r>
          </w:p>
        </w:tc>
      </w:tr>
      <w:tr w:rsidR="0051324E" w:rsidRPr="0051324E" w14:paraId="13CEEF06" w14:textId="77777777" w:rsidTr="00397E1F">
        <w:trPr>
          <w:cantSplit/>
          <w:trHeight w:val="1498"/>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13CEEEF4"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1</w:t>
            </w:r>
          </w:p>
        </w:tc>
        <w:tc>
          <w:tcPr>
            <w:tcW w:w="4036" w:type="dxa"/>
            <w:tcBorders>
              <w:top w:val="single" w:sz="6" w:space="0" w:color="auto"/>
              <w:left w:val="single" w:sz="6" w:space="0" w:color="auto"/>
              <w:bottom w:val="single" w:sz="6" w:space="0" w:color="auto"/>
              <w:right w:val="single" w:sz="6" w:space="0" w:color="auto"/>
            </w:tcBorders>
            <w:shd w:val="clear" w:color="auto" w:fill="FFFFFF"/>
          </w:tcPr>
          <w:p w14:paraId="13CEEEF5" w14:textId="77777777" w:rsidR="00212B3A" w:rsidRPr="0051324E" w:rsidRDefault="00212B3A" w:rsidP="00397E1F">
            <w:pPr>
              <w:rPr>
                <w:color w:val="000000" w:themeColor="text1"/>
                <w:sz w:val="24"/>
              </w:rPr>
            </w:pPr>
            <w:r w:rsidRPr="0051324E">
              <w:rPr>
                <w:color w:val="000000" w:themeColor="text1"/>
                <w:sz w:val="24"/>
              </w:rPr>
              <w:t>ORIGIN AND DEVELOPMENT OF SUFISM</w:t>
            </w:r>
          </w:p>
          <w:p w14:paraId="13CEEEF6" w14:textId="77777777" w:rsidR="00212B3A" w:rsidRPr="0051324E" w:rsidRDefault="00212B3A" w:rsidP="00397E1F">
            <w:pPr>
              <w:rPr>
                <w:color w:val="000000" w:themeColor="text1"/>
                <w:sz w:val="24"/>
              </w:rPr>
            </w:pPr>
            <w:r w:rsidRPr="0051324E">
              <w:rPr>
                <w:color w:val="000000" w:themeColor="text1"/>
                <w:sz w:val="24"/>
              </w:rPr>
              <w:t>1. ORIGIN OF SUFISM: MEANING AND DEFINITION</w:t>
            </w:r>
          </w:p>
          <w:p w14:paraId="13CEEEF7" w14:textId="77777777" w:rsidR="00212B3A" w:rsidRPr="0051324E" w:rsidRDefault="00212B3A" w:rsidP="00397E1F">
            <w:pPr>
              <w:rPr>
                <w:color w:val="000000" w:themeColor="text1"/>
                <w:sz w:val="24"/>
              </w:rPr>
            </w:pPr>
            <w:r w:rsidRPr="0051324E">
              <w:rPr>
                <w:color w:val="000000" w:themeColor="text1"/>
                <w:sz w:val="24"/>
              </w:rPr>
              <w:t>2. HISTORICAL DEVELOPMENT</w:t>
            </w:r>
          </w:p>
          <w:p w14:paraId="13CEEEF8" w14:textId="77777777" w:rsidR="00212B3A" w:rsidRPr="0051324E" w:rsidRDefault="00212B3A" w:rsidP="00397E1F">
            <w:pPr>
              <w:rPr>
                <w:color w:val="000000" w:themeColor="text1"/>
                <w:sz w:val="24"/>
              </w:rPr>
            </w:pPr>
            <w:r w:rsidRPr="0051324E">
              <w:rPr>
                <w:color w:val="000000" w:themeColor="text1"/>
                <w:sz w:val="24"/>
              </w:rPr>
              <w:t>3. EARLY SUFIS: HASAN BASRI, RABIA BASRI, ZUNNUN MISRI AND JUNAID BAGHDADI</w:t>
            </w:r>
          </w:p>
          <w:p w14:paraId="13CEEEF9" w14:textId="77777777" w:rsidR="00212B3A" w:rsidRPr="0051324E" w:rsidRDefault="00212B3A" w:rsidP="00397E1F">
            <w:pPr>
              <w:rPr>
                <w:color w:val="000000" w:themeColor="text1"/>
                <w:sz w:val="24"/>
              </w:rPr>
            </w:pPr>
            <w:r w:rsidRPr="0051324E">
              <w:rPr>
                <w:color w:val="000000" w:themeColor="text1"/>
                <w:sz w:val="24"/>
              </w:rPr>
              <w:t>4. AL – GHAZALI</w:t>
            </w:r>
          </w:p>
          <w:p w14:paraId="13CEEEFA" w14:textId="77777777" w:rsidR="00212B3A" w:rsidRPr="0051324E" w:rsidRDefault="00212B3A" w:rsidP="00397E1F">
            <w:pPr>
              <w:rPr>
                <w:color w:val="000000" w:themeColor="text1"/>
                <w:sz w:val="24"/>
              </w:rPr>
            </w:pPr>
            <w:r w:rsidRPr="0051324E">
              <w:rPr>
                <w:color w:val="000000" w:themeColor="text1"/>
                <w:sz w:val="24"/>
              </w:rPr>
              <w:t>5. ABDUL QADIR JILANI</w:t>
            </w:r>
          </w:p>
        </w:tc>
        <w:tc>
          <w:tcPr>
            <w:tcW w:w="1530" w:type="dxa"/>
            <w:vMerge w:val="restart"/>
            <w:tcBorders>
              <w:top w:val="single" w:sz="6" w:space="0" w:color="auto"/>
              <w:left w:val="single" w:sz="6" w:space="0" w:color="auto"/>
              <w:right w:val="single" w:sz="6" w:space="0" w:color="auto"/>
            </w:tcBorders>
            <w:shd w:val="clear" w:color="auto" w:fill="FFFFFF"/>
            <w:textDirection w:val="btLr"/>
          </w:tcPr>
          <w:p w14:paraId="13CEEEFB"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p>
          <w:p w14:paraId="13CEEEFC"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Lecturing with multi-media tools, Interactive brainstorming and Q/A Session</w:t>
            </w:r>
          </w:p>
          <w:p w14:paraId="13CEEEFD"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710" w:type="dxa"/>
            <w:vMerge w:val="restart"/>
            <w:tcBorders>
              <w:top w:val="single" w:sz="6" w:space="0" w:color="auto"/>
              <w:left w:val="single" w:sz="6" w:space="0" w:color="auto"/>
              <w:right w:val="single" w:sz="6" w:space="0" w:color="auto"/>
            </w:tcBorders>
            <w:shd w:val="clear" w:color="auto" w:fill="FFFFFF"/>
            <w:textDirection w:val="btLr"/>
          </w:tcPr>
          <w:p w14:paraId="13CEEEFE"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p>
          <w:p w14:paraId="13CEEEFF"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Assignments, Class tests, Final Examination</w:t>
            </w:r>
          </w:p>
          <w:p w14:paraId="13CEEF00"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F01"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F02"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F03"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F04"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471984AF"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6C1B8DFA" w14:textId="77777777" w:rsidR="00DC39F7" w:rsidRPr="0051324E" w:rsidRDefault="00DC39F7" w:rsidP="00397E1F">
            <w:pPr>
              <w:shd w:val="clear" w:color="auto" w:fill="FFFFFF"/>
              <w:autoSpaceDE w:val="0"/>
              <w:autoSpaceDN w:val="0"/>
              <w:adjustRightInd w:val="0"/>
              <w:spacing w:before="120" w:after="120"/>
              <w:jc w:val="both"/>
              <w:rPr>
                <w:color w:val="000000" w:themeColor="text1"/>
                <w:sz w:val="24"/>
              </w:rPr>
            </w:pPr>
          </w:p>
          <w:p w14:paraId="640FDBC9" w14:textId="77777777" w:rsidR="00DC39F7" w:rsidRPr="0051324E" w:rsidRDefault="00DC39F7" w:rsidP="00397E1F">
            <w:pPr>
              <w:shd w:val="clear" w:color="auto" w:fill="FFFFFF"/>
              <w:autoSpaceDE w:val="0"/>
              <w:autoSpaceDN w:val="0"/>
              <w:adjustRightInd w:val="0"/>
              <w:spacing w:before="120" w:after="120"/>
              <w:jc w:val="both"/>
              <w:rPr>
                <w:color w:val="000000" w:themeColor="text1"/>
                <w:sz w:val="24"/>
              </w:rPr>
            </w:pPr>
          </w:p>
          <w:p w14:paraId="13CEEF05" w14:textId="1B004E8E" w:rsidR="00DC39F7" w:rsidRPr="0051324E" w:rsidRDefault="00DC39F7"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10</w:t>
            </w:r>
          </w:p>
        </w:tc>
      </w:tr>
      <w:tr w:rsidR="0051324E" w:rsidRPr="0051324E" w14:paraId="13CEEF12" w14:textId="77777777" w:rsidTr="00397E1F">
        <w:trPr>
          <w:cantSplit/>
          <w:trHeight w:val="1277"/>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13CEEF07"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2</w:t>
            </w:r>
          </w:p>
        </w:tc>
        <w:tc>
          <w:tcPr>
            <w:tcW w:w="4036" w:type="dxa"/>
            <w:tcBorders>
              <w:top w:val="single" w:sz="6" w:space="0" w:color="auto"/>
              <w:left w:val="single" w:sz="6" w:space="0" w:color="auto"/>
              <w:bottom w:val="single" w:sz="6" w:space="0" w:color="auto"/>
              <w:right w:val="single" w:sz="6" w:space="0" w:color="auto"/>
            </w:tcBorders>
            <w:shd w:val="clear" w:color="auto" w:fill="FFFFFF"/>
          </w:tcPr>
          <w:p w14:paraId="13CEEF08" w14:textId="77777777" w:rsidR="00212B3A" w:rsidRPr="0051324E" w:rsidRDefault="00212B3A" w:rsidP="00397E1F">
            <w:pPr>
              <w:rPr>
                <w:color w:val="000000" w:themeColor="text1"/>
                <w:sz w:val="24"/>
              </w:rPr>
            </w:pPr>
            <w:r w:rsidRPr="0051324E">
              <w:rPr>
                <w:color w:val="000000" w:themeColor="text1"/>
                <w:sz w:val="24"/>
              </w:rPr>
              <w:t>MAIN SUFI ORDERS IN INDIA</w:t>
            </w:r>
          </w:p>
          <w:p w14:paraId="13CEEF09" w14:textId="77777777" w:rsidR="00212B3A" w:rsidRPr="0051324E" w:rsidRDefault="00212B3A" w:rsidP="00397E1F">
            <w:pPr>
              <w:rPr>
                <w:color w:val="000000" w:themeColor="text1"/>
                <w:sz w:val="24"/>
              </w:rPr>
            </w:pPr>
            <w:r w:rsidRPr="0051324E">
              <w:rPr>
                <w:color w:val="000000" w:themeColor="text1"/>
                <w:sz w:val="24"/>
              </w:rPr>
              <w:t>1. CHISHTI ORDER</w:t>
            </w:r>
          </w:p>
          <w:p w14:paraId="13CEEF0A" w14:textId="77777777" w:rsidR="00212B3A" w:rsidRPr="0051324E" w:rsidRDefault="00212B3A" w:rsidP="00397E1F">
            <w:pPr>
              <w:rPr>
                <w:color w:val="000000" w:themeColor="text1"/>
                <w:sz w:val="24"/>
              </w:rPr>
            </w:pPr>
            <w:r w:rsidRPr="0051324E">
              <w:rPr>
                <w:color w:val="000000" w:themeColor="text1"/>
                <w:sz w:val="24"/>
              </w:rPr>
              <w:t>2. SUHRAWARDI ORDER</w:t>
            </w:r>
          </w:p>
          <w:p w14:paraId="13CEEF0B" w14:textId="77777777" w:rsidR="00212B3A" w:rsidRPr="0051324E" w:rsidRDefault="00212B3A" w:rsidP="00397E1F">
            <w:pPr>
              <w:rPr>
                <w:color w:val="000000" w:themeColor="text1"/>
                <w:sz w:val="24"/>
              </w:rPr>
            </w:pPr>
            <w:r w:rsidRPr="0051324E">
              <w:rPr>
                <w:color w:val="000000" w:themeColor="text1"/>
                <w:sz w:val="24"/>
              </w:rPr>
              <w:t>3. QADRI ORDER</w:t>
            </w:r>
          </w:p>
          <w:p w14:paraId="13CEEF0C" w14:textId="77777777" w:rsidR="00212B3A" w:rsidRPr="0051324E" w:rsidRDefault="00212B3A" w:rsidP="00397E1F">
            <w:pPr>
              <w:rPr>
                <w:color w:val="000000" w:themeColor="text1"/>
                <w:sz w:val="24"/>
              </w:rPr>
            </w:pPr>
            <w:r w:rsidRPr="0051324E">
              <w:rPr>
                <w:color w:val="000000" w:themeColor="text1"/>
                <w:sz w:val="24"/>
              </w:rPr>
              <w:t>4. NAQSHBANDI ORDER</w:t>
            </w:r>
          </w:p>
          <w:p w14:paraId="13CEEF0D" w14:textId="77777777" w:rsidR="00212B3A" w:rsidRPr="0051324E" w:rsidRDefault="00212B3A" w:rsidP="00397E1F">
            <w:pPr>
              <w:rPr>
                <w:color w:val="000000" w:themeColor="text1"/>
                <w:sz w:val="24"/>
              </w:rPr>
            </w:pPr>
            <w:r w:rsidRPr="0051324E">
              <w:rPr>
                <w:color w:val="000000" w:themeColor="text1"/>
                <w:sz w:val="24"/>
              </w:rPr>
              <w:t>5. FIRDAUSI ORDER</w:t>
            </w:r>
          </w:p>
          <w:p w14:paraId="13CEEF0E" w14:textId="77777777" w:rsidR="00212B3A" w:rsidRPr="0051324E" w:rsidRDefault="00212B3A" w:rsidP="00397E1F">
            <w:pPr>
              <w:rPr>
                <w:color w:val="000000" w:themeColor="text1"/>
                <w:sz w:val="24"/>
              </w:rPr>
            </w:pPr>
            <w:r w:rsidRPr="0051324E">
              <w:rPr>
                <w:color w:val="000000" w:themeColor="text1"/>
                <w:sz w:val="24"/>
              </w:rPr>
              <w:t>6. SUB ORDERS(selected)</w:t>
            </w:r>
          </w:p>
        </w:tc>
        <w:tc>
          <w:tcPr>
            <w:tcW w:w="1530" w:type="dxa"/>
            <w:vMerge/>
            <w:tcBorders>
              <w:left w:val="single" w:sz="6" w:space="0" w:color="auto"/>
              <w:right w:val="single" w:sz="6" w:space="0" w:color="auto"/>
            </w:tcBorders>
            <w:shd w:val="clear" w:color="auto" w:fill="FFFFFF"/>
            <w:textDirection w:val="btLr"/>
          </w:tcPr>
          <w:p w14:paraId="13CEEF0F"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right w:val="single" w:sz="6" w:space="0" w:color="auto"/>
            </w:tcBorders>
            <w:shd w:val="clear" w:color="auto" w:fill="FFFFFF"/>
            <w:textDirection w:val="btLr"/>
          </w:tcPr>
          <w:p w14:paraId="13CEEF10"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4DDD1501"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64934629" w14:textId="77777777" w:rsidR="00DC39F7" w:rsidRPr="0051324E" w:rsidRDefault="00DC39F7" w:rsidP="00397E1F">
            <w:pPr>
              <w:shd w:val="clear" w:color="auto" w:fill="FFFFFF"/>
              <w:autoSpaceDE w:val="0"/>
              <w:autoSpaceDN w:val="0"/>
              <w:adjustRightInd w:val="0"/>
              <w:spacing w:before="120" w:after="120"/>
              <w:jc w:val="both"/>
              <w:rPr>
                <w:color w:val="000000" w:themeColor="text1"/>
                <w:sz w:val="24"/>
              </w:rPr>
            </w:pPr>
          </w:p>
          <w:p w14:paraId="13CEEF11" w14:textId="3B054A84" w:rsidR="00DC39F7" w:rsidRPr="0051324E" w:rsidRDefault="00DC39F7"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9</w:t>
            </w:r>
          </w:p>
        </w:tc>
      </w:tr>
      <w:tr w:rsidR="0051324E" w:rsidRPr="0051324E" w14:paraId="13CEEF22" w14:textId="77777777" w:rsidTr="00C4518F">
        <w:trPr>
          <w:cantSplit/>
          <w:trHeight w:val="2208"/>
          <w:jc w:val="center"/>
        </w:trPr>
        <w:tc>
          <w:tcPr>
            <w:tcW w:w="630" w:type="dxa"/>
            <w:tcBorders>
              <w:top w:val="single" w:sz="6" w:space="0" w:color="auto"/>
              <w:left w:val="single" w:sz="6" w:space="0" w:color="auto"/>
              <w:bottom w:val="single" w:sz="6" w:space="0" w:color="auto"/>
              <w:right w:val="single" w:sz="4" w:space="0" w:color="auto"/>
            </w:tcBorders>
            <w:shd w:val="clear" w:color="auto" w:fill="FFFFFF"/>
          </w:tcPr>
          <w:p w14:paraId="13CEEF19" w14:textId="77777777" w:rsidR="00DC39F7" w:rsidRPr="0051324E" w:rsidRDefault="00DC39F7" w:rsidP="00DC39F7">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4</w:t>
            </w:r>
          </w:p>
        </w:tc>
        <w:tc>
          <w:tcPr>
            <w:tcW w:w="4036" w:type="dxa"/>
            <w:tcBorders>
              <w:top w:val="single" w:sz="4" w:space="0" w:color="auto"/>
              <w:left w:val="single" w:sz="4" w:space="0" w:color="auto"/>
              <w:bottom w:val="single" w:sz="4" w:space="0" w:color="auto"/>
              <w:right w:val="single" w:sz="6" w:space="0" w:color="auto"/>
            </w:tcBorders>
          </w:tcPr>
          <w:p w14:paraId="13CEEF1A" w14:textId="77777777" w:rsidR="00DC39F7" w:rsidRPr="0051324E" w:rsidRDefault="00DC39F7" w:rsidP="00DC39F7">
            <w:pPr>
              <w:rPr>
                <w:color w:val="000000" w:themeColor="text1"/>
                <w:sz w:val="24"/>
              </w:rPr>
            </w:pPr>
            <w:r w:rsidRPr="0051324E">
              <w:rPr>
                <w:color w:val="000000" w:themeColor="text1"/>
                <w:sz w:val="24"/>
              </w:rPr>
              <w:t>BRIEF INTRODUCTION TO SUFI LITERATURE</w:t>
            </w:r>
          </w:p>
          <w:p w14:paraId="13CEEF1B" w14:textId="77777777" w:rsidR="00DC39F7" w:rsidRPr="0051324E" w:rsidRDefault="00DC39F7" w:rsidP="00DC39F7">
            <w:pPr>
              <w:rPr>
                <w:color w:val="000000" w:themeColor="text1"/>
                <w:sz w:val="24"/>
              </w:rPr>
            </w:pPr>
            <w:r w:rsidRPr="0051324E">
              <w:rPr>
                <w:color w:val="000000" w:themeColor="text1"/>
                <w:sz w:val="24"/>
              </w:rPr>
              <w:t>1. AKHBARUL AKHYAR</w:t>
            </w:r>
          </w:p>
          <w:p w14:paraId="13CEEF1C" w14:textId="77777777" w:rsidR="00DC39F7" w:rsidRPr="0051324E" w:rsidRDefault="00DC39F7" w:rsidP="00DC39F7">
            <w:pPr>
              <w:rPr>
                <w:color w:val="000000" w:themeColor="text1"/>
                <w:sz w:val="24"/>
              </w:rPr>
            </w:pPr>
            <w:r w:rsidRPr="0051324E">
              <w:rPr>
                <w:color w:val="000000" w:themeColor="text1"/>
                <w:sz w:val="24"/>
              </w:rPr>
              <w:t>2. FAWAIDUL FAWAID</w:t>
            </w:r>
          </w:p>
          <w:p w14:paraId="13CEEF1D" w14:textId="77777777" w:rsidR="00DC39F7" w:rsidRPr="0051324E" w:rsidRDefault="00DC39F7" w:rsidP="00DC39F7">
            <w:pPr>
              <w:rPr>
                <w:color w:val="000000" w:themeColor="text1"/>
                <w:sz w:val="24"/>
              </w:rPr>
            </w:pPr>
            <w:r w:rsidRPr="0051324E">
              <w:rPr>
                <w:color w:val="000000" w:themeColor="text1"/>
                <w:sz w:val="24"/>
              </w:rPr>
              <w:t>3. KASHF –UL- MAHJUB</w:t>
            </w:r>
          </w:p>
          <w:p w14:paraId="13CEEF1E" w14:textId="77777777" w:rsidR="00DC39F7" w:rsidRPr="0051324E" w:rsidRDefault="00DC39F7" w:rsidP="00DC39F7">
            <w:pPr>
              <w:rPr>
                <w:color w:val="000000" w:themeColor="text1"/>
                <w:sz w:val="24"/>
              </w:rPr>
            </w:pPr>
            <w:r w:rsidRPr="0051324E">
              <w:rPr>
                <w:color w:val="000000" w:themeColor="text1"/>
                <w:sz w:val="24"/>
              </w:rPr>
              <w:t>4. MAKTUBAT – E- SADI</w:t>
            </w:r>
          </w:p>
        </w:tc>
        <w:tc>
          <w:tcPr>
            <w:tcW w:w="1530" w:type="dxa"/>
            <w:tcBorders>
              <w:left w:val="single" w:sz="6" w:space="0" w:color="auto"/>
              <w:bottom w:val="single" w:sz="4" w:space="0" w:color="auto"/>
              <w:right w:val="single" w:sz="6" w:space="0" w:color="auto"/>
            </w:tcBorders>
            <w:shd w:val="clear" w:color="auto" w:fill="FFFFFF"/>
            <w:textDirection w:val="btLr"/>
          </w:tcPr>
          <w:p w14:paraId="13CEEF1F" w14:textId="77777777" w:rsidR="00DC39F7" w:rsidRPr="0051324E" w:rsidRDefault="00DC39F7" w:rsidP="00DC39F7">
            <w:pPr>
              <w:shd w:val="clear" w:color="auto" w:fill="FFFFFF"/>
              <w:autoSpaceDE w:val="0"/>
              <w:autoSpaceDN w:val="0"/>
              <w:adjustRightInd w:val="0"/>
              <w:spacing w:before="120" w:after="120"/>
              <w:jc w:val="both"/>
              <w:rPr>
                <w:color w:val="000000" w:themeColor="text1"/>
                <w:sz w:val="24"/>
              </w:rPr>
            </w:pPr>
          </w:p>
        </w:tc>
        <w:tc>
          <w:tcPr>
            <w:tcW w:w="1710" w:type="dxa"/>
            <w:tcBorders>
              <w:left w:val="single" w:sz="6" w:space="0" w:color="auto"/>
              <w:bottom w:val="single" w:sz="4" w:space="0" w:color="auto"/>
              <w:right w:val="single" w:sz="6" w:space="0" w:color="auto"/>
            </w:tcBorders>
            <w:shd w:val="clear" w:color="auto" w:fill="FFFFFF"/>
            <w:textDirection w:val="btLr"/>
          </w:tcPr>
          <w:p w14:paraId="13CEEF20" w14:textId="77777777" w:rsidR="00DC39F7" w:rsidRPr="0051324E" w:rsidRDefault="00DC39F7" w:rsidP="00DC39F7">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4" w:space="0" w:color="auto"/>
              <w:right w:val="single" w:sz="6" w:space="0" w:color="auto"/>
            </w:tcBorders>
            <w:shd w:val="clear" w:color="auto" w:fill="FFFFFF"/>
          </w:tcPr>
          <w:p w14:paraId="74FDB016" w14:textId="77777777" w:rsidR="00DC39F7" w:rsidRPr="0051324E" w:rsidRDefault="00DC39F7" w:rsidP="00DC39F7">
            <w:pPr>
              <w:shd w:val="clear" w:color="auto" w:fill="FFFFFF"/>
              <w:autoSpaceDE w:val="0"/>
              <w:autoSpaceDN w:val="0"/>
              <w:adjustRightInd w:val="0"/>
              <w:spacing w:before="120" w:after="120"/>
              <w:jc w:val="both"/>
              <w:rPr>
                <w:color w:val="000000" w:themeColor="text1"/>
                <w:sz w:val="24"/>
              </w:rPr>
            </w:pPr>
          </w:p>
          <w:p w14:paraId="519519D7" w14:textId="77777777" w:rsidR="00DC39F7" w:rsidRPr="0051324E" w:rsidRDefault="00DC39F7" w:rsidP="00DC39F7">
            <w:pPr>
              <w:shd w:val="clear" w:color="auto" w:fill="FFFFFF"/>
              <w:autoSpaceDE w:val="0"/>
              <w:autoSpaceDN w:val="0"/>
              <w:adjustRightInd w:val="0"/>
              <w:spacing w:before="120" w:after="120"/>
              <w:jc w:val="both"/>
              <w:rPr>
                <w:color w:val="000000" w:themeColor="text1"/>
                <w:sz w:val="24"/>
              </w:rPr>
            </w:pPr>
          </w:p>
          <w:p w14:paraId="13CEEF21" w14:textId="02E58AAA" w:rsidR="00DC39F7" w:rsidRPr="0051324E" w:rsidRDefault="00DC39F7" w:rsidP="00DC39F7">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9</w:t>
            </w:r>
          </w:p>
        </w:tc>
      </w:tr>
    </w:tbl>
    <w:p w14:paraId="13CEEF29" w14:textId="62AE6186" w:rsidR="00212B3A" w:rsidRPr="0051324E" w:rsidRDefault="00212B3A" w:rsidP="00212B3A">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Strategy   Evaluation   Policy (Grading System) and   make-up   Procedures: According to the ordinance.</w:t>
      </w:r>
    </w:p>
    <w:p w14:paraId="13CEEF2A" w14:textId="77777777" w:rsidR="00212B3A" w:rsidRPr="0051324E" w:rsidRDefault="00212B3A" w:rsidP="00212B3A">
      <w:pPr>
        <w:shd w:val="clear" w:color="auto" w:fill="FFFFFF"/>
        <w:autoSpaceDE w:val="0"/>
        <w:autoSpaceDN w:val="0"/>
        <w:adjustRightInd w:val="0"/>
        <w:spacing w:before="120" w:after="120"/>
        <w:jc w:val="both"/>
        <w:rPr>
          <w:b/>
          <w:color w:val="000000" w:themeColor="text1"/>
          <w:sz w:val="24"/>
          <w:u w:val="single"/>
        </w:rPr>
      </w:pPr>
      <w:r w:rsidRPr="0051324E">
        <w:rPr>
          <w:b/>
          <w:color w:val="000000" w:themeColor="text1"/>
          <w:sz w:val="24"/>
          <w:u w:val="single"/>
        </w:rPr>
        <w:t>Reference:</w:t>
      </w:r>
    </w:p>
    <w:p w14:paraId="13CEEF2B" w14:textId="77777777" w:rsidR="00212B3A" w:rsidRPr="0051324E" w:rsidRDefault="00212B3A" w:rsidP="00212B3A">
      <w:pPr>
        <w:ind w:left="360" w:hanging="360"/>
        <w:jc w:val="both"/>
        <w:rPr>
          <w:color w:val="000000" w:themeColor="text1"/>
          <w:sz w:val="24"/>
        </w:rPr>
      </w:pPr>
      <w:r w:rsidRPr="0051324E">
        <w:rPr>
          <w:color w:val="000000" w:themeColor="text1"/>
          <w:sz w:val="24"/>
        </w:rPr>
        <w:t>Essential Reading: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357"/>
        <w:gridCol w:w="6079"/>
      </w:tblGrid>
      <w:tr w:rsidR="0051324E" w:rsidRPr="0051324E" w14:paraId="13CEEF2F" w14:textId="77777777" w:rsidTr="00397E1F">
        <w:tc>
          <w:tcPr>
            <w:tcW w:w="2628" w:type="dxa"/>
            <w:shd w:val="clear" w:color="auto" w:fill="auto"/>
          </w:tcPr>
          <w:p w14:paraId="13CEEF2C"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Khanam, Farida,</w:t>
            </w:r>
          </w:p>
        </w:tc>
        <w:tc>
          <w:tcPr>
            <w:tcW w:w="360" w:type="dxa"/>
            <w:shd w:val="clear" w:color="auto" w:fill="auto"/>
          </w:tcPr>
          <w:p w14:paraId="13CEEF2D" w14:textId="77777777" w:rsidR="00212B3A" w:rsidRPr="0051324E" w:rsidRDefault="00212B3A" w:rsidP="00397E1F">
            <w:pPr>
              <w:autoSpaceDE w:val="0"/>
              <w:autoSpaceDN w:val="0"/>
              <w:adjustRightInd w:val="0"/>
              <w:jc w:val="center"/>
              <w:rPr>
                <w:color w:val="000000" w:themeColor="text1"/>
                <w:sz w:val="24"/>
              </w:rPr>
            </w:pPr>
            <w:r w:rsidRPr="0051324E">
              <w:rPr>
                <w:color w:val="000000" w:themeColor="text1"/>
                <w:sz w:val="24"/>
              </w:rPr>
              <w:t>:</w:t>
            </w:r>
          </w:p>
        </w:tc>
        <w:tc>
          <w:tcPr>
            <w:tcW w:w="6257" w:type="dxa"/>
            <w:shd w:val="clear" w:color="auto" w:fill="auto"/>
          </w:tcPr>
          <w:p w14:paraId="13CEEF2E" w14:textId="77777777" w:rsidR="00212B3A" w:rsidRPr="0051324E" w:rsidRDefault="00212B3A" w:rsidP="00397E1F">
            <w:pPr>
              <w:ind w:left="360" w:hanging="360"/>
              <w:jc w:val="both"/>
              <w:rPr>
                <w:color w:val="000000" w:themeColor="text1"/>
                <w:sz w:val="24"/>
              </w:rPr>
            </w:pPr>
            <w:r w:rsidRPr="0051324E">
              <w:rPr>
                <w:color w:val="000000" w:themeColor="text1"/>
                <w:sz w:val="24"/>
              </w:rPr>
              <w:t>Sufism: An Introduction, New Delhi, 2006</w:t>
            </w:r>
          </w:p>
        </w:tc>
      </w:tr>
      <w:tr w:rsidR="0051324E" w:rsidRPr="0051324E" w14:paraId="13CEEF33" w14:textId="77777777" w:rsidTr="00397E1F">
        <w:tc>
          <w:tcPr>
            <w:tcW w:w="2628" w:type="dxa"/>
            <w:shd w:val="clear" w:color="auto" w:fill="auto"/>
          </w:tcPr>
          <w:p w14:paraId="13CEEF30"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Nicholson, R.A,</w:t>
            </w:r>
          </w:p>
        </w:tc>
        <w:tc>
          <w:tcPr>
            <w:tcW w:w="360" w:type="dxa"/>
            <w:shd w:val="clear" w:color="auto" w:fill="auto"/>
          </w:tcPr>
          <w:p w14:paraId="13CEEF31"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32" w14:textId="77777777" w:rsidR="00212B3A" w:rsidRPr="0051324E" w:rsidRDefault="00212B3A" w:rsidP="00397E1F">
            <w:pPr>
              <w:ind w:left="360" w:hanging="360"/>
              <w:jc w:val="both"/>
              <w:rPr>
                <w:color w:val="000000" w:themeColor="text1"/>
                <w:sz w:val="24"/>
              </w:rPr>
            </w:pPr>
            <w:r w:rsidRPr="0051324E">
              <w:rPr>
                <w:color w:val="000000" w:themeColor="text1"/>
                <w:sz w:val="24"/>
              </w:rPr>
              <w:t>Mysticism of Islam, Routledge, 1914</w:t>
            </w:r>
          </w:p>
        </w:tc>
      </w:tr>
      <w:tr w:rsidR="0051324E" w:rsidRPr="0051324E" w14:paraId="13CEEF37" w14:textId="77777777" w:rsidTr="00397E1F">
        <w:tc>
          <w:tcPr>
            <w:tcW w:w="2628" w:type="dxa"/>
            <w:shd w:val="clear" w:color="auto" w:fill="auto"/>
          </w:tcPr>
          <w:p w14:paraId="13CEEF34"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Nicholson R.A,</w:t>
            </w:r>
          </w:p>
        </w:tc>
        <w:tc>
          <w:tcPr>
            <w:tcW w:w="360" w:type="dxa"/>
            <w:shd w:val="clear" w:color="auto" w:fill="auto"/>
          </w:tcPr>
          <w:p w14:paraId="13CEEF35"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36" w14:textId="77777777" w:rsidR="00212B3A" w:rsidRPr="0051324E" w:rsidRDefault="00212B3A" w:rsidP="00397E1F">
            <w:pPr>
              <w:ind w:left="360" w:hanging="360"/>
              <w:jc w:val="both"/>
              <w:rPr>
                <w:color w:val="000000" w:themeColor="text1"/>
                <w:sz w:val="24"/>
              </w:rPr>
            </w:pPr>
            <w:r w:rsidRPr="0051324E">
              <w:rPr>
                <w:color w:val="000000" w:themeColor="text1"/>
                <w:sz w:val="24"/>
              </w:rPr>
              <w:t>Studies in Islamic Mysticism, Osmania University Press, 1921</w:t>
            </w:r>
          </w:p>
        </w:tc>
      </w:tr>
      <w:tr w:rsidR="00EC586B" w:rsidRPr="0051324E" w14:paraId="13CEEF3B" w14:textId="77777777" w:rsidTr="00397E1F">
        <w:tc>
          <w:tcPr>
            <w:tcW w:w="2628" w:type="dxa"/>
            <w:shd w:val="clear" w:color="auto" w:fill="auto"/>
          </w:tcPr>
          <w:p w14:paraId="13CEEF38"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Rizvi,S.A.A.,</w:t>
            </w:r>
          </w:p>
        </w:tc>
        <w:tc>
          <w:tcPr>
            <w:tcW w:w="360" w:type="dxa"/>
            <w:shd w:val="clear" w:color="auto" w:fill="auto"/>
          </w:tcPr>
          <w:p w14:paraId="13CEEF39"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3A" w14:textId="77777777" w:rsidR="00212B3A" w:rsidRPr="0051324E" w:rsidRDefault="00212B3A" w:rsidP="00397E1F">
            <w:pPr>
              <w:ind w:left="360" w:hanging="360"/>
              <w:jc w:val="both"/>
              <w:rPr>
                <w:color w:val="000000" w:themeColor="text1"/>
                <w:sz w:val="24"/>
              </w:rPr>
            </w:pPr>
            <w:r w:rsidRPr="0051324E">
              <w:rPr>
                <w:color w:val="000000" w:themeColor="text1"/>
                <w:sz w:val="24"/>
              </w:rPr>
              <w:t>A History of Sufism In India, Delhi, 1975</w:t>
            </w:r>
          </w:p>
        </w:tc>
      </w:tr>
    </w:tbl>
    <w:p w14:paraId="49C14516" w14:textId="77777777" w:rsidR="00C41213" w:rsidRPr="0051324E" w:rsidRDefault="00C41213" w:rsidP="00212B3A">
      <w:pPr>
        <w:jc w:val="both"/>
        <w:rPr>
          <w:color w:val="000000" w:themeColor="text1"/>
          <w:sz w:val="24"/>
        </w:rPr>
      </w:pPr>
    </w:p>
    <w:p w14:paraId="13CEEF3C" w14:textId="0AC1D97D" w:rsidR="00212B3A" w:rsidRPr="0051324E" w:rsidRDefault="00212B3A" w:rsidP="00212B3A">
      <w:pPr>
        <w:jc w:val="both"/>
        <w:rPr>
          <w:color w:val="000000" w:themeColor="text1"/>
          <w:sz w:val="24"/>
        </w:rPr>
      </w:pPr>
      <w:r w:rsidRPr="0051324E">
        <w:rPr>
          <w:color w:val="000000" w:themeColor="text1"/>
          <w:sz w:val="24"/>
        </w:rPr>
        <w:t>Suggested 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357"/>
        <w:gridCol w:w="6078"/>
      </w:tblGrid>
      <w:tr w:rsidR="0051324E" w:rsidRPr="0051324E" w14:paraId="13CEEF40" w14:textId="77777777" w:rsidTr="00397E1F">
        <w:tc>
          <w:tcPr>
            <w:tcW w:w="2628" w:type="dxa"/>
            <w:shd w:val="clear" w:color="auto" w:fill="auto"/>
          </w:tcPr>
          <w:p w14:paraId="13CEEF3D"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Haq, Md. Enamul,</w:t>
            </w:r>
          </w:p>
        </w:tc>
        <w:tc>
          <w:tcPr>
            <w:tcW w:w="360" w:type="dxa"/>
            <w:shd w:val="clear" w:color="auto" w:fill="auto"/>
          </w:tcPr>
          <w:p w14:paraId="13CEEF3E"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3F" w14:textId="77777777" w:rsidR="00212B3A" w:rsidRPr="0051324E" w:rsidRDefault="00212B3A" w:rsidP="00397E1F">
            <w:pPr>
              <w:ind w:left="360" w:hanging="360"/>
              <w:jc w:val="both"/>
              <w:rPr>
                <w:color w:val="000000" w:themeColor="text1"/>
                <w:sz w:val="24"/>
              </w:rPr>
            </w:pPr>
            <w:r w:rsidRPr="0051324E">
              <w:rPr>
                <w:color w:val="000000" w:themeColor="text1"/>
                <w:sz w:val="24"/>
              </w:rPr>
              <w:t>A History of Sufism in Bengal, Dacca, 1975</w:t>
            </w:r>
          </w:p>
        </w:tc>
      </w:tr>
      <w:tr w:rsidR="0051324E" w:rsidRPr="0051324E" w14:paraId="13CEEF44" w14:textId="77777777" w:rsidTr="00397E1F">
        <w:tc>
          <w:tcPr>
            <w:tcW w:w="2628" w:type="dxa"/>
            <w:shd w:val="clear" w:color="auto" w:fill="auto"/>
          </w:tcPr>
          <w:p w14:paraId="13CEEF41"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Hussain, Syed Nisar,</w:t>
            </w:r>
          </w:p>
        </w:tc>
        <w:tc>
          <w:tcPr>
            <w:tcW w:w="360" w:type="dxa"/>
            <w:shd w:val="clear" w:color="auto" w:fill="auto"/>
          </w:tcPr>
          <w:p w14:paraId="13CEEF42"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43" w14:textId="77777777" w:rsidR="00212B3A" w:rsidRPr="0051324E" w:rsidRDefault="00212B3A" w:rsidP="00397E1F">
            <w:pPr>
              <w:ind w:left="360" w:hanging="360"/>
              <w:jc w:val="both"/>
              <w:rPr>
                <w:color w:val="000000" w:themeColor="text1"/>
                <w:sz w:val="24"/>
              </w:rPr>
            </w:pPr>
            <w:r w:rsidRPr="0051324E">
              <w:rPr>
                <w:color w:val="000000" w:themeColor="text1"/>
                <w:sz w:val="24"/>
              </w:rPr>
              <w:t>Ideals and Realities of Islam, London, 1975</w:t>
            </w:r>
          </w:p>
        </w:tc>
      </w:tr>
      <w:tr w:rsidR="0051324E" w:rsidRPr="0051324E" w14:paraId="13CEEF48" w14:textId="77777777" w:rsidTr="00397E1F">
        <w:tc>
          <w:tcPr>
            <w:tcW w:w="2628" w:type="dxa"/>
            <w:shd w:val="clear" w:color="auto" w:fill="auto"/>
          </w:tcPr>
          <w:p w14:paraId="13CEEF45"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Shah, S. Ikbal Ali,</w:t>
            </w:r>
          </w:p>
        </w:tc>
        <w:tc>
          <w:tcPr>
            <w:tcW w:w="360" w:type="dxa"/>
            <w:shd w:val="clear" w:color="auto" w:fill="auto"/>
          </w:tcPr>
          <w:p w14:paraId="13CEEF46"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47" w14:textId="77777777" w:rsidR="00212B3A" w:rsidRPr="0051324E" w:rsidRDefault="00212B3A" w:rsidP="00397E1F">
            <w:pPr>
              <w:ind w:left="360" w:hanging="360"/>
              <w:jc w:val="both"/>
              <w:rPr>
                <w:color w:val="000000" w:themeColor="text1"/>
                <w:sz w:val="24"/>
              </w:rPr>
            </w:pPr>
            <w:r w:rsidRPr="0051324E">
              <w:rPr>
                <w:color w:val="000000" w:themeColor="text1"/>
                <w:sz w:val="24"/>
              </w:rPr>
              <w:t>Islamic Sufism, S. Weiser, 1933</w:t>
            </w:r>
          </w:p>
        </w:tc>
      </w:tr>
      <w:tr w:rsidR="0051324E" w:rsidRPr="0051324E" w14:paraId="13CEEF4C" w14:textId="77777777" w:rsidTr="00397E1F">
        <w:tc>
          <w:tcPr>
            <w:tcW w:w="2628" w:type="dxa"/>
            <w:shd w:val="clear" w:color="auto" w:fill="auto"/>
          </w:tcPr>
          <w:p w14:paraId="13CEEF49"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Subhan, John A,</w:t>
            </w:r>
          </w:p>
        </w:tc>
        <w:tc>
          <w:tcPr>
            <w:tcW w:w="360" w:type="dxa"/>
            <w:shd w:val="clear" w:color="auto" w:fill="auto"/>
          </w:tcPr>
          <w:p w14:paraId="13CEEF4A"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4B" w14:textId="77777777" w:rsidR="00212B3A" w:rsidRPr="0051324E" w:rsidRDefault="00212B3A" w:rsidP="00397E1F">
            <w:pPr>
              <w:ind w:left="360" w:hanging="360"/>
              <w:jc w:val="both"/>
              <w:rPr>
                <w:color w:val="000000" w:themeColor="text1"/>
                <w:sz w:val="24"/>
              </w:rPr>
            </w:pPr>
            <w:r w:rsidRPr="0051324E">
              <w:rPr>
                <w:color w:val="000000" w:themeColor="text1"/>
                <w:sz w:val="24"/>
              </w:rPr>
              <w:t>Sufism- its Saints and Shrines, 1938</w:t>
            </w:r>
          </w:p>
        </w:tc>
      </w:tr>
      <w:tr w:rsidR="0051324E" w:rsidRPr="0051324E" w14:paraId="13CEEF50" w14:textId="77777777" w:rsidTr="00397E1F">
        <w:tc>
          <w:tcPr>
            <w:tcW w:w="2628" w:type="dxa"/>
            <w:shd w:val="clear" w:color="auto" w:fill="auto"/>
          </w:tcPr>
          <w:p w14:paraId="13CEEF4D"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Waliuddin, Mir,</w:t>
            </w:r>
          </w:p>
        </w:tc>
        <w:tc>
          <w:tcPr>
            <w:tcW w:w="360" w:type="dxa"/>
            <w:shd w:val="clear" w:color="auto" w:fill="auto"/>
          </w:tcPr>
          <w:p w14:paraId="13CEEF4E"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4F" w14:textId="77777777" w:rsidR="00212B3A" w:rsidRPr="0051324E" w:rsidRDefault="00212B3A" w:rsidP="00397E1F">
            <w:pPr>
              <w:ind w:left="360" w:hanging="360"/>
              <w:jc w:val="both"/>
              <w:rPr>
                <w:color w:val="000000" w:themeColor="text1"/>
                <w:sz w:val="24"/>
              </w:rPr>
            </w:pPr>
            <w:r w:rsidRPr="0051324E">
              <w:rPr>
                <w:color w:val="000000" w:themeColor="text1"/>
                <w:sz w:val="24"/>
              </w:rPr>
              <w:t>Quranic Tasawwuf, Delhi, 1966</w:t>
            </w:r>
          </w:p>
        </w:tc>
      </w:tr>
      <w:tr w:rsidR="00EC586B" w:rsidRPr="0051324E" w14:paraId="13CEEF55" w14:textId="77777777" w:rsidTr="00397E1F">
        <w:tc>
          <w:tcPr>
            <w:tcW w:w="2628" w:type="dxa"/>
            <w:shd w:val="clear" w:color="auto" w:fill="auto"/>
          </w:tcPr>
          <w:p w14:paraId="13CEEF51" w14:textId="77777777" w:rsidR="00212B3A" w:rsidRPr="0051324E" w:rsidRDefault="00212B3A" w:rsidP="00397E1F">
            <w:pPr>
              <w:ind w:left="360" w:hanging="360"/>
              <w:jc w:val="both"/>
              <w:rPr>
                <w:color w:val="000000" w:themeColor="text1"/>
                <w:sz w:val="24"/>
              </w:rPr>
            </w:pPr>
            <w:r w:rsidRPr="0051324E">
              <w:rPr>
                <w:color w:val="000000" w:themeColor="text1"/>
                <w:sz w:val="24"/>
              </w:rPr>
              <w:t>Wasey, Akhtarul/</w:t>
            </w:r>
          </w:p>
          <w:p w14:paraId="13CEEF52"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Ehsas, Farhat, ed,</w:t>
            </w:r>
          </w:p>
        </w:tc>
        <w:tc>
          <w:tcPr>
            <w:tcW w:w="360" w:type="dxa"/>
            <w:shd w:val="clear" w:color="auto" w:fill="auto"/>
          </w:tcPr>
          <w:p w14:paraId="13CEEF53"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54"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Sufism: Indian Mysticism, Readworthy, 2011</w:t>
            </w:r>
          </w:p>
        </w:tc>
      </w:tr>
    </w:tbl>
    <w:p w14:paraId="13CEEF58" w14:textId="77777777" w:rsidR="00212B3A" w:rsidRPr="0051324E" w:rsidRDefault="00212B3A" w:rsidP="00212B3A">
      <w:pPr>
        <w:shd w:val="clear" w:color="auto" w:fill="FFFFFF"/>
        <w:autoSpaceDE w:val="0"/>
        <w:autoSpaceDN w:val="0"/>
        <w:adjustRightInd w:val="0"/>
        <w:spacing w:before="120" w:after="120"/>
        <w:jc w:val="both"/>
        <w:rPr>
          <w:color w:val="000000" w:themeColor="text1"/>
          <w:sz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0"/>
        <w:gridCol w:w="6054"/>
      </w:tblGrid>
      <w:tr w:rsidR="0051324E" w:rsidRPr="0051324E" w14:paraId="13CEEF5C" w14:textId="77777777" w:rsidTr="00660087">
        <w:tc>
          <w:tcPr>
            <w:tcW w:w="2520" w:type="dxa"/>
          </w:tcPr>
          <w:p w14:paraId="13CEEF59"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Course Code</w:t>
            </w:r>
          </w:p>
        </w:tc>
        <w:tc>
          <w:tcPr>
            <w:tcW w:w="540" w:type="dxa"/>
          </w:tcPr>
          <w:p w14:paraId="13CEEF5A"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F5B" w14:textId="4512CB19" w:rsidR="007424CC" w:rsidRPr="0051324E" w:rsidRDefault="00567E7E" w:rsidP="007424CC">
            <w:pPr>
              <w:autoSpaceDE w:val="0"/>
              <w:autoSpaceDN w:val="0"/>
              <w:adjustRightInd w:val="0"/>
              <w:jc w:val="both"/>
              <w:rPr>
                <w:color w:val="000000" w:themeColor="text1"/>
                <w:sz w:val="24"/>
              </w:rPr>
            </w:pPr>
            <w:r w:rsidRPr="0051324E">
              <w:rPr>
                <w:b/>
                <w:color w:val="000000" w:themeColor="text1"/>
                <w:sz w:val="24"/>
              </w:rPr>
              <w:t>IHC- 42</w:t>
            </w:r>
            <w:r w:rsidR="007424CC" w:rsidRPr="0051324E">
              <w:rPr>
                <w:b/>
                <w:color w:val="000000" w:themeColor="text1"/>
                <w:sz w:val="24"/>
              </w:rPr>
              <w:t>0</w:t>
            </w:r>
            <w:r w:rsidRPr="0051324E">
              <w:rPr>
                <w:b/>
                <w:color w:val="000000" w:themeColor="text1"/>
                <w:sz w:val="24"/>
              </w:rPr>
              <w:t>4</w:t>
            </w:r>
          </w:p>
        </w:tc>
      </w:tr>
      <w:tr w:rsidR="0051324E" w:rsidRPr="0051324E" w14:paraId="13CEEF60" w14:textId="77777777" w:rsidTr="00660087">
        <w:tc>
          <w:tcPr>
            <w:tcW w:w="2520" w:type="dxa"/>
          </w:tcPr>
          <w:p w14:paraId="13CEEF5D"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Course Title</w:t>
            </w:r>
          </w:p>
        </w:tc>
        <w:tc>
          <w:tcPr>
            <w:tcW w:w="540" w:type="dxa"/>
          </w:tcPr>
          <w:p w14:paraId="13CEEF5E"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F5F" w14:textId="77777777" w:rsidR="007424CC" w:rsidRPr="0051324E" w:rsidRDefault="007424CC" w:rsidP="007424CC">
            <w:pPr>
              <w:rPr>
                <w:color w:val="000000" w:themeColor="text1"/>
                <w:sz w:val="24"/>
              </w:rPr>
            </w:pPr>
            <w:r w:rsidRPr="0051324E">
              <w:rPr>
                <w:color w:val="000000" w:themeColor="text1"/>
                <w:sz w:val="24"/>
              </w:rPr>
              <w:t>Modern Muslim World and the Globalization</w:t>
            </w:r>
          </w:p>
        </w:tc>
      </w:tr>
      <w:tr w:rsidR="0051324E" w:rsidRPr="0051324E" w14:paraId="13CEEF64" w14:textId="77777777" w:rsidTr="00660087">
        <w:tc>
          <w:tcPr>
            <w:tcW w:w="2520" w:type="dxa"/>
          </w:tcPr>
          <w:p w14:paraId="13CEEF61"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 xml:space="preserve">Course Type </w:t>
            </w:r>
          </w:p>
        </w:tc>
        <w:tc>
          <w:tcPr>
            <w:tcW w:w="540" w:type="dxa"/>
          </w:tcPr>
          <w:p w14:paraId="13CEEF62"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F63" w14:textId="77777777" w:rsidR="007424CC" w:rsidRPr="0051324E" w:rsidRDefault="007424CC" w:rsidP="007424CC">
            <w:pPr>
              <w:autoSpaceDE w:val="0"/>
              <w:autoSpaceDN w:val="0"/>
              <w:adjustRightInd w:val="0"/>
              <w:jc w:val="both"/>
              <w:rPr>
                <w:color w:val="000000" w:themeColor="text1"/>
                <w:sz w:val="24"/>
              </w:rPr>
            </w:pPr>
            <w:r w:rsidRPr="0051324E">
              <w:rPr>
                <w:color w:val="000000" w:themeColor="text1"/>
                <w:sz w:val="24"/>
              </w:rPr>
              <w:t>Core</w:t>
            </w:r>
          </w:p>
        </w:tc>
      </w:tr>
      <w:tr w:rsidR="0051324E" w:rsidRPr="0051324E" w14:paraId="13CEEF68" w14:textId="77777777" w:rsidTr="00660087">
        <w:tc>
          <w:tcPr>
            <w:tcW w:w="2520" w:type="dxa"/>
          </w:tcPr>
          <w:p w14:paraId="13CEEF65"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 xml:space="preserve">Level/Term and Section </w:t>
            </w:r>
          </w:p>
        </w:tc>
        <w:tc>
          <w:tcPr>
            <w:tcW w:w="540" w:type="dxa"/>
          </w:tcPr>
          <w:p w14:paraId="13CEEF66"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 xml:space="preserve">: </w:t>
            </w:r>
          </w:p>
        </w:tc>
        <w:tc>
          <w:tcPr>
            <w:tcW w:w="6054" w:type="dxa"/>
          </w:tcPr>
          <w:p w14:paraId="13CEEF67"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Fourth Year Second Semester</w:t>
            </w:r>
          </w:p>
        </w:tc>
      </w:tr>
      <w:tr w:rsidR="0051324E" w:rsidRPr="0051324E" w14:paraId="13CEEF6C" w14:textId="77777777" w:rsidTr="00660087">
        <w:tc>
          <w:tcPr>
            <w:tcW w:w="2520" w:type="dxa"/>
          </w:tcPr>
          <w:p w14:paraId="13CEEF69"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 xml:space="preserve">Academic Session </w:t>
            </w:r>
          </w:p>
        </w:tc>
        <w:tc>
          <w:tcPr>
            <w:tcW w:w="540" w:type="dxa"/>
          </w:tcPr>
          <w:p w14:paraId="13CEEF6A"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F6B" w14:textId="443F526D" w:rsidR="007424CC" w:rsidRPr="0051324E" w:rsidRDefault="00DC39F7" w:rsidP="00660087">
            <w:pPr>
              <w:autoSpaceDE w:val="0"/>
              <w:autoSpaceDN w:val="0"/>
              <w:adjustRightInd w:val="0"/>
              <w:jc w:val="both"/>
              <w:rPr>
                <w:color w:val="000000" w:themeColor="text1"/>
                <w:sz w:val="24"/>
              </w:rPr>
            </w:pPr>
            <w:r w:rsidRPr="0051324E">
              <w:rPr>
                <w:color w:val="000000" w:themeColor="text1"/>
                <w:sz w:val="24"/>
              </w:rPr>
              <w:t>Sp</w:t>
            </w:r>
            <w:r w:rsidR="00567E7E" w:rsidRPr="0051324E">
              <w:rPr>
                <w:color w:val="000000" w:themeColor="text1"/>
                <w:sz w:val="24"/>
              </w:rPr>
              <w:t>r</w:t>
            </w:r>
            <w:r w:rsidRPr="0051324E">
              <w:rPr>
                <w:color w:val="000000" w:themeColor="text1"/>
                <w:sz w:val="24"/>
              </w:rPr>
              <w:t>ing</w:t>
            </w:r>
            <w:r w:rsidR="00567E7E" w:rsidRPr="0051324E">
              <w:rPr>
                <w:color w:val="000000" w:themeColor="text1"/>
                <w:sz w:val="24"/>
              </w:rPr>
              <w:t xml:space="preserve"> 202</w:t>
            </w:r>
            <w:r w:rsidRPr="0051324E">
              <w:rPr>
                <w:color w:val="000000" w:themeColor="text1"/>
                <w:sz w:val="24"/>
              </w:rPr>
              <w:t>8</w:t>
            </w:r>
          </w:p>
        </w:tc>
      </w:tr>
      <w:tr w:rsidR="0051324E" w:rsidRPr="0051324E" w14:paraId="13CEEF70" w14:textId="77777777" w:rsidTr="00660087">
        <w:tc>
          <w:tcPr>
            <w:tcW w:w="2520" w:type="dxa"/>
          </w:tcPr>
          <w:p w14:paraId="13CEEF6D"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 xml:space="preserve">Course Teacher </w:t>
            </w:r>
          </w:p>
        </w:tc>
        <w:tc>
          <w:tcPr>
            <w:tcW w:w="540" w:type="dxa"/>
          </w:tcPr>
          <w:p w14:paraId="13CEEF6E" w14:textId="77777777" w:rsidR="007424CC" w:rsidRPr="0051324E" w:rsidRDefault="007424CC" w:rsidP="00660087">
            <w:pPr>
              <w:rPr>
                <w:color w:val="000000" w:themeColor="text1"/>
                <w:sz w:val="24"/>
              </w:rPr>
            </w:pPr>
            <w:r w:rsidRPr="0051324E">
              <w:rPr>
                <w:color w:val="000000" w:themeColor="text1"/>
                <w:sz w:val="24"/>
              </w:rPr>
              <w:t>:</w:t>
            </w:r>
          </w:p>
        </w:tc>
        <w:tc>
          <w:tcPr>
            <w:tcW w:w="6054" w:type="dxa"/>
          </w:tcPr>
          <w:p w14:paraId="13CEEF6F" w14:textId="4C49F4CA" w:rsidR="007424CC" w:rsidRPr="0051324E" w:rsidRDefault="007424CC" w:rsidP="00660087">
            <w:pPr>
              <w:autoSpaceDE w:val="0"/>
              <w:autoSpaceDN w:val="0"/>
              <w:adjustRightInd w:val="0"/>
              <w:jc w:val="both"/>
              <w:rPr>
                <w:color w:val="000000" w:themeColor="text1"/>
                <w:sz w:val="24"/>
              </w:rPr>
            </w:pPr>
          </w:p>
        </w:tc>
      </w:tr>
      <w:tr w:rsidR="0051324E" w:rsidRPr="0051324E" w14:paraId="13CEEF74" w14:textId="77777777" w:rsidTr="00660087">
        <w:tc>
          <w:tcPr>
            <w:tcW w:w="2520" w:type="dxa"/>
          </w:tcPr>
          <w:p w14:paraId="13CEEF71"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 xml:space="preserve">Credit Value </w:t>
            </w:r>
          </w:p>
        </w:tc>
        <w:tc>
          <w:tcPr>
            <w:tcW w:w="540" w:type="dxa"/>
          </w:tcPr>
          <w:p w14:paraId="13CEEF72" w14:textId="29532E38" w:rsidR="007424CC" w:rsidRPr="0051324E" w:rsidRDefault="007424CC" w:rsidP="00660087">
            <w:pPr>
              <w:rPr>
                <w:color w:val="000000" w:themeColor="text1"/>
                <w:sz w:val="24"/>
              </w:rPr>
            </w:pPr>
            <w:r w:rsidRPr="0051324E">
              <w:rPr>
                <w:color w:val="000000" w:themeColor="text1"/>
                <w:sz w:val="24"/>
              </w:rPr>
              <w:t>:</w:t>
            </w:r>
            <w:r w:rsidR="00DC39F7" w:rsidRPr="0051324E">
              <w:rPr>
                <w:color w:val="000000" w:themeColor="text1"/>
                <w:sz w:val="24"/>
              </w:rPr>
              <w:t xml:space="preserve">  3</w:t>
            </w:r>
          </w:p>
        </w:tc>
        <w:tc>
          <w:tcPr>
            <w:tcW w:w="6054" w:type="dxa"/>
          </w:tcPr>
          <w:p w14:paraId="13CEEF73" w14:textId="77777777" w:rsidR="007424CC" w:rsidRPr="0051324E" w:rsidRDefault="007424CC" w:rsidP="00660087">
            <w:pPr>
              <w:autoSpaceDE w:val="0"/>
              <w:autoSpaceDN w:val="0"/>
              <w:adjustRightInd w:val="0"/>
              <w:jc w:val="both"/>
              <w:rPr>
                <w:color w:val="000000" w:themeColor="text1"/>
                <w:sz w:val="24"/>
              </w:rPr>
            </w:pPr>
          </w:p>
        </w:tc>
      </w:tr>
      <w:tr w:rsidR="0051324E" w:rsidRPr="0051324E" w14:paraId="13CEEF78" w14:textId="77777777" w:rsidTr="00660087">
        <w:tc>
          <w:tcPr>
            <w:tcW w:w="2520" w:type="dxa"/>
          </w:tcPr>
          <w:p w14:paraId="13CEEF75" w14:textId="77777777" w:rsidR="007424CC" w:rsidRPr="0051324E" w:rsidRDefault="007424CC" w:rsidP="00660087">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540" w:type="dxa"/>
          </w:tcPr>
          <w:p w14:paraId="13CEEF76"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F77" w14:textId="77777777" w:rsidR="007424CC" w:rsidRPr="0051324E" w:rsidRDefault="007424CC" w:rsidP="00660087">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3CEEF7C" w14:textId="77777777" w:rsidTr="00660087">
        <w:tc>
          <w:tcPr>
            <w:tcW w:w="2520" w:type="dxa"/>
          </w:tcPr>
          <w:p w14:paraId="13CEEF79"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Total Marks</w:t>
            </w:r>
          </w:p>
        </w:tc>
        <w:tc>
          <w:tcPr>
            <w:tcW w:w="540" w:type="dxa"/>
          </w:tcPr>
          <w:p w14:paraId="13CEEF7A" w14:textId="77777777" w:rsidR="007424CC" w:rsidRPr="0051324E" w:rsidRDefault="007424CC" w:rsidP="00660087">
            <w:pPr>
              <w:autoSpaceDE w:val="0"/>
              <w:autoSpaceDN w:val="0"/>
              <w:adjustRightInd w:val="0"/>
              <w:jc w:val="both"/>
              <w:rPr>
                <w:color w:val="000000" w:themeColor="text1"/>
                <w:sz w:val="24"/>
              </w:rPr>
            </w:pPr>
            <w:r w:rsidRPr="0051324E">
              <w:rPr>
                <w:color w:val="000000" w:themeColor="text1"/>
                <w:sz w:val="24"/>
              </w:rPr>
              <w:t>:</w:t>
            </w:r>
          </w:p>
        </w:tc>
        <w:tc>
          <w:tcPr>
            <w:tcW w:w="6054" w:type="dxa"/>
          </w:tcPr>
          <w:p w14:paraId="13CEEF7B" w14:textId="4267AD3C" w:rsidR="007424CC" w:rsidRPr="0051324E" w:rsidRDefault="00DC39F7" w:rsidP="006600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utoSpaceDE w:val="0"/>
              <w:autoSpaceDN w:val="0"/>
              <w:adjustRightInd w:val="0"/>
              <w:ind w:left="1440" w:hanging="1440"/>
              <w:jc w:val="both"/>
              <w:rPr>
                <w:color w:val="000000" w:themeColor="text1"/>
                <w:sz w:val="24"/>
              </w:rPr>
            </w:pPr>
            <w:r w:rsidRPr="0051324E">
              <w:rPr>
                <w:color w:val="000000" w:themeColor="text1"/>
                <w:sz w:val="24"/>
              </w:rPr>
              <w:t>100 (Midterm Exam 20, Final Exam 30, class assessment, quiz, attendance, presentation and assignment/case study/term paper/project/viva/group work 50 marks.</w:t>
            </w:r>
          </w:p>
        </w:tc>
      </w:tr>
    </w:tbl>
    <w:p w14:paraId="13CEEF7D" w14:textId="77777777" w:rsidR="007424CC" w:rsidRPr="0051324E" w:rsidRDefault="007424CC" w:rsidP="00212B3A">
      <w:pPr>
        <w:shd w:val="clear" w:color="auto" w:fill="FFFFFF"/>
        <w:autoSpaceDE w:val="0"/>
        <w:autoSpaceDN w:val="0"/>
        <w:adjustRightInd w:val="0"/>
        <w:spacing w:before="120" w:after="120"/>
        <w:jc w:val="both"/>
        <w:rPr>
          <w:color w:val="000000" w:themeColor="text1"/>
          <w:sz w:val="24"/>
        </w:rPr>
      </w:pPr>
    </w:p>
    <w:p w14:paraId="13CEEF7E" w14:textId="77777777" w:rsidR="00212B3A" w:rsidRPr="0051324E" w:rsidRDefault="00212B3A" w:rsidP="00212B3A">
      <w:pPr>
        <w:autoSpaceDE w:val="0"/>
        <w:autoSpaceDN w:val="0"/>
        <w:adjustRightInd w:val="0"/>
        <w:spacing w:after="20"/>
        <w:jc w:val="both"/>
        <w:rPr>
          <w:b/>
          <w:color w:val="000000" w:themeColor="text1"/>
          <w:sz w:val="24"/>
        </w:rPr>
      </w:pPr>
      <w:r w:rsidRPr="0051324E">
        <w:rPr>
          <w:b/>
          <w:color w:val="000000" w:themeColor="text1"/>
          <w:sz w:val="24"/>
        </w:rPr>
        <w:t>Course Description</w:t>
      </w:r>
    </w:p>
    <w:p w14:paraId="13CEEF7F" w14:textId="6FDBE54C" w:rsidR="00212B3A" w:rsidRPr="0051324E" w:rsidRDefault="00212B3A" w:rsidP="00212B3A">
      <w:pPr>
        <w:rPr>
          <w:color w:val="000000" w:themeColor="text1"/>
          <w:sz w:val="24"/>
        </w:rPr>
      </w:pPr>
      <w:r w:rsidRPr="0051324E">
        <w:rPr>
          <w:color w:val="000000" w:themeColor="text1"/>
          <w:sz w:val="24"/>
        </w:rPr>
        <w:t xml:space="preserve">Modern Muslim World and Globalization is one of the important courses for the Fourth Year Second Semester (Hons) students of Islamic History and Culture. Basically this course has been formed by three major parts. </w:t>
      </w:r>
      <w:r w:rsidRPr="0051324E">
        <w:rPr>
          <w:b/>
          <w:color w:val="000000" w:themeColor="text1"/>
          <w:sz w:val="24"/>
        </w:rPr>
        <w:t>A.</w:t>
      </w:r>
      <w:r w:rsidRPr="0051324E">
        <w:rPr>
          <w:color w:val="000000" w:themeColor="text1"/>
          <w:sz w:val="24"/>
        </w:rPr>
        <w:t xml:space="preserve"> Modern Muslim World </w:t>
      </w:r>
      <w:r w:rsidRPr="0051324E">
        <w:rPr>
          <w:b/>
          <w:color w:val="000000" w:themeColor="text1"/>
          <w:sz w:val="24"/>
        </w:rPr>
        <w:t>B.</w:t>
      </w:r>
      <w:r w:rsidRPr="0051324E">
        <w:rPr>
          <w:color w:val="000000" w:themeColor="text1"/>
          <w:sz w:val="24"/>
        </w:rPr>
        <w:t xml:space="preserve"> Mandatory rule in Middle-East</w:t>
      </w:r>
      <w:r w:rsidR="00DC39F7" w:rsidRPr="0051324E">
        <w:rPr>
          <w:color w:val="000000" w:themeColor="text1"/>
          <w:sz w:val="24"/>
        </w:rPr>
        <w:t>.</w:t>
      </w:r>
      <w:r w:rsidRPr="0051324E">
        <w:rPr>
          <w:color w:val="000000" w:themeColor="text1"/>
          <w:sz w:val="24"/>
        </w:rPr>
        <w:t xml:space="preserve"> </w:t>
      </w:r>
      <w:r w:rsidRPr="0051324E">
        <w:rPr>
          <w:b/>
          <w:color w:val="000000" w:themeColor="text1"/>
          <w:sz w:val="24"/>
        </w:rPr>
        <w:t>C.</w:t>
      </w:r>
      <w:r w:rsidRPr="0051324E">
        <w:rPr>
          <w:color w:val="000000" w:themeColor="text1"/>
          <w:sz w:val="24"/>
        </w:rPr>
        <w:t xml:space="preserve"> Islam and Globalization </w:t>
      </w:r>
      <w:r w:rsidRPr="0051324E">
        <w:rPr>
          <w:b/>
          <w:color w:val="000000" w:themeColor="text1"/>
          <w:sz w:val="24"/>
        </w:rPr>
        <w:t>D.</w:t>
      </w:r>
      <w:r w:rsidRPr="0051324E">
        <w:rPr>
          <w:color w:val="000000" w:themeColor="text1"/>
          <w:sz w:val="24"/>
        </w:rPr>
        <w:t xml:space="preserve"> Modern economic theories and Islam. </w:t>
      </w:r>
    </w:p>
    <w:p w14:paraId="13CEEF80" w14:textId="77777777" w:rsidR="00212B3A" w:rsidRPr="0051324E" w:rsidRDefault="00212B3A" w:rsidP="00212B3A">
      <w:pPr>
        <w:rPr>
          <w:color w:val="000000" w:themeColor="text1"/>
          <w:sz w:val="24"/>
        </w:rPr>
      </w:pPr>
    </w:p>
    <w:p w14:paraId="13CEEF81" w14:textId="77777777" w:rsidR="00212B3A" w:rsidRPr="0051324E" w:rsidRDefault="00212B3A" w:rsidP="00212B3A">
      <w:pPr>
        <w:autoSpaceDE w:val="0"/>
        <w:autoSpaceDN w:val="0"/>
        <w:adjustRightInd w:val="0"/>
        <w:spacing w:after="20"/>
        <w:jc w:val="both"/>
        <w:rPr>
          <w:b/>
          <w:color w:val="000000" w:themeColor="text1"/>
          <w:sz w:val="24"/>
        </w:rPr>
      </w:pPr>
      <w:r w:rsidRPr="0051324E">
        <w:rPr>
          <w:b/>
          <w:color w:val="000000" w:themeColor="text1"/>
          <w:sz w:val="24"/>
        </w:rPr>
        <w:t xml:space="preserve">Intended Learning Objectives (ILOs) </w:t>
      </w:r>
    </w:p>
    <w:p w14:paraId="13CEEF82" w14:textId="77777777" w:rsidR="00212B3A" w:rsidRPr="0051324E" w:rsidRDefault="00212B3A" w:rsidP="00212B3A">
      <w:pPr>
        <w:pStyle w:val="ListParagraph"/>
        <w:numPr>
          <w:ilvl w:val="0"/>
          <w:numId w:val="78"/>
        </w:numPr>
        <w:jc w:val="both"/>
        <w:rPr>
          <w:color w:val="000000" w:themeColor="text1"/>
          <w:sz w:val="24"/>
        </w:rPr>
      </w:pPr>
      <w:r w:rsidRPr="0051324E">
        <w:rPr>
          <w:color w:val="000000" w:themeColor="text1"/>
          <w:sz w:val="24"/>
        </w:rPr>
        <w:t>Students will be able to gather knowledge about Modern Muslim World</w:t>
      </w:r>
    </w:p>
    <w:p w14:paraId="13CEEF83" w14:textId="77777777" w:rsidR="00212B3A" w:rsidRPr="0051324E" w:rsidRDefault="00212B3A" w:rsidP="00212B3A">
      <w:pPr>
        <w:jc w:val="both"/>
        <w:rPr>
          <w:color w:val="000000" w:themeColor="text1"/>
          <w:sz w:val="24"/>
        </w:rPr>
      </w:pPr>
      <w:r w:rsidRPr="0051324E">
        <w:rPr>
          <w:color w:val="000000" w:themeColor="text1"/>
          <w:sz w:val="24"/>
        </w:rPr>
        <w:t>Impact of World War on the Ottoman Sultanate– Kamal Pasha–Turkey after Kamal Pasha</w:t>
      </w:r>
    </w:p>
    <w:p w14:paraId="13CEEF84" w14:textId="77777777" w:rsidR="00212B3A" w:rsidRPr="0051324E" w:rsidRDefault="00212B3A" w:rsidP="00212B3A">
      <w:pPr>
        <w:jc w:val="both"/>
        <w:rPr>
          <w:color w:val="000000" w:themeColor="text1"/>
          <w:sz w:val="24"/>
        </w:rPr>
      </w:pPr>
      <w:r w:rsidRPr="0051324E">
        <w:rPr>
          <w:color w:val="000000" w:themeColor="text1"/>
          <w:sz w:val="24"/>
        </w:rPr>
        <w:t>Invasion of Egypt by Napoleon Bonaparte– Muhammad Ali Pasha and his successors– British occupation of Egypt– IndependenceMovement of Egypt– Gamal Abdul Naser– Egypt after Naser.</w:t>
      </w:r>
    </w:p>
    <w:p w14:paraId="13CEEF85" w14:textId="77777777" w:rsidR="00212B3A" w:rsidRPr="0051324E" w:rsidRDefault="00212B3A" w:rsidP="00212B3A">
      <w:pPr>
        <w:pStyle w:val="ListParagraph"/>
        <w:numPr>
          <w:ilvl w:val="0"/>
          <w:numId w:val="79"/>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Students will know about the the Mandoroty rule in Middle-East. </w:t>
      </w:r>
    </w:p>
    <w:p w14:paraId="13CEEF86" w14:textId="77777777" w:rsidR="00212B3A" w:rsidRPr="0051324E" w:rsidRDefault="00212B3A" w:rsidP="00212B3A">
      <w:pPr>
        <w:pStyle w:val="ListParagraph"/>
        <w:numPr>
          <w:ilvl w:val="0"/>
          <w:numId w:val="79"/>
        </w:numPr>
        <w:shd w:val="clear" w:color="auto" w:fill="FFFFFF"/>
        <w:autoSpaceDE w:val="0"/>
        <w:autoSpaceDN w:val="0"/>
        <w:adjustRightInd w:val="0"/>
        <w:spacing w:before="120" w:after="120"/>
        <w:jc w:val="both"/>
        <w:rPr>
          <w:b/>
          <w:color w:val="000000" w:themeColor="text1"/>
          <w:sz w:val="24"/>
        </w:rPr>
      </w:pPr>
      <w:r w:rsidRPr="0051324E">
        <w:rPr>
          <w:color w:val="000000" w:themeColor="text1"/>
          <w:sz w:val="24"/>
        </w:rPr>
        <w:t xml:space="preserve">Students will be able to gather knowledge about Modern economic theories and Islam. </w:t>
      </w:r>
    </w:p>
    <w:p w14:paraId="13CEEF87" w14:textId="77777777" w:rsidR="00212B3A" w:rsidRPr="0051324E" w:rsidRDefault="00212B3A" w:rsidP="00212B3A">
      <w:pPr>
        <w:jc w:val="both"/>
        <w:rPr>
          <w:b/>
          <w:color w:val="000000" w:themeColor="text1"/>
          <w:sz w:val="24"/>
        </w:rPr>
      </w:pPr>
    </w:p>
    <w:p w14:paraId="13CEEF88" w14:textId="77777777" w:rsidR="00212B3A" w:rsidRPr="0051324E" w:rsidRDefault="00212B3A" w:rsidP="00212B3A">
      <w:pPr>
        <w:jc w:val="both"/>
        <w:rPr>
          <w:b/>
          <w:color w:val="000000" w:themeColor="text1"/>
          <w:sz w:val="24"/>
        </w:rPr>
      </w:pPr>
      <w:r w:rsidRPr="0051324E">
        <w:rPr>
          <w:b/>
          <w:color w:val="000000" w:themeColor="text1"/>
          <w:sz w:val="24"/>
        </w:rPr>
        <w:t>Course Learning Outcomes (CLOs)</w:t>
      </w:r>
    </w:p>
    <w:p w14:paraId="13CEEF89" w14:textId="77777777" w:rsidR="00212B3A" w:rsidRPr="0051324E" w:rsidRDefault="00212B3A" w:rsidP="00212B3A">
      <w:pPr>
        <w:spacing w:line="360" w:lineRule="auto"/>
        <w:contextualSpacing/>
        <w:mirrorIndents/>
        <w:jc w:val="both"/>
        <w:rPr>
          <w:rFonts w:eastAsia="SimSun"/>
          <w:color w:val="000000" w:themeColor="text1"/>
          <w:sz w:val="24"/>
        </w:rPr>
      </w:pPr>
      <w:r w:rsidRPr="0051324E">
        <w:rPr>
          <w:rFonts w:eastAsia="SimSun"/>
          <w:color w:val="000000" w:themeColor="text1"/>
          <w:sz w:val="24"/>
        </w:rPr>
        <w:t>Upon successful completion of this course, the students should be able to-</w:t>
      </w:r>
    </w:p>
    <w:p w14:paraId="13CEEF8A" w14:textId="77777777" w:rsidR="00212B3A" w:rsidRPr="0051324E" w:rsidRDefault="00212B3A" w:rsidP="00212B3A">
      <w:pPr>
        <w:pStyle w:val="ListParagraph"/>
        <w:numPr>
          <w:ilvl w:val="0"/>
          <w:numId w:val="80"/>
        </w:num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Description of the Review of Sources and Explain Modern Muslim World.  </w:t>
      </w:r>
    </w:p>
    <w:p w14:paraId="13CEEF8B" w14:textId="77777777" w:rsidR="00212B3A" w:rsidRPr="0051324E" w:rsidRDefault="00212B3A" w:rsidP="00212B3A">
      <w:pPr>
        <w:pStyle w:val="ListParagraph"/>
        <w:numPr>
          <w:ilvl w:val="0"/>
          <w:numId w:val="80"/>
        </w:numPr>
        <w:shd w:val="clear" w:color="auto" w:fill="FFFFFF"/>
        <w:autoSpaceDE w:val="0"/>
        <w:autoSpaceDN w:val="0"/>
        <w:adjustRightInd w:val="0"/>
        <w:spacing w:before="120" w:after="120"/>
        <w:jc w:val="both"/>
        <w:rPr>
          <w:b/>
          <w:color w:val="000000" w:themeColor="text1"/>
          <w:sz w:val="24"/>
        </w:rPr>
      </w:pPr>
      <w:r w:rsidRPr="0051324E">
        <w:rPr>
          <w:color w:val="000000" w:themeColor="text1"/>
          <w:sz w:val="24"/>
        </w:rPr>
        <w:t>Explore the Mandatory rule in Middle-East.</w:t>
      </w:r>
    </w:p>
    <w:p w14:paraId="13CEEF8C" w14:textId="77777777" w:rsidR="00212B3A" w:rsidRPr="0051324E" w:rsidRDefault="00212B3A" w:rsidP="00212B3A">
      <w:pPr>
        <w:pStyle w:val="ListParagraph"/>
        <w:numPr>
          <w:ilvl w:val="0"/>
          <w:numId w:val="81"/>
        </w:numPr>
        <w:shd w:val="clear" w:color="auto" w:fill="FFFFFF"/>
        <w:autoSpaceDE w:val="0"/>
        <w:autoSpaceDN w:val="0"/>
        <w:adjustRightInd w:val="0"/>
        <w:spacing w:before="120" w:after="120"/>
        <w:jc w:val="both"/>
        <w:rPr>
          <w:b/>
          <w:color w:val="000000" w:themeColor="text1"/>
          <w:sz w:val="24"/>
        </w:rPr>
      </w:pPr>
      <w:r w:rsidRPr="0051324E">
        <w:rPr>
          <w:color w:val="000000" w:themeColor="text1"/>
          <w:sz w:val="24"/>
        </w:rPr>
        <w:t xml:space="preserve">Explain and Brief Islam and Globalization </w:t>
      </w:r>
    </w:p>
    <w:p w14:paraId="13CEEF8D" w14:textId="77777777" w:rsidR="00212B3A" w:rsidRPr="0051324E" w:rsidRDefault="00212B3A" w:rsidP="00212B3A">
      <w:pPr>
        <w:pStyle w:val="ListParagraph"/>
        <w:numPr>
          <w:ilvl w:val="0"/>
          <w:numId w:val="81"/>
        </w:numPr>
        <w:shd w:val="clear" w:color="auto" w:fill="FFFFFF"/>
        <w:autoSpaceDE w:val="0"/>
        <w:autoSpaceDN w:val="0"/>
        <w:adjustRightInd w:val="0"/>
        <w:spacing w:before="120" w:after="120"/>
        <w:jc w:val="both"/>
        <w:rPr>
          <w:b/>
          <w:color w:val="000000" w:themeColor="text1"/>
          <w:sz w:val="24"/>
        </w:rPr>
      </w:pPr>
      <w:r w:rsidRPr="0051324E">
        <w:rPr>
          <w:color w:val="000000" w:themeColor="text1"/>
          <w:sz w:val="24"/>
        </w:rPr>
        <w:t xml:space="preserve">Explore Modern economic theories and Islam. </w:t>
      </w:r>
    </w:p>
    <w:p w14:paraId="13CEEF8E" w14:textId="77777777" w:rsidR="00212B3A" w:rsidRPr="0051324E" w:rsidRDefault="00212B3A" w:rsidP="00212B3A">
      <w:pPr>
        <w:pStyle w:val="NormalWeb"/>
        <w:spacing w:before="0" w:beforeAutospacing="0" w:after="0" w:afterAutospacing="0"/>
        <w:jc w:val="both"/>
        <w:rPr>
          <w:b/>
          <w:color w:val="000000" w:themeColor="text1"/>
        </w:rPr>
      </w:pPr>
    </w:p>
    <w:p w14:paraId="13CEEF8F" w14:textId="77777777" w:rsidR="00212B3A" w:rsidRPr="0051324E" w:rsidRDefault="00212B3A" w:rsidP="00212B3A">
      <w:pPr>
        <w:spacing w:after="20"/>
        <w:jc w:val="both"/>
        <w:rPr>
          <w:b/>
          <w:color w:val="000000" w:themeColor="text1"/>
          <w:sz w:val="24"/>
        </w:rPr>
      </w:pPr>
    </w:p>
    <w:p w14:paraId="0A1116CE" w14:textId="77777777" w:rsidR="00B165DF" w:rsidRPr="0051324E" w:rsidRDefault="00B165DF" w:rsidP="00DC39F7">
      <w:pPr>
        <w:spacing w:after="160" w:line="259" w:lineRule="auto"/>
        <w:rPr>
          <w:b/>
          <w:bCs/>
          <w:color w:val="000000" w:themeColor="text1"/>
          <w:sz w:val="24"/>
        </w:rPr>
      </w:pPr>
    </w:p>
    <w:p w14:paraId="636E9A22" w14:textId="77777777" w:rsidR="00B165DF" w:rsidRPr="0051324E" w:rsidRDefault="00B165DF" w:rsidP="00DC39F7">
      <w:pPr>
        <w:spacing w:after="160" w:line="259" w:lineRule="auto"/>
        <w:rPr>
          <w:b/>
          <w:bCs/>
          <w:color w:val="000000" w:themeColor="text1"/>
          <w:sz w:val="24"/>
        </w:rPr>
      </w:pPr>
    </w:p>
    <w:p w14:paraId="3D6F368C" w14:textId="77777777" w:rsidR="00B165DF" w:rsidRPr="0051324E" w:rsidRDefault="00B165DF" w:rsidP="00DC39F7">
      <w:pPr>
        <w:spacing w:after="160" w:line="259" w:lineRule="auto"/>
        <w:rPr>
          <w:b/>
          <w:bCs/>
          <w:color w:val="000000" w:themeColor="text1"/>
          <w:sz w:val="24"/>
        </w:rPr>
      </w:pPr>
    </w:p>
    <w:p w14:paraId="1B1C4598" w14:textId="77777777" w:rsidR="00B165DF" w:rsidRPr="0051324E" w:rsidRDefault="00B165DF" w:rsidP="00DC39F7">
      <w:pPr>
        <w:spacing w:after="160" w:line="259" w:lineRule="auto"/>
        <w:rPr>
          <w:b/>
          <w:bCs/>
          <w:color w:val="000000" w:themeColor="text1"/>
          <w:sz w:val="24"/>
        </w:rPr>
      </w:pPr>
    </w:p>
    <w:p w14:paraId="5E4FBD13" w14:textId="77777777" w:rsidR="00B165DF" w:rsidRPr="0051324E" w:rsidRDefault="00B165DF" w:rsidP="00DC39F7">
      <w:pPr>
        <w:spacing w:after="160" w:line="259" w:lineRule="auto"/>
        <w:rPr>
          <w:b/>
          <w:bCs/>
          <w:color w:val="000000" w:themeColor="text1"/>
          <w:sz w:val="24"/>
        </w:rPr>
      </w:pPr>
    </w:p>
    <w:p w14:paraId="36DFA67C" w14:textId="77777777" w:rsidR="00B165DF" w:rsidRPr="0051324E" w:rsidRDefault="00B165DF" w:rsidP="00DC39F7">
      <w:pPr>
        <w:spacing w:after="160" w:line="259" w:lineRule="auto"/>
        <w:rPr>
          <w:b/>
          <w:bCs/>
          <w:color w:val="000000" w:themeColor="text1"/>
          <w:sz w:val="24"/>
        </w:rPr>
      </w:pPr>
    </w:p>
    <w:p w14:paraId="13CEEF92" w14:textId="3415796A" w:rsidR="00212B3A" w:rsidRPr="0051324E" w:rsidRDefault="00212B3A" w:rsidP="00DC39F7">
      <w:pPr>
        <w:spacing w:after="160" w:line="259" w:lineRule="auto"/>
        <w:rPr>
          <w:b/>
          <w:bCs/>
          <w:color w:val="000000" w:themeColor="text1"/>
          <w:sz w:val="24"/>
        </w:rPr>
      </w:pPr>
      <w:r w:rsidRPr="0051324E">
        <w:rPr>
          <w:b/>
          <w:bCs/>
          <w:color w:val="000000" w:themeColor="text1"/>
          <w:sz w:val="24"/>
        </w:rPr>
        <w:t xml:space="preserve">COURSE PLAN/SCHEDULE: </w:t>
      </w:r>
    </w:p>
    <w:tbl>
      <w:tblPr>
        <w:tblW w:w="9180" w:type="dxa"/>
        <w:jc w:val="center"/>
        <w:tblLayout w:type="fixed"/>
        <w:tblCellMar>
          <w:left w:w="40" w:type="dxa"/>
          <w:right w:w="40" w:type="dxa"/>
        </w:tblCellMar>
        <w:tblLook w:val="0000" w:firstRow="0" w:lastRow="0" w:firstColumn="0" w:lastColumn="0" w:noHBand="0" w:noVBand="0"/>
      </w:tblPr>
      <w:tblGrid>
        <w:gridCol w:w="624"/>
        <w:gridCol w:w="4042"/>
        <w:gridCol w:w="1530"/>
        <w:gridCol w:w="1710"/>
        <w:gridCol w:w="1274"/>
      </w:tblGrid>
      <w:tr w:rsidR="0051324E" w:rsidRPr="0051324E" w14:paraId="13CEEF98" w14:textId="77777777" w:rsidTr="00C41213">
        <w:trPr>
          <w:trHeight w:val="854"/>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EF93"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CO</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14:paraId="13CEEF94"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Topics to be covered</w:t>
            </w:r>
          </w:p>
        </w:tc>
        <w:tc>
          <w:tcPr>
            <w:tcW w:w="1530" w:type="dxa"/>
            <w:tcBorders>
              <w:top w:val="single" w:sz="6" w:space="0" w:color="auto"/>
              <w:left w:val="single" w:sz="6" w:space="0" w:color="auto"/>
              <w:bottom w:val="single" w:sz="4" w:space="0" w:color="auto"/>
              <w:right w:val="single" w:sz="6" w:space="0" w:color="auto"/>
            </w:tcBorders>
            <w:shd w:val="clear" w:color="auto" w:fill="FFFFFF"/>
          </w:tcPr>
          <w:p w14:paraId="13CEEF95"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Teaching-Learning Strategies</w:t>
            </w:r>
          </w:p>
        </w:tc>
        <w:tc>
          <w:tcPr>
            <w:tcW w:w="1710" w:type="dxa"/>
            <w:tcBorders>
              <w:top w:val="single" w:sz="6" w:space="0" w:color="auto"/>
              <w:left w:val="single" w:sz="6" w:space="0" w:color="auto"/>
              <w:bottom w:val="single" w:sz="4" w:space="0" w:color="auto"/>
              <w:right w:val="single" w:sz="6" w:space="0" w:color="auto"/>
            </w:tcBorders>
            <w:shd w:val="clear" w:color="auto" w:fill="FFFFFF"/>
          </w:tcPr>
          <w:p w14:paraId="13CEEF96"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Techniques</w:t>
            </w:r>
          </w:p>
        </w:tc>
        <w:tc>
          <w:tcPr>
            <w:tcW w:w="1274" w:type="dxa"/>
            <w:tcBorders>
              <w:top w:val="single" w:sz="6" w:space="0" w:color="auto"/>
              <w:left w:val="single" w:sz="6" w:space="0" w:color="auto"/>
              <w:bottom w:val="single" w:sz="4" w:space="0" w:color="auto"/>
              <w:right w:val="single" w:sz="6" w:space="0" w:color="auto"/>
            </w:tcBorders>
            <w:shd w:val="clear" w:color="auto" w:fill="FFFFFF"/>
          </w:tcPr>
          <w:p w14:paraId="13CEEF97"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No. of Lectures</w:t>
            </w:r>
          </w:p>
        </w:tc>
      </w:tr>
      <w:tr w:rsidR="0051324E" w:rsidRPr="0051324E" w14:paraId="13CEEFAC" w14:textId="77777777" w:rsidTr="00C41213">
        <w:trPr>
          <w:cantSplit/>
          <w:trHeight w:val="1498"/>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EF99"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1</w:t>
            </w:r>
          </w:p>
        </w:tc>
        <w:tc>
          <w:tcPr>
            <w:tcW w:w="4042" w:type="dxa"/>
            <w:tcBorders>
              <w:top w:val="single" w:sz="6" w:space="0" w:color="auto"/>
              <w:left w:val="single" w:sz="6" w:space="0" w:color="auto"/>
              <w:bottom w:val="single" w:sz="6" w:space="0" w:color="auto"/>
              <w:right w:val="single" w:sz="4" w:space="0" w:color="auto"/>
            </w:tcBorders>
            <w:shd w:val="clear" w:color="auto" w:fill="FFFFFF"/>
          </w:tcPr>
          <w:p w14:paraId="13CEEF9A" w14:textId="77777777" w:rsidR="00212B3A" w:rsidRPr="0051324E" w:rsidRDefault="00212B3A" w:rsidP="00397E1F">
            <w:pPr>
              <w:rPr>
                <w:color w:val="000000" w:themeColor="text1"/>
                <w:sz w:val="24"/>
              </w:rPr>
            </w:pPr>
            <w:r w:rsidRPr="0051324E">
              <w:rPr>
                <w:color w:val="000000" w:themeColor="text1"/>
                <w:sz w:val="24"/>
              </w:rPr>
              <w:t>Modern Muslim World</w:t>
            </w:r>
          </w:p>
          <w:p w14:paraId="13CEEF9B" w14:textId="77777777" w:rsidR="00212B3A" w:rsidRPr="0051324E" w:rsidRDefault="00212B3A" w:rsidP="00397E1F">
            <w:pPr>
              <w:rPr>
                <w:color w:val="000000" w:themeColor="text1"/>
                <w:sz w:val="24"/>
              </w:rPr>
            </w:pPr>
            <w:r w:rsidRPr="0051324E">
              <w:rPr>
                <w:color w:val="000000" w:themeColor="text1"/>
                <w:sz w:val="24"/>
              </w:rPr>
              <w:t>Impact of World War on the Ottoman Sultanate– Kamal Pasha–</w:t>
            </w:r>
          </w:p>
          <w:p w14:paraId="13CEEF9C" w14:textId="77777777" w:rsidR="00212B3A" w:rsidRPr="0051324E" w:rsidRDefault="00212B3A" w:rsidP="00397E1F">
            <w:pPr>
              <w:rPr>
                <w:color w:val="000000" w:themeColor="text1"/>
                <w:sz w:val="24"/>
              </w:rPr>
            </w:pPr>
            <w:r w:rsidRPr="0051324E">
              <w:rPr>
                <w:color w:val="000000" w:themeColor="text1"/>
                <w:sz w:val="24"/>
              </w:rPr>
              <w:t>Turkey after Kamal Pasha</w:t>
            </w:r>
          </w:p>
          <w:p w14:paraId="13CEEF9D" w14:textId="77777777" w:rsidR="00212B3A" w:rsidRPr="0051324E" w:rsidRDefault="00212B3A" w:rsidP="00397E1F">
            <w:pPr>
              <w:rPr>
                <w:color w:val="000000" w:themeColor="text1"/>
                <w:sz w:val="24"/>
              </w:rPr>
            </w:pPr>
            <w:r w:rsidRPr="0051324E">
              <w:rPr>
                <w:color w:val="000000" w:themeColor="text1"/>
                <w:sz w:val="24"/>
              </w:rPr>
              <w:t>Invasion of Egypt by Napoleon Bonaparte– Muhammad Ali Pasha</w:t>
            </w:r>
          </w:p>
          <w:p w14:paraId="13CEEF9E" w14:textId="77777777" w:rsidR="00212B3A" w:rsidRPr="0051324E" w:rsidRDefault="00212B3A" w:rsidP="00397E1F">
            <w:pPr>
              <w:rPr>
                <w:color w:val="000000" w:themeColor="text1"/>
                <w:sz w:val="24"/>
              </w:rPr>
            </w:pPr>
            <w:r w:rsidRPr="0051324E">
              <w:rPr>
                <w:color w:val="000000" w:themeColor="text1"/>
                <w:sz w:val="24"/>
              </w:rPr>
              <w:t>and his successors– British occupation of Egypt– Independence</w:t>
            </w:r>
          </w:p>
          <w:p w14:paraId="13CEEF9F" w14:textId="77777777" w:rsidR="00212B3A" w:rsidRPr="0051324E" w:rsidRDefault="00212B3A" w:rsidP="00397E1F">
            <w:pPr>
              <w:rPr>
                <w:color w:val="000000" w:themeColor="text1"/>
                <w:sz w:val="24"/>
              </w:rPr>
            </w:pPr>
            <w:r w:rsidRPr="0051324E">
              <w:rPr>
                <w:color w:val="000000" w:themeColor="text1"/>
                <w:sz w:val="24"/>
              </w:rPr>
              <w:t>Movement of Egypt– Gamal Abdul Naser– Egypt after Naser</w:t>
            </w:r>
          </w:p>
          <w:p w14:paraId="13CEEFA0" w14:textId="77777777" w:rsidR="00212B3A" w:rsidRPr="0051324E" w:rsidRDefault="00212B3A" w:rsidP="00397E1F">
            <w:pPr>
              <w:rPr>
                <w:color w:val="000000" w:themeColor="text1"/>
                <w:sz w:val="24"/>
              </w:rPr>
            </w:pPr>
          </w:p>
        </w:tc>
        <w:tc>
          <w:tcPr>
            <w:tcW w:w="1530" w:type="dxa"/>
            <w:vMerge w:val="restart"/>
            <w:tcBorders>
              <w:top w:val="single" w:sz="4" w:space="0" w:color="auto"/>
              <w:left w:val="single" w:sz="4" w:space="0" w:color="auto"/>
              <w:right w:val="single" w:sz="6" w:space="0" w:color="auto"/>
            </w:tcBorders>
            <w:shd w:val="clear" w:color="auto" w:fill="FFFFFF"/>
            <w:textDirection w:val="btLr"/>
          </w:tcPr>
          <w:p w14:paraId="13CEEFA1"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p>
          <w:p w14:paraId="13CEEFA2"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Lecturing with multi-media tools, Interactive brainstorming and Q/A Session</w:t>
            </w:r>
          </w:p>
          <w:p w14:paraId="13CEEFA3"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710" w:type="dxa"/>
            <w:vMerge w:val="restart"/>
            <w:tcBorders>
              <w:top w:val="single" w:sz="4" w:space="0" w:color="auto"/>
              <w:left w:val="single" w:sz="6" w:space="0" w:color="auto"/>
              <w:right w:val="single" w:sz="6" w:space="0" w:color="auto"/>
            </w:tcBorders>
            <w:shd w:val="clear" w:color="auto" w:fill="FFFFFF"/>
            <w:textDirection w:val="btLr"/>
          </w:tcPr>
          <w:p w14:paraId="13CEEFA4"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p>
          <w:p w14:paraId="13CEEFA5" w14:textId="77777777" w:rsidR="00212B3A" w:rsidRPr="0051324E" w:rsidRDefault="00212B3A" w:rsidP="00397E1F">
            <w:pPr>
              <w:shd w:val="clear" w:color="auto" w:fill="FFFFFF"/>
              <w:autoSpaceDE w:val="0"/>
              <w:autoSpaceDN w:val="0"/>
              <w:adjustRightInd w:val="0"/>
              <w:spacing w:before="120" w:after="120"/>
              <w:jc w:val="center"/>
              <w:rPr>
                <w:color w:val="000000" w:themeColor="text1"/>
                <w:sz w:val="24"/>
              </w:rPr>
            </w:pPr>
            <w:r w:rsidRPr="0051324E">
              <w:rPr>
                <w:color w:val="000000" w:themeColor="text1"/>
                <w:sz w:val="24"/>
              </w:rPr>
              <w:t>Assignments, Class tests, Final Examination</w:t>
            </w:r>
          </w:p>
          <w:p w14:paraId="13CEEFA6"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FA7"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FA8"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FA9"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13CEEFAA"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274" w:type="dxa"/>
            <w:tcBorders>
              <w:top w:val="single" w:sz="4" w:space="0" w:color="auto"/>
              <w:left w:val="single" w:sz="6" w:space="0" w:color="auto"/>
              <w:bottom w:val="single" w:sz="6" w:space="0" w:color="auto"/>
              <w:right w:val="single" w:sz="4" w:space="0" w:color="auto"/>
            </w:tcBorders>
            <w:shd w:val="clear" w:color="auto" w:fill="FFFFFF"/>
          </w:tcPr>
          <w:p w14:paraId="0F69F1E3"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0AFE5CC3" w14:textId="77777777" w:rsidR="00DC39F7" w:rsidRPr="0051324E" w:rsidRDefault="00DC39F7" w:rsidP="00397E1F">
            <w:pPr>
              <w:shd w:val="clear" w:color="auto" w:fill="FFFFFF"/>
              <w:autoSpaceDE w:val="0"/>
              <w:autoSpaceDN w:val="0"/>
              <w:adjustRightInd w:val="0"/>
              <w:spacing w:before="120" w:after="120"/>
              <w:jc w:val="both"/>
              <w:rPr>
                <w:color w:val="000000" w:themeColor="text1"/>
                <w:sz w:val="24"/>
              </w:rPr>
            </w:pPr>
          </w:p>
          <w:p w14:paraId="3FCA8672" w14:textId="77777777" w:rsidR="00DC39F7" w:rsidRPr="0051324E" w:rsidRDefault="00DC39F7" w:rsidP="00397E1F">
            <w:pPr>
              <w:shd w:val="clear" w:color="auto" w:fill="FFFFFF"/>
              <w:autoSpaceDE w:val="0"/>
              <w:autoSpaceDN w:val="0"/>
              <w:adjustRightInd w:val="0"/>
              <w:spacing w:before="120" w:after="120"/>
              <w:jc w:val="both"/>
              <w:rPr>
                <w:color w:val="000000" w:themeColor="text1"/>
                <w:sz w:val="24"/>
              </w:rPr>
            </w:pPr>
          </w:p>
          <w:p w14:paraId="13CEEFAB" w14:textId="58EDD08E" w:rsidR="00DC39F7" w:rsidRPr="0051324E" w:rsidRDefault="00DC39F7"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7</w:t>
            </w:r>
          </w:p>
        </w:tc>
      </w:tr>
      <w:tr w:rsidR="0051324E" w:rsidRPr="0051324E" w14:paraId="13CEEFBE" w14:textId="77777777" w:rsidTr="00C41213">
        <w:trPr>
          <w:cantSplit/>
          <w:trHeight w:val="1277"/>
          <w:jc w:val="center"/>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3CEEFAD"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2</w:t>
            </w:r>
          </w:p>
        </w:tc>
        <w:tc>
          <w:tcPr>
            <w:tcW w:w="4042" w:type="dxa"/>
            <w:tcBorders>
              <w:top w:val="single" w:sz="6" w:space="0" w:color="auto"/>
              <w:left w:val="single" w:sz="6" w:space="0" w:color="auto"/>
              <w:bottom w:val="single" w:sz="6" w:space="0" w:color="auto"/>
              <w:right w:val="single" w:sz="4" w:space="0" w:color="auto"/>
            </w:tcBorders>
            <w:shd w:val="clear" w:color="auto" w:fill="FFFFFF"/>
          </w:tcPr>
          <w:p w14:paraId="13CEEFAE" w14:textId="77777777" w:rsidR="00212B3A" w:rsidRPr="0051324E" w:rsidRDefault="00212B3A" w:rsidP="00397E1F">
            <w:pPr>
              <w:rPr>
                <w:color w:val="000000" w:themeColor="text1"/>
                <w:sz w:val="24"/>
              </w:rPr>
            </w:pPr>
            <w:r w:rsidRPr="0051324E">
              <w:rPr>
                <w:color w:val="000000" w:themeColor="text1"/>
                <w:sz w:val="24"/>
              </w:rPr>
              <w:t>Mandatory rule in Middle-East– Establishment of the state of</w:t>
            </w:r>
          </w:p>
          <w:p w14:paraId="13CEEFAF" w14:textId="77777777" w:rsidR="00212B3A" w:rsidRPr="0051324E" w:rsidRDefault="00212B3A" w:rsidP="00397E1F">
            <w:pPr>
              <w:rPr>
                <w:color w:val="000000" w:themeColor="text1"/>
                <w:sz w:val="24"/>
              </w:rPr>
            </w:pPr>
            <w:r w:rsidRPr="0051324E">
              <w:rPr>
                <w:color w:val="000000" w:themeColor="text1"/>
                <w:sz w:val="24"/>
              </w:rPr>
              <w:t>Israel– Arab-Israel wars and agreements– P.L.O. – Fattah–</w:t>
            </w:r>
          </w:p>
          <w:p w14:paraId="13CEEFB0" w14:textId="77777777" w:rsidR="00212B3A" w:rsidRPr="0051324E" w:rsidRDefault="00212B3A" w:rsidP="00397E1F">
            <w:pPr>
              <w:rPr>
                <w:color w:val="000000" w:themeColor="text1"/>
                <w:sz w:val="24"/>
              </w:rPr>
            </w:pPr>
            <w:r w:rsidRPr="0051324E">
              <w:rPr>
                <w:color w:val="000000" w:themeColor="text1"/>
                <w:sz w:val="24"/>
              </w:rPr>
              <w:t>Hamas– Emergence and development of the Saudi Arabia, Syria,</w:t>
            </w:r>
          </w:p>
          <w:p w14:paraId="13CEEFB1" w14:textId="77777777" w:rsidR="00212B3A" w:rsidRPr="0051324E" w:rsidRDefault="00212B3A" w:rsidP="00397E1F">
            <w:pPr>
              <w:rPr>
                <w:color w:val="000000" w:themeColor="text1"/>
                <w:sz w:val="24"/>
              </w:rPr>
            </w:pPr>
            <w:r w:rsidRPr="0051324E">
              <w:rPr>
                <w:color w:val="000000" w:themeColor="text1"/>
                <w:sz w:val="24"/>
              </w:rPr>
              <w:t>Lebanon,Yemen and the Gulf states–Independence movement of</w:t>
            </w:r>
          </w:p>
          <w:p w14:paraId="13CEEFB2" w14:textId="77777777" w:rsidR="00212B3A" w:rsidRPr="0051324E" w:rsidRDefault="00212B3A" w:rsidP="00397E1F">
            <w:pPr>
              <w:rPr>
                <w:color w:val="000000" w:themeColor="text1"/>
                <w:sz w:val="24"/>
              </w:rPr>
            </w:pPr>
            <w:r w:rsidRPr="0051324E">
              <w:rPr>
                <w:color w:val="000000" w:themeColor="text1"/>
                <w:sz w:val="24"/>
              </w:rPr>
              <w:t>Iraq–1958 revolution of Iraq–Saddam Hossain–Gulf Wars–</w:t>
            </w:r>
          </w:p>
          <w:p w14:paraId="13CEEFB3" w14:textId="77777777" w:rsidR="00212B3A" w:rsidRPr="0051324E" w:rsidRDefault="00212B3A" w:rsidP="00397E1F">
            <w:pPr>
              <w:rPr>
                <w:color w:val="000000" w:themeColor="text1"/>
                <w:sz w:val="24"/>
              </w:rPr>
            </w:pPr>
            <w:r w:rsidRPr="0051324E">
              <w:rPr>
                <w:color w:val="000000" w:themeColor="text1"/>
                <w:sz w:val="24"/>
              </w:rPr>
              <w:t>Liberation movements and development of the state of Sudan,</w:t>
            </w:r>
          </w:p>
          <w:p w14:paraId="13CEEFB4" w14:textId="77777777" w:rsidR="00212B3A" w:rsidRPr="0051324E" w:rsidRDefault="00212B3A" w:rsidP="00397E1F">
            <w:pPr>
              <w:rPr>
                <w:color w:val="000000" w:themeColor="text1"/>
                <w:sz w:val="24"/>
              </w:rPr>
            </w:pPr>
            <w:r w:rsidRPr="0051324E">
              <w:rPr>
                <w:color w:val="000000" w:themeColor="text1"/>
                <w:sz w:val="24"/>
              </w:rPr>
              <w:t>Libya, Tunisia, Algeria, Morocco and other Muslim state of Africa</w:t>
            </w:r>
          </w:p>
          <w:p w14:paraId="13CEEFB5" w14:textId="77777777" w:rsidR="00212B3A" w:rsidRPr="0051324E" w:rsidRDefault="00212B3A" w:rsidP="00397E1F">
            <w:pPr>
              <w:rPr>
                <w:color w:val="000000" w:themeColor="text1"/>
                <w:sz w:val="24"/>
              </w:rPr>
            </w:pPr>
            <w:r w:rsidRPr="0051324E">
              <w:rPr>
                <w:color w:val="000000" w:themeColor="text1"/>
                <w:sz w:val="24"/>
              </w:rPr>
              <w:t>Persia under the Kazar rule– Pahlavi era–Islamic revolution–Iran</w:t>
            </w:r>
          </w:p>
          <w:p w14:paraId="13CEEFB6" w14:textId="77777777" w:rsidR="00212B3A" w:rsidRPr="0051324E" w:rsidRDefault="00212B3A" w:rsidP="00397E1F">
            <w:pPr>
              <w:rPr>
                <w:color w:val="000000" w:themeColor="text1"/>
                <w:sz w:val="24"/>
              </w:rPr>
            </w:pPr>
            <w:r w:rsidRPr="0051324E">
              <w:rPr>
                <w:color w:val="000000" w:themeColor="text1"/>
                <w:sz w:val="24"/>
              </w:rPr>
              <w:t>after the revolution</w:t>
            </w:r>
          </w:p>
          <w:p w14:paraId="13CEEFB7" w14:textId="77777777" w:rsidR="00212B3A" w:rsidRPr="0051324E" w:rsidRDefault="00212B3A" w:rsidP="00397E1F">
            <w:pPr>
              <w:rPr>
                <w:color w:val="000000" w:themeColor="text1"/>
                <w:sz w:val="24"/>
              </w:rPr>
            </w:pPr>
            <w:r w:rsidRPr="0051324E">
              <w:rPr>
                <w:color w:val="000000" w:themeColor="text1"/>
                <w:sz w:val="24"/>
              </w:rPr>
              <w:t>Afghanistan under the Barakhzais–Republican Afghanistan–</w:t>
            </w:r>
          </w:p>
          <w:p w14:paraId="13CEEFB8" w14:textId="77777777" w:rsidR="00212B3A" w:rsidRPr="0051324E" w:rsidRDefault="00212B3A" w:rsidP="00397E1F">
            <w:pPr>
              <w:rPr>
                <w:color w:val="000000" w:themeColor="text1"/>
                <w:sz w:val="24"/>
              </w:rPr>
            </w:pPr>
            <w:r w:rsidRPr="0051324E">
              <w:rPr>
                <w:color w:val="000000" w:themeColor="text1"/>
                <w:sz w:val="24"/>
              </w:rPr>
              <w:t>Soviet occupation and Afghan resistance– emergence of the</w:t>
            </w:r>
          </w:p>
          <w:p w14:paraId="13CEEFB9" w14:textId="77777777" w:rsidR="00212B3A" w:rsidRPr="0051324E" w:rsidRDefault="00212B3A" w:rsidP="00397E1F">
            <w:pPr>
              <w:rPr>
                <w:color w:val="000000" w:themeColor="text1"/>
                <w:sz w:val="24"/>
              </w:rPr>
            </w:pPr>
            <w:r w:rsidRPr="0051324E">
              <w:rPr>
                <w:color w:val="000000" w:themeColor="text1"/>
                <w:sz w:val="24"/>
              </w:rPr>
              <w:t>Taliban</w:t>
            </w:r>
          </w:p>
          <w:p w14:paraId="13CEEFBA" w14:textId="77777777" w:rsidR="00212B3A" w:rsidRPr="0051324E" w:rsidRDefault="00212B3A" w:rsidP="00397E1F">
            <w:pPr>
              <w:rPr>
                <w:color w:val="000000" w:themeColor="text1"/>
                <w:sz w:val="24"/>
              </w:rPr>
            </w:pPr>
          </w:p>
        </w:tc>
        <w:tc>
          <w:tcPr>
            <w:tcW w:w="1530" w:type="dxa"/>
            <w:vMerge/>
            <w:tcBorders>
              <w:left w:val="single" w:sz="4" w:space="0" w:color="auto"/>
              <w:bottom w:val="single" w:sz="4" w:space="0" w:color="auto"/>
              <w:right w:val="single" w:sz="6" w:space="0" w:color="auto"/>
            </w:tcBorders>
            <w:shd w:val="clear" w:color="auto" w:fill="FFFFFF"/>
            <w:textDirection w:val="btLr"/>
          </w:tcPr>
          <w:p w14:paraId="13CEEFBB"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710" w:type="dxa"/>
            <w:vMerge/>
            <w:tcBorders>
              <w:left w:val="single" w:sz="6" w:space="0" w:color="auto"/>
              <w:bottom w:val="single" w:sz="4" w:space="0" w:color="auto"/>
              <w:right w:val="single" w:sz="6" w:space="0" w:color="auto"/>
            </w:tcBorders>
            <w:shd w:val="clear" w:color="auto" w:fill="FFFFFF"/>
            <w:textDirection w:val="btLr"/>
          </w:tcPr>
          <w:p w14:paraId="13CEEFBC"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274" w:type="dxa"/>
            <w:tcBorders>
              <w:top w:val="single" w:sz="6" w:space="0" w:color="auto"/>
              <w:left w:val="single" w:sz="6" w:space="0" w:color="auto"/>
              <w:bottom w:val="single" w:sz="4" w:space="0" w:color="auto"/>
              <w:right w:val="single" w:sz="4" w:space="0" w:color="auto"/>
            </w:tcBorders>
            <w:shd w:val="clear" w:color="auto" w:fill="FFFFFF"/>
          </w:tcPr>
          <w:p w14:paraId="4FB1DACB"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70305ED0" w14:textId="77777777" w:rsidR="00DC39F7" w:rsidRPr="0051324E" w:rsidRDefault="00DC39F7" w:rsidP="00397E1F">
            <w:pPr>
              <w:shd w:val="clear" w:color="auto" w:fill="FFFFFF"/>
              <w:autoSpaceDE w:val="0"/>
              <w:autoSpaceDN w:val="0"/>
              <w:adjustRightInd w:val="0"/>
              <w:spacing w:before="120" w:after="120"/>
              <w:jc w:val="both"/>
              <w:rPr>
                <w:color w:val="000000" w:themeColor="text1"/>
                <w:sz w:val="24"/>
              </w:rPr>
            </w:pPr>
          </w:p>
          <w:p w14:paraId="72F5409B" w14:textId="77777777" w:rsidR="00DC39F7" w:rsidRPr="0051324E" w:rsidRDefault="00DC39F7" w:rsidP="00397E1F">
            <w:pPr>
              <w:shd w:val="clear" w:color="auto" w:fill="FFFFFF"/>
              <w:autoSpaceDE w:val="0"/>
              <w:autoSpaceDN w:val="0"/>
              <w:adjustRightInd w:val="0"/>
              <w:spacing w:before="120" w:after="120"/>
              <w:jc w:val="both"/>
              <w:rPr>
                <w:color w:val="000000" w:themeColor="text1"/>
                <w:sz w:val="24"/>
              </w:rPr>
            </w:pPr>
          </w:p>
          <w:p w14:paraId="6A786820" w14:textId="77777777" w:rsidR="00DC39F7" w:rsidRPr="0051324E" w:rsidRDefault="00DC39F7" w:rsidP="00397E1F">
            <w:pPr>
              <w:shd w:val="clear" w:color="auto" w:fill="FFFFFF"/>
              <w:autoSpaceDE w:val="0"/>
              <w:autoSpaceDN w:val="0"/>
              <w:adjustRightInd w:val="0"/>
              <w:spacing w:before="120" w:after="120"/>
              <w:jc w:val="both"/>
              <w:rPr>
                <w:color w:val="000000" w:themeColor="text1"/>
                <w:sz w:val="24"/>
              </w:rPr>
            </w:pPr>
          </w:p>
          <w:p w14:paraId="13CEEFBD" w14:textId="72084496" w:rsidR="00DC39F7" w:rsidRPr="0051324E" w:rsidRDefault="00DC39F7"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9</w:t>
            </w:r>
          </w:p>
        </w:tc>
      </w:tr>
      <w:tr w:rsidR="0051324E" w:rsidRPr="0051324E" w14:paraId="13CEEFD0" w14:textId="77777777" w:rsidTr="00C41213">
        <w:trPr>
          <w:cantSplit/>
          <w:trHeight w:val="2208"/>
          <w:jc w:val="center"/>
        </w:trPr>
        <w:tc>
          <w:tcPr>
            <w:tcW w:w="624" w:type="dxa"/>
            <w:tcBorders>
              <w:top w:val="single" w:sz="6" w:space="0" w:color="auto"/>
              <w:left w:val="single" w:sz="6" w:space="0" w:color="auto"/>
              <w:bottom w:val="single" w:sz="6" w:space="0" w:color="auto"/>
              <w:right w:val="single" w:sz="4" w:space="0" w:color="auto"/>
            </w:tcBorders>
            <w:shd w:val="clear" w:color="auto" w:fill="FFFFFF"/>
          </w:tcPr>
          <w:p w14:paraId="13CEEFC5" w14:textId="1D8444C5" w:rsidR="00212B3A" w:rsidRPr="0051324E" w:rsidRDefault="00DC39F7"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3</w:t>
            </w:r>
          </w:p>
        </w:tc>
        <w:tc>
          <w:tcPr>
            <w:tcW w:w="4042" w:type="dxa"/>
            <w:tcBorders>
              <w:top w:val="single" w:sz="4" w:space="0" w:color="auto"/>
              <w:left w:val="single" w:sz="4" w:space="0" w:color="auto"/>
              <w:bottom w:val="single" w:sz="4" w:space="0" w:color="auto"/>
              <w:right w:val="single" w:sz="6" w:space="0" w:color="auto"/>
            </w:tcBorders>
          </w:tcPr>
          <w:p w14:paraId="13CEEFC6" w14:textId="77777777" w:rsidR="00212B3A" w:rsidRPr="0051324E" w:rsidRDefault="00212B3A" w:rsidP="00397E1F">
            <w:pPr>
              <w:rPr>
                <w:color w:val="000000" w:themeColor="text1"/>
                <w:sz w:val="24"/>
              </w:rPr>
            </w:pPr>
            <w:r w:rsidRPr="0051324E">
              <w:rPr>
                <w:color w:val="000000" w:themeColor="text1"/>
                <w:sz w:val="24"/>
              </w:rPr>
              <w:t>:Islam and Globalization</w:t>
            </w:r>
          </w:p>
          <w:p w14:paraId="13CEEFC7" w14:textId="77777777" w:rsidR="00212B3A" w:rsidRPr="0051324E" w:rsidRDefault="00212B3A" w:rsidP="00397E1F">
            <w:pPr>
              <w:rPr>
                <w:color w:val="000000" w:themeColor="text1"/>
                <w:sz w:val="24"/>
              </w:rPr>
            </w:pPr>
            <w:r w:rsidRPr="0051324E">
              <w:rPr>
                <w:color w:val="000000" w:themeColor="text1"/>
                <w:sz w:val="24"/>
              </w:rPr>
              <w:t>Globalization–racism and globalization–Muslims and</w:t>
            </w:r>
          </w:p>
          <w:p w14:paraId="13CEEFC8" w14:textId="77777777" w:rsidR="00212B3A" w:rsidRPr="0051324E" w:rsidRDefault="00212B3A" w:rsidP="00397E1F">
            <w:pPr>
              <w:rPr>
                <w:color w:val="000000" w:themeColor="text1"/>
                <w:sz w:val="24"/>
              </w:rPr>
            </w:pPr>
            <w:r w:rsidRPr="0051324E">
              <w:rPr>
                <w:color w:val="000000" w:themeColor="text1"/>
                <w:sz w:val="24"/>
              </w:rPr>
              <w:t>contemporary world politics: 'War on Terrorism' (?)–Western</w:t>
            </w:r>
          </w:p>
          <w:p w14:paraId="13CEEFC9" w14:textId="77777777" w:rsidR="00212B3A" w:rsidRPr="0051324E" w:rsidRDefault="00212B3A" w:rsidP="00397E1F">
            <w:pPr>
              <w:rPr>
                <w:color w:val="000000" w:themeColor="text1"/>
                <w:sz w:val="24"/>
              </w:rPr>
            </w:pPr>
            <w:r w:rsidRPr="0051324E">
              <w:rPr>
                <w:color w:val="000000" w:themeColor="text1"/>
                <w:sz w:val="24"/>
              </w:rPr>
              <w:t>projection of Muslims as terrorists–problems and remedies</w:t>
            </w:r>
          </w:p>
          <w:p w14:paraId="13CEEFCA" w14:textId="77777777" w:rsidR="00212B3A" w:rsidRPr="0051324E" w:rsidRDefault="00212B3A" w:rsidP="00397E1F">
            <w:pPr>
              <w:rPr>
                <w:color w:val="000000" w:themeColor="text1"/>
                <w:sz w:val="24"/>
              </w:rPr>
            </w:pPr>
            <w:r w:rsidRPr="0051324E">
              <w:rPr>
                <w:color w:val="000000" w:themeColor="text1"/>
                <w:sz w:val="24"/>
              </w:rPr>
              <w:t>Islam and Nationalism: Transnationalism in Islam–Cultural</w:t>
            </w:r>
          </w:p>
          <w:p w14:paraId="13CEEFCB" w14:textId="77777777" w:rsidR="00212B3A" w:rsidRPr="0051324E" w:rsidRDefault="00212B3A" w:rsidP="00397E1F">
            <w:pPr>
              <w:rPr>
                <w:color w:val="000000" w:themeColor="text1"/>
                <w:sz w:val="24"/>
              </w:rPr>
            </w:pPr>
            <w:r w:rsidRPr="0051324E">
              <w:rPr>
                <w:color w:val="000000" w:themeColor="text1"/>
                <w:sz w:val="24"/>
              </w:rPr>
              <w:t>pluralism and Islam–Islam and democracy: Western perceptions</w:t>
            </w:r>
          </w:p>
          <w:p w14:paraId="13CEEFCC" w14:textId="77777777" w:rsidR="00212B3A" w:rsidRPr="0051324E" w:rsidRDefault="00212B3A" w:rsidP="00397E1F">
            <w:pPr>
              <w:rPr>
                <w:color w:val="000000" w:themeColor="text1"/>
                <w:sz w:val="24"/>
              </w:rPr>
            </w:pPr>
            <w:r w:rsidRPr="0051324E">
              <w:rPr>
                <w:color w:val="000000" w:themeColor="text1"/>
                <w:sz w:val="24"/>
              </w:rPr>
              <w:t>and Islamic views –The Jihad–Fundamentalism–Orientalism</w:t>
            </w:r>
          </w:p>
        </w:tc>
        <w:tc>
          <w:tcPr>
            <w:tcW w:w="1530" w:type="dxa"/>
            <w:vMerge/>
            <w:tcBorders>
              <w:top w:val="single" w:sz="4" w:space="0" w:color="auto"/>
              <w:left w:val="single" w:sz="6" w:space="0" w:color="auto"/>
              <w:bottom w:val="single" w:sz="4" w:space="0" w:color="auto"/>
              <w:right w:val="single" w:sz="6" w:space="0" w:color="auto"/>
            </w:tcBorders>
            <w:shd w:val="clear" w:color="auto" w:fill="FFFFFF"/>
            <w:textDirection w:val="btLr"/>
          </w:tcPr>
          <w:p w14:paraId="13CEEFCD"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710" w:type="dxa"/>
            <w:vMerge/>
            <w:tcBorders>
              <w:top w:val="single" w:sz="4" w:space="0" w:color="auto"/>
              <w:left w:val="single" w:sz="6" w:space="0" w:color="auto"/>
              <w:bottom w:val="single" w:sz="4" w:space="0" w:color="auto"/>
              <w:right w:val="single" w:sz="6" w:space="0" w:color="auto"/>
            </w:tcBorders>
            <w:shd w:val="clear" w:color="auto" w:fill="FFFFFF"/>
            <w:textDirection w:val="btLr"/>
          </w:tcPr>
          <w:p w14:paraId="13CEEFCE"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274" w:type="dxa"/>
            <w:tcBorders>
              <w:top w:val="single" w:sz="4" w:space="0" w:color="auto"/>
              <w:left w:val="single" w:sz="6" w:space="0" w:color="auto"/>
              <w:bottom w:val="single" w:sz="4" w:space="0" w:color="auto"/>
              <w:right w:val="single" w:sz="6" w:space="0" w:color="auto"/>
            </w:tcBorders>
            <w:shd w:val="clear" w:color="auto" w:fill="FFFFFF"/>
          </w:tcPr>
          <w:p w14:paraId="1F9EE70E"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23C1CB51" w14:textId="77777777" w:rsidR="00DC39F7" w:rsidRPr="0051324E" w:rsidRDefault="00DC39F7" w:rsidP="00397E1F">
            <w:pPr>
              <w:shd w:val="clear" w:color="auto" w:fill="FFFFFF"/>
              <w:autoSpaceDE w:val="0"/>
              <w:autoSpaceDN w:val="0"/>
              <w:adjustRightInd w:val="0"/>
              <w:spacing w:before="120" w:after="120"/>
              <w:jc w:val="both"/>
              <w:rPr>
                <w:color w:val="000000" w:themeColor="text1"/>
                <w:sz w:val="24"/>
              </w:rPr>
            </w:pPr>
          </w:p>
          <w:p w14:paraId="40595590" w14:textId="77777777" w:rsidR="00DC39F7" w:rsidRPr="0051324E" w:rsidRDefault="00DC39F7" w:rsidP="00397E1F">
            <w:pPr>
              <w:shd w:val="clear" w:color="auto" w:fill="FFFFFF"/>
              <w:autoSpaceDE w:val="0"/>
              <w:autoSpaceDN w:val="0"/>
              <w:adjustRightInd w:val="0"/>
              <w:spacing w:before="120" w:after="120"/>
              <w:jc w:val="both"/>
              <w:rPr>
                <w:color w:val="000000" w:themeColor="text1"/>
                <w:sz w:val="24"/>
              </w:rPr>
            </w:pPr>
          </w:p>
          <w:p w14:paraId="75241B7D" w14:textId="77777777" w:rsidR="00DC39F7" w:rsidRPr="0051324E" w:rsidRDefault="00DC39F7" w:rsidP="00397E1F">
            <w:pPr>
              <w:shd w:val="clear" w:color="auto" w:fill="FFFFFF"/>
              <w:autoSpaceDE w:val="0"/>
              <w:autoSpaceDN w:val="0"/>
              <w:adjustRightInd w:val="0"/>
              <w:spacing w:before="120" w:after="120"/>
              <w:jc w:val="both"/>
              <w:rPr>
                <w:color w:val="000000" w:themeColor="text1"/>
                <w:sz w:val="24"/>
              </w:rPr>
            </w:pPr>
          </w:p>
          <w:p w14:paraId="13CEEFCF" w14:textId="366DA4BB" w:rsidR="00DC39F7" w:rsidRPr="0051324E" w:rsidRDefault="00DC39F7"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6</w:t>
            </w:r>
          </w:p>
        </w:tc>
      </w:tr>
      <w:tr w:rsidR="0051324E" w:rsidRPr="0051324E" w14:paraId="13CEEFD6" w14:textId="77777777" w:rsidTr="00C41213">
        <w:trPr>
          <w:cantSplit/>
          <w:trHeight w:val="1075"/>
          <w:jc w:val="center"/>
        </w:trPr>
        <w:tc>
          <w:tcPr>
            <w:tcW w:w="624" w:type="dxa"/>
            <w:tcBorders>
              <w:top w:val="single" w:sz="6" w:space="0" w:color="auto"/>
              <w:left w:val="single" w:sz="6" w:space="0" w:color="auto"/>
              <w:bottom w:val="single" w:sz="6" w:space="0" w:color="auto"/>
              <w:right w:val="single" w:sz="4" w:space="0" w:color="auto"/>
            </w:tcBorders>
            <w:shd w:val="clear" w:color="auto" w:fill="FFFFFF"/>
          </w:tcPr>
          <w:p w14:paraId="13CEEFD1" w14:textId="4E4A20C3" w:rsidR="00212B3A" w:rsidRPr="0051324E" w:rsidRDefault="00DC39F7"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4</w:t>
            </w:r>
          </w:p>
        </w:tc>
        <w:tc>
          <w:tcPr>
            <w:tcW w:w="4042" w:type="dxa"/>
            <w:tcBorders>
              <w:top w:val="single" w:sz="4" w:space="0" w:color="auto"/>
              <w:left w:val="single" w:sz="4" w:space="0" w:color="auto"/>
              <w:bottom w:val="single" w:sz="4" w:space="0" w:color="auto"/>
              <w:right w:val="single" w:sz="6" w:space="0" w:color="auto"/>
            </w:tcBorders>
          </w:tcPr>
          <w:p w14:paraId="13CEEFD2" w14:textId="77777777" w:rsidR="00212B3A" w:rsidRPr="0051324E" w:rsidRDefault="00212B3A" w:rsidP="00397E1F">
            <w:pPr>
              <w:rPr>
                <w:color w:val="000000" w:themeColor="text1"/>
                <w:sz w:val="24"/>
              </w:rPr>
            </w:pPr>
            <w:r w:rsidRPr="0051324E">
              <w:rPr>
                <w:color w:val="000000" w:themeColor="text1"/>
                <w:sz w:val="24"/>
              </w:rPr>
              <w:t>Modern economic theories and Islam : Capitalism–Socialism– Communism–Recent Movements in Islam: Wahabism–Ahl-iHadith (Salafiyah) movement–Pan-Islamism–Ikhwan-alMuslemin–Sanusi Movement–Bahaism–Babi Movement– Ahmadiyyah (Qadiani) Movement –Muhammadiyyah Movement The role of world, regional and Islamic organizations: African Union, Arab League, ASEAN, D-8, EU, GCC, IDB, IMF, OIC, OPEC, SAARC, WTO, World Bank, UNO</w:t>
            </w:r>
          </w:p>
        </w:tc>
        <w:tc>
          <w:tcPr>
            <w:tcW w:w="1530" w:type="dxa"/>
            <w:vMerge/>
            <w:tcBorders>
              <w:top w:val="single" w:sz="4" w:space="0" w:color="auto"/>
              <w:left w:val="single" w:sz="6" w:space="0" w:color="auto"/>
              <w:bottom w:val="single" w:sz="4" w:space="0" w:color="auto"/>
              <w:right w:val="single" w:sz="6" w:space="0" w:color="auto"/>
            </w:tcBorders>
            <w:shd w:val="clear" w:color="auto" w:fill="FFFFFF"/>
            <w:textDirection w:val="btLr"/>
          </w:tcPr>
          <w:p w14:paraId="13CEEFD3"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710" w:type="dxa"/>
            <w:vMerge/>
            <w:tcBorders>
              <w:top w:val="single" w:sz="4" w:space="0" w:color="auto"/>
              <w:left w:val="single" w:sz="6" w:space="0" w:color="auto"/>
              <w:bottom w:val="single" w:sz="4" w:space="0" w:color="auto"/>
              <w:right w:val="single" w:sz="6" w:space="0" w:color="auto"/>
            </w:tcBorders>
            <w:shd w:val="clear" w:color="auto" w:fill="FFFFFF"/>
            <w:textDirection w:val="btLr"/>
          </w:tcPr>
          <w:p w14:paraId="13CEEFD4"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tc>
        <w:tc>
          <w:tcPr>
            <w:tcW w:w="1274" w:type="dxa"/>
            <w:tcBorders>
              <w:top w:val="single" w:sz="4" w:space="0" w:color="auto"/>
              <w:left w:val="single" w:sz="6" w:space="0" w:color="auto"/>
              <w:bottom w:val="single" w:sz="4" w:space="0" w:color="auto"/>
              <w:right w:val="single" w:sz="4" w:space="0" w:color="auto"/>
            </w:tcBorders>
            <w:shd w:val="clear" w:color="auto" w:fill="FFFFFF"/>
          </w:tcPr>
          <w:p w14:paraId="0336B682" w14:textId="77777777" w:rsidR="00212B3A" w:rsidRPr="0051324E" w:rsidRDefault="00212B3A" w:rsidP="00397E1F">
            <w:pPr>
              <w:shd w:val="clear" w:color="auto" w:fill="FFFFFF"/>
              <w:autoSpaceDE w:val="0"/>
              <w:autoSpaceDN w:val="0"/>
              <w:adjustRightInd w:val="0"/>
              <w:spacing w:before="120" w:after="120"/>
              <w:jc w:val="both"/>
              <w:rPr>
                <w:color w:val="000000" w:themeColor="text1"/>
                <w:sz w:val="24"/>
              </w:rPr>
            </w:pPr>
          </w:p>
          <w:p w14:paraId="70D16922" w14:textId="77777777" w:rsidR="00DC39F7" w:rsidRPr="0051324E" w:rsidRDefault="00DC39F7" w:rsidP="00397E1F">
            <w:pPr>
              <w:shd w:val="clear" w:color="auto" w:fill="FFFFFF"/>
              <w:autoSpaceDE w:val="0"/>
              <w:autoSpaceDN w:val="0"/>
              <w:adjustRightInd w:val="0"/>
              <w:spacing w:before="120" w:after="120"/>
              <w:jc w:val="both"/>
              <w:rPr>
                <w:color w:val="000000" w:themeColor="text1"/>
                <w:sz w:val="24"/>
              </w:rPr>
            </w:pPr>
          </w:p>
          <w:p w14:paraId="2238D02C" w14:textId="77777777" w:rsidR="00DC39F7" w:rsidRPr="0051324E" w:rsidRDefault="00DC39F7" w:rsidP="00397E1F">
            <w:pPr>
              <w:shd w:val="clear" w:color="auto" w:fill="FFFFFF"/>
              <w:autoSpaceDE w:val="0"/>
              <w:autoSpaceDN w:val="0"/>
              <w:adjustRightInd w:val="0"/>
              <w:spacing w:before="120" w:after="120"/>
              <w:jc w:val="both"/>
              <w:rPr>
                <w:color w:val="000000" w:themeColor="text1"/>
                <w:sz w:val="24"/>
              </w:rPr>
            </w:pPr>
          </w:p>
          <w:p w14:paraId="4F232764" w14:textId="77777777" w:rsidR="00DC39F7" w:rsidRPr="0051324E" w:rsidRDefault="00DC39F7" w:rsidP="00397E1F">
            <w:pPr>
              <w:shd w:val="clear" w:color="auto" w:fill="FFFFFF"/>
              <w:autoSpaceDE w:val="0"/>
              <w:autoSpaceDN w:val="0"/>
              <w:adjustRightInd w:val="0"/>
              <w:spacing w:before="120" w:after="120"/>
              <w:jc w:val="both"/>
              <w:rPr>
                <w:color w:val="000000" w:themeColor="text1"/>
                <w:sz w:val="24"/>
              </w:rPr>
            </w:pPr>
          </w:p>
          <w:p w14:paraId="13CEEFD5" w14:textId="179F0E05" w:rsidR="00DC39F7" w:rsidRPr="0051324E" w:rsidRDefault="00DC39F7" w:rsidP="00397E1F">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 xml:space="preserve">         6</w:t>
            </w:r>
          </w:p>
        </w:tc>
      </w:tr>
    </w:tbl>
    <w:p w14:paraId="13CEEFD7" w14:textId="77777777" w:rsidR="00212B3A" w:rsidRPr="0051324E" w:rsidRDefault="00212B3A" w:rsidP="00212B3A">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Assessment   Strategy   Evaluation   Policy   (Grading   System)   and   make-up   Procedures: According to the ordinance.</w:t>
      </w:r>
    </w:p>
    <w:p w14:paraId="13CEEFD8" w14:textId="77777777" w:rsidR="00212B3A" w:rsidRPr="0051324E" w:rsidRDefault="00212B3A" w:rsidP="00212B3A">
      <w:pPr>
        <w:shd w:val="clear" w:color="auto" w:fill="FFFFFF"/>
        <w:autoSpaceDE w:val="0"/>
        <w:autoSpaceDN w:val="0"/>
        <w:adjustRightInd w:val="0"/>
        <w:spacing w:before="120" w:after="120"/>
        <w:jc w:val="both"/>
        <w:rPr>
          <w:b/>
          <w:color w:val="000000" w:themeColor="text1"/>
          <w:sz w:val="24"/>
          <w:u w:val="single"/>
        </w:rPr>
      </w:pPr>
      <w:r w:rsidRPr="0051324E">
        <w:rPr>
          <w:b/>
          <w:color w:val="000000" w:themeColor="text1"/>
          <w:sz w:val="24"/>
          <w:u w:val="single"/>
        </w:rPr>
        <w:t>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356"/>
        <w:gridCol w:w="6057"/>
      </w:tblGrid>
      <w:tr w:rsidR="0051324E" w:rsidRPr="0051324E" w14:paraId="13CEEFDC" w14:textId="77777777" w:rsidTr="00397E1F">
        <w:tc>
          <w:tcPr>
            <w:tcW w:w="2628" w:type="dxa"/>
            <w:shd w:val="clear" w:color="auto" w:fill="auto"/>
          </w:tcPr>
          <w:p w14:paraId="13CEEFD9"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Ahmed, Feroz.</w:t>
            </w:r>
          </w:p>
        </w:tc>
        <w:tc>
          <w:tcPr>
            <w:tcW w:w="360" w:type="dxa"/>
            <w:shd w:val="clear" w:color="auto" w:fill="auto"/>
          </w:tcPr>
          <w:p w14:paraId="13CEEFDA" w14:textId="77777777" w:rsidR="00212B3A" w:rsidRPr="0051324E" w:rsidRDefault="00212B3A" w:rsidP="00397E1F">
            <w:pPr>
              <w:autoSpaceDE w:val="0"/>
              <w:autoSpaceDN w:val="0"/>
              <w:adjustRightInd w:val="0"/>
              <w:jc w:val="center"/>
              <w:rPr>
                <w:color w:val="000000" w:themeColor="text1"/>
                <w:sz w:val="24"/>
              </w:rPr>
            </w:pPr>
            <w:r w:rsidRPr="0051324E">
              <w:rPr>
                <w:color w:val="000000" w:themeColor="text1"/>
                <w:sz w:val="24"/>
              </w:rPr>
              <w:t>:</w:t>
            </w:r>
          </w:p>
        </w:tc>
        <w:tc>
          <w:tcPr>
            <w:tcW w:w="6257" w:type="dxa"/>
            <w:shd w:val="clear" w:color="auto" w:fill="auto"/>
          </w:tcPr>
          <w:p w14:paraId="13CEEFDB" w14:textId="77777777" w:rsidR="00212B3A" w:rsidRPr="0051324E" w:rsidRDefault="00212B3A" w:rsidP="00397E1F">
            <w:pPr>
              <w:ind w:left="360" w:hanging="360"/>
              <w:jc w:val="both"/>
              <w:rPr>
                <w:color w:val="000000" w:themeColor="text1"/>
                <w:sz w:val="24"/>
              </w:rPr>
            </w:pPr>
            <w:r w:rsidRPr="0051324E">
              <w:rPr>
                <w:color w:val="000000" w:themeColor="text1"/>
                <w:sz w:val="24"/>
              </w:rPr>
              <w:t>The Making of Modern Turkey, London, 1994</w:t>
            </w:r>
          </w:p>
        </w:tc>
      </w:tr>
      <w:tr w:rsidR="0051324E" w:rsidRPr="0051324E" w14:paraId="13CEEFE0" w14:textId="77777777" w:rsidTr="00397E1F">
        <w:tc>
          <w:tcPr>
            <w:tcW w:w="2628" w:type="dxa"/>
            <w:shd w:val="clear" w:color="auto" w:fill="auto"/>
          </w:tcPr>
          <w:p w14:paraId="13CEEFDD"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Binnaz, Toprak.</w:t>
            </w:r>
          </w:p>
        </w:tc>
        <w:tc>
          <w:tcPr>
            <w:tcW w:w="360" w:type="dxa"/>
            <w:shd w:val="clear" w:color="auto" w:fill="auto"/>
          </w:tcPr>
          <w:p w14:paraId="13CEEFDE"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DF" w14:textId="77777777" w:rsidR="00212B3A" w:rsidRPr="0051324E" w:rsidRDefault="00212B3A" w:rsidP="00397E1F">
            <w:pPr>
              <w:ind w:left="360" w:hanging="360"/>
              <w:jc w:val="both"/>
              <w:rPr>
                <w:color w:val="000000" w:themeColor="text1"/>
                <w:sz w:val="24"/>
              </w:rPr>
            </w:pPr>
            <w:r w:rsidRPr="0051324E">
              <w:rPr>
                <w:color w:val="000000" w:themeColor="text1"/>
                <w:sz w:val="24"/>
              </w:rPr>
              <w:t>Islam and Political Development in Turkey, Leiden, 1984</w:t>
            </w:r>
          </w:p>
        </w:tc>
      </w:tr>
      <w:tr w:rsidR="0051324E" w:rsidRPr="0051324E" w14:paraId="13CEEFE4" w14:textId="77777777" w:rsidTr="00397E1F">
        <w:tc>
          <w:tcPr>
            <w:tcW w:w="2628" w:type="dxa"/>
            <w:shd w:val="clear" w:color="auto" w:fill="auto"/>
          </w:tcPr>
          <w:p w14:paraId="13CEEFE1"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Bullard, R.</w:t>
            </w:r>
          </w:p>
        </w:tc>
        <w:tc>
          <w:tcPr>
            <w:tcW w:w="360" w:type="dxa"/>
            <w:shd w:val="clear" w:color="auto" w:fill="auto"/>
          </w:tcPr>
          <w:p w14:paraId="13CEEFE2"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E3" w14:textId="77777777" w:rsidR="00212B3A" w:rsidRPr="0051324E" w:rsidRDefault="00212B3A" w:rsidP="00397E1F">
            <w:pPr>
              <w:ind w:left="360" w:hanging="360"/>
              <w:jc w:val="both"/>
              <w:rPr>
                <w:color w:val="000000" w:themeColor="text1"/>
                <w:sz w:val="24"/>
              </w:rPr>
            </w:pPr>
            <w:r w:rsidRPr="0051324E">
              <w:rPr>
                <w:color w:val="000000" w:themeColor="text1"/>
                <w:sz w:val="24"/>
              </w:rPr>
              <w:t>The Middle East, Oxford University Press, London, 1998</w:t>
            </w:r>
          </w:p>
        </w:tc>
      </w:tr>
      <w:tr w:rsidR="0051324E" w:rsidRPr="0051324E" w14:paraId="13CEEFE8" w14:textId="77777777" w:rsidTr="00397E1F">
        <w:tc>
          <w:tcPr>
            <w:tcW w:w="2628" w:type="dxa"/>
            <w:shd w:val="clear" w:color="auto" w:fill="auto"/>
          </w:tcPr>
          <w:p w14:paraId="13CEEFE5"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Deen Muhammad.</w:t>
            </w:r>
          </w:p>
        </w:tc>
        <w:tc>
          <w:tcPr>
            <w:tcW w:w="360" w:type="dxa"/>
            <w:shd w:val="clear" w:color="auto" w:fill="auto"/>
          </w:tcPr>
          <w:p w14:paraId="13CEEFE6"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E7" w14:textId="77777777" w:rsidR="00212B3A" w:rsidRPr="0051324E" w:rsidRDefault="00212B3A" w:rsidP="00397E1F">
            <w:pPr>
              <w:ind w:left="360" w:hanging="360"/>
              <w:jc w:val="both"/>
              <w:rPr>
                <w:color w:val="000000" w:themeColor="text1"/>
                <w:sz w:val="24"/>
              </w:rPr>
            </w:pPr>
            <w:r w:rsidRPr="0051324E">
              <w:rPr>
                <w:color w:val="000000" w:themeColor="text1"/>
                <w:sz w:val="24"/>
              </w:rPr>
              <w:t>Islam in North America, Chicago, U.S.A. 1988</w:t>
            </w:r>
          </w:p>
        </w:tc>
      </w:tr>
      <w:tr w:rsidR="0051324E" w:rsidRPr="0051324E" w14:paraId="13CEEFEC" w14:textId="77777777" w:rsidTr="00397E1F">
        <w:tc>
          <w:tcPr>
            <w:tcW w:w="2628" w:type="dxa"/>
            <w:shd w:val="clear" w:color="auto" w:fill="auto"/>
          </w:tcPr>
          <w:p w14:paraId="13CEEFE9" w14:textId="77777777" w:rsidR="00212B3A" w:rsidRPr="0051324E" w:rsidRDefault="00212B3A" w:rsidP="00397E1F">
            <w:pPr>
              <w:shd w:val="clear" w:color="auto" w:fill="FFFFFF"/>
              <w:autoSpaceDE w:val="0"/>
              <w:autoSpaceDN w:val="0"/>
              <w:adjustRightInd w:val="0"/>
              <w:jc w:val="both"/>
              <w:rPr>
                <w:color w:val="000000" w:themeColor="text1"/>
                <w:sz w:val="24"/>
              </w:rPr>
            </w:pPr>
            <w:r w:rsidRPr="0051324E">
              <w:rPr>
                <w:color w:val="000000" w:themeColor="text1"/>
                <w:sz w:val="24"/>
              </w:rPr>
              <w:t>Dickson, H.R.P.</w:t>
            </w:r>
          </w:p>
        </w:tc>
        <w:tc>
          <w:tcPr>
            <w:tcW w:w="360" w:type="dxa"/>
            <w:shd w:val="clear" w:color="auto" w:fill="auto"/>
          </w:tcPr>
          <w:p w14:paraId="13CEEFEA"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EB" w14:textId="77777777" w:rsidR="00212B3A" w:rsidRPr="0051324E" w:rsidRDefault="00212B3A" w:rsidP="00397E1F">
            <w:pPr>
              <w:ind w:left="360" w:hanging="360"/>
              <w:jc w:val="both"/>
              <w:rPr>
                <w:color w:val="000000" w:themeColor="text1"/>
                <w:sz w:val="24"/>
              </w:rPr>
            </w:pPr>
            <w:r w:rsidRPr="0051324E">
              <w:rPr>
                <w:color w:val="000000" w:themeColor="text1"/>
                <w:sz w:val="24"/>
              </w:rPr>
              <w:t>Kuwait and Her Neighbours, London, 1965</w:t>
            </w:r>
          </w:p>
        </w:tc>
      </w:tr>
      <w:tr w:rsidR="0051324E" w:rsidRPr="0051324E" w14:paraId="13CEEFF0" w14:textId="77777777" w:rsidTr="00397E1F">
        <w:tc>
          <w:tcPr>
            <w:tcW w:w="2628" w:type="dxa"/>
            <w:shd w:val="clear" w:color="auto" w:fill="auto"/>
          </w:tcPr>
          <w:p w14:paraId="13CEEFED" w14:textId="77777777" w:rsidR="00212B3A" w:rsidRPr="0051324E" w:rsidRDefault="00212B3A" w:rsidP="00397E1F">
            <w:pPr>
              <w:autoSpaceDE w:val="0"/>
              <w:autoSpaceDN w:val="0"/>
              <w:adjustRightInd w:val="0"/>
              <w:jc w:val="both"/>
              <w:rPr>
                <w:color w:val="000000" w:themeColor="text1"/>
                <w:sz w:val="24"/>
              </w:rPr>
            </w:pPr>
          </w:p>
        </w:tc>
        <w:tc>
          <w:tcPr>
            <w:tcW w:w="360" w:type="dxa"/>
            <w:shd w:val="clear" w:color="auto" w:fill="auto"/>
          </w:tcPr>
          <w:p w14:paraId="13CEEFEE"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EF" w14:textId="77777777" w:rsidR="00212B3A" w:rsidRPr="0051324E" w:rsidRDefault="00212B3A" w:rsidP="00397E1F">
            <w:pPr>
              <w:ind w:left="360" w:hanging="360"/>
              <w:jc w:val="both"/>
              <w:rPr>
                <w:color w:val="000000" w:themeColor="text1"/>
                <w:sz w:val="24"/>
              </w:rPr>
            </w:pPr>
            <w:r w:rsidRPr="0051324E">
              <w:rPr>
                <w:color w:val="000000" w:themeColor="text1"/>
                <w:sz w:val="24"/>
              </w:rPr>
              <w:t>Encyclopedia of Twentieth Cenrury, New York, 2004</w:t>
            </w:r>
          </w:p>
        </w:tc>
      </w:tr>
      <w:tr w:rsidR="0051324E" w:rsidRPr="0051324E" w14:paraId="13CEEFF4" w14:textId="77777777" w:rsidTr="00397E1F">
        <w:tc>
          <w:tcPr>
            <w:tcW w:w="2628" w:type="dxa"/>
            <w:shd w:val="clear" w:color="auto" w:fill="auto"/>
          </w:tcPr>
          <w:p w14:paraId="13CEEFF1"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Francis, R. ( ed.).</w:t>
            </w:r>
          </w:p>
        </w:tc>
        <w:tc>
          <w:tcPr>
            <w:tcW w:w="360" w:type="dxa"/>
            <w:shd w:val="clear" w:color="auto" w:fill="auto"/>
          </w:tcPr>
          <w:p w14:paraId="13CEEFF2"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F3" w14:textId="77777777" w:rsidR="00212B3A" w:rsidRPr="0051324E" w:rsidRDefault="00212B3A" w:rsidP="00397E1F">
            <w:pPr>
              <w:ind w:left="360" w:hanging="360"/>
              <w:jc w:val="both"/>
              <w:rPr>
                <w:color w:val="000000" w:themeColor="text1"/>
                <w:sz w:val="24"/>
              </w:rPr>
            </w:pPr>
            <w:r w:rsidRPr="0051324E">
              <w:rPr>
                <w:color w:val="000000" w:themeColor="text1"/>
                <w:sz w:val="24"/>
              </w:rPr>
              <w:t>Encyclopaedia of the Middle East, n.d.</w:t>
            </w:r>
          </w:p>
        </w:tc>
      </w:tr>
      <w:tr w:rsidR="0051324E" w:rsidRPr="0051324E" w14:paraId="13CEEFF8" w14:textId="77777777" w:rsidTr="00397E1F">
        <w:tc>
          <w:tcPr>
            <w:tcW w:w="2628" w:type="dxa"/>
            <w:shd w:val="clear" w:color="auto" w:fill="auto"/>
          </w:tcPr>
          <w:p w14:paraId="13CEEFF5"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Frye, R.N.</w:t>
            </w:r>
          </w:p>
        </w:tc>
        <w:tc>
          <w:tcPr>
            <w:tcW w:w="360" w:type="dxa"/>
            <w:shd w:val="clear" w:color="auto" w:fill="auto"/>
          </w:tcPr>
          <w:p w14:paraId="13CEEFF6"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F7" w14:textId="77777777" w:rsidR="00212B3A" w:rsidRPr="0051324E" w:rsidRDefault="00212B3A" w:rsidP="00397E1F">
            <w:pPr>
              <w:ind w:left="360" w:hanging="360"/>
              <w:jc w:val="both"/>
              <w:rPr>
                <w:color w:val="000000" w:themeColor="text1"/>
                <w:sz w:val="24"/>
              </w:rPr>
            </w:pPr>
            <w:r w:rsidRPr="0051324E">
              <w:rPr>
                <w:color w:val="000000" w:themeColor="text1"/>
                <w:sz w:val="24"/>
              </w:rPr>
              <w:t>Islam and the West, The Hague, 1956</w:t>
            </w:r>
          </w:p>
        </w:tc>
      </w:tr>
      <w:tr w:rsidR="0051324E" w:rsidRPr="0051324E" w14:paraId="13CEEFFC" w14:textId="77777777" w:rsidTr="00397E1F">
        <w:tc>
          <w:tcPr>
            <w:tcW w:w="2628" w:type="dxa"/>
            <w:shd w:val="clear" w:color="auto" w:fill="auto"/>
          </w:tcPr>
          <w:p w14:paraId="13CEEFF9"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Gaschere, Peter.</w:t>
            </w:r>
          </w:p>
        </w:tc>
        <w:tc>
          <w:tcPr>
            <w:tcW w:w="360" w:type="dxa"/>
            <w:shd w:val="clear" w:color="auto" w:fill="auto"/>
          </w:tcPr>
          <w:p w14:paraId="13CEEFFA"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FB" w14:textId="77777777" w:rsidR="00212B3A" w:rsidRPr="0051324E" w:rsidRDefault="00212B3A" w:rsidP="00397E1F">
            <w:pPr>
              <w:ind w:left="360" w:hanging="360"/>
              <w:jc w:val="both"/>
              <w:rPr>
                <w:color w:val="000000" w:themeColor="text1"/>
                <w:sz w:val="24"/>
              </w:rPr>
            </w:pPr>
            <w:r w:rsidRPr="0051324E">
              <w:rPr>
                <w:color w:val="000000" w:themeColor="text1"/>
                <w:sz w:val="24"/>
              </w:rPr>
              <w:t>Globalization and the Power of Indeterminate, Means, Dakar, 1997</w:t>
            </w:r>
          </w:p>
        </w:tc>
      </w:tr>
      <w:tr w:rsidR="0051324E" w:rsidRPr="0051324E" w14:paraId="13CEF000" w14:textId="77777777" w:rsidTr="00397E1F">
        <w:tc>
          <w:tcPr>
            <w:tcW w:w="2628" w:type="dxa"/>
            <w:shd w:val="clear" w:color="auto" w:fill="auto"/>
          </w:tcPr>
          <w:p w14:paraId="13CEEFFD" w14:textId="77777777" w:rsidR="00212B3A" w:rsidRPr="0051324E" w:rsidRDefault="00212B3A" w:rsidP="00397E1F">
            <w:pPr>
              <w:autoSpaceDE w:val="0"/>
              <w:autoSpaceDN w:val="0"/>
              <w:adjustRightInd w:val="0"/>
              <w:jc w:val="both"/>
              <w:rPr>
                <w:color w:val="000000" w:themeColor="text1"/>
                <w:sz w:val="24"/>
              </w:rPr>
            </w:pPr>
            <w:r w:rsidRPr="0051324E">
              <w:rPr>
                <w:color w:val="000000" w:themeColor="text1"/>
                <w:sz w:val="24"/>
              </w:rPr>
              <w:t>Gibb, H.A.R.</w:t>
            </w:r>
          </w:p>
        </w:tc>
        <w:tc>
          <w:tcPr>
            <w:tcW w:w="360" w:type="dxa"/>
            <w:shd w:val="clear" w:color="auto" w:fill="auto"/>
          </w:tcPr>
          <w:p w14:paraId="13CEEFFE"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EFFF" w14:textId="77777777" w:rsidR="00212B3A" w:rsidRPr="0051324E" w:rsidRDefault="00212B3A" w:rsidP="00397E1F">
            <w:pPr>
              <w:ind w:left="360" w:hanging="360"/>
              <w:jc w:val="both"/>
              <w:rPr>
                <w:color w:val="000000" w:themeColor="text1"/>
                <w:sz w:val="24"/>
              </w:rPr>
            </w:pPr>
            <w:r w:rsidRPr="0051324E">
              <w:rPr>
                <w:color w:val="000000" w:themeColor="text1"/>
                <w:sz w:val="24"/>
              </w:rPr>
              <w:t>Modern Trends in Islam, London, 1946</w:t>
            </w:r>
          </w:p>
        </w:tc>
      </w:tr>
      <w:tr w:rsidR="0051324E" w:rsidRPr="0051324E" w14:paraId="13CEF004" w14:textId="77777777" w:rsidTr="00397E1F">
        <w:tc>
          <w:tcPr>
            <w:tcW w:w="2628" w:type="dxa"/>
            <w:shd w:val="clear" w:color="auto" w:fill="auto"/>
          </w:tcPr>
          <w:p w14:paraId="13CEF001" w14:textId="77777777" w:rsidR="00212B3A" w:rsidRPr="0051324E" w:rsidRDefault="00212B3A" w:rsidP="00397E1F">
            <w:pPr>
              <w:autoSpaceDE w:val="0"/>
              <w:autoSpaceDN w:val="0"/>
              <w:adjustRightInd w:val="0"/>
              <w:jc w:val="both"/>
              <w:rPr>
                <w:rFonts w:ascii="SutonnyMJ" w:hAnsi="SutonnyMJ"/>
                <w:color w:val="000000" w:themeColor="text1"/>
                <w:sz w:val="24"/>
              </w:rPr>
            </w:pPr>
            <w:r w:rsidRPr="0051324E">
              <w:rPr>
                <w:color w:val="000000" w:themeColor="text1"/>
                <w:sz w:val="24"/>
              </w:rPr>
              <w:t>Holt, P.M. (ed.).</w:t>
            </w:r>
          </w:p>
        </w:tc>
        <w:tc>
          <w:tcPr>
            <w:tcW w:w="360" w:type="dxa"/>
            <w:shd w:val="clear" w:color="auto" w:fill="auto"/>
          </w:tcPr>
          <w:p w14:paraId="13CEF002"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03" w14:textId="77777777" w:rsidR="00212B3A" w:rsidRPr="0051324E" w:rsidRDefault="00212B3A" w:rsidP="00397E1F">
            <w:pPr>
              <w:ind w:left="360" w:hanging="360"/>
              <w:jc w:val="both"/>
              <w:rPr>
                <w:color w:val="000000" w:themeColor="text1"/>
                <w:sz w:val="24"/>
              </w:rPr>
            </w:pPr>
            <w:r w:rsidRPr="0051324E">
              <w:rPr>
                <w:color w:val="000000" w:themeColor="text1"/>
                <w:sz w:val="24"/>
              </w:rPr>
              <w:t>Political and Social Change in Modern Egypt, London, 1968</w:t>
            </w:r>
          </w:p>
        </w:tc>
      </w:tr>
      <w:tr w:rsidR="0051324E" w:rsidRPr="0051324E" w14:paraId="13CEF008" w14:textId="77777777" w:rsidTr="00397E1F">
        <w:tc>
          <w:tcPr>
            <w:tcW w:w="2628" w:type="dxa"/>
            <w:shd w:val="clear" w:color="auto" w:fill="auto"/>
          </w:tcPr>
          <w:p w14:paraId="13CEF005" w14:textId="77777777" w:rsidR="00212B3A" w:rsidRPr="0051324E" w:rsidRDefault="00212B3A" w:rsidP="00397E1F">
            <w:pPr>
              <w:autoSpaceDE w:val="0"/>
              <w:autoSpaceDN w:val="0"/>
              <w:adjustRightInd w:val="0"/>
              <w:jc w:val="both"/>
              <w:rPr>
                <w:rFonts w:ascii="SutonnyMJ" w:hAnsi="SutonnyMJ"/>
                <w:color w:val="000000" w:themeColor="text1"/>
                <w:sz w:val="24"/>
              </w:rPr>
            </w:pPr>
            <w:r w:rsidRPr="0051324E">
              <w:rPr>
                <w:color w:val="000000" w:themeColor="text1"/>
                <w:sz w:val="24"/>
              </w:rPr>
              <w:t>Hourani, A.H.</w:t>
            </w:r>
          </w:p>
        </w:tc>
        <w:tc>
          <w:tcPr>
            <w:tcW w:w="360" w:type="dxa"/>
            <w:shd w:val="clear" w:color="auto" w:fill="auto"/>
          </w:tcPr>
          <w:p w14:paraId="13CEF006"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07" w14:textId="77777777" w:rsidR="00212B3A" w:rsidRPr="0051324E" w:rsidRDefault="00212B3A" w:rsidP="00397E1F">
            <w:pPr>
              <w:ind w:left="360" w:hanging="360"/>
              <w:jc w:val="both"/>
              <w:rPr>
                <w:color w:val="000000" w:themeColor="text1"/>
                <w:sz w:val="24"/>
              </w:rPr>
            </w:pPr>
            <w:r w:rsidRPr="0051324E">
              <w:rPr>
                <w:color w:val="000000" w:themeColor="text1"/>
                <w:sz w:val="24"/>
              </w:rPr>
              <w:t>Syria and Lebanon, London, 1958</w:t>
            </w:r>
          </w:p>
        </w:tc>
      </w:tr>
      <w:tr w:rsidR="0051324E" w:rsidRPr="0051324E" w14:paraId="13CEF00C" w14:textId="77777777" w:rsidTr="00397E1F">
        <w:tc>
          <w:tcPr>
            <w:tcW w:w="2628" w:type="dxa"/>
            <w:shd w:val="clear" w:color="auto" w:fill="auto"/>
          </w:tcPr>
          <w:p w14:paraId="13CEF009" w14:textId="77777777" w:rsidR="00212B3A" w:rsidRPr="0051324E" w:rsidRDefault="00212B3A" w:rsidP="00397E1F">
            <w:pPr>
              <w:autoSpaceDE w:val="0"/>
              <w:autoSpaceDN w:val="0"/>
              <w:adjustRightInd w:val="0"/>
              <w:jc w:val="both"/>
              <w:rPr>
                <w:rFonts w:ascii="SutonnyOMJ" w:hAnsi="SutonnyOMJ" w:cs="SutonnyMJ"/>
                <w:color w:val="000000" w:themeColor="text1"/>
                <w:sz w:val="24"/>
              </w:rPr>
            </w:pPr>
            <w:r w:rsidRPr="0051324E">
              <w:rPr>
                <w:color w:val="000000" w:themeColor="text1"/>
                <w:sz w:val="24"/>
              </w:rPr>
              <w:t>Imamuddin, S.M</w:t>
            </w:r>
          </w:p>
        </w:tc>
        <w:tc>
          <w:tcPr>
            <w:tcW w:w="360" w:type="dxa"/>
            <w:shd w:val="clear" w:color="auto" w:fill="auto"/>
          </w:tcPr>
          <w:p w14:paraId="13CEF00A"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0B" w14:textId="77777777" w:rsidR="00212B3A" w:rsidRPr="0051324E" w:rsidRDefault="00212B3A" w:rsidP="00397E1F">
            <w:pPr>
              <w:ind w:left="360" w:hanging="360"/>
              <w:jc w:val="both"/>
              <w:rPr>
                <w:color w:val="000000" w:themeColor="text1"/>
                <w:sz w:val="24"/>
              </w:rPr>
            </w:pPr>
            <w:r w:rsidRPr="0051324E">
              <w:rPr>
                <w:color w:val="000000" w:themeColor="text1"/>
                <w:sz w:val="24"/>
              </w:rPr>
              <w:t>A Modern Political History of the Middle East and North Africa, Vol. I. &amp; II, Dhaka, 1968</w:t>
            </w:r>
          </w:p>
        </w:tc>
      </w:tr>
      <w:tr w:rsidR="0051324E" w:rsidRPr="0051324E" w14:paraId="13CEF011" w14:textId="77777777" w:rsidTr="00397E1F">
        <w:tc>
          <w:tcPr>
            <w:tcW w:w="2628" w:type="dxa"/>
            <w:shd w:val="clear" w:color="auto" w:fill="auto"/>
          </w:tcPr>
          <w:p w14:paraId="13CEF00D" w14:textId="77777777" w:rsidR="00212B3A" w:rsidRPr="0051324E" w:rsidRDefault="00212B3A" w:rsidP="00397E1F">
            <w:pPr>
              <w:autoSpaceDE w:val="0"/>
              <w:autoSpaceDN w:val="0"/>
              <w:adjustRightInd w:val="0"/>
              <w:jc w:val="both"/>
              <w:rPr>
                <w:rFonts w:ascii="SutonnyMJ" w:hAnsi="SutonnyMJ"/>
                <w:color w:val="000000" w:themeColor="text1"/>
                <w:sz w:val="24"/>
              </w:rPr>
            </w:pPr>
            <w:r w:rsidRPr="0051324E">
              <w:rPr>
                <w:color w:val="000000" w:themeColor="text1"/>
                <w:sz w:val="24"/>
              </w:rPr>
              <w:t>Iqbal, M.</w:t>
            </w:r>
          </w:p>
        </w:tc>
        <w:tc>
          <w:tcPr>
            <w:tcW w:w="360" w:type="dxa"/>
            <w:shd w:val="clear" w:color="auto" w:fill="auto"/>
          </w:tcPr>
          <w:p w14:paraId="13CEF00E"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0F" w14:textId="77777777" w:rsidR="00212B3A" w:rsidRPr="0051324E" w:rsidRDefault="00212B3A" w:rsidP="00397E1F">
            <w:pPr>
              <w:ind w:left="360" w:hanging="360"/>
              <w:jc w:val="both"/>
              <w:rPr>
                <w:color w:val="000000" w:themeColor="text1"/>
                <w:sz w:val="24"/>
              </w:rPr>
            </w:pPr>
            <w:r w:rsidRPr="0051324E">
              <w:rPr>
                <w:color w:val="000000" w:themeColor="text1"/>
                <w:sz w:val="24"/>
              </w:rPr>
              <w:t>The Reconstruction of Religious Thought in Islam, New</w:t>
            </w:r>
          </w:p>
          <w:p w14:paraId="13CEF010" w14:textId="77777777" w:rsidR="00212B3A" w:rsidRPr="0051324E" w:rsidRDefault="00212B3A" w:rsidP="00397E1F">
            <w:pPr>
              <w:jc w:val="both"/>
              <w:rPr>
                <w:color w:val="000000" w:themeColor="text1"/>
                <w:sz w:val="24"/>
              </w:rPr>
            </w:pPr>
            <w:r w:rsidRPr="0051324E">
              <w:rPr>
                <w:color w:val="000000" w:themeColor="text1"/>
                <w:sz w:val="24"/>
              </w:rPr>
              <w:t>Delhi, 1984</w:t>
            </w:r>
          </w:p>
        </w:tc>
      </w:tr>
      <w:tr w:rsidR="0051324E" w:rsidRPr="0051324E" w14:paraId="13CEF015" w14:textId="77777777" w:rsidTr="00397E1F">
        <w:tc>
          <w:tcPr>
            <w:tcW w:w="2628" w:type="dxa"/>
            <w:shd w:val="clear" w:color="auto" w:fill="auto"/>
          </w:tcPr>
          <w:p w14:paraId="13CEF012" w14:textId="77777777" w:rsidR="00212B3A" w:rsidRPr="0051324E" w:rsidRDefault="00212B3A" w:rsidP="00397E1F">
            <w:pPr>
              <w:autoSpaceDE w:val="0"/>
              <w:autoSpaceDN w:val="0"/>
              <w:adjustRightInd w:val="0"/>
              <w:jc w:val="both"/>
              <w:rPr>
                <w:rFonts w:ascii="SutonnyMJ" w:hAnsi="SutonnyMJ"/>
                <w:color w:val="000000" w:themeColor="text1"/>
                <w:sz w:val="24"/>
              </w:rPr>
            </w:pPr>
            <w:r w:rsidRPr="0051324E">
              <w:rPr>
                <w:color w:val="000000" w:themeColor="text1"/>
                <w:sz w:val="24"/>
              </w:rPr>
              <w:t>Jameela, M.</w:t>
            </w:r>
          </w:p>
        </w:tc>
        <w:tc>
          <w:tcPr>
            <w:tcW w:w="360" w:type="dxa"/>
            <w:shd w:val="clear" w:color="auto" w:fill="auto"/>
          </w:tcPr>
          <w:p w14:paraId="13CEF013"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14" w14:textId="77777777" w:rsidR="00212B3A" w:rsidRPr="0051324E" w:rsidRDefault="00212B3A" w:rsidP="00397E1F">
            <w:pPr>
              <w:ind w:left="360" w:hanging="360"/>
              <w:jc w:val="both"/>
              <w:rPr>
                <w:color w:val="000000" w:themeColor="text1"/>
                <w:sz w:val="24"/>
              </w:rPr>
            </w:pPr>
            <w:r w:rsidRPr="0051324E">
              <w:rPr>
                <w:color w:val="000000" w:themeColor="text1"/>
                <w:sz w:val="24"/>
              </w:rPr>
              <w:t>Islam and Modernism, London, 1958</w:t>
            </w:r>
          </w:p>
        </w:tc>
      </w:tr>
      <w:tr w:rsidR="0051324E" w:rsidRPr="0051324E" w14:paraId="13CEF019" w14:textId="77777777" w:rsidTr="00397E1F">
        <w:tc>
          <w:tcPr>
            <w:tcW w:w="2628" w:type="dxa"/>
            <w:shd w:val="clear" w:color="auto" w:fill="auto"/>
          </w:tcPr>
          <w:p w14:paraId="13CEF016"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Kegley, Charles W.</w:t>
            </w:r>
          </w:p>
        </w:tc>
        <w:tc>
          <w:tcPr>
            <w:tcW w:w="360" w:type="dxa"/>
            <w:shd w:val="clear" w:color="auto" w:fill="auto"/>
          </w:tcPr>
          <w:p w14:paraId="13CEF017"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18" w14:textId="77777777" w:rsidR="00212B3A" w:rsidRPr="0051324E" w:rsidRDefault="00212B3A" w:rsidP="00397E1F">
            <w:pPr>
              <w:ind w:left="360" w:hanging="360"/>
              <w:jc w:val="both"/>
              <w:rPr>
                <w:color w:val="000000" w:themeColor="text1"/>
                <w:sz w:val="24"/>
              </w:rPr>
            </w:pPr>
            <w:r w:rsidRPr="0051324E">
              <w:rPr>
                <w:color w:val="000000" w:themeColor="text1"/>
                <w:sz w:val="24"/>
              </w:rPr>
              <w:t>Global Agenda, New York, 2002</w:t>
            </w:r>
          </w:p>
        </w:tc>
      </w:tr>
      <w:tr w:rsidR="0051324E" w:rsidRPr="0051324E" w14:paraId="13CEF01D" w14:textId="77777777" w:rsidTr="00397E1F">
        <w:tc>
          <w:tcPr>
            <w:tcW w:w="2628" w:type="dxa"/>
            <w:shd w:val="clear" w:color="auto" w:fill="auto"/>
          </w:tcPr>
          <w:p w14:paraId="13CEF01A"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Lenczwiski,George.</w:t>
            </w:r>
          </w:p>
        </w:tc>
        <w:tc>
          <w:tcPr>
            <w:tcW w:w="360" w:type="dxa"/>
            <w:shd w:val="clear" w:color="auto" w:fill="auto"/>
          </w:tcPr>
          <w:p w14:paraId="13CEF01B"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1C" w14:textId="77777777" w:rsidR="00212B3A" w:rsidRPr="0051324E" w:rsidRDefault="00212B3A" w:rsidP="00397E1F">
            <w:pPr>
              <w:ind w:left="360" w:hanging="360"/>
              <w:jc w:val="both"/>
              <w:rPr>
                <w:color w:val="000000" w:themeColor="text1"/>
                <w:sz w:val="24"/>
              </w:rPr>
            </w:pPr>
            <w:r w:rsidRPr="0051324E">
              <w:rPr>
                <w:color w:val="000000" w:themeColor="text1"/>
                <w:sz w:val="24"/>
              </w:rPr>
              <w:t>Middle East in the World Affairs, U.S.A. 1962</w:t>
            </w:r>
          </w:p>
        </w:tc>
      </w:tr>
      <w:tr w:rsidR="0051324E" w:rsidRPr="0051324E" w14:paraId="13CEF021" w14:textId="77777777" w:rsidTr="00397E1F">
        <w:tc>
          <w:tcPr>
            <w:tcW w:w="2628" w:type="dxa"/>
            <w:shd w:val="clear" w:color="auto" w:fill="auto"/>
          </w:tcPr>
          <w:p w14:paraId="13CEF01E"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Lewis, B.</w:t>
            </w:r>
          </w:p>
        </w:tc>
        <w:tc>
          <w:tcPr>
            <w:tcW w:w="360" w:type="dxa"/>
            <w:shd w:val="clear" w:color="auto" w:fill="auto"/>
          </w:tcPr>
          <w:p w14:paraId="13CEF01F"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20" w14:textId="77777777" w:rsidR="00212B3A" w:rsidRPr="0051324E" w:rsidRDefault="00212B3A" w:rsidP="00397E1F">
            <w:pPr>
              <w:ind w:left="360" w:hanging="360"/>
              <w:jc w:val="both"/>
              <w:rPr>
                <w:color w:val="000000" w:themeColor="text1"/>
                <w:sz w:val="24"/>
              </w:rPr>
            </w:pPr>
            <w:r w:rsidRPr="0051324E">
              <w:rPr>
                <w:color w:val="000000" w:themeColor="text1"/>
                <w:sz w:val="24"/>
              </w:rPr>
              <w:t>The Emergence of Modern Turkey, London, 1961</w:t>
            </w:r>
          </w:p>
        </w:tc>
      </w:tr>
      <w:tr w:rsidR="0051324E" w:rsidRPr="0051324E" w14:paraId="13CEF025" w14:textId="77777777" w:rsidTr="00397E1F">
        <w:tc>
          <w:tcPr>
            <w:tcW w:w="2628" w:type="dxa"/>
            <w:shd w:val="clear" w:color="auto" w:fill="auto"/>
          </w:tcPr>
          <w:p w14:paraId="13CEF022"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Macfie, A.L.</w:t>
            </w:r>
          </w:p>
        </w:tc>
        <w:tc>
          <w:tcPr>
            <w:tcW w:w="360" w:type="dxa"/>
            <w:shd w:val="clear" w:color="auto" w:fill="auto"/>
          </w:tcPr>
          <w:p w14:paraId="13CEF023"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24" w14:textId="77777777" w:rsidR="00212B3A" w:rsidRPr="0051324E" w:rsidRDefault="00212B3A" w:rsidP="00397E1F">
            <w:pPr>
              <w:ind w:left="360" w:hanging="360"/>
              <w:jc w:val="both"/>
              <w:rPr>
                <w:color w:val="000000" w:themeColor="text1"/>
                <w:sz w:val="24"/>
              </w:rPr>
            </w:pPr>
            <w:r w:rsidRPr="0051324E">
              <w:rPr>
                <w:color w:val="000000" w:themeColor="text1"/>
                <w:sz w:val="24"/>
              </w:rPr>
              <w:t>Ataturk, Ankara, 1982</w:t>
            </w:r>
          </w:p>
        </w:tc>
      </w:tr>
      <w:tr w:rsidR="0051324E" w:rsidRPr="0051324E" w14:paraId="13CEF029" w14:textId="77777777" w:rsidTr="00397E1F">
        <w:tc>
          <w:tcPr>
            <w:tcW w:w="2628" w:type="dxa"/>
            <w:shd w:val="clear" w:color="auto" w:fill="auto"/>
          </w:tcPr>
          <w:p w14:paraId="13CEF026"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Mazharuddin, S.</w:t>
            </w:r>
          </w:p>
        </w:tc>
        <w:tc>
          <w:tcPr>
            <w:tcW w:w="360" w:type="dxa"/>
            <w:shd w:val="clear" w:color="auto" w:fill="auto"/>
          </w:tcPr>
          <w:p w14:paraId="13CEF027"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28" w14:textId="77777777" w:rsidR="00212B3A" w:rsidRPr="0051324E" w:rsidRDefault="00212B3A" w:rsidP="00397E1F">
            <w:pPr>
              <w:ind w:left="360" w:hanging="360"/>
              <w:jc w:val="both"/>
              <w:rPr>
                <w:color w:val="000000" w:themeColor="text1"/>
                <w:sz w:val="24"/>
              </w:rPr>
            </w:pPr>
            <w:r w:rsidRPr="0051324E">
              <w:rPr>
                <w:color w:val="000000" w:themeColor="text1"/>
                <w:sz w:val="24"/>
              </w:rPr>
              <w:t>Modern Reformist Thought in the Muslim World, Islamabad, 1982</w:t>
            </w:r>
          </w:p>
        </w:tc>
      </w:tr>
      <w:tr w:rsidR="0051324E" w:rsidRPr="0051324E" w14:paraId="13CEF02D" w14:textId="77777777" w:rsidTr="00397E1F">
        <w:tc>
          <w:tcPr>
            <w:tcW w:w="2628" w:type="dxa"/>
            <w:shd w:val="clear" w:color="auto" w:fill="auto"/>
          </w:tcPr>
          <w:p w14:paraId="13CEF02A"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Mcbridge, Stephen and John Wisener.</w:t>
            </w:r>
          </w:p>
        </w:tc>
        <w:tc>
          <w:tcPr>
            <w:tcW w:w="360" w:type="dxa"/>
            <w:shd w:val="clear" w:color="auto" w:fill="auto"/>
          </w:tcPr>
          <w:p w14:paraId="13CEF02B"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2C" w14:textId="77777777" w:rsidR="00212B3A" w:rsidRPr="0051324E" w:rsidRDefault="00212B3A" w:rsidP="00397E1F">
            <w:pPr>
              <w:ind w:left="360" w:hanging="360"/>
              <w:jc w:val="both"/>
              <w:rPr>
                <w:color w:val="000000" w:themeColor="text1"/>
                <w:sz w:val="24"/>
              </w:rPr>
            </w:pPr>
            <w:r w:rsidRPr="0051324E">
              <w:rPr>
                <w:color w:val="000000" w:themeColor="text1"/>
                <w:sz w:val="24"/>
              </w:rPr>
              <w:t>Globalization and Its Discontents, London, 2000</w:t>
            </w:r>
          </w:p>
        </w:tc>
      </w:tr>
      <w:tr w:rsidR="0051324E" w:rsidRPr="0051324E" w14:paraId="13CEF031" w14:textId="77777777" w:rsidTr="00397E1F">
        <w:tc>
          <w:tcPr>
            <w:tcW w:w="2628" w:type="dxa"/>
            <w:shd w:val="clear" w:color="auto" w:fill="auto"/>
          </w:tcPr>
          <w:p w14:paraId="13CEF02E"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Nazih W. Ayubi.</w:t>
            </w:r>
          </w:p>
        </w:tc>
        <w:tc>
          <w:tcPr>
            <w:tcW w:w="360" w:type="dxa"/>
            <w:shd w:val="clear" w:color="auto" w:fill="auto"/>
          </w:tcPr>
          <w:p w14:paraId="13CEF02F"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30" w14:textId="77777777" w:rsidR="00212B3A" w:rsidRPr="0051324E" w:rsidRDefault="00212B3A" w:rsidP="00397E1F">
            <w:pPr>
              <w:ind w:left="360" w:hanging="360"/>
              <w:jc w:val="both"/>
              <w:rPr>
                <w:color w:val="000000" w:themeColor="text1"/>
                <w:sz w:val="24"/>
              </w:rPr>
            </w:pPr>
            <w:r w:rsidRPr="0051324E">
              <w:rPr>
                <w:color w:val="000000" w:themeColor="text1"/>
                <w:sz w:val="24"/>
              </w:rPr>
              <w:t>Political Islam Religion and Politics in the Arab World, New York &amp; London, 1991</w:t>
            </w:r>
          </w:p>
        </w:tc>
      </w:tr>
      <w:tr w:rsidR="0051324E" w:rsidRPr="0051324E" w14:paraId="13CEF035" w14:textId="77777777" w:rsidTr="00397E1F">
        <w:tc>
          <w:tcPr>
            <w:tcW w:w="2628" w:type="dxa"/>
            <w:shd w:val="clear" w:color="auto" w:fill="auto"/>
          </w:tcPr>
          <w:p w14:paraId="13CEF032"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Panikar, K. M.</w:t>
            </w:r>
          </w:p>
        </w:tc>
        <w:tc>
          <w:tcPr>
            <w:tcW w:w="360" w:type="dxa"/>
            <w:shd w:val="clear" w:color="auto" w:fill="auto"/>
          </w:tcPr>
          <w:p w14:paraId="13CEF033"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34" w14:textId="77777777" w:rsidR="00212B3A" w:rsidRPr="0051324E" w:rsidRDefault="00212B3A" w:rsidP="00397E1F">
            <w:pPr>
              <w:ind w:left="360" w:hanging="360"/>
              <w:jc w:val="both"/>
              <w:rPr>
                <w:color w:val="000000" w:themeColor="text1"/>
                <w:sz w:val="24"/>
              </w:rPr>
            </w:pPr>
            <w:r w:rsidRPr="0051324E">
              <w:rPr>
                <w:color w:val="000000" w:themeColor="text1"/>
                <w:sz w:val="24"/>
              </w:rPr>
              <w:t>‘Culture and Globalization’, in Economic and Political Weekly, New Delhi, 1995</w:t>
            </w:r>
          </w:p>
        </w:tc>
      </w:tr>
      <w:tr w:rsidR="0051324E" w:rsidRPr="0051324E" w14:paraId="13CEF039" w14:textId="77777777" w:rsidTr="00397E1F">
        <w:tc>
          <w:tcPr>
            <w:tcW w:w="2628" w:type="dxa"/>
            <w:shd w:val="clear" w:color="auto" w:fill="auto"/>
          </w:tcPr>
          <w:p w14:paraId="13CEF036"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Parker, J.&amp; C. Smith.</w:t>
            </w:r>
          </w:p>
        </w:tc>
        <w:tc>
          <w:tcPr>
            <w:tcW w:w="360" w:type="dxa"/>
            <w:shd w:val="clear" w:color="auto" w:fill="auto"/>
          </w:tcPr>
          <w:p w14:paraId="13CEF037"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38" w14:textId="77777777" w:rsidR="00212B3A" w:rsidRPr="0051324E" w:rsidRDefault="00212B3A" w:rsidP="00397E1F">
            <w:pPr>
              <w:ind w:left="360" w:hanging="360"/>
              <w:jc w:val="both"/>
              <w:rPr>
                <w:color w:val="000000" w:themeColor="text1"/>
                <w:sz w:val="24"/>
              </w:rPr>
            </w:pPr>
            <w:r w:rsidRPr="0051324E">
              <w:rPr>
                <w:color w:val="000000" w:themeColor="text1"/>
                <w:sz w:val="24"/>
              </w:rPr>
              <w:t>Modern Turkey, London, 1940</w:t>
            </w:r>
          </w:p>
        </w:tc>
      </w:tr>
      <w:tr w:rsidR="0051324E" w:rsidRPr="0051324E" w14:paraId="13CEF03D" w14:textId="77777777" w:rsidTr="00397E1F">
        <w:tc>
          <w:tcPr>
            <w:tcW w:w="2628" w:type="dxa"/>
            <w:shd w:val="clear" w:color="auto" w:fill="auto"/>
          </w:tcPr>
          <w:p w14:paraId="13CEF03A"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Price, M. Philips.</w:t>
            </w:r>
          </w:p>
        </w:tc>
        <w:tc>
          <w:tcPr>
            <w:tcW w:w="360" w:type="dxa"/>
            <w:shd w:val="clear" w:color="auto" w:fill="auto"/>
          </w:tcPr>
          <w:p w14:paraId="13CEF03B"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3C" w14:textId="77777777" w:rsidR="00212B3A" w:rsidRPr="0051324E" w:rsidRDefault="00212B3A" w:rsidP="00397E1F">
            <w:pPr>
              <w:ind w:left="360" w:hanging="360"/>
              <w:jc w:val="both"/>
              <w:rPr>
                <w:color w:val="000000" w:themeColor="text1"/>
                <w:sz w:val="24"/>
              </w:rPr>
            </w:pPr>
            <w:r w:rsidRPr="0051324E">
              <w:rPr>
                <w:color w:val="000000" w:themeColor="text1"/>
                <w:sz w:val="24"/>
              </w:rPr>
              <w:t>A. History of Turkey, London, 1956</w:t>
            </w:r>
          </w:p>
        </w:tc>
      </w:tr>
      <w:tr w:rsidR="0051324E" w:rsidRPr="0051324E" w14:paraId="13CEF041" w14:textId="77777777" w:rsidTr="00397E1F">
        <w:tc>
          <w:tcPr>
            <w:tcW w:w="2628" w:type="dxa"/>
            <w:shd w:val="clear" w:color="auto" w:fill="auto"/>
          </w:tcPr>
          <w:p w14:paraId="13CEF03E"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Ray, Maghroobi.</w:t>
            </w:r>
          </w:p>
        </w:tc>
        <w:tc>
          <w:tcPr>
            <w:tcW w:w="360" w:type="dxa"/>
            <w:shd w:val="clear" w:color="auto" w:fill="auto"/>
          </w:tcPr>
          <w:p w14:paraId="13CEF03F"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40" w14:textId="77777777" w:rsidR="00212B3A" w:rsidRPr="0051324E" w:rsidRDefault="00212B3A" w:rsidP="00397E1F">
            <w:pPr>
              <w:ind w:left="360" w:hanging="360"/>
              <w:jc w:val="both"/>
              <w:rPr>
                <w:color w:val="000000" w:themeColor="text1"/>
                <w:sz w:val="24"/>
              </w:rPr>
            </w:pPr>
            <w:r w:rsidRPr="0051324E">
              <w:rPr>
                <w:color w:val="000000" w:themeColor="text1"/>
                <w:sz w:val="24"/>
              </w:rPr>
              <w:t>Globalization versus Realism, Boulder, 1996</w:t>
            </w:r>
          </w:p>
        </w:tc>
      </w:tr>
      <w:tr w:rsidR="0051324E" w:rsidRPr="0051324E" w14:paraId="13CEF046" w14:textId="77777777" w:rsidTr="00397E1F">
        <w:tc>
          <w:tcPr>
            <w:tcW w:w="2628" w:type="dxa"/>
            <w:shd w:val="clear" w:color="auto" w:fill="auto"/>
          </w:tcPr>
          <w:p w14:paraId="13CEF042"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Rivlin, B &amp; S. Joseph, (ed.).</w:t>
            </w:r>
          </w:p>
        </w:tc>
        <w:tc>
          <w:tcPr>
            <w:tcW w:w="360" w:type="dxa"/>
            <w:shd w:val="clear" w:color="auto" w:fill="auto"/>
          </w:tcPr>
          <w:p w14:paraId="13CEF043"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44" w14:textId="77777777" w:rsidR="00212B3A" w:rsidRPr="0051324E" w:rsidRDefault="00212B3A" w:rsidP="00397E1F">
            <w:pPr>
              <w:ind w:left="360" w:hanging="360"/>
              <w:jc w:val="both"/>
              <w:rPr>
                <w:color w:val="000000" w:themeColor="text1"/>
                <w:sz w:val="24"/>
              </w:rPr>
            </w:pPr>
            <w:r w:rsidRPr="0051324E">
              <w:rPr>
                <w:color w:val="000000" w:themeColor="text1"/>
                <w:sz w:val="24"/>
              </w:rPr>
              <w:t>The Contemporary Middle East, New</w:t>
            </w:r>
          </w:p>
          <w:p w14:paraId="13CEF045" w14:textId="77777777" w:rsidR="00212B3A" w:rsidRPr="0051324E" w:rsidRDefault="00212B3A" w:rsidP="00397E1F">
            <w:pPr>
              <w:ind w:left="360" w:hanging="360"/>
              <w:jc w:val="both"/>
              <w:rPr>
                <w:color w:val="000000" w:themeColor="text1"/>
                <w:sz w:val="24"/>
              </w:rPr>
            </w:pPr>
            <w:r w:rsidRPr="0051324E">
              <w:rPr>
                <w:color w:val="000000" w:themeColor="text1"/>
                <w:sz w:val="24"/>
              </w:rPr>
              <w:t>York, 1956</w:t>
            </w:r>
          </w:p>
        </w:tc>
      </w:tr>
      <w:tr w:rsidR="0051324E" w:rsidRPr="0051324E" w14:paraId="13CEF04A" w14:textId="77777777" w:rsidTr="00397E1F">
        <w:tc>
          <w:tcPr>
            <w:tcW w:w="2628" w:type="dxa"/>
            <w:shd w:val="clear" w:color="auto" w:fill="auto"/>
          </w:tcPr>
          <w:p w14:paraId="13CEF047"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Robertson, Ronald.</w:t>
            </w:r>
          </w:p>
        </w:tc>
        <w:tc>
          <w:tcPr>
            <w:tcW w:w="360" w:type="dxa"/>
            <w:shd w:val="clear" w:color="auto" w:fill="auto"/>
          </w:tcPr>
          <w:p w14:paraId="13CEF048"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49" w14:textId="77777777" w:rsidR="00212B3A" w:rsidRPr="0051324E" w:rsidRDefault="00212B3A" w:rsidP="00397E1F">
            <w:pPr>
              <w:ind w:left="360" w:hanging="360"/>
              <w:jc w:val="both"/>
              <w:rPr>
                <w:color w:val="000000" w:themeColor="text1"/>
                <w:sz w:val="24"/>
              </w:rPr>
            </w:pPr>
            <w:r w:rsidRPr="0051324E">
              <w:rPr>
                <w:color w:val="000000" w:themeColor="text1"/>
                <w:sz w:val="24"/>
              </w:rPr>
              <w:t>Globalization: Social Theory and Global Culture, London, 1992</w:t>
            </w:r>
          </w:p>
        </w:tc>
      </w:tr>
      <w:tr w:rsidR="0051324E" w:rsidRPr="0051324E" w14:paraId="13CEF04E" w14:textId="77777777" w:rsidTr="00397E1F">
        <w:tc>
          <w:tcPr>
            <w:tcW w:w="2628" w:type="dxa"/>
            <w:shd w:val="clear" w:color="auto" w:fill="auto"/>
          </w:tcPr>
          <w:p w14:paraId="13CEF04B"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Spuler, B.</w:t>
            </w:r>
          </w:p>
        </w:tc>
        <w:tc>
          <w:tcPr>
            <w:tcW w:w="360" w:type="dxa"/>
            <w:shd w:val="clear" w:color="auto" w:fill="auto"/>
          </w:tcPr>
          <w:p w14:paraId="13CEF04C"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4D" w14:textId="77777777" w:rsidR="00212B3A" w:rsidRPr="0051324E" w:rsidRDefault="00212B3A" w:rsidP="00397E1F">
            <w:pPr>
              <w:ind w:left="360" w:hanging="360"/>
              <w:jc w:val="both"/>
              <w:rPr>
                <w:color w:val="000000" w:themeColor="text1"/>
                <w:sz w:val="24"/>
              </w:rPr>
            </w:pPr>
            <w:r w:rsidRPr="0051324E">
              <w:rPr>
                <w:color w:val="000000" w:themeColor="text1"/>
                <w:sz w:val="24"/>
              </w:rPr>
              <w:t>The Muslim World, Vol. IV, Leiden, 1969</w:t>
            </w:r>
          </w:p>
        </w:tc>
      </w:tr>
      <w:tr w:rsidR="0051324E" w:rsidRPr="0051324E" w14:paraId="13CEF052" w14:textId="77777777" w:rsidTr="00397E1F">
        <w:tc>
          <w:tcPr>
            <w:tcW w:w="2628" w:type="dxa"/>
            <w:shd w:val="clear" w:color="auto" w:fill="auto"/>
          </w:tcPr>
          <w:p w14:paraId="13CEF04F"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Spuler, Bertold.</w:t>
            </w:r>
          </w:p>
        </w:tc>
        <w:tc>
          <w:tcPr>
            <w:tcW w:w="360" w:type="dxa"/>
            <w:shd w:val="clear" w:color="auto" w:fill="auto"/>
          </w:tcPr>
          <w:p w14:paraId="13CEF050"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51" w14:textId="77777777" w:rsidR="00212B3A" w:rsidRPr="0051324E" w:rsidRDefault="00212B3A" w:rsidP="00397E1F">
            <w:pPr>
              <w:ind w:left="360" w:hanging="360"/>
              <w:jc w:val="both"/>
              <w:rPr>
                <w:color w:val="000000" w:themeColor="text1"/>
                <w:sz w:val="24"/>
              </w:rPr>
            </w:pPr>
            <w:r w:rsidRPr="0051324E">
              <w:rPr>
                <w:color w:val="000000" w:themeColor="text1"/>
                <w:sz w:val="24"/>
              </w:rPr>
              <w:t>The Muslim World- A Historical Survey, Parts III-IV, Modern Times. Leiden, 1981</w:t>
            </w:r>
          </w:p>
        </w:tc>
      </w:tr>
      <w:tr w:rsidR="0051324E" w:rsidRPr="0051324E" w14:paraId="13CEF056" w14:textId="77777777" w:rsidTr="00397E1F">
        <w:tc>
          <w:tcPr>
            <w:tcW w:w="2628" w:type="dxa"/>
            <w:shd w:val="clear" w:color="auto" w:fill="auto"/>
          </w:tcPr>
          <w:p w14:paraId="13CEF053"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Stiglitz, E. Joseph.</w:t>
            </w:r>
          </w:p>
        </w:tc>
        <w:tc>
          <w:tcPr>
            <w:tcW w:w="360" w:type="dxa"/>
            <w:shd w:val="clear" w:color="auto" w:fill="auto"/>
          </w:tcPr>
          <w:p w14:paraId="13CEF054"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55" w14:textId="77777777" w:rsidR="00212B3A" w:rsidRPr="0051324E" w:rsidRDefault="00212B3A" w:rsidP="00397E1F">
            <w:pPr>
              <w:ind w:left="360" w:hanging="360"/>
              <w:jc w:val="both"/>
              <w:rPr>
                <w:color w:val="000000" w:themeColor="text1"/>
                <w:sz w:val="24"/>
              </w:rPr>
            </w:pPr>
            <w:r w:rsidRPr="0051324E">
              <w:rPr>
                <w:color w:val="000000" w:themeColor="text1"/>
                <w:sz w:val="24"/>
              </w:rPr>
              <w:t>Making Globalization, New York, 2005</w:t>
            </w:r>
          </w:p>
        </w:tc>
      </w:tr>
      <w:tr w:rsidR="0051324E" w:rsidRPr="0051324E" w14:paraId="13CEF05A" w14:textId="77777777" w:rsidTr="00397E1F">
        <w:tc>
          <w:tcPr>
            <w:tcW w:w="2628" w:type="dxa"/>
            <w:shd w:val="clear" w:color="auto" w:fill="auto"/>
          </w:tcPr>
          <w:p w14:paraId="13CEF057"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color w:val="000000" w:themeColor="text1"/>
                <w:sz w:val="24"/>
              </w:rPr>
              <w:t>Sykes, Percy.</w:t>
            </w:r>
          </w:p>
        </w:tc>
        <w:tc>
          <w:tcPr>
            <w:tcW w:w="360" w:type="dxa"/>
            <w:shd w:val="clear" w:color="auto" w:fill="auto"/>
          </w:tcPr>
          <w:p w14:paraId="13CEF058"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59" w14:textId="77777777" w:rsidR="00212B3A" w:rsidRPr="0051324E" w:rsidRDefault="00212B3A" w:rsidP="00397E1F">
            <w:pPr>
              <w:ind w:left="360" w:hanging="360"/>
              <w:jc w:val="both"/>
              <w:rPr>
                <w:color w:val="000000" w:themeColor="text1"/>
                <w:sz w:val="24"/>
              </w:rPr>
            </w:pPr>
            <w:r w:rsidRPr="0051324E">
              <w:rPr>
                <w:color w:val="000000" w:themeColor="text1"/>
                <w:sz w:val="24"/>
              </w:rPr>
              <w:t>A History of Afghanistan, New Delhi, 1981</w:t>
            </w:r>
          </w:p>
        </w:tc>
      </w:tr>
      <w:tr w:rsidR="0051324E" w:rsidRPr="0051324E" w14:paraId="13CEF05E" w14:textId="77777777" w:rsidTr="00397E1F">
        <w:tc>
          <w:tcPr>
            <w:tcW w:w="2628" w:type="dxa"/>
            <w:shd w:val="clear" w:color="auto" w:fill="auto"/>
          </w:tcPr>
          <w:p w14:paraId="13CEF05B"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Avbmvix, gymv.</w:t>
            </w:r>
          </w:p>
        </w:tc>
        <w:tc>
          <w:tcPr>
            <w:tcW w:w="360" w:type="dxa"/>
            <w:shd w:val="clear" w:color="auto" w:fill="auto"/>
          </w:tcPr>
          <w:p w14:paraId="13CEF05C"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5D" w14:textId="77777777" w:rsidR="00212B3A" w:rsidRPr="0051324E" w:rsidRDefault="00212B3A" w:rsidP="00397E1F">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HwZnvwmK weKvk aviv, XvKv, 1997</w:t>
            </w:r>
          </w:p>
        </w:tc>
      </w:tr>
      <w:tr w:rsidR="0051324E" w:rsidRPr="0051324E" w14:paraId="13CEF062" w14:textId="77777777" w:rsidTr="00397E1F">
        <w:tc>
          <w:tcPr>
            <w:tcW w:w="2628" w:type="dxa"/>
            <w:shd w:val="clear" w:color="auto" w:fill="auto"/>
          </w:tcPr>
          <w:p w14:paraId="13CEF05F"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Kv‡`i, †gvt Ave`yj.</w:t>
            </w:r>
          </w:p>
        </w:tc>
        <w:tc>
          <w:tcPr>
            <w:tcW w:w="360" w:type="dxa"/>
            <w:shd w:val="clear" w:color="auto" w:fill="auto"/>
          </w:tcPr>
          <w:p w14:paraId="13CEF060"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61" w14:textId="77777777" w:rsidR="00212B3A" w:rsidRPr="0051324E" w:rsidRDefault="00212B3A" w:rsidP="00397E1F">
            <w:pPr>
              <w:ind w:left="360" w:hanging="360"/>
              <w:jc w:val="both"/>
              <w:rPr>
                <w:rFonts w:ascii="SutonnyMJ" w:hAnsi="SutonnyMJ" w:cs="SutonnyMJ"/>
                <w:color w:val="000000" w:themeColor="text1"/>
                <w:sz w:val="24"/>
              </w:rPr>
            </w:pPr>
            <w:r w:rsidRPr="0051324E">
              <w:rPr>
                <w:rFonts w:ascii="SutonnyMJ" w:hAnsi="SutonnyMJ" w:cs="SutonnyMJ"/>
                <w:color w:val="000000" w:themeColor="text1"/>
                <w:sz w:val="24"/>
              </w:rPr>
              <w:t>Zzi‡¯‹i BwZnvm, 1g LÐ, XvKv, 1986</w:t>
            </w:r>
          </w:p>
        </w:tc>
      </w:tr>
      <w:tr w:rsidR="0051324E" w:rsidRPr="0051324E" w14:paraId="13CEF066" w14:textId="77777777" w:rsidTr="00397E1F">
        <w:tc>
          <w:tcPr>
            <w:tcW w:w="2628" w:type="dxa"/>
            <w:shd w:val="clear" w:color="auto" w:fill="auto"/>
          </w:tcPr>
          <w:p w14:paraId="13CEF063"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†Rvqv`©vi, mwdDwÏb.</w:t>
            </w:r>
          </w:p>
        </w:tc>
        <w:tc>
          <w:tcPr>
            <w:tcW w:w="360" w:type="dxa"/>
            <w:shd w:val="clear" w:color="auto" w:fill="auto"/>
          </w:tcPr>
          <w:p w14:paraId="13CEF064"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65" w14:textId="77777777" w:rsidR="00212B3A" w:rsidRPr="0051324E" w:rsidRDefault="00212B3A" w:rsidP="00397E1F">
            <w:pPr>
              <w:ind w:left="360" w:hanging="360"/>
              <w:jc w:val="both"/>
              <w:rPr>
                <w:rFonts w:ascii="SutonnyMJ" w:hAnsi="SutonnyMJ" w:cs="SutonnyMJ"/>
                <w:color w:val="000000" w:themeColor="text1"/>
                <w:sz w:val="24"/>
              </w:rPr>
            </w:pPr>
            <w:r w:rsidRPr="0051324E">
              <w:rPr>
                <w:rFonts w:ascii="SutonnyMJ" w:hAnsi="SutonnyMJ" w:cs="SutonnyMJ"/>
                <w:color w:val="000000" w:themeColor="text1"/>
                <w:sz w:val="24"/>
              </w:rPr>
              <w:t>AvaywbK ga¨cÖvP¨ 1g I 2q LÐ, XvKv, 1978, 1987</w:t>
            </w:r>
          </w:p>
        </w:tc>
      </w:tr>
      <w:tr w:rsidR="00EC586B" w:rsidRPr="0051324E" w14:paraId="13CEF06A" w14:textId="77777777" w:rsidTr="00397E1F">
        <w:tc>
          <w:tcPr>
            <w:tcW w:w="2628" w:type="dxa"/>
            <w:shd w:val="clear" w:color="auto" w:fill="auto"/>
          </w:tcPr>
          <w:p w14:paraId="13CEF067" w14:textId="77777777" w:rsidR="00212B3A" w:rsidRPr="0051324E" w:rsidRDefault="00212B3A" w:rsidP="00397E1F">
            <w:pPr>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†`‡e›`ª, †KŠwkK.</w:t>
            </w:r>
          </w:p>
        </w:tc>
        <w:tc>
          <w:tcPr>
            <w:tcW w:w="360" w:type="dxa"/>
            <w:shd w:val="clear" w:color="auto" w:fill="auto"/>
          </w:tcPr>
          <w:p w14:paraId="13CEF068" w14:textId="77777777" w:rsidR="00212B3A" w:rsidRPr="0051324E" w:rsidRDefault="00212B3A" w:rsidP="00397E1F">
            <w:pPr>
              <w:jc w:val="center"/>
              <w:rPr>
                <w:color w:val="000000" w:themeColor="text1"/>
                <w:sz w:val="24"/>
              </w:rPr>
            </w:pPr>
            <w:r w:rsidRPr="0051324E">
              <w:rPr>
                <w:color w:val="000000" w:themeColor="text1"/>
                <w:sz w:val="24"/>
              </w:rPr>
              <w:t>:</w:t>
            </w:r>
          </w:p>
        </w:tc>
        <w:tc>
          <w:tcPr>
            <w:tcW w:w="6257" w:type="dxa"/>
            <w:shd w:val="clear" w:color="auto" w:fill="auto"/>
          </w:tcPr>
          <w:p w14:paraId="13CEF069" w14:textId="77777777" w:rsidR="00212B3A" w:rsidRPr="0051324E" w:rsidRDefault="00212B3A" w:rsidP="00397E1F">
            <w:pPr>
              <w:ind w:left="360" w:hanging="360"/>
              <w:jc w:val="both"/>
              <w:rPr>
                <w:rFonts w:ascii="SutonnyMJ" w:hAnsi="SutonnyMJ" w:cs="SutonnyMJ"/>
                <w:color w:val="000000" w:themeColor="text1"/>
                <w:sz w:val="24"/>
              </w:rPr>
            </w:pPr>
            <w:r w:rsidRPr="0051324E">
              <w:rPr>
                <w:rFonts w:ascii="SutonnyMJ" w:hAnsi="SutonnyMJ" w:cs="SutonnyMJ"/>
                <w:color w:val="000000" w:themeColor="text1"/>
                <w:sz w:val="24"/>
              </w:rPr>
              <w:t>AvaywbK ga¨ Gwkqv, g‡¯‹v, 1970</w:t>
            </w:r>
          </w:p>
        </w:tc>
      </w:tr>
    </w:tbl>
    <w:p w14:paraId="13CEF06B" w14:textId="77777777" w:rsidR="00212B3A" w:rsidRPr="0051324E" w:rsidRDefault="00212B3A" w:rsidP="00212B3A">
      <w:pPr>
        <w:rPr>
          <w:color w:val="000000" w:themeColor="text1"/>
          <w:sz w:val="24"/>
        </w:rPr>
      </w:pPr>
    </w:p>
    <w:tbl>
      <w:tblPr>
        <w:tblpPr w:leftFromText="180" w:rightFromText="180" w:vertAnchor="text" w:horzAnchor="margin" w:tblpY="817"/>
        <w:tblW w:w="0" w:type="auto"/>
        <w:tblLook w:val="04A0" w:firstRow="1" w:lastRow="0" w:firstColumn="1" w:lastColumn="0" w:noHBand="0" w:noVBand="1"/>
      </w:tblPr>
      <w:tblGrid>
        <w:gridCol w:w="2572"/>
        <w:gridCol w:w="357"/>
        <w:gridCol w:w="6100"/>
      </w:tblGrid>
      <w:tr w:rsidR="0051324E" w:rsidRPr="0051324E" w14:paraId="68AB5C78" w14:textId="77777777" w:rsidTr="00BE45A9">
        <w:tc>
          <w:tcPr>
            <w:tcW w:w="2572" w:type="dxa"/>
            <w:shd w:val="clear" w:color="auto" w:fill="auto"/>
          </w:tcPr>
          <w:p w14:paraId="23D1C2D8" w14:textId="77777777" w:rsidR="00BE45A9" w:rsidRPr="0051324E" w:rsidRDefault="00BE45A9" w:rsidP="00BE45A9">
            <w:pPr>
              <w:autoSpaceDE w:val="0"/>
              <w:autoSpaceDN w:val="0"/>
              <w:adjustRightInd w:val="0"/>
              <w:jc w:val="both"/>
              <w:rPr>
                <w:rFonts w:ascii="SutonnyMJ" w:hAnsi="SutonnyMJ"/>
                <w:color w:val="000000" w:themeColor="text1"/>
                <w:sz w:val="24"/>
              </w:rPr>
            </w:pPr>
            <w:r w:rsidRPr="0051324E">
              <w:rPr>
                <w:color w:val="000000" w:themeColor="text1"/>
                <w:sz w:val="24"/>
              </w:rPr>
              <w:br w:type="page"/>
            </w:r>
            <w:r w:rsidRPr="0051324E">
              <w:rPr>
                <w:color w:val="000000" w:themeColor="text1"/>
                <w:sz w:val="24"/>
              </w:rPr>
              <w:br w:type="page"/>
              <w:t>Course Code</w:t>
            </w:r>
          </w:p>
        </w:tc>
        <w:tc>
          <w:tcPr>
            <w:tcW w:w="357" w:type="dxa"/>
            <w:shd w:val="clear" w:color="auto" w:fill="auto"/>
          </w:tcPr>
          <w:p w14:paraId="412CA01A"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100" w:type="dxa"/>
            <w:shd w:val="clear" w:color="auto" w:fill="auto"/>
          </w:tcPr>
          <w:p w14:paraId="6806D1CC" w14:textId="3AC0106F" w:rsidR="00BE45A9" w:rsidRPr="0051324E" w:rsidRDefault="00C74B51" w:rsidP="00BE45A9">
            <w:pPr>
              <w:shd w:val="clear" w:color="auto" w:fill="FFFFFF"/>
              <w:autoSpaceDE w:val="0"/>
              <w:autoSpaceDN w:val="0"/>
              <w:adjustRightInd w:val="0"/>
              <w:jc w:val="both"/>
              <w:rPr>
                <w:b/>
                <w:color w:val="000000" w:themeColor="text1"/>
                <w:sz w:val="24"/>
              </w:rPr>
            </w:pPr>
            <w:r>
              <w:rPr>
                <w:b/>
                <w:color w:val="000000" w:themeColor="text1"/>
                <w:sz w:val="24"/>
              </w:rPr>
              <w:t>RM</w:t>
            </w:r>
            <w:r w:rsidR="00BE45A9" w:rsidRPr="0051324E">
              <w:rPr>
                <w:b/>
                <w:color w:val="000000" w:themeColor="text1"/>
                <w:sz w:val="24"/>
              </w:rPr>
              <w:t>-4205</w:t>
            </w:r>
          </w:p>
        </w:tc>
      </w:tr>
      <w:tr w:rsidR="0051324E" w:rsidRPr="0051324E" w14:paraId="1C693C6E" w14:textId="77777777" w:rsidTr="00BE45A9">
        <w:tc>
          <w:tcPr>
            <w:tcW w:w="2572" w:type="dxa"/>
            <w:shd w:val="clear" w:color="auto" w:fill="auto"/>
          </w:tcPr>
          <w:p w14:paraId="11074DE0"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Course Title</w:t>
            </w:r>
          </w:p>
        </w:tc>
        <w:tc>
          <w:tcPr>
            <w:tcW w:w="357" w:type="dxa"/>
            <w:shd w:val="clear" w:color="auto" w:fill="auto"/>
          </w:tcPr>
          <w:p w14:paraId="60433B87"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100" w:type="dxa"/>
            <w:shd w:val="clear" w:color="auto" w:fill="auto"/>
          </w:tcPr>
          <w:p w14:paraId="0E4F89E1"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bCs/>
                <w:color w:val="000000" w:themeColor="text1"/>
                <w:sz w:val="24"/>
              </w:rPr>
              <w:t>Fundamentals of Research Methodology and Dissertation Writing</w:t>
            </w:r>
          </w:p>
        </w:tc>
      </w:tr>
      <w:tr w:rsidR="0051324E" w:rsidRPr="0051324E" w14:paraId="2763EDC0" w14:textId="77777777" w:rsidTr="00BE45A9">
        <w:tc>
          <w:tcPr>
            <w:tcW w:w="2572" w:type="dxa"/>
            <w:shd w:val="clear" w:color="auto" w:fill="auto"/>
          </w:tcPr>
          <w:p w14:paraId="0C400A93"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Course Type</w:t>
            </w:r>
          </w:p>
        </w:tc>
        <w:tc>
          <w:tcPr>
            <w:tcW w:w="357" w:type="dxa"/>
            <w:shd w:val="clear" w:color="auto" w:fill="auto"/>
          </w:tcPr>
          <w:p w14:paraId="0FE26F3D"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100" w:type="dxa"/>
            <w:shd w:val="clear" w:color="auto" w:fill="auto"/>
          </w:tcPr>
          <w:p w14:paraId="7CD235B9"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02BE7078" w14:textId="77777777" w:rsidTr="00BE45A9">
        <w:tc>
          <w:tcPr>
            <w:tcW w:w="2572" w:type="dxa"/>
            <w:shd w:val="clear" w:color="auto" w:fill="auto"/>
          </w:tcPr>
          <w:p w14:paraId="3FA495D3"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Level/Term And Section</w:t>
            </w:r>
          </w:p>
        </w:tc>
        <w:tc>
          <w:tcPr>
            <w:tcW w:w="357" w:type="dxa"/>
            <w:shd w:val="clear" w:color="auto" w:fill="auto"/>
          </w:tcPr>
          <w:p w14:paraId="28148689"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100" w:type="dxa"/>
            <w:shd w:val="clear" w:color="auto" w:fill="auto"/>
          </w:tcPr>
          <w:p w14:paraId="367A092A"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Fourth Year, Second Semester</w:t>
            </w:r>
          </w:p>
        </w:tc>
      </w:tr>
      <w:tr w:rsidR="0051324E" w:rsidRPr="0051324E" w14:paraId="58F2F6C5" w14:textId="77777777" w:rsidTr="00BE45A9">
        <w:tc>
          <w:tcPr>
            <w:tcW w:w="2572" w:type="dxa"/>
            <w:shd w:val="clear" w:color="auto" w:fill="auto"/>
          </w:tcPr>
          <w:p w14:paraId="5EED67C2"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57" w:type="dxa"/>
            <w:shd w:val="clear" w:color="auto" w:fill="auto"/>
          </w:tcPr>
          <w:p w14:paraId="54B27836"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100" w:type="dxa"/>
            <w:shd w:val="clear" w:color="auto" w:fill="auto"/>
          </w:tcPr>
          <w:p w14:paraId="5DBA8E53"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Spring 2028</w:t>
            </w:r>
          </w:p>
        </w:tc>
      </w:tr>
      <w:tr w:rsidR="0051324E" w:rsidRPr="0051324E" w14:paraId="247EFF1D" w14:textId="77777777" w:rsidTr="00BE45A9">
        <w:tc>
          <w:tcPr>
            <w:tcW w:w="2572" w:type="dxa"/>
            <w:shd w:val="clear" w:color="auto" w:fill="auto"/>
          </w:tcPr>
          <w:p w14:paraId="7BF1BDA0"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57" w:type="dxa"/>
            <w:shd w:val="clear" w:color="auto" w:fill="auto"/>
          </w:tcPr>
          <w:p w14:paraId="0404B012"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100" w:type="dxa"/>
            <w:shd w:val="clear" w:color="auto" w:fill="auto"/>
          </w:tcPr>
          <w:p w14:paraId="42E34947" w14:textId="77777777" w:rsidR="00BE45A9" w:rsidRPr="0051324E" w:rsidRDefault="00BE45A9" w:rsidP="00BE45A9">
            <w:pPr>
              <w:shd w:val="clear" w:color="auto" w:fill="FFFFFF"/>
              <w:autoSpaceDE w:val="0"/>
              <w:autoSpaceDN w:val="0"/>
              <w:adjustRightInd w:val="0"/>
              <w:jc w:val="both"/>
              <w:rPr>
                <w:color w:val="000000" w:themeColor="text1"/>
                <w:sz w:val="24"/>
              </w:rPr>
            </w:pPr>
          </w:p>
        </w:tc>
      </w:tr>
      <w:tr w:rsidR="0051324E" w:rsidRPr="0051324E" w14:paraId="23CD189D" w14:textId="77777777" w:rsidTr="00BE45A9">
        <w:tc>
          <w:tcPr>
            <w:tcW w:w="2572" w:type="dxa"/>
            <w:shd w:val="clear" w:color="auto" w:fill="auto"/>
          </w:tcPr>
          <w:p w14:paraId="370DB89A"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57" w:type="dxa"/>
            <w:shd w:val="clear" w:color="auto" w:fill="auto"/>
          </w:tcPr>
          <w:p w14:paraId="246FC736"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100" w:type="dxa"/>
            <w:shd w:val="clear" w:color="auto" w:fill="auto"/>
          </w:tcPr>
          <w:p w14:paraId="6F3A1F3B"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1B67EBD0" w14:textId="77777777" w:rsidTr="00BE45A9">
        <w:tc>
          <w:tcPr>
            <w:tcW w:w="2572" w:type="dxa"/>
            <w:shd w:val="clear" w:color="auto" w:fill="auto"/>
          </w:tcPr>
          <w:p w14:paraId="0E361462"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Credit Value</w:t>
            </w:r>
          </w:p>
        </w:tc>
        <w:tc>
          <w:tcPr>
            <w:tcW w:w="357" w:type="dxa"/>
            <w:shd w:val="clear" w:color="auto" w:fill="auto"/>
          </w:tcPr>
          <w:p w14:paraId="4BB8A2CE"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100" w:type="dxa"/>
            <w:shd w:val="clear" w:color="auto" w:fill="auto"/>
          </w:tcPr>
          <w:p w14:paraId="054AA350"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51324E" w:rsidRPr="0051324E" w14:paraId="6E669022" w14:textId="77777777" w:rsidTr="00BE45A9">
        <w:tc>
          <w:tcPr>
            <w:tcW w:w="2572" w:type="dxa"/>
            <w:shd w:val="clear" w:color="auto" w:fill="auto"/>
          </w:tcPr>
          <w:p w14:paraId="7CCE436E"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57" w:type="dxa"/>
            <w:shd w:val="clear" w:color="auto" w:fill="auto"/>
          </w:tcPr>
          <w:p w14:paraId="0FFDCDFF"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100" w:type="dxa"/>
            <w:shd w:val="clear" w:color="auto" w:fill="auto"/>
          </w:tcPr>
          <w:p w14:paraId="16D46D01" w14:textId="77777777" w:rsidR="00BE45A9" w:rsidRPr="0051324E" w:rsidRDefault="00BE45A9" w:rsidP="00BE45A9">
            <w:pPr>
              <w:rPr>
                <w:color w:val="000000" w:themeColor="text1"/>
                <w:sz w:val="24"/>
              </w:rPr>
            </w:pPr>
            <w:r w:rsidRPr="0051324E">
              <w:rPr>
                <w:color w:val="000000" w:themeColor="text1"/>
                <w:sz w:val="24"/>
              </w:rPr>
              <w:t xml:space="preserve">100 (Midterm Exam 20, Final Exam 30, class assessment, quiz, attendance, presentation and assignment/case study/term paper/project/viva/group work 50 marks. </w:t>
            </w:r>
          </w:p>
        </w:tc>
      </w:tr>
    </w:tbl>
    <w:p w14:paraId="767ECC56"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p w14:paraId="23BAFD19" w14:textId="77777777" w:rsidR="00BE45A9" w:rsidRPr="0051324E" w:rsidRDefault="00BE45A9" w:rsidP="00BE45A9">
      <w:pPr>
        <w:shd w:val="clear" w:color="auto" w:fill="FFFFFF"/>
        <w:autoSpaceDE w:val="0"/>
        <w:autoSpaceDN w:val="0"/>
        <w:adjustRightInd w:val="0"/>
        <w:spacing w:before="120" w:after="120"/>
        <w:jc w:val="both"/>
        <w:rPr>
          <w:color w:val="000000" w:themeColor="text1"/>
          <w:sz w:val="24"/>
        </w:rPr>
      </w:pPr>
    </w:p>
    <w:p w14:paraId="41DBB294" w14:textId="77777777" w:rsidR="00A97CE0" w:rsidRPr="0051324E" w:rsidRDefault="00A97CE0" w:rsidP="00BE45A9">
      <w:pPr>
        <w:shd w:val="clear" w:color="auto" w:fill="FFFFFF"/>
        <w:autoSpaceDE w:val="0"/>
        <w:autoSpaceDN w:val="0"/>
        <w:adjustRightInd w:val="0"/>
        <w:spacing w:before="120" w:after="120"/>
        <w:jc w:val="both"/>
        <w:rPr>
          <w:b/>
          <w:bCs/>
          <w:color w:val="000000" w:themeColor="text1"/>
          <w:sz w:val="24"/>
        </w:rPr>
      </w:pPr>
    </w:p>
    <w:p w14:paraId="60E72C6F" w14:textId="77777777" w:rsidR="00A97CE0" w:rsidRPr="0051324E" w:rsidRDefault="00A97CE0" w:rsidP="00BE45A9">
      <w:pPr>
        <w:shd w:val="clear" w:color="auto" w:fill="FFFFFF"/>
        <w:autoSpaceDE w:val="0"/>
        <w:autoSpaceDN w:val="0"/>
        <w:adjustRightInd w:val="0"/>
        <w:spacing w:before="120" w:after="120"/>
        <w:jc w:val="both"/>
        <w:rPr>
          <w:b/>
          <w:bCs/>
          <w:color w:val="000000" w:themeColor="text1"/>
          <w:sz w:val="24"/>
        </w:rPr>
      </w:pPr>
    </w:p>
    <w:p w14:paraId="6D732F4B" w14:textId="77777777" w:rsidR="00A97CE0" w:rsidRPr="0051324E" w:rsidRDefault="00A97CE0" w:rsidP="00BE45A9">
      <w:pPr>
        <w:shd w:val="clear" w:color="auto" w:fill="FFFFFF"/>
        <w:autoSpaceDE w:val="0"/>
        <w:autoSpaceDN w:val="0"/>
        <w:adjustRightInd w:val="0"/>
        <w:spacing w:before="120" w:after="120"/>
        <w:jc w:val="both"/>
        <w:rPr>
          <w:b/>
          <w:bCs/>
          <w:color w:val="000000" w:themeColor="text1"/>
          <w:sz w:val="24"/>
        </w:rPr>
      </w:pPr>
    </w:p>
    <w:p w14:paraId="148D8F6E" w14:textId="77777777" w:rsidR="00A97CE0" w:rsidRPr="0051324E" w:rsidRDefault="00A97CE0" w:rsidP="00BE45A9">
      <w:pPr>
        <w:shd w:val="clear" w:color="auto" w:fill="FFFFFF"/>
        <w:autoSpaceDE w:val="0"/>
        <w:autoSpaceDN w:val="0"/>
        <w:adjustRightInd w:val="0"/>
        <w:spacing w:before="120" w:after="120"/>
        <w:jc w:val="both"/>
        <w:rPr>
          <w:b/>
          <w:bCs/>
          <w:color w:val="000000" w:themeColor="text1"/>
          <w:sz w:val="24"/>
        </w:rPr>
      </w:pPr>
    </w:p>
    <w:p w14:paraId="1FF6F989" w14:textId="77777777" w:rsidR="00A97CE0" w:rsidRPr="0051324E" w:rsidRDefault="00A97CE0" w:rsidP="00BE45A9">
      <w:pPr>
        <w:shd w:val="clear" w:color="auto" w:fill="FFFFFF"/>
        <w:autoSpaceDE w:val="0"/>
        <w:autoSpaceDN w:val="0"/>
        <w:adjustRightInd w:val="0"/>
        <w:spacing w:before="120" w:after="120"/>
        <w:jc w:val="both"/>
        <w:rPr>
          <w:b/>
          <w:bCs/>
          <w:color w:val="000000" w:themeColor="text1"/>
          <w:sz w:val="24"/>
        </w:rPr>
      </w:pPr>
    </w:p>
    <w:p w14:paraId="13CEF095" w14:textId="15C41F71" w:rsidR="00E43ECE" w:rsidRPr="0051324E" w:rsidRDefault="00E43ECE" w:rsidP="00BE45A9">
      <w:pPr>
        <w:shd w:val="clear" w:color="auto" w:fill="FFFFFF"/>
        <w:autoSpaceDE w:val="0"/>
        <w:autoSpaceDN w:val="0"/>
        <w:adjustRightInd w:val="0"/>
        <w:spacing w:before="120" w:after="120"/>
        <w:jc w:val="both"/>
        <w:rPr>
          <w:color w:val="000000" w:themeColor="text1"/>
          <w:sz w:val="24"/>
        </w:rPr>
      </w:pPr>
      <w:r w:rsidRPr="0051324E">
        <w:rPr>
          <w:b/>
          <w:bCs/>
          <w:color w:val="000000" w:themeColor="text1"/>
          <w:sz w:val="24"/>
        </w:rPr>
        <w:t xml:space="preserve">COURSE PLAN/SCHEDULE: </w:t>
      </w:r>
    </w:p>
    <w:tbl>
      <w:tblPr>
        <w:tblW w:w="9090" w:type="dxa"/>
        <w:tblInd w:w="40" w:type="dxa"/>
        <w:tblLayout w:type="fixed"/>
        <w:tblCellMar>
          <w:left w:w="40" w:type="dxa"/>
          <w:right w:w="40" w:type="dxa"/>
        </w:tblCellMar>
        <w:tblLook w:val="0000" w:firstRow="0" w:lastRow="0" w:firstColumn="0" w:lastColumn="0" w:noHBand="0" w:noVBand="0"/>
      </w:tblPr>
      <w:tblGrid>
        <w:gridCol w:w="595"/>
        <w:gridCol w:w="4175"/>
        <w:gridCol w:w="1710"/>
        <w:gridCol w:w="1440"/>
        <w:gridCol w:w="1170"/>
      </w:tblGrid>
      <w:tr w:rsidR="0051324E" w:rsidRPr="0051324E" w14:paraId="13CEF09D" w14:textId="77777777" w:rsidTr="00915994">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F096" w14:textId="77777777" w:rsidR="005A0F96" w:rsidRPr="0051324E" w:rsidRDefault="005A0F96" w:rsidP="00915994">
            <w:pPr>
              <w:shd w:val="clear" w:color="auto" w:fill="FFFFFF"/>
              <w:autoSpaceDE w:val="0"/>
              <w:autoSpaceDN w:val="0"/>
              <w:adjustRightInd w:val="0"/>
              <w:jc w:val="center"/>
              <w:rPr>
                <w:color w:val="000000" w:themeColor="text1"/>
                <w:sz w:val="24"/>
              </w:rPr>
            </w:pPr>
            <w:r w:rsidRPr="0051324E">
              <w:rPr>
                <w:color w:val="000000" w:themeColor="text1"/>
                <w:sz w:val="24"/>
              </w:rPr>
              <w:t>CO</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F097" w14:textId="77777777" w:rsidR="005A0F96" w:rsidRPr="0051324E" w:rsidRDefault="005A0F96" w:rsidP="00915994">
            <w:pPr>
              <w:shd w:val="clear" w:color="auto" w:fill="FFFFFF"/>
              <w:autoSpaceDE w:val="0"/>
              <w:autoSpaceDN w:val="0"/>
              <w:adjustRightInd w:val="0"/>
              <w:jc w:val="center"/>
              <w:rPr>
                <w:color w:val="000000" w:themeColor="text1"/>
                <w:sz w:val="24"/>
              </w:rPr>
            </w:pPr>
            <w:r w:rsidRPr="0051324E">
              <w:rPr>
                <w:color w:val="000000" w:themeColor="text1"/>
                <w:sz w:val="24"/>
              </w:rPr>
              <w:t>Topics to be covered</w:t>
            </w:r>
          </w:p>
        </w:tc>
        <w:tc>
          <w:tcPr>
            <w:tcW w:w="1710" w:type="dxa"/>
            <w:tcBorders>
              <w:top w:val="single" w:sz="6" w:space="0" w:color="auto"/>
              <w:left w:val="single" w:sz="6" w:space="0" w:color="auto"/>
              <w:bottom w:val="single" w:sz="6" w:space="0" w:color="auto"/>
              <w:right w:val="single" w:sz="6" w:space="0" w:color="auto"/>
            </w:tcBorders>
            <w:shd w:val="clear" w:color="auto" w:fill="FFFFFF"/>
            <w:vAlign w:val="center"/>
          </w:tcPr>
          <w:p w14:paraId="13CEF098" w14:textId="77777777" w:rsidR="005A0F96" w:rsidRPr="0051324E" w:rsidRDefault="005A0F96" w:rsidP="00915994">
            <w:pPr>
              <w:shd w:val="clear" w:color="auto" w:fill="FFFFFF"/>
              <w:autoSpaceDE w:val="0"/>
              <w:autoSpaceDN w:val="0"/>
              <w:adjustRightInd w:val="0"/>
              <w:jc w:val="center"/>
              <w:rPr>
                <w:color w:val="000000" w:themeColor="text1"/>
                <w:sz w:val="24"/>
              </w:rPr>
            </w:pPr>
            <w:r w:rsidRPr="0051324E">
              <w:rPr>
                <w:color w:val="000000" w:themeColor="text1"/>
                <w:sz w:val="24"/>
              </w:rPr>
              <w:t>Teaching-</w:t>
            </w:r>
          </w:p>
          <w:p w14:paraId="13CEF099" w14:textId="77777777" w:rsidR="005A0F96" w:rsidRPr="0051324E" w:rsidRDefault="005A0F96" w:rsidP="00915994">
            <w:pPr>
              <w:shd w:val="clear" w:color="auto" w:fill="FFFFFF"/>
              <w:autoSpaceDE w:val="0"/>
              <w:autoSpaceDN w:val="0"/>
              <w:adjustRightInd w:val="0"/>
              <w:jc w:val="center"/>
              <w:rPr>
                <w:color w:val="000000" w:themeColor="text1"/>
                <w:sz w:val="24"/>
              </w:rPr>
            </w:pPr>
            <w:r w:rsidRPr="0051324E">
              <w:rPr>
                <w:color w:val="000000" w:themeColor="text1"/>
                <w:sz w:val="24"/>
              </w:rPr>
              <w:t>Learning</w:t>
            </w:r>
          </w:p>
          <w:p w14:paraId="13CEF09A" w14:textId="77777777" w:rsidR="005A0F96" w:rsidRPr="0051324E" w:rsidRDefault="005A0F96" w:rsidP="00915994">
            <w:pPr>
              <w:shd w:val="clear" w:color="auto" w:fill="FFFFFF"/>
              <w:autoSpaceDE w:val="0"/>
              <w:autoSpaceDN w:val="0"/>
              <w:adjustRightInd w:val="0"/>
              <w:jc w:val="center"/>
              <w:rPr>
                <w:color w:val="000000" w:themeColor="text1"/>
                <w:sz w:val="24"/>
              </w:rPr>
            </w:pPr>
            <w:r w:rsidRPr="0051324E">
              <w:rPr>
                <w:color w:val="000000" w:themeColor="text1"/>
                <w:sz w:val="24"/>
              </w:rPr>
              <w:t>Strategies</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13CEF09B" w14:textId="77777777" w:rsidR="005A0F96" w:rsidRPr="0051324E" w:rsidRDefault="005A0F96" w:rsidP="00915994">
            <w:pPr>
              <w:shd w:val="clear" w:color="auto" w:fill="FFFFFF"/>
              <w:autoSpaceDE w:val="0"/>
              <w:autoSpaceDN w:val="0"/>
              <w:adjustRightInd w:val="0"/>
              <w:jc w:val="center"/>
              <w:rPr>
                <w:color w:val="000000" w:themeColor="text1"/>
                <w:sz w:val="24"/>
              </w:rPr>
            </w:pPr>
            <w:r w:rsidRPr="0051324E">
              <w:rPr>
                <w:color w:val="000000" w:themeColor="text1"/>
                <w:sz w:val="24"/>
              </w:rPr>
              <w:t>Assessment Techniques</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F09C" w14:textId="77777777" w:rsidR="005A0F96" w:rsidRPr="0051324E" w:rsidRDefault="005A0F96" w:rsidP="00915994">
            <w:pPr>
              <w:shd w:val="clear" w:color="auto" w:fill="FFFFFF"/>
              <w:autoSpaceDE w:val="0"/>
              <w:autoSpaceDN w:val="0"/>
              <w:adjustRightInd w:val="0"/>
              <w:jc w:val="center"/>
              <w:rPr>
                <w:color w:val="000000" w:themeColor="text1"/>
                <w:sz w:val="24"/>
              </w:rPr>
            </w:pPr>
            <w:r w:rsidRPr="0051324E">
              <w:rPr>
                <w:color w:val="000000" w:themeColor="text1"/>
                <w:sz w:val="24"/>
              </w:rPr>
              <w:t>No. of Lectures</w:t>
            </w:r>
          </w:p>
        </w:tc>
      </w:tr>
      <w:tr w:rsidR="0051324E" w:rsidRPr="0051324E" w14:paraId="13CEF0A4" w14:textId="77777777" w:rsidTr="005C5D8E">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F09E" w14:textId="77777777" w:rsidR="005A0F96" w:rsidRPr="0051324E" w:rsidRDefault="005A0F96" w:rsidP="00915994">
            <w:pPr>
              <w:shd w:val="clear" w:color="auto" w:fill="FFFFFF"/>
              <w:autoSpaceDE w:val="0"/>
              <w:autoSpaceDN w:val="0"/>
              <w:adjustRightInd w:val="0"/>
              <w:jc w:val="center"/>
              <w:rPr>
                <w:color w:val="000000" w:themeColor="text1"/>
                <w:sz w:val="24"/>
              </w:rPr>
            </w:pPr>
            <w:r w:rsidRPr="0051324E">
              <w:rPr>
                <w:color w:val="000000" w:themeColor="text1"/>
                <w:sz w:val="24"/>
              </w:rPr>
              <w:t>1</w:t>
            </w:r>
          </w:p>
        </w:tc>
        <w:tc>
          <w:tcPr>
            <w:tcW w:w="4175" w:type="dxa"/>
            <w:tcBorders>
              <w:top w:val="single" w:sz="6" w:space="0" w:color="auto"/>
              <w:left w:val="single" w:sz="6" w:space="0" w:color="auto"/>
              <w:bottom w:val="single" w:sz="4" w:space="0" w:color="auto"/>
              <w:right w:val="single" w:sz="6" w:space="0" w:color="auto"/>
            </w:tcBorders>
            <w:shd w:val="clear" w:color="auto" w:fill="FFFFFF"/>
          </w:tcPr>
          <w:p w14:paraId="13CEF09F" w14:textId="77777777" w:rsidR="005A0F96" w:rsidRPr="0051324E" w:rsidRDefault="005A0F96" w:rsidP="00915994">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Fundamentals of research:</w:t>
            </w:r>
            <w:r w:rsidR="00D753BA" w:rsidRPr="0051324E">
              <w:rPr>
                <w:color w:val="000000" w:themeColor="text1"/>
                <w:sz w:val="24"/>
              </w:rPr>
              <w:t xml:space="preserve"> </w:t>
            </w:r>
            <w:r w:rsidR="00301A35" w:rsidRPr="0051324E">
              <w:rPr>
                <w:color w:val="000000" w:themeColor="text1"/>
                <w:sz w:val="24"/>
              </w:rPr>
              <w:t>Definition     and importance</w:t>
            </w:r>
            <w:r w:rsidR="00D753BA" w:rsidRPr="0051324E">
              <w:rPr>
                <w:color w:val="000000" w:themeColor="text1"/>
                <w:sz w:val="24"/>
              </w:rPr>
              <w:t xml:space="preserve"> </w:t>
            </w:r>
            <w:r w:rsidRPr="0051324E">
              <w:rPr>
                <w:color w:val="000000" w:themeColor="text1"/>
                <w:sz w:val="24"/>
              </w:rPr>
              <w:t>of</w:t>
            </w:r>
            <w:r w:rsidR="00D753BA" w:rsidRPr="0051324E">
              <w:rPr>
                <w:color w:val="000000" w:themeColor="text1"/>
                <w:sz w:val="24"/>
              </w:rPr>
              <w:t xml:space="preserve"> </w:t>
            </w:r>
            <w:r w:rsidRPr="0051324E">
              <w:rPr>
                <w:color w:val="000000" w:themeColor="text1"/>
                <w:sz w:val="24"/>
              </w:rPr>
              <w:t>Research- Objectives of Research-</w:t>
            </w:r>
            <w:r w:rsidR="00D753BA" w:rsidRPr="0051324E">
              <w:rPr>
                <w:color w:val="000000" w:themeColor="text1"/>
                <w:sz w:val="24"/>
              </w:rPr>
              <w:t xml:space="preserve"> </w:t>
            </w:r>
            <w:r w:rsidRPr="0051324E">
              <w:rPr>
                <w:color w:val="000000" w:themeColor="text1"/>
                <w:sz w:val="24"/>
              </w:rPr>
              <w:t>Types of Research-Characteristics of</w:t>
            </w:r>
            <w:r w:rsidR="00D753BA" w:rsidRPr="0051324E">
              <w:rPr>
                <w:color w:val="000000" w:themeColor="text1"/>
                <w:sz w:val="24"/>
              </w:rPr>
              <w:t xml:space="preserve"> </w:t>
            </w:r>
            <w:r w:rsidRPr="0051324E">
              <w:rPr>
                <w:color w:val="000000" w:themeColor="text1"/>
                <w:sz w:val="24"/>
              </w:rPr>
              <w:t>Research- Defining of problem.</w:t>
            </w:r>
          </w:p>
          <w:p w14:paraId="13CEF0A0" w14:textId="77777777" w:rsidR="005A0F96" w:rsidRPr="0051324E" w:rsidRDefault="005A0F96" w:rsidP="004911CE">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Research Ethics, Plagiarism:</w:t>
            </w:r>
            <w:r w:rsidR="00701751" w:rsidRPr="0051324E">
              <w:rPr>
                <w:color w:val="000000" w:themeColor="text1"/>
                <w:sz w:val="24"/>
              </w:rPr>
              <w:t xml:space="preserve"> Research ethics,</w:t>
            </w:r>
            <w:r w:rsidRPr="0051324E">
              <w:rPr>
                <w:color w:val="000000" w:themeColor="text1"/>
                <w:sz w:val="24"/>
              </w:rPr>
              <w:t xml:space="preserve"> responsibility and</w:t>
            </w:r>
            <w:r w:rsidR="00D753BA" w:rsidRPr="0051324E">
              <w:rPr>
                <w:color w:val="000000" w:themeColor="text1"/>
                <w:sz w:val="24"/>
              </w:rPr>
              <w:t xml:space="preserve"> </w:t>
            </w:r>
            <w:r w:rsidRPr="0051324E">
              <w:rPr>
                <w:color w:val="000000" w:themeColor="text1"/>
                <w:sz w:val="24"/>
              </w:rPr>
              <w:t xml:space="preserve">accountability   </w:t>
            </w:r>
            <w:r w:rsidR="00566D5D" w:rsidRPr="0051324E">
              <w:rPr>
                <w:color w:val="000000" w:themeColor="text1"/>
                <w:sz w:val="24"/>
              </w:rPr>
              <w:t>of the</w:t>
            </w:r>
            <w:r w:rsidRPr="0051324E">
              <w:rPr>
                <w:color w:val="000000" w:themeColor="text1"/>
                <w:sz w:val="24"/>
              </w:rPr>
              <w:t xml:space="preserve"> researchers,</w:t>
            </w:r>
            <w:r w:rsidR="00D753BA" w:rsidRPr="0051324E">
              <w:rPr>
                <w:color w:val="000000" w:themeColor="text1"/>
                <w:sz w:val="24"/>
              </w:rPr>
              <w:t xml:space="preserve"> </w:t>
            </w:r>
            <w:r w:rsidR="00566D5D" w:rsidRPr="0051324E">
              <w:rPr>
                <w:color w:val="000000" w:themeColor="text1"/>
                <w:sz w:val="24"/>
              </w:rPr>
              <w:t>Plagiarism</w:t>
            </w:r>
            <w:r w:rsidR="004911CE" w:rsidRPr="0051324E">
              <w:rPr>
                <w:color w:val="000000" w:themeColor="text1"/>
                <w:sz w:val="24"/>
              </w:rPr>
              <w:t xml:space="preserve"> </w:t>
            </w:r>
            <w:r w:rsidRPr="0051324E">
              <w:rPr>
                <w:color w:val="000000" w:themeColor="text1"/>
                <w:sz w:val="24"/>
              </w:rPr>
              <w:t>and  use  of plagiarism</w:t>
            </w:r>
            <w:r w:rsidR="00D753BA" w:rsidRPr="0051324E">
              <w:rPr>
                <w:color w:val="000000" w:themeColor="text1"/>
                <w:sz w:val="24"/>
              </w:rPr>
              <w:t xml:space="preserve"> </w:t>
            </w:r>
            <w:r w:rsidRPr="0051324E">
              <w:rPr>
                <w:color w:val="000000" w:themeColor="text1"/>
                <w:sz w:val="24"/>
              </w:rPr>
              <w:t>detection softwares and impact of</w:t>
            </w:r>
            <w:r w:rsidR="00D753BA" w:rsidRPr="0051324E">
              <w:rPr>
                <w:color w:val="000000" w:themeColor="text1"/>
                <w:sz w:val="24"/>
              </w:rPr>
              <w:t xml:space="preserve"> </w:t>
            </w:r>
            <w:r w:rsidRPr="0051324E">
              <w:rPr>
                <w:color w:val="000000" w:themeColor="text1"/>
                <w:sz w:val="24"/>
              </w:rPr>
              <w:t>Research.</w:t>
            </w:r>
          </w:p>
        </w:tc>
        <w:tc>
          <w:tcPr>
            <w:tcW w:w="1710" w:type="dxa"/>
            <w:vMerge w:val="restart"/>
            <w:tcBorders>
              <w:top w:val="single" w:sz="6" w:space="0" w:color="auto"/>
              <w:left w:val="single" w:sz="6" w:space="0" w:color="auto"/>
              <w:bottom w:val="single" w:sz="4" w:space="0" w:color="auto"/>
              <w:right w:val="single" w:sz="6" w:space="0" w:color="auto"/>
            </w:tcBorders>
            <w:shd w:val="clear" w:color="auto" w:fill="FFFFFF"/>
            <w:textDirection w:val="btLr"/>
            <w:vAlign w:val="center"/>
          </w:tcPr>
          <w:p w14:paraId="13CEF0A1" w14:textId="77777777" w:rsidR="005A0F96" w:rsidRPr="0051324E" w:rsidRDefault="005A0F96" w:rsidP="00915994">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 xml:space="preserve">Lecturing with multi-media projector, Collaborating thingks and S/Q session in the class </w:t>
            </w:r>
          </w:p>
        </w:tc>
        <w:tc>
          <w:tcPr>
            <w:tcW w:w="1440" w:type="dxa"/>
            <w:vMerge w:val="restart"/>
            <w:tcBorders>
              <w:top w:val="single" w:sz="6" w:space="0" w:color="auto"/>
              <w:left w:val="single" w:sz="6" w:space="0" w:color="auto"/>
              <w:bottom w:val="single" w:sz="4" w:space="0" w:color="auto"/>
              <w:right w:val="single" w:sz="6" w:space="0" w:color="auto"/>
            </w:tcBorders>
            <w:shd w:val="clear" w:color="auto" w:fill="FFFFFF"/>
            <w:textDirection w:val="btLr"/>
            <w:vAlign w:val="center"/>
          </w:tcPr>
          <w:p w14:paraId="13CEF0A2" w14:textId="77777777" w:rsidR="005A0F96" w:rsidRPr="0051324E" w:rsidRDefault="005A0F96" w:rsidP="00915994">
            <w:pPr>
              <w:shd w:val="clear" w:color="auto" w:fill="FFFFFF"/>
              <w:autoSpaceDE w:val="0"/>
              <w:autoSpaceDN w:val="0"/>
              <w:adjustRightInd w:val="0"/>
              <w:ind w:left="113" w:right="113"/>
              <w:jc w:val="center"/>
              <w:rPr>
                <w:color w:val="000000" w:themeColor="text1"/>
                <w:sz w:val="24"/>
              </w:rPr>
            </w:pPr>
            <w:r w:rsidRPr="0051324E">
              <w:rPr>
                <w:color w:val="000000" w:themeColor="text1"/>
                <w:sz w:val="24"/>
              </w:rPr>
              <w:t>Assignments/presentation, Class tests, Final examination</w:t>
            </w:r>
          </w:p>
        </w:tc>
        <w:tc>
          <w:tcPr>
            <w:tcW w:w="1170" w:type="dxa"/>
            <w:tcBorders>
              <w:top w:val="single" w:sz="6" w:space="0" w:color="auto"/>
              <w:left w:val="single" w:sz="6" w:space="0" w:color="auto"/>
              <w:bottom w:val="single" w:sz="4" w:space="0" w:color="auto"/>
              <w:right w:val="single" w:sz="6" w:space="0" w:color="auto"/>
            </w:tcBorders>
            <w:shd w:val="clear" w:color="auto" w:fill="FFFFFF"/>
            <w:vAlign w:val="center"/>
          </w:tcPr>
          <w:p w14:paraId="13CEF0A3" w14:textId="7124F291" w:rsidR="005A0F96" w:rsidRPr="0051324E" w:rsidRDefault="00D80F23" w:rsidP="00915994">
            <w:pPr>
              <w:shd w:val="clear" w:color="auto" w:fill="FFFFFF"/>
              <w:autoSpaceDE w:val="0"/>
              <w:autoSpaceDN w:val="0"/>
              <w:adjustRightInd w:val="0"/>
              <w:jc w:val="center"/>
              <w:rPr>
                <w:color w:val="000000" w:themeColor="text1"/>
                <w:sz w:val="24"/>
              </w:rPr>
            </w:pPr>
            <w:r w:rsidRPr="0051324E">
              <w:rPr>
                <w:color w:val="000000" w:themeColor="text1"/>
                <w:sz w:val="24"/>
              </w:rPr>
              <w:t>5</w:t>
            </w:r>
          </w:p>
        </w:tc>
      </w:tr>
      <w:tr w:rsidR="0051324E" w:rsidRPr="0051324E" w14:paraId="13CEF0AA" w14:textId="77777777" w:rsidTr="00C41213">
        <w:trPr>
          <w:trHeight w:val="1020"/>
        </w:trPr>
        <w:tc>
          <w:tcPr>
            <w:tcW w:w="595" w:type="dxa"/>
            <w:tcBorders>
              <w:top w:val="single" w:sz="6" w:space="0" w:color="auto"/>
              <w:left w:val="single" w:sz="6" w:space="0" w:color="auto"/>
              <w:bottom w:val="single" w:sz="6" w:space="0" w:color="auto"/>
              <w:right w:val="single" w:sz="4" w:space="0" w:color="auto"/>
            </w:tcBorders>
            <w:shd w:val="clear" w:color="auto" w:fill="FFFFFF"/>
            <w:vAlign w:val="center"/>
          </w:tcPr>
          <w:p w14:paraId="13CEF0A5" w14:textId="77777777" w:rsidR="004F4E0B" w:rsidRPr="0051324E" w:rsidRDefault="004F4E0B" w:rsidP="00915994">
            <w:pPr>
              <w:shd w:val="clear" w:color="auto" w:fill="FFFFFF"/>
              <w:autoSpaceDE w:val="0"/>
              <w:autoSpaceDN w:val="0"/>
              <w:adjustRightInd w:val="0"/>
              <w:jc w:val="center"/>
              <w:rPr>
                <w:color w:val="000000" w:themeColor="text1"/>
                <w:sz w:val="24"/>
              </w:rPr>
            </w:pPr>
            <w:r w:rsidRPr="0051324E">
              <w:rPr>
                <w:color w:val="000000" w:themeColor="text1"/>
                <w:sz w:val="24"/>
              </w:rPr>
              <w:t>2</w:t>
            </w:r>
          </w:p>
        </w:tc>
        <w:tc>
          <w:tcPr>
            <w:tcW w:w="4175" w:type="dxa"/>
            <w:tcBorders>
              <w:top w:val="single" w:sz="4" w:space="0" w:color="auto"/>
              <w:left w:val="single" w:sz="4" w:space="0" w:color="auto"/>
              <w:bottom w:val="single" w:sz="4" w:space="0" w:color="auto"/>
              <w:right w:val="single" w:sz="4" w:space="0" w:color="auto"/>
            </w:tcBorders>
            <w:shd w:val="clear" w:color="auto" w:fill="FFFFFF"/>
            <w:vAlign w:val="bottom"/>
          </w:tcPr>
          <w:p w14:paraId="13CEF0A6" w14:textId="77777777" w:rsidR="004F4E0B" w:rsidRPr="0051324E" w:rsidRDefault="004F4E0B" w:rsidP="004F4E0B">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Research</w:t>
            </w:r>
            <w:r w:rsidR="00D753BA" w:rsidRPr="0051324E">
              <w:rPr>
                <w:color w:val="000000" w:themeColor="text1"/>
                <w:sz w:val="24"/>
              </w:rPr>
              <w:t xml:space="preserve"> </w:t>
            </w:r>
            <w:r w:rsidRPr="0051324E">
              <w:rPr>
                <w:color w:val="000000" w:themeColor="text1"/>
                <w:sz w:val="24"/>
              </w:rPr>
              <w:t xml:space="preserve">Proposal: Title </w:t>
            </w:r>
            <w:r w:rsidR="00D84F5E" w:rsidRPr="0051324E">
              <w:rPr>
                <w:color w:val="000000" w:themeColor="text1"/>
                <w:sz w:val="24"/>
              </w:rPr>
              <w:t>of the</w:t>
            </w:r>
            <w:r w:rsidR="00D753BA" w:rsidRPr="0051324E">
              <w:rPr>
                <w:color w:val="000000" w:themeColor="text1"/>
                <w:sz w:val="24"/>
              </w:rPr>
              <w:t xml:space="preserve"> </w:t>
            </w:r>
            <w:r w:rsidRPr="0051324E">
              <w:rPr>
                <w:color w:val="000000" w:themeColor="text1"/>
                <w:sz w:val="24"/>
              </w:rPr>
              <w:t>problem-Introduction-</w:t>
            </w:r>
            <w:r w:rsidR="00D753BA" w:rsidRPr="0051324E">
              <w:rPr>
                <w:color w:val="000000" w:themeColor="text1"/>
                <w:sz w:val="24"/>
              </w:rPr>
              <w:t xml:space="preserve"> </w:t>
            </w:r>
            <w:r w:rsidRPr="0051324E">
              <w:rPr>
                <w:color w:val="000000" w:themeColor="text1"/>
                <w:sz w:val="24"/>
              </w:rPr>
              <w:t>Statement</w:t>
            </w:r>
            <w:r w:rsidR="00D753BA" w:rsidRPr="0051324E">
              <w:rPr>
                <w:color w:val="000000" w:themeColor="text1"/>
                <w:sz w:val="24"/>
              </w:rPr>
              <w:t xml:space="preserve"> </w:t>
            </w:r>
            <w:r w:rsidRPr="0051324E">
              <w:rPr>
                <w:color w:val="000000" w:themeColor="text1"/>
                <w:sz w:val="24"/>
              </w:rPr>
              <w:t>of</w:t>
            </w:r>
            <w:r w:rsidR="00D753BA" w:rsidRPr="0051324E">
              <w:rPr>
                <w:color w:val="000000" w:themeColor="text1"/>
                <w:sz w:val="24"/>
              </w:rPr>
              <w:t xml:space="preserve"> </w:t>
            </w:r>
            <w:r w:rsidRPr="0051324E">
              <w:rPr>
                <w:color w:val="000000" w:themeColor="text1"/>
                <w:sz w:val="24"/>
              </w:rPr>
              <w:t>the problem-Objectives of the study-</w:t>
            </w:r>
            <w:r w:rsidR="00D753BA" w:rsidRPr="0051324E">
              <w:rPr>
                <w:color w:val="000000" w:themeColor="text1"/>
                <w:sz w:val="24"/>
              </w:rPr>
              <w:t xml:space="preserve"> </w:t>
            </w:r>
            <w:r w:rsidRPr="0051324E">
              <w:rPr>
                <w:color w:val="000000" w:themeColor="text1"/>
                <w:sz w:val="24"/>
              </w:rPr>
              <w:t>The Rationale and significance ofthe study-</w:t>
            </w:r>
            <w:r w:rsidR="00D753BA" w:rsidRPr="0051324E">
              <w:rPr>
                <w:color w:val="000000" w:themeColor="text1"/>
                <w:sz w:val="24"/>
              </w:rPr>
              <w:t xml:space="preserve"> </w:t>
            </w:r>
            <w:r w:rsidRPr="0051324E">
              <w:rPr>
                <w:color w:val="000000" w:themeColor="text1"/>
                <w:sz w:val="24"/>
              </w:rPr>
              <w:t>Review of literature- Data</w:t>
            </w:r>
            <w:r w:rsidR="00D753BA" w:rsidRPr="0051324E">
              <w:rPr>
                <w:color w:val="000000" w:themeColor="text1"/>
                <w:sz w:val="24"/>
              </w:rPr>
              <w:t xml:space="preserve"> </w:t>
            </w:r>
            <w:r w:rsidRPr="0051324E">
              <w:rPr>
                <w:color w:val="000000" w:themeColor="text1"/>
                <w:sz w:val="24"/>
              </w:rPr>
              <w:t>collection-</w:t>
            </w:r>
            <w:r w:rsidR="00D753BA" w:rsidRPr="0051324E">
              <w:rPr>
                <w:color w:val="000000" w:themeColor="text1"/>
                <w:sz w:val="24"/>
              </w:rPr>
              <w:t xml:space="preserve"> </w:t>
            </w:r>
            <w:r w:rsidRPr="0051324E">
              <w:rPr>
                <w:color w:val="000000" w:themeColor="text1"/>
                <w:sz w:val="24"/>
              </w:rPr>
              <w:t>Hypothesis-Methodology</w:t>
            </w:r>
            <w:r w:rsidR="00D753BA" w:rsidRPr="0051324E">
              <w:rPr>
                <w:color w:val="000000" w:themeColor="text1"/>
                <w:sz w:val="24"/>
              </w:rPr>
              <w:t xml:space="preserve"> </w:t>
            </w:r>
            <w:r w:rsidRPr="0051324E">
              <w:rPr>
                <w:color w:val="000000" w:themeColor="text1"/>
                <w:sz w:val="24"/>
              </w:rPr>
              <w:t>of the study-Budget-Time schedule-</w:t>
            </w:r>
            <w:r w:rsidR="00D753BA" w:rsidRPr="0051324E">
              <w:rPr>
                <w:color w:val="000000" w:themeColor="text1"/>
                <w:sz w:val="24"/>
              </w:rPr>
              <w:t xml:space="preserve"> </w:t>
            </w:r>
            <w:r w:rsidRPr="0051324E">
              <w:rPr>
                <w:color w:val="000000" w:themeColor="text1"/>
                <w:sz w:val="24"/>
              </w:rPr>
              <w:t>Organization of Thesis or</w:t>
            </w:r>
            <w:r w:rsidR="00D753BA" w:rsidRPr="0051324E">
              <w:rPr>
                <w:color w:val="000000" w:themeColor="text1"/>
                <w:sz w:val="24"/>
              </w:rPr>
              <w:t xml:space="preserve"> </w:t>
            </w:r>
            <w:r w:rsidRPr="0051324E">
              <w:rPr>
                <w:color w:val="000000" w:themeColor="text1"/>
                <w:sz w:val="24"/>
              </w:rPr>
              <w:t>Dissertation-</w:t>
            </w:r>
            <w:r w:rsidR="00D753BA" w:rsidRPr="0051324E">
              <w:rPr>
                <w:color w:val="000000" w:themeColor="text1"/>
                <w:sz w:val="24"/>
              </w:rPr>
              <w:t xml:space="preserve"> </w:t>
            </w:r>
            <w:r w:rsidRPr="0051324E">
              <w:rPr>
                <w:color w:val="000000" w:themeColor="text1"/>
                <w:sz w:val="24"/>
              </w:rPr>
              <w:t>Bibliography.</w:t>
            </w:r>
          </w:p>
        </w:tc>
        <w:tc>
          <w:tcPr>
            <w:tcW w:w="171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F0A7" w14:textId="77777777" w:rsidR="004F4E0B" w:rsidRPr="0051324E" w:rsidRDefault="004F4E0B" w:rsidP="00915994">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3CEF0A8" w14:textId="77777777" w:rsidR="004F4E0B" w:rsidRPr="0051324E" w:rsidRDefault="004F4E0B" w:rsidP="00915994">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3CEF0A9" w14:textId="64377229" w:rsidR="004F4E0B" w:rsidRPr="0051324E" w:rsidRDefault="00D80F23" w:rsidP="00915994">
            <w:pPr>
              <w:shd w:val="clear" w:color="auto" w:fill="FFFFFF"/>
              <w:autoSpaceDE w:val="0"/>
              <w:autoSpaceDN w:val="0"/>
              <w:adjustRightInd w:val="0"/>
              <w:jc w:val="center"/>
              <w:rPr>
                <w:color w:val="000000" w:themeColor="text1"/>
                <w:sz w:val="24"/>
              </w:rPr>
            </w:pPr>
            <w:r w:rsidRPr="0051324E">
              <w:rPr>
                <w:color w:val="000000" w:themeColor="text1"/>
                <w:sz w:val="24"/>
              </w:rPr>
              <w:t>5</w:t>
            </w:r>
          </w:p>
        </w:tc>
      </w:tr>
      <w:tr w:rsidR="0051324E" w:rsidRPr="0051324E" w14:paraId="13CEF0B0" w14:textId="77777777" w:rsidTr="00C41213">
        <w:trPr>
          <w:trHeight w:val="557"/>
        </w:trPr>
        <w:tc>
          <w:tcPr>
            <w:tcW w:w="595" w:type="dxa"/>
            <w:tcBorders>
              <w:top w:val="single" w:sz="6" w:space="0" w:color="auto"/>
              <w:left w:val="single" w:sz="6" w:space="0" w:color="auto"/>
              <w:bottom w:val="single" w:sz="6" w:space="0" w:color="auto"/>
              <w:right w:val="single" w:sz="4" w:space="0" w:color="auto"/>
            </w:tcBorders>
            <w:shd w:val="clear" w:color="auto" w:fill="FFFFFF"/>
            <w:vAlign w:val="center"/>
          </w:tcPr>
          <w:p w14:paraId="13CEF0AB" w14:textId="77777777" w:rsidR="004F4E0B" w:rsidRPr="0051324E" w:rsidRDefault="004F4E0B" w:rsidP="00915994">
            <w:pPr>
              <w:shd w:val="clear" w:color="auto" w:fill="FFFFFF"/>
              <w:autoSpaceDE w:val="0"/>
              <w:autoSpaceDN w:val="0"/>
              <w:adjustRightInd w:val="0"/>
              <w:jc w:val="center"/>
              <w:rPr>
                <w:color w:val="000000" w:themeColor="text1"/>
                <w:sz w:val="24"/>
              </w:rPr>
            </w:pPr>
            <w:r w:rsidRPr="0051324E">
              <w:rPr>
                <w:color w:val="000000" w:themeColor="text1"/>
                <w:sz w:val="24"/>
              </w:rPr>
              <w:t>3</w:t>
            </w:r>
          </w:p>
        </w:tc>
        <w:tc>
          <w:tcPr>
            <w:tcW w:w="4175" w:type="dxa"/>
            <w:tcBorders>
              <w:top w:val="single" w:sz="4" w:space="0" w:color="auto"/>
              <w:left w:val="single" w:sz="4" w:space="0" w:color="auto"/>
              <w:bottom w:val="single" w:sz="4" w:space="0" w:color="auto"/>
              <w:right w:val="single" w:sz="6" w:space="0" w:color="auto"/>
            </w:tcBorders>
            <w:shd w:val="clear" w:color="auto" w:fill="FFFFFF"/>
          </w:tcPr>
          <w:p w14:paraId="13CEF0AC" w14:textId="77777777" w:rsidR="004F4E0B" w:rsidRPr="0051324E" w:rsidRDefault="0040799E" w:rsidP="00D84F5E">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Literature Review and documentation: Methods of lit</w:t>
            </w:r>
            <w:r w:rsidR="00301A35" w:rsidRPr="0051324E">
              <w:rPr>
                <w:color w:val="000000" w:themeColor="text1"/>
                <w:sz w:val="24"/>
              </w:rPr>
              <w:t>erature survey, use of library,</w:t>
            </w:r>
            <w:r w:rsidR="00D753BA" w:rsidRPr="0051324E">
              <w:rPr>
                <w:color w:val="000000" w:themeColor="text1"/>
                <w:sz w:val="24"/>
              </w:rPr>
              <w:t xml:space="preserve"> </w:t>
            </w:r>
            <w:r w:rsidRPr="0051324E">
              <w:rPr>
                <w:color w:val="000000" w:themeColor="text1"/>
                <w:sz w:val="24"/>
              </w:rPr>
              <w:t>books, journals, e-journals, thesis, chemical abstracts and patent database- Importance</w:t>
            </w:r>
            <w:r w:rsidR="00D753BA" w:rsidRPr="0051324E">
              <w:rPr>
                <w:color w:val="000000" w:themeColor="text1"/>
                <w:sz w:val="24"/>
              </w:rPr>
              <w:t xml:space="preserve"> </w:t>
            </w:r>
            <w:r w:rsidRPr="0051324E">
              <w:rPr>
                <w:color w:val="000000" w:themeColor="text1"/>
                <w:sz w:val="24"/>
              </w:rPr>
              <w:t>of documentation, documentation techniques, use of computer programs/packages (online resources such as-scientific search engines and online servers) in literature survey and documentation.</w:t>
            </w:r>
          </w:p>
        </w:tc>
        <w:tc>
          <w:tcPr>
            <w:tcW w:w="1710" w:type="dxa"/>
            <w:vMerge/>
            <w:tcBorders>
              <w:top w:val="single" w:sz="4" w:space="0" w:color="auto"/>
              <w:left w:val="single" w:sz="6" w:space="0" w:color="auto"/>
              <w:bottom w:val="single" w:sz="4" w:space="0" w:color="auto"/>
              <w:right w:val="single" w:sz="6" w:space="0" w:color="auto"/>
            </w:tcBorders>
            <w:shd w:val="clear" w:color="auto" w:fill="FFFFFF"/>
            <w:vAlign w:val="bottom"/>
          </w:tcPr>
          <w:p w14:paraId="13CEF0AD" w14:textId="77777777" w:rsidR="004F4E0B" w:rsidRPr="0051324E" w:rsidRDefault="004F4E0B" w:rsidP="00915994">
            <w:pPr>
              <w:shd w:val="clear" w:color="auto" w:fill="FFFFFF"/>
              <w:autoSpaceDE w:val="0"/>
              <w:autoSpaceDN w:val="0"/>
              <w:adjustRightInd w:val="0"/>
              <w:jc w:val="center"/>
              <w:rPr>
                <w:color w:val="000000" w:themeColor="text1"/>
                <w:sz w:val="24"/>
              </w:rPr>
            </w:pPr>
          </w:p>
        </w:tc>
        <w:tc>
          <w:tcPr>
            <w:tcW w:w="1440" w:type="dxa"/>
            <w:vMerge/>
            <w:tcBorders>
              <w:top w:val="single" w:sz="4" w:space="0" w:color="auto"/>
              <w:left w:val="single" w:sz="6" w:space="0" w:color="auto"/>
              <w:bottom w:val="single" w:sz="4" w:space="0" w:color="auto"/>
              <w:right w:val="single" w:sz="6" w:space="0" w:color="auto"/>
            </w:tcBorders>
            <w:shd w:val="clear" w:color="auto" w:fill="FFFFFF"/>
            <w:vAlign w:val="bottom"/>
          </w:tcPr>
          <w:p w14:paraId="13CEF0AE" w14:textId="77777777" w:rsidR="004F4E0B" w:rsidRPr="0051324E" w:rsidRDefault="004F4E0B" w:rsidP="00915994">
            <w:pPr>
              <w:shd w:val="clear" w:color="auto" w:fill="FFFFFF"/>
              <w:autoSpaceDE w:val="0"/>
              <w:autoSpaceDN w:val="0"/>
              <w:adjustRightInd w:val="0"/>
              <w:jc w:val="center"/>
              <w:rPr>
                <w:color w:val="000000" w:themeColor="text1"/>
                <w:sz w:val="24"/>
              </w:rPr>
            </w:pPr>
          </w:p>
        </w:tc>
        <w:tc>
          <w:tcPr>
            <w:tcW w:w="1170" w:type="dxa"/>
            <w:tcBorders>
              <w:top w:val="single" w:sz="4" w:space="0" w:color="auto"/>
              <w:left w:val="single" w:sz="6" w:space="0" w:color="auto"/>
              <w:bottom w:val="single" w:sz="4" w:space="0" w:color="auto"/>
              <w:right w:val="single" w:sz="4" w:space="0" w:color="auto"/>
            </w:tcBorders>
            <w:shd w:val="clear" w:color="auto" w:fill="FFFFFF"/>
            <w:vAlign w:val="center"/>
          </w:tcPr>
          <w:p w14:paraId="13CEF0AF" w14:textId="485C25C3" w:rsidR="004F4E0B" w:rsidRPr="0051324E" w:rsidRDefault="00D80F23" w:rsidP="00915994">
            <w:pPr>
              <w:shd w:val="clear" w:color="auto" w:fill="FFFFFF"/>
              <w:autoSpaceDE w:val="0"/>
              <w:autoSpaceDN w:val="0"/>
              <w:adjustRightInd w:val="0"/>
              <w:jc w:val="center"/>
              <w:rPr>
                <w:color w:val="000000" w:themeColor="text1"/>
                <w:sz w:val="24"/>
              </w:rPr>
            </w:pPr>
            <w:r w:rsidRPr="0051324E">
              <w:rPr>
                <w:color w:val="000000" w:themeColor="text1"/>
                <w:sz w:val="24"/>
              </w:rPr>
              <w:t>5</w:t>
            </w:r>
          </w:p>
        </w:tc>
      </w:tr>
      <w:tr w:rsidR="0051324E" w:rsidRPr="0051324E" w14:paraId="13CEF0BC" w14:textId="77777777" w:rsidTr="00915994">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F0B7" w14:textId="77777777" w:rsidR="0040799E" w:rsidRPr="0051324E" w:rsidRDefault="0040799E" w:rsidP="00915994">
            <w:pPr>
              <w:shd w:val="clear" w:color="auto" w:fill="FFFFFF"/>
              <w:autoSpaceDE w:val="0"/>
              <w:autoSpaceDN w:val="0"/>
              <w:adjustRightInd w:val="0"/>
              <w:jc w:val="center"/>
              <w:rPr>
                <w:color w:val="000000" w:themeColor="text1"/>
                <w:sz w:val="24"/>
              </w:rPr>
            </w:pPr>
            <w:r w:rsidRPr="0051324E">
              <w:rPr>
                <w:color w:val="000000" w:themeColor="text1"/>
                <w:sz w:val="24"/>
              </w:rPr>
              <w:t>4</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F0B8" w14:textId="77777777" w:rsidR="0040799E" w:rsidRPr="0051324E" w:rsidRDefault="0040799E" w:rsidP="00915994">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Data collection, analysis and hypothesis : Classification of data and methods of data collection-</w:t>
            </w:r>
            <w:r w:rsidR="00D753BA" w:rsidRPr="0051324E">
              <w:rPr>
                <w:color w:val="000000" w:themeColor="text1"/>
                <w:sz w:val="24"/>
              </w:rPr>
              <w:t xml:space="preserve"> </w:t>
            </w:r>
            <w:r w:rsidRPr="0051324E">
              <w:rPr>
                <w:color w:val="000000" w:themeColor="text1"/>
                <w:sz w:val="24"/>
              </w:rPr>
              <w:t>Sample size, sampling procedure and methods- Data processing and representation of data-</w:t>
            </w:r>
            <w:r w:rsidR="00D753BA" w:rsidRPr="0051324E">
              <w:rPr>
                <w:color w:val="000000" w:themeColor="text1"/>
                <w:sz w:val="24"/>
              </w:rPr>
              <w:t xml:space="preserve"> </w:t>
            </w:r>
            <w:r w:rsidRPr="0051324E">
              <w:rPr>
                <w:color w:val="000000" w:themeColor="text1"/>
                <w:sz w:val="24"/>
              </w:rPr>
              <w:t>Types of hypothesis (experimental and non-experimental)-</w:t>
            </w:r>
            <w:r w:rsidR="00D753BA" w:rsidRPr="0051324E">
              <w:rPr>
                <w:color w:val="000000" w:themeColor="text1"/>
                <w:sz w:val="24"/>
              </w:rPr>
              <w:t xml:space="preserve"> </w:t>
            </w:r>
            <w:r w:rsidRPr="0051324E">
              <w:rPr>
                <w:color w:val="000000" w:themeColor="text1"/>
                <w:sz w:val="24"/>
              </w:rPr>
              <w:t>Hypothesis testing (parametric and non-parametric tests), Types of errors and their control)-</w:t>
            </w:r>
            <w:r w:rsidR="00C05DA6" w:rsidRPr="0051324E">
              <w:rPr>
                <w:color w:val="000000" w:themeColor="text1"/>
                <w:sz w:val="24"/>
              </w:rPr>
              <w:t xml:space="preserve"> </w:t>
            </w:r>
            <w:r w:rsidRPr="0051324E">
              <w:rPr>
                <w:color w:val="000000" w:themeColor="text1"/>
                <w:sz w:val="24"/>
              </w:rPr>
              <w:t>Design of a Good Questionnaire- Critical Examination of Sources.</w:t>
            </w:r>
          </w:p>
        </w:tc>
        <w:tc>
          <w:tcPr>
            <w:tcW w:w="1710" w:type="dxa"/>
            <w:vMerge w:val="restart"/>
            <w:tcBorders>
              <w:left w:val="single" w:sz="6" w:space="0" w:color="auto"/>
              <w:right w:val="single" w:sz="6" w:space="0" w:color="auto"/>
            </w:tcBorders>
            <w:shd w:val="clear" w:color="auto" w:fill="FFFFFF"/>
            <w:vAlign w:val="bottom"/>
          </w:tcPr>
          <w:p w14:paraId="13CEF0B9" w14:textId="77777777" w:rsidR="0040799E" w:rsidRPr="0051324E" w:rsidRDefault="0040799E" w:rsidP="00915994">
            <w:pPr>
              <w:shd w:val="clear" w:color="auto" w:fill="FFFFFF"/>
              <w:autoSpaceDE w:val="0"/>
              <w:autoSpaceDN w:val="0"/>
              <w:adjustRightInd w:val="0"/>
              <w:jc w:val="center"/>
              <w:rPr>
                <w:color w:val="000000" w:themeColor="text1"/>
                <w:sz w:val="24"/>
              </w:rPr>
            </w:pPr>
          </w:p>
        </w:tc>
        <w:tc>
          <w:tcPr>
            <w:tcW w:w="1440" w:type="dxa"/>
            <w:vMerge w:val="restart"/>
            <w:tcBorders>
              <w:left w:val="single" w:sz="6" w:space="0" w:color="auto"/>
              <w:right w:val="single" w:sz="6" w:space="0" w:color="auto"/>
            </w:tcBorders>
            <w:shd w:val="clear" w:color="auto" w:fill="FFFFFF"/>
            <w:vAlign w:val="bottom"/>
          </w:tcPr>
          <w:p w14:paraId="13CEF0BA" w14:textId="77777777" w:rsidR="0040799E" w:rsidRPr="0051324E" w:rsidRDefault="0040799E" w:rsidP="00915994">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F0BB" w14:textId="15D5A8CD" w:rsidR="0040799E" w:rsidRPr="0051324E" w:rsidRDefault="00DC39F7" w:rsidP="00915994">
            <w:pPr>
              <w:shd w:val="clear" w:color="auto" w:fill="FFFFFF"/>
              <w:autoSpaceDE w:val="0"/>
              <w:autoSpaceDN w:val="0"/>
              <w:adjustRightInd w:val="0"/>
              <w:jc w:val="center"/>
              <w:rPr>
                <w:color w:val="000000" w:themeColor="text1"/>
                <w:sz w:val="24"/>
              </w:rPr>
            </w:pPr>
            <w:r w:rsidRPr="0051324E">
              <w:rPr>
                <w:color w:val="000000" w:themeColor="text1"/>
                <w:sz w:val="24"/>
              </w:rPr>
              <w:t>6</w:t>
            </w:r>
          </w:p>
        </w:tc>
      </w:tr>
      <w:tr w:rsidR="0051324E" w:rsidRPr="0051324E" w14:paraId="13CEF0C2" w14:textId="77777777" w:rsidTr="00915994">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F0BD" w14:textId="77777777" w:rsidR="0040799E" w:rsidRPr="0051324E" w:rsidRDefault="0040799E" w:rsidP="00915994">
            <w:pPr>
              <w:shd w:val="clear" w:color="auto" w:fill="FFFFFF"/>
              <w:autoSpaceDE w:val="0"/>
              <w:autoSpaceDN w:val="0"/>
              <w:adjustRightInd w:val="0"/>
              <w:jc w:val="center"/>
              <w:rPr>
                <w:color w:val="000000" w:themeColor="text1"/>
                <w:sz w:val="24"/>
              </w:rPr>
            </w:pPr>
            <w:r w:rsidRPr="0051324E">
              <w:rPr>
                <w:color w:val="000000" w:themeColor="text1"/>
                <w:sz w:val="24"/>
              </w:rPr>
              <w:t>5</w:t>
            </w:r>
          </w:p>
        </w:tc>
        <w:tc>
          <w:tcPr>
            <w:tcW w:w="4175" w:type="dxa"/>
            <w:tcBorders>
              <w:top w:val="single" w:sz="6" w:space="0" w:color="auto"/>
              <w:left w:val="single" w:sz="6" w:space="0" w:color="auto"/>
              <w:bottom w:val="single" w:sz="6" w:space="0" w:color="auto"/>
              <w:right w:val="single" w:sz="6" w:space="0" w:color="auto"/>
            </w:tcBorders>
            <w:shd w:val="clear" w:color="auto" w:fill="FFFFFF"/>
            <w:vAlign w:val="center"/>
          </w:tcPr>
          <w:p w14:paraId="13CEF0BE" w14:textId="77777777" w:rsidR="0040799E" w:rsidRPr="0051324E" w:rsidRDefault="0040799E" w:rsidP="00915994">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Structure and organization of research reports: Title, abstract, key words, introduction, methodology, results, discussion, conclusion, acknowledgement, references, questions, footnotes, endnotes, tables, bibliography and illustrations.</w:t>
            </w:r>
          </w:p>
        </w:tc>
        <w:tc>
          <w:tcPr>
            <w:tcW w:w="1710" w:type="dxa"/>
            <w:vMerge/>
            <w:tcBorders>
              <w:left w:val="single" w:sz="6" w:space="0" w:color="auto"/>
              <w:right w:val="single" w:sz="6" w:space="0" w:color="auto"/>
            </w:tcBorders>
            <w:shd w:val="clear" w:color="auto" w:fill="FFFFFF"/>
            <w:vAlign w:val="bottom"/>
          </w:tcPr>
          <w:p w14:paraId="13CEF0BF" w14:textId="77777777" w:rsidR="0040799E" w:rsidRPr="0051324E" w:rsidRDefault="0040799E" w:rsidP="00915994">
            <w:pPr>
              <w:shd w:val="clear" w:color="auto" w:fill="FFFFFF"/>
              <w:autoSpaceDE w:val="0"/>
              <w:autoSpaceDN w:val="0"/>
              <w:adjustRightInd w:val="0"/>
              <w:jc w:val="center"/>
              <w:rPr>
                <w:color w:val="000000" w:themeColor="text1"/>
                <w:sz w:val="24"/>
              </w:rPr>
            </w:pPr>
          </w:p>
        </w:tc>
        <w:tc>
          <w:tcPr>
            <w:tcW w:w="1440" w:type="dxa"/>
            <w:vMerge/>
            <w:tcBorders>
              <w:left w:val="single" w:sz="6" w:space="0" w:color="auto"/>
              <w:right w:val="single" w:sz="6" w:space="0" w:color="auto"/>
            </w:tcBorders>
            <w:shd w:val="clear" w:color="auto" w:fill="FFFFFF"/>
            <w:vAlign w:val="bottom"/>
          </w:tcPr>
          <w:p w14:paraId="13CEF0C0" w14:textId="77777777" w:rsidR="0040799E" w:rsidRPr="0051324E" w:rsidRDefault="0040799E" w:rsidP="00915994">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F0C1" w14:textId="5BF9F2A9" w:rsidR="0040799E" w:rsidRPr="0051324E" w:rsidRDefault="00D80F23" w:rsidP="00915994">
            <w:pPr>
              <w:shd w:val="clear" w:color="auto" w:fill="FFFFFF"/>
              <w:autoSpaceDE w:val="0"/>
              <w:autoSpaceDN w:val="0"/>
              <w:adjustRightInd w:val="0"/>
              <w:jc w:val="center"/>
              <w:rPr>
                <w:color w:val="000000" w:themeColor="text1"/>
                <w:sz w:val="24"/>
              </w:rPr>
            </w:pPr>
            <w:r w:rsidRPr="0051324E">
              <w:rPr>
                <w:color w:val="000000" w:themeColor="text1"/>
                <w:sz w:val="24"/>
              </w:rPr>
              <w:t>4</w:t>
            </w:r>
          </w:p>
        </w:tc>
      </w:tr>
      <w:tr w:rsidR="0051324E" w:rsidRPr="0051324E" w14:paraId="13CEF0C8" w14:textId="77777777" w:rsidTr="00915994">
        <w:trPr>
          <w:trHeight w:val="557"/>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3CEF0C3" w14:textId="77777777" w:rsidR="0040799E" w:rsidRPr="0051324E" w:rsidRDefault="0040799E" w:rsidP="00915994">
            <w:pPr>
              <w:shd w:val="clear" w:color="auto" w:fill="FFFFFF"/>
              <w:autoSpaceDE w:val="0"/>
              <w:autoSpaceDN w:val="0"/>
              <w:adjustRightInd w:val="0"/>
              <w:jc w:val="center"/>
              <w:rPr>
                <w:color w:val="000000" w:themeColor="text1"/>
                <w:sz w:val="24"/>
              </w:rPr>
            </w:pPr>
            <w:r w:rsidRPr="0051324E">
              <w:rPr>
                <w:color w:val="000000" w:themeColor="text1"/>
                <w:sz w:val="24"/>
              </w:rPr>
              <w:t>6</w:t>
            </w:r>
          </w:p>
        </w:tc>
        <w:tc>
          <w:tcPr>
            <w:tcW w:w="4175" w:type="dxa"/>
            <w:tcBorders>
              <w:top w:val="single" w:sz="6" w:space="0" w:color="auto"/>
              <w:left w:val="single" w:sz="6" w:space="0" w:color="auto"/>
              <w:bottom w:val="single" w:sz="6" w:space="0" w:color="auto"/>
              <w:right w:val="single" w:sz="6" w:space="0" w:color="auto"/>
            </w:tcBorders>
            <w:shd w:val="clear" w:color="auto" w:fill="FFFFFF"/>
          </w:tcPr>
          <w:p w14:paraId="13CEF0C4" w14:textId="77777777" w:rsidR="0040799E" w:rsidRPr="0051324E" w:rsidRDefault="0040799E" w:rsidP="00915994">
            <w:pPr>
              <w:shd w:val="clear" w:color="auto" w:fill="FFFFFF"/>
              <w:autoSpaceDE w:val="0"/>
              <w:autoSpaceDN w:val="0"/>
              <w:adjustRightInd w:val="0"/>
              <w:spacing w:before="120" w:after="120"/>
              <w:jc w:val="both"/>
              <w:rPr>
                <w:color w:val="000000" w:themeColor="text1"/>
                <w:sz w:val="24"/>
              </w:rPr>
            </w:pPr>
            <w:r w:rsidRPr="0051324E">
              <w:rPr>
                <w:color w:val="000000" w:themeColor="text1"/>
                <w:sz w:val="24"/>
              </w:rPr>
              <w:t>Format of a Research work: Writing a Research papper-Critical Checking of the Writing-</w:t>
            </w:r>
            <w:r w:rsidR="00C05DA6" w:rsidRPr="0051324E">
              <w:rPr>
                <w:color w:val="000000" w:themeColor="text1"/>
                <w:sz w:val="24"/>
              </w:rPr>
              <w:t xml:space="preserve"> </w:t>
            </w:r>
            <w:r w:rsidRPr="0051324E">
              <w:rPr>
                <w:color w:val="000000" w:themeColor="text1"/>
                <w:sz w:val="24"/>
              </w:rPr>
              <w:t>Editing and Evaluating of the Research work.</w:t>
            </w:r>
          </w:p>
        </w:tc>
        <w:tc>
          <w:tcPr>
            <w:tcW w:w="1710" w:type="dxa"/>
            <w:vMerge/>
            <w:tcBorders>
              <w:left w:val="single" w:sz="6" w:space="0" w:color="auto"/>
              <w:bottom w:val="single" w:sz="6" w:space="0" w:color="auto"/>
              <w:right w:val="single" w:sz="6" w:space="0" w:color="auto"/>
            </w:tcBorders>
            <w:shd w:val="clear" w:color="auto" w:fill="FFFFFF"/>
            <w:vAlign w:val="bottom"/>
          </w:tcPr>
          <w:p w14:paraId="13CEF0C5" w14:textId="77777777" w:rsidR="0040799E" w:rsidRPr="0051324E" w:rsidRDefault="0040799E" w:rsidP="00915994">
            <w:pPr>
              <w:shd w:val="clear" w:color="auto" w:fill="FFFFFF"/>
              <w:autoSpaceDE w:val="0"/>
              <w:autoSpaceDN w:val="0"/>
              <w:adjustRightInd w:val="0"/>
              <w:jc w:val="center"/>
              <w:rPr>
                <w:color w:val="000000" w:themeColor="text1"/>
                <w:sz w:val="24"/>
              </w:rPr>
            </w:pPr>
          </w:p>
        </w:tc>
        <w:tc>
          <w:tcPr>
            <w:tcW w:w="1440" w:type="dxa"/>
            <w:vMerge/>
            <w:tcBorders>
              <w:left w:val="single" w:sz="6" w:space="0" w:color="auto"/>
              <w:bottom w:val="single" w:sz="6" w:space="0" w:color="auto"/>
              <w:right w:val="single" w:sz="6" w:space="0" w:color="auto"/>
            </w:tcBorders>
            <w:shd w:val="clear" w:color="auto" w:fill="FFFFFF"/>
            <w:vAlign w:val="bottom"/>
          </w:tcPr>
          <w:p w14:paraId="13CEF0C6" w14:textId="77777777" w:rsidR="0040799E" w:rsidRPr="0051324E" w:rsidRDefault="0040799E" w:rsidP="00915994">
            <w:pPr>
              <w:shd w:val="clear" w:color="auto" w:fill="FFFFFF"/>
              <w:autoSpaceDE w:val="0"/>
              <w:autoSpaceDN w:val="0"/>
              <w:adjustRightInd w:val="0"/>
              <w:jc w:val="center"/>
              <w:rPr>
                <w:color w:val="000000" w:themeColor="text1"/>
                <w:sz w:val="24"/>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14:paraId="13CEF0C7" w14:textId="2B0798E9" w:rsidR="0040799E" w:rsidRPr="0051324E" w:rsidRDefault="00D80F23" w:rsidP="00915994">
            <w:pPr>
              <w:shd w:val="clear" w:color="auto" w:fill="FFFFFF"/>
              <w:autoSpaceDE w:val="0"/>
              <w:autoSpaceDN w:val="0"/>
              <w:adjustRightInd w:val="0"/>
              <w:jc w:val="center"/>
              <w:rPr>
                <w:color w:val="000000" w:themeColor="text1"/>
                <w:sz w:val="24"/>
              </w:rPr>
            </w:pPr>
            <w:r w:rsidRPr="0051324E">
              <w:rPr>
                <w:color w:val="000000" w:themeColor="text1"/>
                <w:sz w:val="24"/>
              </w:rPr>
              <w:t>3</w:t>
            </w:r>
          </w:p>
        </w:tc>
      </w:tr>
    </w:tbl>
    <w:p w14:paraId="13CEF0C9" w14:textId="77777777" w:rsidR="00E43ECE" w:rsidRPr="0051324E" w:rsidRDefault="00E43ECE" w:rsidP="00D753BA">
      <w:pPr>
        <w:shd w:val="clear" w:color="auto" w:fill="FFFFFF"/>
        <w:autoSpaceDE w:val="0"/>
        <w:autoSpaceDN w:val="0"/>
        <w:adjustRightInd w:val="0"/>
        <w:spacing w:before="120"/>
        <w:jc w:val="both"/>
        <w:rPr>
          <w:color w:val="000000" w:themeColor="text1"/>
          <w:sz w:val="24"/>
        </w:rPr>
      </w:pPr>
      <w:r w:rsidRPr="0051324E">
        <w:rPr>
          <w:bCs/>
          <w:color w:val="000000" w:themeColor="text1"/>
          <w:sz w:val="24"/>
        </w:rPr>
        <w:t xml:space="preserve">Assessment </w:t>
      </w:r>
      <w:r w:rsidR="00D84F5E" w:rsidRPr="0051324E">
        <w:rPr>
          <w:bCs/>
          <w:color w:val="000000" w:themeColor="text1"/>
          <w:sz w:val="24"/>
        </w:rPr>
        <w:t>strategy Evaluation</w:t>
      </w:r>
      <w:r w:rsidRPr="0051324E">
        <w:rPr>
          <w:bCs/>
          <w:color w:val="000000" w:themeColor="text1"/>
          <w:sz w:val="24"/>
        </w:rPr>
        <w:t xml:space="preserve"> Policy (Grading System) </w:t>
      </w:r>
      <w:r w:rsidR="00D84F5E" w:rsidRPr="0051324E">
        <w:rPr>
          <w:bCs/>
          <w:color w:val="000000" w:themeColor="text1"/>
          <w:sz w:val="24"/>
        </w:rPr>
        <w:t>and make</w:t>
      </w:r>
      <w:r w:rsidRPr="0051324E">
        <w:rPr>
          <w:bCs/>
          <w:color w:val="000000" w:themeColor="text1"/>
          <w:sz w:val="24"/>
        </w:rPr>
        <w:t>-</w:t>
      </w:r>
      <w:r w:rsidR="00D84F5E" w:rsidRPr="0051324E">
        <w:rPr>
          <w:bCs/>
          <w:color w:val="000000" w:themeColor="text1"/>
          <w:sz w:val="24"/>
        </w:rPr>
        <w:t>up procedures</w:t>
      </w:r>
      <w:r w:rsidRPr="0051324E">
        <w:rPr>
          <w:bCs/>
          <w:color w:val="000000" w:themeColor="text1"/>
          <w:sz w:val="24"/>
        </w:rPr>
        <w:t>:</w:t>
      </w:r>
    </w:p>
    <w:p w14:paraId="13CEF0CA" w14:textId="77777777" w:rsidR="00E43ECE" w:rsidRPr="0051324E" w:rsidRDefault="00E43ECE" w:rsidP="00D753BA">
      <w:pPr>
        <w:shd w:val="clear" w:color="auto" w:fill="FFFFFF"/>
        <w:autoSpaceDE w:val="0"/>
        <w:autoSpaceDN w:val="0"/>
        <w:adjustRightInd w:val="0"/>
        <w:spacing w:after="120"/>
        <w:jc w:val="both"/>
        <w:rPr>
          <w:color w:val="000000" w:themeColor="text1"/>
          <w:sz w:val="24"/>
        </w:rPr>
      </w:pPr>
      <w:r w:rsidRPr="0051324E">
        <w:rPr>
          <w:color w:val="000000" w:themeColor="text1"/>
          <w:sz w:val="24"/>
        </w:rPr>
        <w:t>According to the ordinance.</w:t>
      </w:r>
    </w:p>
    <w:p w14:paraId="13CEF0CB" w14:textId="77777777" w:rsidR="00E43ECE" w:rsidRPr="0051324E" w:rsidRDefault="00E43ECE" w:rsidP="00AE0926">
      <w:pPr>
        <w:shd w:val="clear" w:color="auto" w:fill="FFFFFF"/>
        <w:autoSpaceDE w:val="0"/>
        <w:autoSpaceDN w:val="0"/>
        <w:adjustRightInd w:val="0"/>
        <w:spacing w:before="120" w:after="120"/>
        <w:jc w:val="both"/>
        <w:rPr>
          <w:b/>
          <w:color w:val="000000" w:themeColor="text1"/>
          <w:sz w:val="24"/>
        </w:rPr>
      </w:pPr>
      <w:r w:rsidRPr="0051324E">
        <w:rPr>
          <w:b/>
          <w:bCs/>
          <w:color w:val="000000" w:themeColor="text1"/>
          <w:sz w:val="24"/>
          <w:u w:val="single"/>
        </w:rPr>
        <w:t>Reference</w:t>
      </w:r>
    </w:p>
    <w:tbl>
      <w:tblPr>
        <w:tblW w:w="0" w:type="auto"/>
        <w:tblLook w:val="04A0" w:firstRow="1" w:lastRow="0" w:firstColumn="1" w:lastColumn="0" w:noHBand="0" w:noVBand="1"/>
      </w:tblPr>
      <w:tblGrid>
        <w:gridCol w:w="2391"/>
        <w:gridCol w:w="552"/>
        <w:gridCol w:w="6086"/>
      </w:tblGrid>
      <w:tr w:rsidR="0051324E" w:rsidRPr="0051324E" w14:paraId="13CEF0CF" w14:textId="77777777" w:rsidTr="00D753BA">
        <w:tc>
          <w:tcPr>
            <w:tcW w:w="2424" w:type="dxa"/>
            <w:shd w:val="clear" w:color="auto" w:fill="auto"/>
          </w:tcPr>
          <w:p w14:paraId="13CEF0CC" w14:textId="77777777" w:rsidR="00D753BA" w:rsidRPr="0051324E" w:rsidRDefault="00D753BA" w:rsidP="00D753BA">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Gerdld R. Adams &amp; Jay D. Schavaneveldt</w:t>
            </w:r>
          </w:p>
        </w:tc>
        <w:tc>
          <w:tcPr>
            <w:tcW w:w="564" w:type="dxa"/>
            <w:shd w:val="clear" w:color="auto" w:fill="auto"/>
          </w:tcPr>
          <w:p w14:paraId="13CEF0CD" w14:textId="77777777" w:rsidR="00D753BA" w:rsidRPr="0051324E" w:rsidRDefault="00D753BA" w:rsidP="00D753BA">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F0CE" w14:textId="77777777" w:rsidR="00D753BA" w:rsidRPr="0051324E" w:rsidRDefault="00D753BA" w:rsidP="00D753BA">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Understanding Research Method, Longman, New York, 1985</w:t>
            </w:r>
          </w:p>
        </w:tc>
      </w:tr>
      <w:tr w:rsidR="0051324E" w:rsidRPr="0051324E" w14:paraId="13CEF0D3" w14:textId="77777777" w:rsidTr="00D753BA">
        <w:tc>
          <w:tcPr>
            <w:tcW w:w="2424" w:type="dxa"/>
            <w:shd w:val="clear" w:color="auto" w:fill="auto"/>
          </w:tcPr>
          <w:p w14:paraId="13CEF0D0" w14:textId="77777777" w:rsidR="00D753BA" w:rsidRPr="0051324E" w:rsidRDefault="00D753BA" w:rsidP="00D753BA">
            <w:pPr>
              <w:shd w:val="clear" w:color="auto" w:fill="FFFFFF"/>
              <w:autoSpaceDE w:val="0"/>
              <w:autoSpaceDN w:val="0"/>
              <w:adjustRightInd w:val="0"/>
              <w:jc w:val="both"/>
              <w:rPr>
                <w:color w:val="000000" w:themeColor="text1"/>
                <w:sz w:val="24"/>
              </w:rPr>
            </w:pPr>
            <w:r w:rsidRPr="0051324E">
              <w:rPr>
                <w:color w:val="000000" w:themeColor="text1"/>
                <w:sz w:val="24"/>
              </w:rPr>
              <w:t>K.N.</w:t>
            </w:r>
            <w:r w:rsidR="00C05DA6" w:rsidRPr="0051324E">
              <w:rPr>
                <w:color w:val="000000" w:themeColor="text1"/>
                <w:sz w:val="24"/>
              </w:rPr>
              <w:t xml:space="preserve">  </w:t>
            </w:r>
            <w:r w:rsidRPr="0051324E">
              <w:rPr>
                <w:color w:val="000000" w:themeColor="text1"/>
                <w:sz w:val="24"/>
              </w:rPr>
              <w:t>Chitnis</w:t>
            </w:r>
          </w:p>
        </w:tc>
        <w:tc>
          <w:tcPr>
            <w:tcW w:w="564" w:type="dxa"/>
            <w:shd w:val="clear" w:color="auto" w:fill="auto"/>
          </w:tcPr>
          <w:p w14:paraId="13CEF0D1" w14:textId="77777777" w:rsidR="00D753BA" w:rsidRPr="0051324E" w:rsidRDefault="00D753BA" w:rsidP="00D753BA">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F0D2" w14:textId="77777777" w:rsidR="00D753BA" w:rsidRPr="0051324E" w:rsidRDefault="00D753BA" w:rsidP="00D753BA">
            <w:pPr>
              <w:shd w:val="clear" w:color="auto" w:fill="FFFFFF"/>
              <w:autoSpaceDE w:val="0"/>
              <w:autoSpaceDN w:val="0"/>
              <w:adjustRightInd w:val="0"/>
              <w:jc w:val="both"/>
              <w:rPr>
                <w:color w:val="000000" w:themeColor="text1"/>
                <w:sz w:val="24"/>
              </w:rPr>
            </w:pPr>
            <w:r w:rsidRPr="0051324E">
              <w:rPr>
                <w:color w:val="000000" w:themeColor="text1"/>
                <w:sz w:val="24"/>
              </w:rPr>
              <w:t>Research Methodology in History, AtlanticPublishers &amp; Distrubutors, New Delhi, 1990</w:t>
            </w:r>
          </w:p>
        </w:tc>
      </w:tr>
      <w:tr w:rsidR="0051324E" w:rsidRPr="0051324E" w14:paraId="13CEF0D7" w14:textId="77777777" w:rsidTr="00D753BA">
        <w:tc>
          <w:tcPr>
            <w:tcW w:w="2424" w:type="dxa"/>
            <w:shd w:val="clear" w:color="auto" w:fill="auto"/>
          </w:tcPr>
          <w:p w14:paraId="13CEF0D4" w14:textId="77777777" w:rsidR="00D753BA" w:rsidRPr="0051324E" w:rsidRDefault="00D753BA" w:rsidP="00D753BA">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KvRx mvBdzÏxb</w:t>
            </w:r>
          </w:p>
        </w:tc>
        <w:tc>
          <w:tcPr>
            <w:tcW w:w="564" w:type="dxa"/>
            <w:shd w:val="clear" w:color="auto" w:fill="auto"/>
          </w:tcPr>
          <w:p w14:paraId="13CEF0D5" w14:textId="77777777" w:rsidR="00D753BA" w:rsidRPr="0051324E" w:rsidRDefault="00D753BA" w:rsidP="00D753BA">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F0D6" w14:textId="77777777" w:rsidR="00D753BA" w:rsidRPr="0051324E" w:rsidRDefault="00D753BA" w:rsidP="00D753BA">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w_wmm I M‡elYvi iƒc‡iLv, 2q gy. XvKv: wSbyK cÖKvkbx, 2012</w:t>
            </w:r>
          </w:p>
        </w:tc>
      </w:tr>
      <w:tr w:rsidR="0051324E" w:rsidRPr="0051324E" w14:paraId="13CEF0DB" w14:textId="77777777" w:rsidTr="00D753BA">
        <w:tc>
          <w:tcPr>
            <w:tcW w:w="2424" w:type="dxa"/>
            <w:shd w:val="clear" w:color="auto" w:fill="auto"/>
          </w:tcPr>
          <w:p w14:paraId="13CEF0D8" w14:textId="77777777" w:rsidR="00D753BA" w:rsidRPr="0051324E" w:rsidRDefault="00D753BA" w:rsidP="00D753BA">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W. †gvnv¤§` dLiæj Bmjvg</w:t>
            </w:r>
          </w:p>
        </w:tc>
        <w:tc>
          <w:tcPr>
            <w:tcW w:w="564" w:type="dxa"/>
            <w:shd w:val="clear" w:color="auto" w:fill="auto"/>
          </w:tcPr>
          <w:p w14:paraId="13CEF0D9" w14:textId="77777777" w:rsidR="00D753BA" w:rsidRPr="0051324E" w:rsidRDefault="00D753BA" w:rsidP="00D753BA">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F0DA" w14:textId="77777777" w:rsidR="00D753BA" w:rsidRPr="0051324E" w:rsidRDefault="00D753BA" w:rsidP="00D753BA">
            <w:pPr>
              <w:shd w:val="clear" w:color="auto" w:fill="FFFFFF"/>
              <w:autoSpaceDE w:val="0"/>
              <w:autoSpaceDN w:val="0"/>
              <w:adjustRightInd w:val="0"/>
              <w:jc w:val="both"/>
              <w:rPr>
                <w:rFonts w:ascii="SutonnyMJ" w:hAnsi="SutonnyMJ" w:cs="SutonnyMJ"/>
                <w:color w:val="000000" w:themeColor="text1"/>
                <w:sz w:val="24"/>
              </w:rPr>
            </w:pPr>
            <w:r w:rsidRPr="0051324E">
              <w:rPr>
                <w:rFonts w:ascii="SutonnyMJ" w:hAnsi="SutonnyMJ" w:cs="SutonnyMJ"/>
                <w:color w:val="000000" w:themeColor="text1"/>
                <w:sz w:val="24"/>
              </w:rPr>
              <w:t xml:space="preserve">w_wmm I M‡elYv c×wZ, </w:t>
            </w:r>
            <w:r w:rsidRPr="0051324E">
              <w:rPr>
                <w:rFonts w:ascii="SutonnyMJ" w:hAnsi="SutonnyMJ"/>
                <w:color w:val="000000" w:themeColor="text1"/>
                <w:sz w:val="24"/>
              </w:rPr>
              <w:t xml:space="preserve">XvKv: </w:t>
            </w:r>
            <w:r w:rsidRPr="0051324E">
              <w:rPr>
                <w:rFonts w:ascii="SutonnyMJ" w:hAnsi="SutonnyMJ" w:cs="SutonnyMJ"/>
                <w:color w:val="000000" w:themeColor="text1"/>
                <w:sz w:val="24"/>
              </w:rPr>
              <w:t>gvZ…f‚wg cÖKvkbx,2017</w:t>
            </w:r>
          </w:p>
        </w:tc>
      </w:tr>
      <w:tr w:rsidR="0051324E" w:rsidRPr="0051324E" w14:paraId="13CEF0DF" w14:textId="77777777" w:rsidTr="00D753BA">
        <w:tc>
          <w:tcPr>
            <w:tcW w:w="2424" w:type="dxa"/>
            <w:shd w:val="clear" w:color="auto" w:fill="auto"/>
          </w:tcPr>
          <w:p w14:paraId="13CEF0DC" w14:textId="77777777" w:rsidR="00D753BA" w:rsidRPr="0051324E" w:rsidRDefault="00D753BA" w:rsidP="00D753BA">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kvnRvnvb Zcb</w:t>
            </w:r>
          </w:p>
        </w:tc>
        <w:tc>
          <w:tcPr>
            <w:tcW w:w="564" w:type="dxa"/>
            <w:shd w:val="clear" w:color="auto" w:fill="auto"/>
          </w:tcPr>
          <w:p w14:paraId="13CEF0DD" w14:textId="77777777" w:rsidR="00D753BA" w:rsidRPr="0051324E" w:rsidRDefault="00D753BA" w:rsidP="00D753BA">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F0DE" w14:textId="77777777" w:rsidR="00D753BA" w:rsidRPr="0051324E" w:rsidRDefault="00D753BA" w:rsidP="00D753BA">
            <w:pPr>
              <w:shd w:val="clear" w:color="auto" w:fill="FFFFFF"/>
              <w:autoSpaceDE w:val="0"/>
              <w:autoSpaceDN w:val="0"/>
              <w:adjustRightInd w:val="0"/>
              <w:jc w:val="both"/>
              <w:rPr>
                <w:rFonts w:ascii="SutonnyMJ" w:hAnsi="SutonnyMJ"/>
                <w:color w:val="000000" w:themeColor="text1"/>
                <w:sz w:val="24"/>
              </w:rPr>
            </w:pPr>
            <w:r w:rsidRPr="0051324E">
              <w:rPr>
                <w:rFonts w:ascii="SutonnyMJ" w:hAnsi="SutonnyMJ"/>
                <w:color w:val="000000" w:themeColor="text1"/>
                <w:sz w:val="24"/>
              </w:rPr>
              <w:t>w_wmm I A¨vmvBb‡g›U wjLb, c×wZ I †KŠkj, 2q ms, XvKv: cÖwZfv, 1993</w:t>
            </w:r>
          </w:p>
        </w:tc>
      </w:tr>
      <w:tr w:rsidR="0051324E" w:rsidRPr="0051324E" w14:paraId="13CEF0E3" w14:textId="77777777" w:rsidTr="00D753BA">
        <w:tc>
          <w:tcPr>
            <w:tcW w:w="2424" w:type="dxa"/>
            <w:shd w:val="clear" w:color="auto" w:fill="auto"/>
          </w:tcPr>
          <w:p w14:paraId="13CEF0E0" w14:textId="77777777" w:rsidR="00D753BA" w:rsidRPr="0051324E" w:rsidRDefault="00D753BA" w:rsidP="00D753BA">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Md Zainul Abedin</w:t>
            </w:r>
          </w:p>
        </w:tc>
        <w:tc>
          <w:tcPr>
            <w:tcW w:w="564" w:type="dxa"/>
            <w:shd w:val="clear" w:color="auto" w:fill="auto"/>
          </w:tcPr>
          <w:p w14:paraId="13CEF0E1" w14:textId="77777777" w:rsidR="00D753BA" w:rsidRPr="0051324E" w:rsidRDefault="00D753BA" w:rsidP="00D753BA">
            <w:pPr>
              <w:autoSpaceDE w:val="0"/>
              <w:autoSpaceDN w:val="0"/>
              <w:adjustRightInd w:val="0"/>
              <w:jc w:val="both"/>
              <w:rPr>
                <w:color w:val="000000" w:themeColor="text1"/>
                <w:sz w:val="24"/>
              </w:rPr>
            </w:pPr>
            <w:r w:rsidRPr="0051324E">
              <w:rPr>
                <w:color w:val="000000" w:themeColor="text1"/>
                <w:sz w:val="24"/>
              </w:rPr>
              <w:t>:</w:t>
            </w:r>
          </w:p>
        </w:tc>
        <w:tc>
          <w:tcPr>
            <w:tcW w:w="6257" w:type="dxa"/>
            <w:shd w:val="clear" w:color="auto" w:fill="auto"/>
          </w:tcPr>
          <w:p w14:paraId="13CEF0E2" w14:textId="77777777" w:rsidR="00D753BA" w:rsidRPr="0051324E" w:rsidRDefault="00D753BA" w:rsidP="00D753BA">
            <w:pPr>
              <w:shd w:val="clear" w:color="auto" w:fill="FFFFFF"/>
              <w:autoSpaceDE w:val="0"/>
              <w:autoSpaceDN w:val="0"/>
              <w:adjustRightInd w:val="0"/>
              <w:jc w:val="both"/>
              <w:rPr>
                <w:rFonts w:ascii="SutonnyMJ" w:hAnsi="SutonnyMJ"/>
                <w:color w:val="000000" w:themeColor="text1"/>
                <w:sz w:val="24"/>
              </w:rPr>
            </w:pPr>
            <w:r w:rsidRPr="0051324E">
              <w:rPr>
                <w:color w:val="000000" w:themeColor="text1"/>
                <w:sz w:val="24"/>
              </w:rPr>
              <w:t>A Handbook of Research, Book Syndicate, Dhaka, 2005</w:t>
            </w:r>
          </w:p>
        </w:tc>
      </w:tr>
      <w:tr w:rsidR="00EC586B" w:rsidRPr="0051324E" w14:paraId="13CEF0E8" w14:textId="77777777" w:rsidTr="00D753BA">
        <w:tc>
          <w:tcPr>
            <w:tcW w:w="2424" w:type="dxa"/>
            <w:shd w:val="clear" w:color="auto" w:fill="auto"/>
          </w:tcPr>
          <w:p w14:paraId="13CEF0E4" w14:textId="77777777" w:rsidR="00D753BA" w:rsidRPr="0051324E" w:rsidRDefault="00D753BA" w:rsidP="00D753BA">
            <w:pPr>
              <w:shd w:val="clear" w:color="auto" w:fill="FFFFFF"/>
              <w:autoSpaceDE w:val="0"/>
              <w:autoSpaceDN w:val="0"/>
              <w:adjustRightInd w:val="0"/>
              <w:jc w:val="both"/>
              <w:rPr>
                <w:color w:val="000000" w:themeColor="text1"/>
                <w:sz w:val="24"/>
              </w:rPr>
            </w:pPr>
            <w:r w:rsidRPr="0051324E">
              <w:rPr>
                <w:color w:val="000000" w:themeColor="text1"/>
                <w:sz w:val="24"/>
              </w:rPr>
              <w:t>Shanti Bhusan Mishra</w:t>
            </w:r>
          </w:p>
        </w:tc>
        <w:tc>
          <w:tcPr>
            <w:tcW w:w="564" w:type="dxa"/>
            <w:shd w:val="clear" w:color="auto" w:fill="auto"/>
          </w:tcPr>
          <w:p w14:paraId="13CEF0E5" w14:textId="77777777" w:rsidR="00D753BA" w:rsidRPr="0051324E" w:rsidRDefault="00D753BA" w:rsidP="00D753BA">
            <w:pPr>
              <w:autoSpaceDE w:val="0"/>
              <w:autoSpaceDN w:val="0"/>
              <w:adjustRightInd w:val="0"/>
              <w:jc w:val="both"/>
              <w:rPr>
                <w:color w:val="000000" w:themeColor="text1"/>
                <w:sz w:val="24"/>
              </w:rPr>
            </w:pPr>
            <w:r w:rsidRPr="0051324E">
              <w:rPr>
                <w:color w:val="000000" w:themeColor="text1"/>
                <w:sz w:val="24"/>
              </w:rPr>
              <w:t>:</w:t>
            </w:r>
          </w:p>
          <w:p w14:paraId="13CEF0E6" w14:textId="77777777" w:rsidR="00D753BA" w:rsidRPr="0051324E" w:rsidRDefault="00D753BA" w:rsidP="00D753BA">
            <w:pPr>
              <w:autoSpaceDE w:val="0"/>
              <w:autoSpaceDN w:val="0"/>
              <w:adjustRightInd w:val="0"/>
              <w:jc w:val="both"/>
              <w:rPr>
                <w:color w:val="000000" w:themeColor="text1"/>
                <w:sz w:val="24"/>
              </w:rPr>
            </w:pPr>
          </w:p>
        </w:tc>
        <w:tc>
          <w:tcPr>
            <w:tcW w:w="6257" w:type="dxa"/>
            <w:shd w:val="clear" w:color="auto" w:fill="auto"/>
          </w:tcPr>
          <w:p w14:paraId="13CEF0E7" w14:textId="77777777" w:rsidR="00D753BA" w:rsidRPr="0051324E" w:rsidRDefault="00D753BA" w:rsidP="00D753BA">
            <w:pPr>
              <w:shd w:val="clear" w:color="auto" w:fill="FFFFFF"/>
              <w:autoSpaceDE w:val="0"/>
              <w:autoSpaceDN w:val="0"/>
              <w:adjustRightInd w:val="0"/>
              <w:jc w:val="both"/>
              <w:rPr>
                <w:color w:val="000000" w:themeColor="text1"/>
                <w:sz w:val="24"/>
              </w:rPr>
            </w:pPr>
            <w:r w:rsidRPr="0051324E">
              <w:rPr>
                <w:color w:val="000000" w:themeColor="text1"/>
                <w:sz w:val="24"/>
              </w:rPr>
              <w:t>HANDBOOK OF RESEARCH METHODOLOGY &amp; Alok Shashi Educreation, August, 2017</w:t>
            </w:r>
          </w:p>
        </w:tc>
      </w:tr>
    </w:tbl>
    <w:p w14:paraId="13CEF0E9" w14:textId="77777777" w:rsidR="006F2967" w:rsidRPr="0051324E" w:rsidRDefault="006F2967" w:rsidP="006F2967">
      <w:pPr>
        <w:widowControl w:val="0"/>
        <w:autoSpaceDE w:val="0"/>
        <w:autoSpaceDN w:val="0"/>
        <w:rPr>
          <w:rStyle w:val="Heading2Char"/>
          <w:rFonts w:cs="Times New Roman"/>
          <w:color w:val="000000" w:themeColor="text1"/>
          <w:szCs w:val="24"/>
        </w:rPr>
      </w:pPr>
      <w:bookmarkStart w:id="29" w:name="_Toc101437519"/>
    </w:p>
    <w:tbl>
      <w:tblPr>
        <w:tblpPr w:leftFromText="180" w:rightFromText="180" w:vertAnchor="text" w:horzAnchor="margin" w:tblpY="132"/>
        <w:tblW w:w="0" w:type="auto"/>
        <w:tblLook w:val="04A0" w:firstRow="1" w:lastRow="0" w:firstColumn="1" w:lastColumn="0" w:noHBand="0" w:noVBand="1"/>
      </w:tblPr>
      <w:tblGrid>
        <w:gridCol w:w="2582"/>
        <w:gridCol w:w="357"/>
        <w:gridCol w:w="6090"/>
      </w:tblGrid>
      <w:tr w:rsidR="0051324E" w:rsidRPr="0051324E" w14:paraId="3C95F8AC" w14:textId="77777777" w:rsidTr="00BE45A9">
        <w:tc>
          <w:tcPr>
            <w:tcW w:w="2582" w:type="dxa"/>
            <w:shd w:val="clear" w:color="auto" w:fill="auto"/>
          </w:tcPr>
          <w:p w14:paraId="67E56C98" w14:textId="77777777" w:rsidR="00BE45A9" w:rsidRPr="0051324E" w:rsidRDefault="00BE45A9" w:rsidP="00BE45A9">
            <w:pPr>
              <w:autoSpaceDE w:val="0"/>
              <w:autoSpaceDN w:val="0"/>
              <w:adjustRightInd w:val="0"/>
              <w:jc w:val="both"/>
              <w:rPr>
                <w:rFonts w:ascii="SutonnyMJ" w:hAnsi="SutonnyMJ"/>
                <w:color w:val="000000" w:themeColor="text1"/>
                <w:sz w:val="24"/>
              </w:rPr>
            </w:pPr>
            <w:r w:rsidRPr="0051324E">
              <w:rPr>
                <w:color w:val="000000" w:themeColor="text1"/>
                <w:sz w:val="24"/>
              </w:rPr>
              <w:br w:type="page"/>
            </w:r>
            <w:r w:rsidRPr="0051324E">
              <w:rPr>
                <w:color w:val="000000" w:themeColor="text1"/>
                <w:sz w:val="24"/>
              </w:rPr>
              <w:br w:type="page"/>
              <w:t>Course Code</w:t>
            </w:r>
          </w:p>
        </w:tc>
        <w:tc>
          <w:tcPr>
            <w:tcW w:w="357" w:type="dxa"/>
            <w:shd w:val="clear" w:color="auto" w:fill="auto"/>
          </w:tcPr>
          <w:p w14:paraId="6784036B"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90" w:type="dxa"/>
            <w:shd w:val="clear" w:color="auto" w:fill="auto"/>
          </w:tcPr>
          <w:p w14:paraId="4E8417E8" w14:textId="77777777" w:rsidR="00BE45A9" w:rsidRPr="0051324E" w:rsidRDefault="00BE45A9" w:rsidP="00BE45A9">
            <w:pPr>
              <w:autoSpaceDE w:val="0"/>
              <w:autoSpaceDN w:val="0"/>
              <w:adjustRightInd w:val="0"/>
              <w:jc w:val="both"/>
              <w:rPr>
                <w:color w:val="000000" w:themeColor="text1"/>
                <w:sz w:val="24"/>
              </w:rPr>
            </w:pPr>
            <w:r w:rsidRPr="0051324E">
              <w:rPr>
                <w:b/>
                <w:color w:val="000000" w:themeColor="text1"/>
                <w:sz w:val="24"/>
              </w:rPr>
              <w:t>IHC- 4206</w:t>
            </w:r>
          </w:p>
        </w:tc>
      </w:tr>
      <w:tr w:rsidR="0051324E" w:rsidRPr="0051324E" w14:paraId="619B1DCA" w14:textId="77777777" w:rsidTr="00BE45A9">
        <w:tc>
          <w:tcPr>
            <w:tcW w:w="2582" w:type="dxa"/>
            <w:shd w:val="clear" w:color="auto" w:fill="auto"/>
          </w:tcPr>
          <w:p w14:paraId="6071ACB5"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Course Title</w:t>
            </w:r>
          </w:p>
        </w:tc>
        <w:tc>
          <w:tcPr>
            <w:tcW w:w="357" w:type="dxa"/>
            <w:shd w:val="clear" w:color="auto" w:fill="auto"/>
          </w:tcPr>
          <w:p w14:paraId="03FB8DE0"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90" w:type="dxa"/>
            <w:shd w:val="clear" w:color="auto" w:fill="auto"/>
          </w:tcPr>
          <w:p w14:paraId="647E6FFD" w14:textId="77777777" w:rsidR="00BE45A9" w:rsidRPr="0051324E" w:rsidRDefault="00BE45A9" w:rsidP="00BE45A9">
            <w:pPr>
              <w:rPr>
                <w:b/>
                <w:color w:val="000000" w:themeColor="text1"/>
                <w:sz w:val="24"/>
              </w:rPr>
            </w:pPr>
            <w:r w:rsidRPr="0051324E">
              <w:rPr>
                <w:b/>
                <w:color w:val="000000" w:themeColor="text1"/>
                <w:sz w:val="24"/>
              </w:rPr>
              <w:t>Comprehensive</w:t>
            </w:r>
          </w:p>
        </w:tc>
      </w:tr>
      <w:tr w:rsidR="0051324E" w:rsidRPr="0051324E" w14:paraId="5D283622" w14:textId="77777777" w:rsidTr="00BE45A9">
        <w:tc>
          <w:tcPr>
            <w:tcW w:w="2582" w:type="dxa"/>
            <w:shd w:val="clear" w:color="auto" w:fill="auto"/>
          </w:tcPr>
          <w:p w14:paraId="16D2C945"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Course Type</w:t>
            </w:r>
          </w:p>
        </w:tc>
        <w:tc>
          <w:tcPr>
            <w:tcW w:w="357" w:type="dxa"/>
            <w:shd w:val="clear" w:color="auto" w:fill="auto"/>
          </w:tcPr>
          <w:p w14:paraId="2F800B59"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90" w:type="dxa"/>
            <w:shd w:val="clear" w:color="auto" w:fill="auto"/>
          </w:tcPr>
          <w:p w14:paraId="5E402069"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Core</w:t>
            </w:r>
          </w:p>
        </w:tc>
      </w:tr>
      <w:tr w:rsidR="0051324E" w:rsidRPr="0051324E" w14:paraId="46A2742C" w14:textId="77777777" w:rsidTr="00BE45A9">
        <w:tc>
          <w:tcPr>
            <w:tcW w:w="2582" w:type="dxa"/>
            <w:shd w:val="clear" w:color="auto" w:fill="auto"/>
          </w:tcPr>
          <w:p w14:paraId="6AB195F5"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Level/Term And Section</w:t>
            </w:r>
          </w:p>
        </w:tc>
        <w:tc>
          <w:tcPr>
            <w:tcW w:w="357" w:type="dxa"/>
            <w:shd w:val="clear" w:color="auto" w:fill="auto"/>
          </w:tcPr>
          <w:p w14:paraId="39D2CF84"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90" w:type="dxa"/>
            <w:shd w:val="clear" w:color="auto" w:fill="auto"/>
          </w:tcPr>
          <w:p w14:paraId="676FC9ED"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Fourth Year, Second Semester</w:t>
            </w:r>
          </w:p>
        </w:tc>
      </w:tr>
      <w:tr w:rsidR="0051324E" w:rsidRPr="0051324E" w14:paraId="6B372381" w14:textId="77777777" w:rsidTr="00BE45A9">
        <w:tc>
          <w:tcPr>
            <w:tcW w:w="2582" w:type="dxa"/>
            <w:shd w:val="clear" w:color="auto" w:fill="auto"/>
          </w:tcPr>
          <w:p w14:paraId="614F851D"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57" w:type="dxa"/>
            <w:shd w:val="clear" w:color="auto" w:fill="auto"/>
          </w:tcPr>
          <w:p w14:paraId="42B28E2A"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90" w:type="dxa"/>
            <w:shd w:val="clear" w:color="auto" w:fill="auto"/>
          </w:tcPr>
          <w:p w14:paraId="5704B8EC"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Spring 2028</w:t>
            </w:r>
          </w:p>
        </w:tc>
      </w:tr>
      <w:tr w:rsidR="0051324E" w:rsidRPr="0051324E" w14:paraId="368BF2DD" w14:textId="77777777" w:rsidTr="00BE45A9">
        <w:tc>
          <w:tcPr>
            <w:tcW w:w="2582" w:type="dxa"/>
            <w:shd w:val="clear" w:color="auto" w:fill="auto"/>
          </w:tcPr>
          <w:p w14:paraId="3D59E9AD"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57" w:type="dxa"/>
            <w:shd w:val="clear" w:color="auto" w:fill="auto"/>
          </w:tcPr>
          <w:p w14:paraId="3D665535"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90" w:type="dxa"/>
            <w:shd w:val="clear" w:color="auto" w:fill="auto"/>
          </w:tcPr>
          <w:p w14:paraId="19DFB769" w14:textId="77777777" w:rsidR="00BE45A9" w:rsidRPr="0051324E" w:rsidRDefault="00BE45A9" w:rsidP="00BE45A9">
            <w:pPr>
              <w:shd w:val="clear" w:color="auto" w:fill="FFFFFF"/>
              <w:autoSpaceDE w:val="0"/>
              <w:autoSpaceDN w:val="0"/>
              <w:adjustRightInd w:val="0"/>
              <w:jc w:val="both"/>
              <w:rPr>
                <w:color w:val="000000" w:themeColor="text1"/>
                <w:sz w:val="24"/>
              </w:rPr>
            </w:pPr>
          </w:p>
        </w:tc>
      </w:tr>
      <w:tr w:rsidR="0051324E" w:rsidRPr="0051324E" w14:paraId="58715E3F" w14:textId="77777777" w:rsidTr="00BE45A9">
        <w:tc>
          <w:tcPr>
            <w:tcW w:w="2582" w:type="dxa"/>
            <w:shd w:val="clear" w:color="auto" w:fill="auto"/>
          </w:tcPr>
          <w:p w14:paraId="31F0D935"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57" w:type="dxa"/>
            <w:shd w:val="clear" w:color="auto" w:fill="auto"/>
          </w:tcPr>
          <w:p w14:paraId="7FC9A6AF"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90" w:type="dxa"/>
            <w:shd w:val="clear" w:color="auto" w:fill="auto"/>
          </w:tcPr>
          <w:p w14:paraId="760C7F02"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24BF3720" w14:textId="77777777" w:rsidTr="00BE45A9">
        <w:tc>
          <w:tcPr>
            <w:tcW w:w="2582" w:type="dxa"/>
            <w:shd w:val="clear" w:color="auto" w:fill="auto"/>
          </w:tcPr>
          <w:p w14:paraId="10396DBB"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Credit Value</w:t>
            </w:r>
          </w:p>
        </w:tc>
        <w:tc>
          <w:tcPr>
            <w:tcW w:w="357" w:type="dxa"/>
            <w:shd w:val="clear" w:color="auto" w:fill="auto"/>
          </w:tcPr>
          <w:p w14:paraId="0633666B"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90" w:type="dxa"/>
            <w:shd w:val="clear" w:color="auto" w:fill="auto"/>
          </w:tcPr>
          <w:p w14:paraId="7CECD548"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3</w:t>
            </w:r>
          </w:p>
        </w:tc>
      </w:tr>
      <w:tr w:rsidR="0051324E" w:rsidRPr="0051324E" w14:paraId="54FCCDBD" w14:textId="77777777" w:rsidTr="00BE45A9">
        <w:tc>
          <w:tcPr>
            <w:tcW w:w="2582" w:type="dxa"/>
            <w:shd w:val="clear" w:color="auto" w:fill="auto"/>
          </w:tcPr>
          <w:p w14:paraId="56B285CA"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57" w:type="dxa"/>
            <w:shd w:val="clear" w:color="auto" w:fill="auto"/>
          </w:tcPr>
          <w:p w14:paraId="19C374F2"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90" w:type="dxa"/>
            <w:shd w:val="clear" w:color="auto" w:fill="auto"/>
          </w:tcPr>
          <w:p w14:paraId="7A6A243A" w14:textId="77777777" w:rsidR="00BE45A9" w:rsidRPr="0051324E" w:rsidRDefault="00BE45A9" w:rsidP="00BE45A9">
            <w:pPr>
              <w:rPr>
                <w:color w:val="000000" w:themeColor="text1"/>
                <w:sz w:val="24"/>
              </w:rPr>
            </w:pPr>
            <w:r w:rsidRPr="0051324E">
              <w:rPr>
                <w:color w:val="000000" w:themeColor="text1"/>
                <w:sz w:val="24"/>
              </w:rPr>
              <w:t xml:space="preserve">100 (Midterm Exam 20, Final Exam 30, class assessment, quiz, attendance, presentation and assignment/case study/term paper/project/viva/group work 50 marks. </w:t>
            </w:r>
          </w:p>
        </w:tc>
      </w:tr>
    </w:tbl>
    <w:p w14:paraId="13CEF0EA" w14:textId="77777777" w:rsidR="006F2967" w:rsidRPr="0051324E" w:rsidRDefault="006F2967" w:rsidP="006F2967">
      <w:pPr>
        <w:widowControl w:val="0"/>
        <w:autoSpaceDE w:val="0"/>
        <w:autoSpaceDN w:val="0"/>
        <w:rPr>
          <w:rStyle w:val="Heading2Char"/>
          <w:rFonts w:cs="Times New Roman"/>
          <w:color w:val="000000" w:themeColor="text1"/>
          <w:szCs w:val="24"/>
        </w:rPr>
      </w:pPr>
    </w:p>
    <w:p w14:paraId="0D8BE659" w14:textId="77777777" w:rsidR="00BE45A9" w:rsidRPr="0051324E" w:rsidRDefault="00BE45A9" w:rsidP="00BE45A9">
      <w:pPr>
        <w:rPr>
          <w:rStyle w:val="Heading2Char"/>
          <w:rFonts w:cs="Times New Roman"/>
          <w:color w:val="000000" w:themeColor="text1"/>
          <w:szCs w:val="24"/>
        </w:rPr>
      </w:pPr>
    </w:p>
    <w:p w14:paraId="55943DC5" w14:textId="77777777" w:rsidR="00BE45A9" w:rsidRPr="0051324E" w:rsidRDefault="00BE45A9" w:rsidP="00BE45A9">
      <w:pPr>
        <w:rPr>
          <w:rStyle w:val="Heading2Char"/>
          <w:rFonts w:cs="Times New Roman"/>
          <w:color w:val="000000" w:themeColor="text1"/>
          <w:szCs w:val="24"/>
        </w:rPr>
      </w:pPr>
    </w:p>
    <w:p w14:paraId="13CEF113" w14:textId="33128376" w:rsidR="00D478A6" w:rsidRPr="0051324E" w:rsidRDefault="00D478A6" w:rsidP="00BE45A9">
      <w:pPr>
        <w:rPr>
          <w:color w:val="000000" w:themeColor="text1"/>
          <w:sz w:val="24"/>
        </w:rPr>
      </w:pPr>
      <w:r w:rsidRPr="0051324E">
        <w:rPr>
          <w:color w:val="000000" w:themeColor="text1"/>
          <w:sz w:val="24"/>
        </w:rPr>
        <w:t>All the students will sit for a 3:30 hour’s comprehensive examination. The question of the examination will be set on the basic of various themes covered by all the courses taught in 4 years. Besides, especial emphasize will be given on introductory sociology, basic concepts of sociology social research methods, sociological theories and theories of social change and developments.</w:t>
      </w:r>
    </w:p>
    <w:p w14:paraId="29EA869C" w14:textId="77777777" w:rsidR="00B165DF" w:rsidRPr="0051324E" w:rsidRDefault="00B165DF" w:rsidP="00BE45A9">
      <w:pPr>
        <w:rPr>
          <w:rFonts w:eastAsiaTheme="majorEastAsia"/>
          <w:color w:val="000000" w:themeColor="text1"/>
          <w:sz w:val="24"/>
        </w:rPr>
      </w:pPr>
    </w:p>
    <w:p w14:paraId="5BD4EADA" w14:textId="77777777" w:rsidR="00B165DF" w:rsidRPr="0051324E" w:rsidRDefault="00B165DF" w:rsidP="00BE45A9">
      <w:pPr>
        <w:rPr>
          <w:rFonts w:eastAsiaTheme="majorEastAsia"/>
          <w:color w:val="000000" w:themeColor="text1"/>
          <w:sz w:val="24"/>
        </w:rPr>
      </w:pPr>
    </w:p>
    <w:p w14:paraId="203FD38B" w14:textId="77777777" w:rsidR="00B165DF" w:rsidRPr="0051324E" w:rsidRDefault="00B165DF" w:rsidP="00BE45A9">
      <w:pPr>
        <w:rPr>
          <w:rFonts w:eastAsiaTheme="majorEastAsia"/>
          <w:color w:val="000000" w:themeColor="text1"/>
          <w:sz w:val="24"/>
        </w:rPr>
      </w:pPr>
    </w:p>
    <w:p w14:paraId="50AF3CB6" w14:textId="77777777" w:rsidR="00B165DF" w:rsidRPr="0051324E" w:rsidRDefault="00B165DF" w:rsidP="00BE45A9">
      <w:pPr>
        <w:rPr>
          <w:rFonts w:eastAsiaTheme="majorEastAsia"/>
          <w:color w:val="000000" w:themeColor="text1"/>
          <w:sz w:val="24"/>
        </w:rPr>
      </w:pPr>
    </w:p>
    <w:p w14:paraId="6B7D1973" w14:textId="77777777" w:rsidR="00B165DF" w:rsidRPr="0051324E" w:rsidRDefault="00B165DF" w:rsidP="00BE45A9">
      <w:pPr>
        <w:rPr>
          <w:rFonts w:eastAsiaTheme="majorEastAsia"/>
          <w:color w:val="000000" w:themeColor="text1"/>
          <w:sz w:val="24"/>
        </w:rPr>
      </w:pPr>
    </w:p>
    <w:p w14:paraId="54DAB5C3" w14:textId="77777777" w:rsidR="00B165DF" w:rsidRPr="0051324E" w:rsidRDefault="00B165DF" w:rsidP="00BE45A9">
      <w:pPr>
        <w:rPr>
          <w:rFonts w:eastAsiaTheme="majorEastAsia"/>
          <w:color w:val="000000" w:themeColor="text1"/>
          <w:sz w:val="24"/>
        </w:rPr>
      </w:pPr>
    </w:p>
    <w:p w14:paraId="5E937C6B" w14:textId="77777777" w:rsidR="00B165DF" w:rsidRPr="0051324E" w:rsidRDefault="00B165DF" w:rsidP="00BE45A9">
      <w:pPr>
        <w:rPr>
          <w:rFonts w:eastAsiaTheme="majorEastAsia"/>
          <w:b/>
          <w:bCs/>
          <w:color w:val="000000" w:themeColor="text1"/>
          <w:sz w:val="24"/>
        </w:rPr>
      </w:pPr>
    </w:p>
    <w:tbl>
      <w:tblPr>
        <w:tblpPr w:leftFromText="180" w:rightFromText="180" w:vertAnchor="text" w:horzAnchor="margin" w:tblpY="675"/>
        <w:tblW w:w="0" w:type="auto"/>
        <w:tblLook w:val="04A0" w:firstRow="1" w:lastRow="0" w:firstColumn="1" w:lastColumn="0" w:noHBand="0" w:noVBand="1"/>
      </w:tblPr>
      <w:tblGrid>
        <w:gridCol w:w="2584"/>
        <w:gridCol w:w="357"/>
        <w:gridCol w:w="6088"/>
      </w:tblGrid>
      <w:tr w:rsidR="0051324E" w:rsidRPr="0051324E" w14:paraId="18948ACA" w14:textId="77777777" w:rsidTr="00BE45A9">
        <w:tc>
          <w:tcPr>
            <w:tcW w:w="2584" w:type="dxa"/>
            <w:shd w:val="clear" w:color="auto" w:fill="auto"/>
          </w:tcPr>
          <w:p w14:paraId="1874CDB8"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br w:type="page"/>
            </w:r>
            <w:r w:rsidRPr="0051324E">
              <w:rPr>
                <w:color w:val="000000" w:themeColor="text1"/>
                <w:sz w:val="24"/>
              </w:rPr>
              <w:br w:type="page"/>
            </w:r>
          </w:p>
          <w:p w14:paraId="5404DDD0" w14:textId="77777777" w:rsidR="00BE45A9" w:rsidRPr="0051324E" w:rsidRDefault="00BE45A9" w:rsidP="00BE45A9">
            <w:pPr>
              <w:autoSpaceDE w:val="0"/>
              <w:autoSpaceDN w:val="0"/>
              <w:adjustRightInd w:val="0"/>
              <w:jc w:val="both"/>
              <w:rPr>
                <w:rFonts w:ascii="SutonnyMJ" w:hAnsi="SutonnyMJ"/>
                <w:color w:val="000000" w:themeColor="text1"/>
                <w:sz w:val="24"/>
              </w:rPr>
            </w:pPr>
            <w:r w:rsidRPr="0051324E">
              <w:rPr>
                <w:color w:val="000000" w:themeColor="text1"/>
                <w:sz w:val="24"/>
              </w:rPr>
              <w:t>Course Code</w:t>
            </w:r>
          </w:p>
        </w:tc>
        <w:tc>
          <w:tcPr>
            <w:tcW w:w="357" w:type="dxa"/>
            <w:shd w:val="clear" w:color="auto" w:fill="auto"/>
          </w:tcPr>
          <w:p w14:paraId="59BE69D3" w14:textId="77777777" w:rsidR="00BE45A9" w:rsidRPr="0051324E" w:rsidRDefault="00BE45A9" w:rsidP="00BE45A9">
            <w:pPr>
              <w:autoSpaceDE w:val="0"/>
              <w:autoSpaceDN w:val="0"/>
              <w:adjustRightInd w:val="0"/>
              <w:jc w:val="both"/>
              <w:rPr>
                <w:color w:val="000000" w:themeColor="text1"/>
                <w:sz w:val="24"/>
              </w:rPr>
            </w:pPr>
          </w:p>
          <w:p w14:paraId="78EEA7C1"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76A68ABA" w14:textId="77777777" w:rsidR="00BE45A9" w:rsidRPr="0051324E" w:rsidRDefault="00BE45A9" w:rsidP="00BE45A9">
            <w:pPr>
              <w:shd w:val="clear" w:color="auto" w:fill="FFFFFF"/>
              <w:autoSpaceDE w:val="0"/>
              <w:autoSpaceDN w:val="0"/>
              <w:adjustRightInd w:val="0"/>
              <w:jc w:val="both"/>
              <w:rPr>
                <w:b/>
                <w:color w:val="000000" w:themeColor="text1"/>
                <w:sz w:val="24"/>
              </w:rPr>
            </w:pPr>
          </w:p>
          <w:p w14:paraId="6E24E5E6" w14:textId="77777777" w:rsidR="00BE45A9" w:rsidRPr="0051324E" w:rsidRDefault="00BE45A9" w:rsidP="00BE45A9">
            <w:pPr>
              <w:shd w:val="clear" w:color="auto" w:fill="FFFFFF"/>
              <w:autoSpaceDE w:val="0"/>
              <w:autoSpaceDN w:val="0"/>
              <w:adjustRightInd w:val="0"/>
              <w:jc w:val="both"/>
              <w:rPr>
                <w:b/>
                <w:color w:val="000000" w:themeColor="text1"/>
                <w:sz w:val="24"/>
              </w:rPr>
            </w:pPr>
            <w:r w:rsidRPr="0051324E">
              <w:rPr>
                <w:b/>
                <w:color w:val="000000" w:themeColor="text1"/>
                <w:sz w:val="24"/>
              </w:rPr>
              <w:t>IHC-4207</w:t>
            </w:r>
          </w:p>
        </w:tc>
      </w:tr>
      <w:tr w:rsidR="0051324E" w:rsidRPr="0051324E" w14:paraId="52D3EFAF" w14:textId="77777777" w:rsidTr="00BE45A9">
        <w:tc>
          <w:tcPr>
            <w:tcW w:w="2584" w:type="dxa"/>
            <w:shd w:val="clear" w:color="auto" w:fill="auto"/>
          </w:tcPr>
          <w:p w14:paraId="159D1FF5"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Course Title</w:t>
            </w:r>
          </w:p>
        </w:tc>
        <w:tc>
          <w:tcPr>
            <w:tcW w:w="357" w:type="dxa"/>
            <w:shd w:val="clear" w:color="auto" w:fill="auto"/>
          </w:tcPr>
          <w:p w14:paraId="47DFB2CD"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6BDB302C"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Seminar and Viva Voce</w:t>
            </w:r>
          </w:p>
        </w:tc>
      </w:tr>
      <w:tr w:rsidR="0051324E" w:rsidRPr="0051324E" w14:paraId="3547343A" w14:textId="77777777" w:rsidTr="00BE45A9">
        <w:tc>
          <w:tcPr>
            <w:tcW w:w="2584" w:type="dxa"/>
            <w:shd w:val="clear" w:color="auto" w:fill="auto"/>
          </w:tcPr>
          <w:p w14:paraId="279EF567"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Course Type</w:t>
            </w:r>
          </w:p>
        </w:tc>
        <w:tc>
          <w:tcPr>
            <w:tcW w:w="357" w:type="dxa"/>
            <w:shd w:val="clear" w:color="auto" w:fill="auto"/>
          </w:tcPr>
          <w:p w14:paraId="18392851"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63CC723B"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Core</w:t>
            </w:r>
          </w:p>
        </w:tc>
      </w:tr>
      <w:tr w:rsidR="0051324E" w:rsidRPr="0051324E" w14:paraId="7652E2B8" w14:textId="77777777" w:rsidTr="00BE45A9">
        <w:tc>
          <w:tcPr>
            <w:tcW w:w="2584" w:type="dxa"/>
            <w:shd w:val="clear" w:color="auto" w:fill="auto"/>
          </w:tcPr>
          <w:p w14:paraId="07AB530A"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Level/Term And Section</w:t>
            </w:r>
          </w:p>
        </w:tc>
        <w:tc>
          <w:tcPr>
            <w:tcW w:w="357" w:type="dxa"/>
            <w:shd w:val="clear" w:color="auto" w:fill="auto"/>
          </w:tcPr>
          <w:p w14:paraId="529D626D"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7AD5C77C"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Third Year, Seconed Semester</w:t>
            </w:r>
          </w:p>
        </w:tc>
      </w:tr>
      <w:tr w:rsidR="0051324E" w:rsidRPr="0051324E" w14:paraId="03395005" w14:textId="77777777" w:rsidTr="00BE45A9">
        <w:tc>
          <w:tcPr>
            <w:tcW w:w="2584" w:type="dxa"/>
            <w:shd w:val="clear" w:color="auto" w:fill="auto"/>
          </w:tcPr>
          <w:p w14:paraId="64D0A4A7"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Academic Session</w:t>
            </w:r>
          </w:p>
        </w:tc>
        <w:tc>
          <w:tcPr>
            <w:tcW w:w="357" w:type="dxa"/>
            <w:shd w:val="clear" w:color="auto" w:fill="auto"/>
          </w:tcPr>
          <w:p w14:paraId="33498597"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2696D36A"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Spring 2028</w:t>
            </w:r>
          </w:p>
        </w:tc>
      </w:tr>
      <w:tr w:rsidR="0051324E" w:rsidRPr="0051324E" w14:paraId="1E20A488" w14:textId="77777777" w:rsidTr="00BE45A9">
        <w:tc>
          <w:tcPr>
            <w:tcW w:w="2584" w:type="dxa"/>
            <w:shd w:val="clear" w:color="auto" w:fill="auto"/>
          </w:tcPr>
          <w:p w14:paraId="48BF805F"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Course Teacher</w:t>
            </w:r>
          </w:p>
        </w:tc>
        <w:tc>
          <w:tcPr>
            <w:tcW w:w="357" w:type="dxa"/>
            <w:shd w:val="clear" w:color="auto" w:fill="auto"/>
          </w:tcPr>
          <w:p w14:paraId="75AC8AF6"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775BF706" w14:textId="77777777" w:rsidR="00BE45A9" w:rsidRPr="0051324E" w:rsidRDefault="00BE45A9" w:rsidP="00BE45A9">
            <w:pPr>
              <w:shd w:val="clear" w:color="auto" w:fill="FFFFFF"/>
              <w:autoSpaceDE w:val="0"/>
              <w:autoSpaceDN w:val="0"/>
              <w:adjustRightInd w:val="0"/>
              <w:jc w:val="both"/>
              <w:rPr>
                <w:color w:val="000000" w:themeColor="text1"/>
                <w:sz w:val="24"/>
              </w:rPr>
            </w:pPr>
          </w:p>
        </w:tc>
      </w:tr>
      <w:tr w:rsidR="0051324E" w:rsidRPr="0051324E" w14:paraId="00D6237C" w14:textId="77777777" w:rsidTr="00BE45A9">
        <w:tc>
          <w:tcPr>
            <w:tcW w:w="2584" w:type="dxa"/>
            <w:shd w:val="clear" w:color="auto" w:fill="auto"/>
          </w:tcPr>
          <w:p w14:paraId="6554B8EA"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Pre-requisite (If any)</w:t>
            </w:r>
          </w:p>
        </w:tc>
        <w:tc>
          <w:tcPr>
            <w:tcW w:w="357" w:type="dxa"/>
            <w:shd w:val="clear" w:color="auto" w:fill="auto"/>
          </w:tcPr>
          <w:p w14:paraId="7E46DC18"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7F7684EB"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N/A</w:t>
            </w:r>
          </w:p>
        </w:tc>
      </w:tr>
      <w:tr w:rsidR="0051324E" w:rsidRPr="0051324E" w14:paraId="37C0B753" w14:textId="77777777" w:rsidTr="00BE45A9">
        <w:tc>
          <w:tcPr>
            <w:tcW w:w="2584" w:type="dxa"/>
            <w:shd w:val="clear" w:color="auto" w:fill="auto"/>
          </w:tcPr>
          <w:p w14:paraId="3A17FE38"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Credit Value</w:t>
            </w:r>
          </w:p>
          <w:p w14:paraId="321C061E" w14:textId="77777777" w:rsidR="00BE45A9" w:rsidRPr="0051324E" w:rsidRDefault="00BE45A9" w:rsidP="00BE45A9">
            <w:pPr>
              <w:shd w:val="clear" w:color="auto" w:fill="FFFFFF"/>
              <w:autoSpaceDE w:val="0"/>
              <w:autoSpaceDN w:val="0"/>
              <w:adjustRightInd w:val="0"/>
              <w:jc w:val="both"/>
              <w:rPr>
                <w:color w:val="000000" w:themeColor="text1"/>
                <w:sz w:val="24"/>
              </w:rPr>
            </w:pPr>
          </w:p>
        </w:tc>
        <w:tc>
          <w:tcPr>
            <w:tcW w:w="357" w:type="dxa"/>
            <w:shd w:val="clear" w:color="auto" w:fill="auto"/>
          </w:tcPr>
          <w:p w14:paraId="78237DF8"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04A48CF8" w14:textId="77777777"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2</w:t>
            </w:r>
          </w:p>
        </w:tc>
      </w:tr>
      <w:tr w:rsidR="0051324E" w:rsidRPr="0051324E" w14:paraId="13BF2FB2" w14:textId="77777777" w:rsidTr="00BE45A9">
        <w:tc>
          <w:tcPr>
            <w:tcW w:w="2584" w:type="dxa"/>
            <w:shd w:val="clear" w:color="auto" w:fill="auto"/>
          </w:tcPr>
          <w:p w14:paraId="7745AB96" w14:textId="28958BDE" w:rsidR="00BE45A9" w:rsidRPr="0051324E" w:rsidRDefault="00BE45A9" w:rsidP="00BE45A9">
            <w:pPr>
              <w:shd w:val="clear" w:color="auto" w:fill="FFFFFF"/>
              <w:autoSpaceDE w:val="0"/>
              <w:autoSpaceDN w:val="0"/>
              <w:adjustRightInd w:val="0"/>
              <w:jc w:val="both"/>
              <w:rPr>
                <w:color w:val="000000" w:themeColor="text1"/>
                <w:sz w:val="24"/>
              </w:rPr>
            </w:pPr>
            <w:r w:rsidRPr="0051324E">
              <w:rPr>
                <w:color w:val="000000" w:themeColor="text1"/>
                <w:sz w:val="24"/>
              </w:rPr>
              <w:t>Total Marks</w:t>
            </w:r>
          </w:p>
        </w:tc>
        <w:tc>
          <w:tcPr>
            <w:tcW w:w="357" w:type="dxa"/>
            <w:shd w:val="clear" w:color="auto" w:fill="auto"/>
          </w:tcPr>
          <w:p w14:paraId="46D4A1C9" w14:textId="77777777" w:rsidR="00BE45A9" w:rsidRPr="0051324E" w:rsidRDefault="00BE45A9" w:rsidP="00BE45A9">
            <w:pPr>
              <w:autoSpaceDE w:val="0"/>
              <w:autoSpaceDN w:val="0"/>
              <w:adjustRightInd w:val="0"/>
              <w:jc w:val="both"/>
              <w:rPr>
                <w:color w:val="000000" w:themeColor="text1"/>
                <w:sz w:val="24"/>
              </w:rPr>
            </w:pPr>
            <w:r w:rsidRPr="0051324E">
              <w:rPr>
                <w:color w:val="000000" w:themeColor="text1"/>
                <w:sz w:val="24"/>
              </w:rPr>
              <w:t>:</w:t>
            </w:r>
          </w:p>
        </w:tc>
        <w:tc>
          <w:tcPr>
            <w:tcW w:w="6088" w:type="dxa"/>
            <w:shd w:val="clear" w:color="auto" w:fill="auto"/>
          </w:tcPr>
          <w:p w14:paraId="664F8571" w14:textId="77777777" w:rsidR="00BE45A9" w:rsidRPr="0051324E" w:rsidRDefault="00BE45A9" w:rsidP="00BE45A9">
            <w:pPr>
              <w:shd w:val="clear" w:color="auto" w:fill="FFFFFF"/>
              <w:autoSpaceDE w:val="0"/>
              <w:autoSpaceDN w:val="0"/>
              <w:adjustRightInd w:val="0"/>
              <w:spacing w:line="276" w:lineRule="auto"/>
              <w:jc w:val="both"/>
              <w:rPr>
                <w:color w:val="000000" w:themeColor="text1"/>
                <w:sz w:val="24"/>
              </w:rPr>
            </w:pPr>
            <w:r w:rsidRPr="0051324E">
              <w:rPr>
                <w:color w:val="000000" w:themeColor="text1"/>
                <w:sz w:val="24"/>
              </w:rPr>
              <w:t>100 (Seminar &amp; Viva Voce)</w:t>
            </w:r>
          </w:p>
        </w:tc>
      </w:tr>
    </w:tbl>
    <w:p w14:paraId="13CEF114" w14:textId="77777777" w:rsidR="006F2967" w:rsidRPr="0051324E" w:rsidRDefault="006F2967" w:rsidP="006F2967">
      <w:pPr>
        <w:widowControl w:val="0"/>
        <w:autoSpaceDE w:val="0"/>
        <w:autoSpaceDN w:val="0"/>
        <w:rPr>
          <w:rStyle w:val="Heading2Char"/>
          <w:rFonts w:cs="Times New Roman"/>
          <w:color w:val="000000" w:themeColor="text1"/>
          <w:szCs w:val="24"/>
        </w:rPr>
      </w:pPr>
    </w:p>
    <w:bookmarkEnd w:id="29"/>
    <w:p w14:paraId="13CEF1C8" w14:textId="311D904A" w:rsidR="006F2967" w:rsidRPr="0051324E" w:rsidRDefault="006F2967" w:rsidP="004466EB">
      <w:pPr>
        <w:rPr>
          <w:rFonts w:eastAsiaTheme="majorEastAsia"/>
          <w:b/>
          <w:bCs/>
          <w:color w:val="000000" w:themeColor="text1"/>
          <w:sz w:val="24"/>
        </w:rPr>
      </w:pPr>
    </w:p>
    <w:p w14:paraId="13CEF1C9" w14:textId="77777777" w:rsidR="006F2967" w:rsidRPr="0051324E" w:rsidRDefault="006F2967" w:rsidP="006F2967">
      <w:pPr>
        <w:shd w:val="clear" w:color="auto" w:fill="FFFFFF"/>
        <w:autoSpaceDE w:val="0"/>
        <w:autoSpaceDN w:val="0"/>
        <w:adjustRightInd w:val="0"/>
        <w:spacing w:before="120" w:after="120"/>
        <w:jc w:val="both"/>
        <w:rPr>
          <w:color w:val="000000" w:themeColor="text1"/>
          <w:sz w:val="24"/>
        </w:rPr>
      </w:pPr>
    </w:p>
    <w:p w14:paraId="13CEF1CA" w14:textId="77777777" w:rsidR="006F2967" w:rsidRPr="0051324E" w:rsidRDefault="006F2967" w:rsidP="00A438E2">
      <w:pPr>
        <w:shd w:val="clear" w:color="auto" w:fill="FFFFFF"/>
        <w:autoSpaceDE w:val="0"/>
        <w:autoSpaceDN w:val="0"/>
        <w:adjustRightInd w:val="0"/>
        <w:spacing w:before="120" w:after="120"/>
        <w:jc w:val="both"/>
        <w:rPr>
          <w:rFonts w:ascii="SutonnyMJ" w:hAnsi="SutonnyMJ" w:cs="SutonnyMJ"/>
          <w:color w:val="000000" w:themeColor="text1"/>
          <w:sz w:val="24"/>
        </w:rPr>
      </w:pPr>
    </w:p>
    <w:sectPr w:rsidR="006F2967" w:rsidRPr="0051324E" w:rsidSect="003E424A">
      <w:footerReference w:type="default" r:id="rId8"/>
      <w:pgSz w:w="11909" w:h="16834"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75E0D" w14:textId="77777777" w:rsidR="001C4E9F" w:rsidRDefault="001C4E9F" w:rsidP="000166B4">
      <w:r>
        <w:separator/>
      </w:r>
    </w:p>
  </w:endnote>
  <w:endnote w:type="continuationSeparator" w:id="0">
    <w:p w14:paraId="03A4D9E0" w14:textId="77777777" w:rsidR="001C4E9F" w:rsidRDefault="001C4E9F" w:rsidP="0001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altName w:val="Vrinda"/>
    <w:panose1 w:val="00000400000000000000"/>
    <w:charset w:val="00"/>
    <w:family w:val="swiss"/>
    <w:pitch w:val="variable"/>
    <w:sig w:usb0="00010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SutonnyOMJ">
    <w:panose1 w:val="01010600010101010101"/>
    <w:charset w:val="00"/>
    <w:family w:val="auto"/>
    <w:pitch w:val="variable"/>
    <w:sig w:usb0="80018003" w:usb1="00002000" w:usb2="00000000" w:usb3="00000000" w:csb0="00000001"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452550"/>
      <w:docPartObj>
        <w:docPartGallery w:val="Page Numbers (Bottom of Page)"/>
        <w:docPartUnique/>
      </w:docPartObj>
    </w:sdtPr>
    <w:sdtEndPr>
      <w:rPr>
        <w:noProof/>
      </w:rPr>
    </w:sdtEndPr>
    <w:sdtContent>
      <w:p w14:paraId="13CEF1CF" w14:textId="77777777" w:rsidR="000C1468" w:rsidRDefault="000C1468">
        <w:pPr>
          <w:pStyle w:val="Footer"/>
          <w:jc w:val="right"/>
        </w:pPr>
        <w:r>
          <w:fldChar w:fldCharType="begin"/>
        </w:r>
        <w:r>
          <w:instrText xml:space="preserve"> PAGE   \* MERGEFORMAT </w:instrText>
        </w:r>
        <w:r>
          <w:fldChar w:fldCharType="separate"/>
        </w:r>
        <w:r w:rsidR="00F03A6B">
          <w:rPr>
            <w:noProof/>
          </w:rPr>
          <w:t>70</w:t>
        </w:r>
        <w:r>
          <w:rPr>
            <w:noProof/>
          </w:rPr>
          <w:fldChar w:fldCharType="end"/>
        </w:r>
      </w:p>
    </w:sdtContent>
  </w:sdt>
  <w:p w14:paraId="13CEF1D0" w14:textId="77777777" w:rsidR="000C1468" w:rsidRDefault="000C1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3B8AD" w14:textId="77777777" w:rsidR="001C4E9F" w:rsidRDefault="001C4E9F" w:rsidP="000166B4">
      <w:r>
        <w:separator/>
      </w:r>
    </w:p>
  </w:footnote>
  <w:footnote w:type="continuationSeparator" w:id="0">
    <w:p w14:paraId="0EF27ED7" w14:textId="77777777" w:rsidR="001C4E9F" w:rsidRDefault="001C4E9F" w:rsidP="00016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68E8"/>
    <w:multiLevelType w:val="hybridMultilevel"/>
    <w:tmpl w:val="BFB88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615640"/>
    <w:multiLevelType w:val="hybridMultilevel"/>
    <w:tmpl w:val="422015F0"/>
    <w:lvl w:ilvl="0" w:tplc="B01CB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B1D68"/>
    <w:multiLevelType w:val="hybridMultilevel"/>
    <w:tmpl w:val="87C06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C10257"/>
    <w:multiLevelType w:val="multilevel"/>
    <w:tmpl w:val="96722C0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75796"/>
    <w:multiLevelType w:val="hybridMultilevel"/>
    <w:tmpl w:val="C29C9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577C6"/>
    <w:multiLevelType w:val="hybridMultilevel"/>
    <w:tmpl w:val="51966650"/>
    <w:lvl w:ilvl="0" w:tplc="2CB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85622"/>
    <w:multiLevelType w:val="hybridMultilevel"/>
    <w:tmpl w:val="2D4AD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73BE9"/>
    <w:multiLevelType w:val="hybridMultilevel"/>
    <w:tmpl w:val="561A75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082221"/>
    <w:multiLevelType w:val="hybridMultilevel"/>
    <w:tmpl w:val="F7A64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7D15F4"/>
    <w:multiLevelType w:val="hybridMultilevel"/>
    <w:tmpl w:val="E39C9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C3B9F"/>
    <w:multiLevelType w:val="hybridMultilevel"/>
    <w:tmpl w:val="0576EDB6"/>
    <w:lvl w:ilvl="0" w:tplc="04E889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A6057"/>
    <w:multiLevelType w:val="hybridMultilevel"/>
    <w:tmpl w:val="5ABC71CE"/>
    <w:lvl w:ilvl="0" w:tplc="A8D6C188">
      <w:start w:val="1"/>
      <w:numFmt w:val="lowerLetter"/>
      <w:lvlText w:val="%1."/>
      <w:lvlJc w:val="left"/>
      <w:pPr>
        <w:tabs>
          <w:tab w:val="num" w:pos="1080"/>
        </w:tabs>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441A3C"/>
    <w:multiLevelType w:val="multilevel"/>
    <w:tmpl w:val="96722C0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9D3BD8"/>
    <w:multiLevelType w:val="hybridMultilevel"/>
    <w:tmpl w:val="307ED874"/>
    <w:lvl w:ilvl="0" w:tplc="A8A44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A02C72"/>
    <w:multiLevelType w:val="hybridMultilevel"/>
    <w:tmpl w:val="72D49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316F54"/>
    <w:multiLevelType w:val="hybridMultilevel"/>
    <w:tmpl w:val="55FAA9B0"/>
    <w:lvl w:ilvl="0" w:tplc="0BF4E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EC4251"/>
    <w:multiLevelType w:val="hybridMultilevel"/>
    <w:tmpl w:val="AC163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AF4281E"/>
    <w:multiLevelType w:val="hybridMultilevel"/>
    <w:tmpl w:val="71C28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540161"/>
    <w:multiLevelType w:val="hybridMultilevel"/>
    <w:tmpl w:val="2A5C5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0A340F5"/>
    <w:multiLevelType w:val="hybridMultilevel"/>
    <w:tmpl w:val="5DE8ED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14DC5"/>
    <w:multiLevelType w:val="hybridMultilevel"/>
    <w:tmpl w:val="B2AC1C3E"/>
    <w:lvl w:ilvl="0" w:tplc="69704C40">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2B1C7C8D"/>
    <w:multiLevelType w:val="hybridMultilevel"/>
    <w:tmpl w:val="E318A3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A1584C"/>
    <w:multiLevelType w:val="hybridMultilevel"/>
    <w:tmpl w:val="4FFE41FA"/>
    <w:lvl w:ilvl="0" w:tplc="529EF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F60AB0"/>
    <w:multiLevelType w:val="hybridMultilevel"/>
    <w:tmpl w:val="82E4D07E"/>
    <w:lvl w:ilvl="0" w:tplc="FC145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7061DB"/>
    <w:multiLevelType w:val="hybridMultilevel"/>
    <w:tmpl w:val="8E84F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1EA2D86"/>
    <w:multiLevelType w:val="hybridMultilevel"/>
    <w:tmpl w:val="62DE6F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1FB22C9"/>
    <w:multiLevelType w:val="hybridMultilevel"/>
    <w:tmpl w:val="A3BCCEB4"/>
    <w:lvl w:ilvl="0" w:tplc="651EB260">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4D92F81"/>
    <w:multiLevelType w:val="hybridMultilevel"/>
    <w:tmpl w:val="5EF2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4F4227D"/>
    <w:multiLevelType w:val="hybridMultilevel"/>
    <w:tmpl w:val="AF7C9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257AD5"/>
    <w:multiLevelType w:val="hybridMultilevel"/>
    <w:tmpl w:val="FB9C54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7A27419"/>
    <w:multiLevelType w:val="hybridMultilevel"/>
    <w:tmpl w:val="447A6E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9BC1C6F"/>
    <w:multiLevelType w:val="hybridMultilevel"/>
    <w:tmpl w:val="345E4FE6"/>
    <w:lvl w:ilvl="0" w:tplc="A8D6C18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B4A4766"/>
    <w:multiLevelType w:val="hybridMultilevel"/>
    <w:tmpl w:val="C3D8B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6F0518"/>
    <w:multiLevelType w:val="hybridMultilevel"/>
    <w:tmpl w:val="C29C97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E5A3D31"/>
    <w:multiLevelType w:val="hybridMultilevel"/>
    <w:tmpl w:val="842E6582"/>
    <w:lvl w:ilvl="0" w:tplc="8EB89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6A3A72"/>
    <w:multiLevelType w:val="hybridMultilevel"/>
    <w:tmpl w:val="AF7C9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486D4C"/>
    <w:multiLevelType w:val="hybridMultilevel"/>
    <w:tmpl w:val="74E4E2B0"/>
    <w:lvl w:ilvl="0" w:tplc="8398DCE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9C7ECE"/>
    <w:multiLevelType w:val="hybridMultilevel"/>
    <w:tmpl w:val="DB0C1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EE23ED"/>
    <w:multiLevelType w:val="hybridMultilevel"/>
    <w:tmpl w:val="4E1ACF6E"/>
    <w:lvl w:ilvl="0" w:tplc="42C4E2CC">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2B9790A"/>
    <w:multiLevelType w:val="hybridMultilevel"/>
    <w:tmpl w:val="A90E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FE3C89"/>
    <w:multiLevelType w:val="hybridMultilevel"/>
    <w:tmpl w:val="1A2A3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754164"/>
    <w:multiLevelType w:val="hybridMultilevel"/>
    <w:tmpl w:val="AADC39D6"/>
    <w:lvl w:ilvl="0" w:tplc="B5422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D036FD"/>
    <w:multiLevelType w:val="hybridMultilevel"/>
    <w:tmpl w:val="71B237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9981F8A"/>
    <w:multiLevelType w:val="hybridMultilevel"/>
    <w:tmpl w:val="4F4ED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A29561C"/>
    <w:multiLevelType w:val="hybridMultilevel"/>
    <w:tmpl w:val="6E1A5A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DF73F7F"/>
    <w:multiLevelType w:val="hybridMultilevel"/>
    <w:tmpl w:val="AF7C9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DE4FFB"/>
    <w:multiLevelType w:val="hybridMultilevel"/>
    <w:tmpl w:val="06880B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04D736A"/>
    <w:multiLevelType w:val="hybridMultilevel"/>
    <w:tmpl w:val="1890D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451496"/>
    <w:multiLevelType w:val="hybridMultilevel"/>
    <w:tmpl w:val="E1844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12693"/>
    <w:multiLevelType w:val="hybridMultilevel"/>
    <w:tmpl w:val="404AD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8D225F"/>
    <w:multiLevelType w:val="hybridMultilevel"/>
    <w:tmpl w:val="56CA0578"/>
    <w:lvl w:ilvl="0" w:tplc="63367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A90C47"/>
    <w:multiLevelType w:val="hybridMultilevel"/>
    <w:tmpl w:val="4D808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3753AB"/>
    <w:multiLevelType w:val="hybridMultilevel"/>
    <w:tmpl w:val="1048E8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64B5331"/>
    <w:multiLevelType w:val="hybridMultilevel"/>
    <w:tmpl w:val="6BC4D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6890C1C"/>
    <w:multiLevelType w:val="hybridMultilevel"/>
    <w:tmpl w:val="90B4C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1C169B"/>
    <w:multiLevelType w:val="hybridMultilevel"/>
    <w:tmpl w:val="DA34A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897923"/>
    <w:multiLevelType w:val="hybridMultilevel"/>
    <w:tmpl w:val="F9C23E04"/>
    <w:lvl w:ilvl="0" w:tplc="8AEA99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1877C2"/>
    <w:multiLevelType w:val="hybridMultilevel"/>
    <w:tmpl w:val="C4D4979E"/>
    <w:lvl w:ilvl="0" w:tplc="237E0C72">
      <w:start w:val="1"/>
      <w:numFmt w:val="decimal"/>
      <w:lvlText w:val="%1."/>
      <w:lvlJc w:val="left"/>
      <w:pPr>
        <w:ind w:left="360" w:hanging="360"/>
      </w:pPr>
      <w:rPr>
        <w:rFonts w:ascii="Times New Roman" w:hAnsi="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C575253"/>
    <w:multiLevelType w:val="hybridMultilevel"/>
    <w:tmpl w:val="229E7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B97A25"/>
    <w:multiLevelType w:val="hybridMultilevel"/>
    <w:tmpl w:val="42088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1B1FFB"/>
    <w:multiLevelType w:val="hybridMultilevel"/>
    <w:tmpl w:val="31028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191479C"/>
    <w:multiLevelType w:val="hybridMultilevel"/>
    <w:tmpl w:val="F19230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2151077"/>
    <w:multiLevelType w:val="multilevel"/>
    <w:tmpl w:val="96722C0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3EE7A60"/>
    <w:multiLevelType w:val="hybridMultilevel"/>
    <w:tmpl w:val="26E2F4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4393644"/>
    <w:multiLevelType w:val="hybridMultilevel"/>
    <w:tmpl w:val="04A69A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4641135"/>
    <w:multiLevelType w:val="hybridMultilevel"/>
    <w:tmpl w:val="ADCCE3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4667C4D"/>
    <w:multiLevelType w:val="hybridMultilevel"/>
    <w:tmpl w:val="DFAEAB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75F7A0A"/>
    <w:multiLevelType w:val="hybridMultilevel"/>
    <w:tmpl w:val="50869FAA"/>
    <w:lvl w:ilvl="0" w:tplc="D70A3148">
      <w:start w:val="1"/>
      <w:numFmt w:val="lowerRoman"/>
      <w:lvlText w:val="%1."/>
      <w:lvlJc w:val="left"/>
      <w:pPr>
        <w:ind w:left="1800" w:hanging="360"/>
      </w:pPr>
      <w:rPr>
        <w:rFonts w:ascii="Times New Roman" w:eastAsia="Calibri" w:hAnsi="Times New Roman" w:cs="Times New Roman" w:hint="default"/>
        <w:b/>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679C2623"/>
    <w:multiLevelType w:val="hybridMultilevel"/>
    <w:tmpl w:val="AAB69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9547B55"/>
    <w:multiLevelType w:val="hybridMultilevel"/>
    <w:tmpl w:val="89DC6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826446"/>
    <w:multiLevelType w:val="hybridMultilevel"/>
    <w:tmpl w:val="5B682642"/>
    <w:lvl w:ilvl="0" w:tplc="A8D6C188">
      <w:start w:val="1"/>
      <w:numFmt w:val="lowerLetter"/>
      <w:lvlText w:val="%1."/>
      <w:lvlJc w:val="left"/>
      <w:pPr>
        <w:tabs>
          <w:tab w:val="num" w:pos="1440"/>
        </w:tabs>
        <w:ind w:left="14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9DA30D3"/>
    <w:multiLevelType w:val="hybridMultilevel"/>
    <w:tmpl w:val="8376DA30"/>
    <w:lvl w:ilvl="0" w:tplc="D3088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F324C8"/>
    <w:multiLevelType w:val="hybridMultilevel"/>
    <w:tmpl w:val="6A7203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DBF0B57"/>
    <w:multiLevelType w:val="hybridMultilevel"/>
    <w:tmpl w:val="98101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E614B00"/>
    <w:multiLevelType w:val="hybridMultilevel"/>
    <w:tmpl w:val="CF383648"/>
    <w:lvl w:ilvl="0" w:tplc="432C5A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13545A3"/>
    <w:multiLevelType w:val="hybridMultilevel"/>
    <w:tmpl w:val="72D49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9B6FEE"/>
    <w:multiLevelType w:val="hybridMultilevel"/>
    <w:tmpl w:val="93048D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2CE2708"/>
    <w:multiLevelType w:val="hybridMultilevel"/>
    <w:tmpl w:val="2818882C"/>
    <w:lvl w:ilvl="0" w:tplc="18F240EC">
      <w:start w:val="1"/>
      <w:numFmt w:val="decimal"/>
      <w:lvlText w:val="%1."/>
      <w:lvlJc w:val="left"/>
      <w:pPr>
        <w:ind w:left="780" w:hanging="4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922960"/>
    <w:multiLevelType w:val="hybridMultilevel"/>
    <w:tmpl w:val="F7A646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8F77D35"/>
    <w:multiLevelType w:val="hybridMultilevel"/>
    <w:tmpl w:val="56545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AF8457C"/>
    <w:multiLevelType w:val="hybridMultilevel"/>
    <w:tmpl w:val="E3B071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E58562B"/>
    <w:multiLevelType w:val="hybridMultilevel"/>
    <w:tmpl w:val="EEB42CCA"/>
    <w:lvl w:ilvl="0" w:tplc="C71ADC50">
      <w:start w:val="1"/>
      <w:numFmt w:val="decimal"/>
      <w:lvlText w:val="%1."/>
      <w:lvlJc w:val="left"/>
      <w:pPr>
        <w:ind w:left="360" w:hanging="360"/>
      </w:pPr>
      <w:rPr>
        <w:rFonts w:ascii="Times New Roman" w:hAnsi="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F437B57"/>
    <w:multiLevelType w:val="hybridMultilevel"/>
    <w:tmpl w:val="F1B8D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60"/>
  </w:num>
  <w:num w:numId="3">
    <w:abstractNumId w:val="40"/>
  </w:num>
  <w:num w:numId="4">
    <w:abstractNumId w:val="77"/>
  </w:num>
  <w:num w:numId="5">
    <w:abstractNumId w:val="82"/>
  </w:num>
  <w:num w:numId="6">
    <w:abstractNumId w:val="37"/>
  </w:num>
  <w:num w:numId="7">
    <w:abstractNumId w:val="26"/>
  </w:num>
  <w:num w:numId="8">
    <w:abstractNumId w:val="32"/>
  </w:num>
  <w:num w:numId="9">
    <w:abstractNumId w:val="39"/>
  </w:num>
  <w:num w:numId="10">
    <w:abstractNumId w:val="79"/>
  </w:num>
  <w:num w:numId="11">
    <w:abstractNumId w:val="17"/>
  </w:num>
  <w:num w:numId="12">
    <w:abstractNumId w:val="8"/>
  </w:num>
  <w:num w:numId="13">
    <w:abstractNumId w:val="4"/>
  </w:num>
  <w:num w:numId="14">
    <w:abstractNumId w:val="54"/>
  </w:num>
  <w:num w:numId="15">
    <w:abstractNumId w:val="55"/>
  </w:num>
  <w:num w:numId="16">
    <w:abstractNumId w:val="6"/>
  </w:num>
  <w:num w:numId="17">
    <w:abstractNumId w:val="73"/>
  </w:num>
  <w:num w:numId="18">
    <w:abstractNumId w:val="2"/>
  </w:num>
  <w:num w:numId="19">
    <w:abstractNumId w:val="65"/>
  </w:num>
  <w:num w:numId="20">
    <w:abstractNumId w:val="49"/>
  </w:num>
  <w:num w:numId="21">
    <w:abstractNumId w:val="51"/>
  </w:num>
  <w:num w:numId="22">
    <w:abstractNumId w:val="30"/>
  </w:num>
  <w:num w:numId="23">
    <w:abstractNumId w:val="47"/>
  </w:num>
  <w:num w:numId="24">
    <w:abstractNumId w:val="59"/>
  </w:num>
  <w:num w:numId="25">
    <w:abstractNumId w:val="25"/>
  </w:num>
  <w:num w:numId="26">
    <w:abstractNumId w:val="66"/>
  </w:num>
  <w:num w:numId="27">
    <w:abstractNumId w:val="24"/>
  </w:num>
  <w:num w:numId="28">
    <w:abstractNumId w:val="81"/>
  </w:num>
  <w:num w:numId="29">
    <w:abstractNumId w:val="57"/>
  </w:num>
  <w:num w:numId="30">
    <w:abstractNumId w:val="38"/>
  </w:num>
  <w:num w:numId="31">
    <w:abstractNumId w:val="74"/>
  </w:num>
  <w:num w:numId="32">
    <w:abstractNumId w:val="27"/>
  </w:num>
  <w:num w:numId="33">
    <w:abstractNumId w:val="43"/>
  </w:num>
  <w:num w:numId="34">
    <w:abstractNumId w:val="52"/>
  </w:num>
  <w:num w:numId="35">
    <w:abstractNumId w:val="16"/>
  </w:num>
  <w:num w:numId="36">
    <w:abstractNumId w:val="76"/>
  </w:num>
  <w:num w:numId="37">
    <w:abstractNumId w:val="7"/>
  </w:num>
  <w:num w:numId="38">
    <w:abstractNumId w:val="72"/>
  </w:num>
  <w:num w:numId="39">
    <w:abstractNumId w:val="63"/>
  </w:num>
  <w:num w:numId="40">
    <w:abstractNumId w:val="21"/>
  </w:num>
  <w:num w:numId="41">
    <w:abstractNumId w:val="18"/>
  </w:num>
  <w:num w:numId="42">
    <w:abstractNumId w:val="64"/>
  </w:num>
  <w:num w:numId="43">
    <w:abstractNumId w:val="29"/>
  </w:num>
  <w:num w:numId="44">
    <w:abstractNumId w:val="80"/>
  </w:num>
  <w:num w:numId="45">
    <w:abstractNumId w:val="46"/>
  </w:num>
  <w:num w:numId="46">
    <w:abstractNumId w:val="68"/>
  </w:num>
  <w:num w:numId="47">
    <w:abstractNumId w:val="0"/>
  </w:num>
  <w:num w:numId="48">
    <w:abstractNumId w:val="44"/>
  </w:num>
  <w:num w:numId="49">
    <w:abstractNumId w:val="53"/>
  </w:num>
  <w:num w:numId="50">
    <w:abstractNumId w:val="42"/>
  </w:num>
  <w:num w:numId="51">
    <w:abstractNumId w:val="61"/>
  </w:num>
  <w:num w:numId="52">
    <w:abstractNumId w:val="67"/>
  </w:num>
  <w:num w:numId="53">
    <w:abstractNumId w:val="31"/>
  </w:num>
  <w:num w:numId="54">
    <w:abstractNumId w:val="70"/>
  </w:num>
  <w:num w:numId="55">
    <w:abstractNumId w:val="11"/>
  </w:num>
  <w:num w:numId="56">
    <w:abstractNumId w:val="20"/>
  </w:num>
  <w:num w:numId="57">
    <w:abstractNumId w:val="35"/>
  </w:num>
  <w:num w:numId="58">
    <w:abstractNumId w:val="69"/>
  </w:num>
  <w:num w:numId="59">
    <w:abstractNumId w:val="3"/>
  </w:num>
  <w:num w:numId="60">
    <w:abstractNumId w:val="12"/>
  </w:num>
  <w:num w:numId="61">
    <w:abstractNumId w:val="45"/>
  </w:num>
  <w:num w:numId="62">
    <w:abstractNumId w:val="75"/>
  </w:num>
  <w:num w:numId="63">
    <w:abstractNumId w:val="62"/>
  </w:num>
  <w:num w:numId="64">
    <w:abstractNumId w:val="19"/>
  </w:num>
  <w:num w:numId="65">
    <w:abstractNumId w:val="48"/>
  </w:num>
  <w:num w:numId="66">
    <w:abstractNumId w:val="9"/>
  </w:num>
  <w:num w:numId="67">
    <w:abstractNumId w:val="28"/>
  </w:num>
  <w:num w:numId="68">
    <w:abstractNumId w:val="14"/>
  </w:num>
  <w:num w:numId="69">
    <w:abstractNumId w:val="41"/>
  </w:num>
  <w:num w:numId="70">
    <w:abstractNumId w:val="22"/>
  </w:num>
  <w:num w:numId="71">
    <w:abstractNumId w:val="34"/>
  </w:num>
  <w:num w:numId="72">
    <w:abstractNumId w:val="23"/>
  </w:num>
  <w:num w:numId="73">
    <w:abstractNumId w:val="15"/>
  </w:num>
  <w:num w:numId="74">
    <w:abstractNumId w:val="5"/>
  </w:num>
  <w:num w:numId="75">
    <w:abstractNumId w:val="13"/>
  </w:num>
  <w:num w:numId="76">
    <w:abstractNumId w:val="1"/>
  </w:num>
  <w:num w:numId="77">
    <w:abstractNumId w:val="56"/>
  </w:num>
  <w:num w:numId="78">
    <w:abstractNumId w:val="71"/>
  </w:num>
  <w:num w:numId="79">
    <w:abstractNumId w:val="10"/>
  </w:num>
  <w:num w:numId="80">
    <w:abstractNumId w:val="50"/>
  </w:num>
  <w:num w:numId="81">
    <w:abstractNumId w:val="36"/>
  </w:num>
  <w:num w:numId="82">
    <w:abstractNumId w:val="78"/>
  </w:num>
  <w:num w:numId="83">
    <w:abstractNumId w:val="3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816"/>
    <w:rsid w:val="0000113A"/>
    <w:rsid w:val="00001F08"/>
    <w:rsid w:val="000026FE"/>
    <w:rsid w:val="00002754"/>
    <w:rsid w:val="00002B6E"/>
    <w:rsid w:val="00003344"/>
    <w:rsid w:val="000034DE"/>
    <w:rsid w:val="000035E6"/>
    <w:rsid w:val="000043A1"/>
    <w:rsid w:val="0000636E"/>
    <w:rsid w:val="00006892"/>
    <w:rsid w:val="000119BE"/>
    <w:rsid w:val="00012007"/>
    <w:rsid w:val="000122D2"/>
    <w:rsid w:val="00012A0E"/>
    <w:rsid w:val="0001309E"/>
    <w:rsid w:val="00013A26"/>
    <w:rsid w:val="00013B2F"/>
    <w:rsid w:val="00013D33"/>
    <w:rsid w:val="00014214"/>
    <w:rsid w:val="0001465C"/>
    <w:rsid w:val="0001571C"/>
    <w:rsid w:val="000166B4"/>
    <w:rsid w:val="00020703"/>
    <w:rsid w:val="00020812"/>
    <w:rsid w:val="00021264"/>
    <w:rsid w:val="00021646"/>
    <w:rsid w:val="000222CE"/>
    <w:rsid w:val="000225AF"/>
    <w:rsid w:val="00023323"/>
    <w:rsid w:val="0002375D"/>
    <w:rsid w:val="00023B56"/>
    <w:rsid w:val="00024484"/>
    <w:rsid w:val="000245F1"/>
    <w:rsid w:val="00024A3E"/>
    <w:rsid w:val="00024F4A"/>
    <w:rsid w:val="000250C2"/>
    <w:rsid w:val="00025195"/>
    <w:rsid w:val="00025441"/>
    <w:rsid w:val="000260D3"/>
    <w:rsid w:val="00026CDF"/>
    <w:rsid w:val="00030097"/>
    <w:rsid w:val="000317E8"/>
    <w:rsid w:val="00031B75"/>
    <w:rsid w:val="00031CD1"/>
    <w:rsid w:val="00031D21"/>
    <w:rsid w:val="00032773"/>
    <w:rsid w:val="000335F6"/>
    <w:rsid w:val="000343A4"/>
    <w:rsid w:val="00035586"/>
    <w:rsid w:val="000405A6"/>
    <w:rsid w:val="00040BEA"/>
    <w:rsid w:val="000424C3"/>
    <w:rsid w:val="00042756"/>
    <w:rsid w:val="000431E6"/>
    <w:rsid w:val="00043510"/>
    <w:rsid w:val="00043D3C"/>
    <w:rsid w:val="0004674A"/>
    <w:rsid w:val="00050574"/>
    <w:rsid w:val="00050A35"/>
    <w:rsid w:val="0005224C"/>
    <w:rsid w:val="00052696"/>
    <w:rsid w:val="00055CBC"/>
    <w:rsid w:val="00056BEF"/>
    <w:rsid w:val="000579C9"/>
    <w:rsid w:val="00057B3B"/>
    <w:rsid w:val="00060095"/>
    <w:rsid w:val="000614BF"/>
    <w:rsid w:val="00061940"/>
    <w:rsid w:val="00061A51"/>
    <w:rsid w:val="00061EA8"/>
    <w:rsid w:val="0006242F"/>
    <w:rsid w:val="00062F2D"/>
    <w:rsid w:val="00064386"/>
    <w:rsid w:val="00064ED7"/>
    <w:rsid w:val="00066F37"/>
    <w:rsid w:val="000703FD"/>
    <w:rsid w:val="0007079B"/>
    <w:rsid w:val="000708DA"/>
    <w:rsid w:val="00070F24"/>
    <w:rsid w:val="00071288"/>
    <w:rsid w:val="00071336"/>
    <w:rsid w:val="00071BD4"/>
    <w:rsid w:val="000727CE"/>
    <w:rsid w:val="000740B3"/>
    <w:rsid w:val="00074296"/>
    <w:rsid w:val="00074F17"/>
    <w:rsid w:val="00075258"/>
    <w:rsid w:val="0007562D"/>
    <w:rsid w:val="0007614D"/>
    <w:rsid w:val="00080544"/>
    <w:rsid w:val="0008103B"/>
    <w:rsid w:val="000821F4"/>
    <w:rsid w:val="00082830"/>
    <w:rsid w:val="00082914"/>
    <w:rsid w:val="000837E9"/>
    <w:rsid w:val="0008547C"/>
    <w:rsid w:val="00085D34"/>
    <w:rsid w:val="0008655B"/>
    <w:rsid w:val="00086961"/>
    <w:rsid w:val="00086A71"/>
    <w:rsid w:val="00086D29"/>
    <w:rsid w:val="00087812"/>
    <w:rsid w:val="00090145"/>
    <w:rsid w:val="00090682"/>
    <w:rsid w:val="0009133C"/>
    <w:rsid w:val="00092A0C"/>
    <w:rsid w:val="000939B8"/>
    <w:rsid w:val="00093F3F"/>
    <w:rsid w:val="00094917"/>
    <w:rsid w:val="00095B4F"/>
    <w:rsid w:val="0009619B"/>
    <w:rsid w:val="0009645B"/>
    <w:rsid w:val="00096E52"/>
    <w:rsid w:val="000A0DE9"/>
    <w:rsid w:val="000A2364"/>
    <w:rsid w:val="000A2478"/>
    <w:rsid w:val="000A2867"/>
    <w:rsid w:val="000A2D6F"/>
    <w:rsid w:val="000A33D4"/>
    <w:rsid w:val="000A4591"/>
    <w:rsid w:val="000A4711"/>
    <w:rsid w:val="000A4815"/>
    <w:rsid w:val="000A49EE"/>
    <w:rsid w:val="000A4ECB"/>
    <w:rsid w:val="000A6869"/>
    <w:rsid w:val="000A7026"/>
    <w:rsid w:val="000A78CA"/>
    <w:rsid w:val="000B1C5B"/>
    <w:rsid w:val="000B1CF1"/>
    <w:rsid w:val="000B38B3"/>
    <w:rsid w:val="000B4533"/>
    <w:rsid w:val="000B4BCF"/>
    <w:rsid w:val="000B505D"/>
    <w:rsid w:val="000B52F6"/>
    <w:rsid w:val="000B5D16"/>
    <w:rsid w:val="000C1468"/>
    <w:rsid w:val="000C35A8"/>
    <w:rsid w:val="000C521F"/>
    <w:rsid w:val="000C5379"/>
    <w:rsid w:val="000C5447"/>
    <w:rsid w:val="000C577F"/>
    <w:rsid w:val="000C6846"/>
    <w:rsid w:val="000C6B07"/>
    <w:rsid w:val="000C74ED"/>
    <w:rsid w:val="000C7A6D"/>
    <w:rsid w:val="000C7E35"/>
    <w:rsid w:val="000D213D"/>
    <w:rsid w:val="000D4172"/>
    <w:rsid w:val="000D57B3"/>
    <w:rsid w:val="000D5908"/>
    <w:rsid w:val="000D5F9B"/>
    <w:rsid w:val="000D6706"/>
    <w:rsid w:val="000E0693"/>
    <w:rsid w:val="000E0735"/>
    <w:rsid w:val="000E0A7F"/>
    <w:rsid w:val="000E274D"/>
    <w:rsid w:val="000E28DD"/>
    <w:rsid w:val="000E2930"/>
    <w:rsid w:val="000E3446"/>
    <w:rsid w:val="000E4736"/>
    <w:rsid w:val="000E4E73"/>
    <w:rsid w:val="000E51AC"/>
    <w:rsid w:val="000E56C7"/>
    <w:rsid w:val="000E6147"/>
    <w:rsid w:val="000E63A2"/>
    <w:rsid w:val="000E69EF"/>
    <w:rsid w:val="000E6BF4"/>
    <w:rsid w:val="000E75AC"/>
    <w:rsid w:val="000E7CCF"/>
    <w:rsid w:val="000F0AB7"/>
    <w:rsid w:val="000F25B6"/>
    <w:rsid w:val="000F26FC"/>
    <w:rsid w:val="000F27D1"/>
    <w:rsid w:val="000F2947"/>
    <w:rsid w:val="000F2975"/>
    <w:rsid w:val="000F2ADD"/>
    <w:rsid w:val="000F3011"/>
    <w:rsid w:val="000F33ED"/>
    <w:rsid w:val="000F469B"/>
    <w:rsid w:val="000F51E2"/>
    <w:rsid w:val="000F5C8A"/>
    <w:rsid w:val="000F7347"/>
    <w:rsid w:val="00100829"/>
    <w:rsid w:val="001022BB"/>
    <w:rsid w:val="00102A11"/>
    <w:rsid w:val="00103A61"/>
    <w:rsid w:val="001042D8"/>
    <w:rsid w:val="00104451"/>
    <w:rsid w:val="00105D21"/>
    <w:rsid w:val="00106C2A"/>
    <w:rsid w:val="00107CEF"/>
    <w:rsid w:val="00113D41"/>
    <w:rsid w:val="00114170"/>
    <w:rsid w:val="001142EF"/>
    <w:rsid w:val="00114D87"/>
    <w:rsid w:val="00114EDB"/>
    <w:rsid w:val="0011514D"/>
    <w:rsid w:val="00116DFD"/>
    <w:rsid w:val="00120446"/>
    <w:rsid w:val="0012125A"/>
    <w:rsid w:val="001219F3"/>
    <w:rsid w:val="00122047"/>
    <w:rsid w:val="001231D2"/>
    <w:rsid w:val="001231EE"/>
    <w:rsid w:val="001247B0"/>
    <w:rsid w:val="00125438"/>
    <w:rsid w:val="0012572A"/>
    <w:rsid w:val="001262AD"/>
    <w:rsid w:val="001268E5"/>
    <w:rsid w:val="001271EC"/>
    <w:rsid w:val="001300AD"/>
    <w:rsid w:val="001323B3"/>
    <w:rsid w:val="001333B7"/>
    <w:rsid w:val="00133D45"/>
    <w:rsid w:val="00134710"/>
    <w:rsid w:val="00134C87"/>
    <w:rsid w:val="00134F39"/>
    <w:rsid w:val="00137668"/>
    <w:rsid w:val="00137774"/>
    <w:rsid w:val="00137983"/>
    <w:rsid w:val="001405BC"/>
    <w:rsid w:val="001406B2"/>
    <w:rsid w:val="001420C0"/>
    <w:rsid w:val="0014354F"/>
    <w:rsid w:val="0014366C"/>
    <w:rsid w:val="00143864"/>
    <w:rsid w:val="00143A10"/>
    <w:rsid w:val="0014630E"/>
    <w:rsid w:val="00146D3C"/>
    <w:rsid w:val="001470C7"/>
    <w:rsid w:val="00147115"/>
    <w:rsid w:val="001473B3"/>
    <w:rsid w:val="00147C3D"/>
    <w:rsid w:val="00151D02"/>
    <w:rsid w:val="00151DCC"/>
    <w:rsid w:val="00153241"/>
    <w:rsid w:val="00153970"/>
    <w:rsid w:val="00153F2F"/>
    <w:rsid w:val="0015653E"/>
    <w:rsid w:val="00156ABC"/>
    <w:rsid w:val="0015781A"/>
    <w:rsid w:val="001600B9"/>
    <w:rsid w:val="001609D0"/>
    <w:rsid w:val="00160ED9"/>
    <w:rsid w:val="001625F9"/>
    <w:rsid w:val="00162EF1"/>
    <w:rsid w:val="00162F47"/>
    <w:rsid w:val="00163017"/>
    <w:rsid w:val="00166191"/>
    <w:rsid w:val="001664C7"/>
    <w:rsid w:val="0016752C"/>
    <w:rsid w:val="00167F52"/>
    <w:rsid w:val="00170043"/>
    <w:rsid w:val="00170895"/>
    <w:rsid w:val="0017116C"/>
    <w:rsid w:val="00171F76"/>
    <w:rsid w:val="00172023"/>
    <w:rsid w:val="00174E9D"/>
    <w:rsid w:val="00175432"/>
    <w:rsid w:val="00175ED4"/>
    <w:rsid w:val="0017642F"/>
    <w:rsid w:val="00176749"/>
    <w:rsid w:val="00176BE9"/>
    <w:rsid w:val="00176C1C"/>
    <w:rsid w:val="00176C5A"/>
    <w:rsid w:val="0017734B"/>
    <w:rsid w:val="00177CF1"/>
    <w:rsid w:val="00180F46"/>
    <w:rsid w:val="00181310"/>
    <w:rsid w:val="001815FD"/>
    <w:rsid w:val="00183DE6"/>
    <w:rsid w:val="001848CD"/>
    <w:rsid w:val="00184B28"/>
    <w:rsid w:val="001857F4"/>
    <w:rsid w:val="00185BDF"/>
    <w:rsid w:val="0018609C"/>
    <w:rsid w:val="001866A6"/>
    <w:rsid w:val="00186CF5"/>
    <w:rsid w:val="00187F5D"/>
    <w:rsid w:val="00187FB0"/>
    <w:rsid w:val="001920AA"/>
    <w:rsid w:val="00192EC5"/>
    <w:rsid w:val="0019315D"/>
    <w:rsid w:val="0019389D"/>
    <w:rsid w:val="00193B65"/>
    <w:rsid w:val="0019422C"/>
    <w:rsid w:val="0019423E"/>
    <w:rsid w:val="00194B20"/>
    <w:rsid w:val="00194BD7"/>
    <w:rsid w:val="00195356"/>
    <w:rsid w:val="001954E5"/>
    <w:rsid w:val="0019578E"/>
    <w:rsid w:val="001963A5"/>
    <w:rsid w:val="0019714C"/>
    <w:rsid w:val="00197B46"/>
    <w:rsid w:val="001A0C51"/>
    <w:rsid w:val="001A1019"/>
    <w:rsid w:val="001A1277"/>
    <w:rsid w:val="001A2A18"/>
    <w:rsid w:val="001A2B36"/>
    <w:rsid w:val="001A3577"/>
    <w:rsid w:val="001A364C"/>
    <w:rsid w:val="001A5358"/>
    <w:rsid w:val="001A5950"/>
    <w:rsid w:val="001A66F9"/>
    <w:rsid w:val="001A6A73"/>
    <w:rsid w:val="001A7827"/>
    <w:rsid w:val="001A79BF"/>
    <w:rsid w:val="001A7F0C"/>
    <w:rsid w:val="001A7F8D"/>
    <w:rsid w:val="001B0BDF"/>
    <w:rsid w:val="001B117D"/>
    <w:rsid w:val="001B12CF"/>
    <w:rsid w:val="001B2185"/>
    <w:rsid w:val="001B2C23"/>
    <w:rsid w:val="001B2CA4"/>
    <w:rsid w:val="001B3A23"/>
    <w:rsid w:val="001B4372"/>
    <w:rsid w:val="001B4EEA"/>
    <w:rsid w:val="001B7961"/>
    <w:rsid w:val="001C1437"/>
    <w:rsid w:val="001C15D8"/>
    <w:rsid w:val="001C26DB"/>
    <w:rsid w:val="001C2CCC"/>
    <w:rsid w:val="001C316B"/>
    <w:rsid w:val="001C3C02"/>
    <w:rsid w:val="001C42BA"/>
    <w:rsid w:val="001C4629"/>
    <w:rsid w:val="001C4DA5"/>
    <w:rsid w:val="001C4E45"/>
    <w:rsid w:val="001C4E9F"/>
    <w:rsid w:val="001C6158"/>
    <w:rsid w:val="001D0BCE"/>
    <w:rsid w:val="001D17F4"/>
    <w:rsid w:val="001D1B83"/>
    <w:rsid w:val="001D2437"/>
    <w:rsid w:val="001D3ACB"/>
    <w:rsid w:val="001D3C8B"/>
    <w:rsid w:val="001D4BE1"/>
    <w:rsid w:val="001D53EC"/>
    <w:rsid w:val="001D6159"/>
    <w:rsid w:val="001D7CF3"/>
    <w:rsid w:val="001D7EBE"/>
    <w:rsid w:val="001E158F"/>
    <w:rsid w:val="001E3867"/>
    <w:rsid w:val="001E4991"/>
    <w:rsid w:val="001E5305"/>
    <w:rsid w:val="001E713E"/>
    <w:rsid w:val="001E7DF6"/>
    <w:rsid w:val="001F019D"/>
    <w:rsid w:val="001F2294"/>
    <w:rsid w:val="001F3C38"/>
    <w:rsid w:val="001F3D10"/>
    <w:rsid w:val="001F4A96"/>
    <w:rsid w:val="001F52D3"/>
    <w:rsid w:val="001F73F2"/>
    <w:rsid w:val="001F768B"/>
    <w:rsid w:val="001F778E"/>
    <w:rsid w:val="001F7CFD"/>
    <w:rsid w:val="00200376"/>
    <w:rsid w:val="00200EF7"/>
    <w:rsid w:val="00201024"/>
    <w:rsid w:val="002015F9"/>
    <w:rsid w:val="00201C7E"/>
    <w:rsid w:val="00202207"/>
    <w:rsid w:val="002042CF"/>
    <w:rsid w:val="002050E3"/>
    <w:rsid w:val="002059C3"/>
    <w:rsid w:val="00205BFB"/>
    <w:rsid w:val="002105D4"/>
    <w:rsid w:val="00212B3A"/>
    <w:rsid w:val="002138B3"/>
    <w:rsid w:val="00213CAD"/>
    <w:rsid w:val="00213CF7"/>
    <w:rsid w:val="00214111"/>
    <w:rsid w:val="00214263"/>
    <w:rsid w:val="002169CA"/>
    <w:rsid w:val="00216B8E"/>
    <w:rsid w:val="00216C68"/>
    <w:rsid w:val="00217A36"/>
    <w:rsid w:val="0022015F"/>
    <w:rsid w:val="0022022D"/>
    <w:rsid w:val="00220392"/>
    <w:rsid w:val="00220869"/>
    <w:rsid w:val="0022182E"/>
    <w:rsid w:val="002219F7"/>
    <w:rsid w:val="00222133"/>
    <w:rsid w:val="0022228B"/>
    <w:rsid w:val="002253F5"/>
    <w:rsid w:val="002257A9"/>
    <w:rsid w:val="00225978"/>
    <w:rsid w:val="00225DBB"/>
    <w:rsid w:val="002263ED"/>
    <w:rsid w:val="002270E8"/>
    <w:rsid w:val="0022756B"/>
    <w:rsid w:val="00227B43"/>
    <w:rsid w:val="0023113B"/>
    <w:rsid w:val="002315F2"/>
    <w:rsid w:val="00232347"/>
    <w:rsid w:val="00232CBB"/>
    <w:rsid w:val="002332D7"/>
    <w:rsid w:val="00233503"/>
    <w:rsid w:val="002349CE"/>
    <w:rsid w:val="00234BAA"/>
    <w:rsid w:val="00235193"/>
    <w:rsid w:val="0023573D"/>
    <w:rsid w:val="00235F8F"/>
    <w:rsid w:val="00236560"/>
    <w:rsid w:val="00237A4A"/>
    <w:rsid w:val="002422D5"/>
    <w:rsid w:val="00243043"/>
    <w:rsid w:val="0024370A"/>
    <w:rsid w:val="0024633B"/>
    <w:rsid w:val="002475DF"/>
    <w:rsid w:val="00247DB4"/>
    <w:rsid w:val="00250352"/>
    <w:rsid w:val="002514A4"/>
    <w:rsid w:val="00251EB5"/>
    <w:rsid w:val="00251FBF"/>
    <w:rsid w:val="00252218"/>
    <w:rsid w:val="00252B7E"/>
    <w:rsid w:val="002531DE"/>
    <w:rsid w:val="002546CE"/>
    <w:rsid w:val="00254F66"/>
    <w:rsid w:val="00255AB5"/>
    <w:rsid w:val="00257280"/>
    <w:rsid w:val="0026103A"/>
    <w:rsid w:val="00261FCF"/>
    <w:rsid w:val="0026318D"/>
    <w:rsid w:val="00263706"/>
    <w:rsid w:val="00263CC4"/>
    <w:rsid w:val="002649D5"/>
    <w:rsid w:val="002652FE"/>
    <w:rsid w:val="00265FAE"/>
    <w:rsid w:val="002669C0"/>
    <w:rsid w:val="00267206"/>
    <w:rsid w:val="002675DB"/>
    <w:rsid w:val="00267C0F"/>
    <w:rsid w:val="00270071"/>
    <w:rsid w:val="0027052D"/>
    <w:rsid w:val="00272006"/>
    <w:rsid w:val="00272268"/>
    <w:rsid w:val="00272446"/>
    <w:rsid w:val="00272E2D"/>
    <w:rsid w:val="00275A7A"/>
    <w:rsid w:val="00276A92"/>
    <w:rsid w:val="00276EDC"/>
    <w:rsid w:val="00277204"/>
    <w:rsid w:val="0028073B"/>
    <w:rsid w:val="00280752"/>
    <w:rsid w:val="00280A37"/>
    <w:rsid w:val="00280D3A"/>
    <w:rsid w:val="00282534"/>
    <w:rsid w:val="00282F09"/>
    <w:rsid w:val="00283775"/>
    <w:rsid w:val="00286317"/>
    <w:rsid w:val="00287841"/>
    <w:rsid w:val="00287A9A"/>
    <w:rsid w:val="00287FCB"/>
    <w:rsid w:val="002913A9"/>
    <w:rsid w:val="00291A2F"/>
    <w:rsid w:val="00291BE9"/>
    <w:rsid w:val="0029298F"/>
    <w:rsid w:val="00292CF5"/>
    <w:rsid w:val="00294BF6"/>
    <w:rsid w:val="00295108"/>
    <w:rsid w:val="00295977"/>
    <w:rsid w:val="00296891"/>
    <w:rsid w:val="00297FFC"/>
    <w:rsid w:val="002A0CE5"/>
    <w:rsid w:val="002A1416"/>
    <w:rsid w:val="002A17F6"/>
    <w:rsid w:val="002A1CC5"/>
    <w:rsid w:val="002A1D08"/>
    <w:rsid w:val="002A2EA5"/>
    <w:rsid w:val="002A309F"/>
    <w:rsid w:val="002A37C8"/>
    <w:rsid w:val="002A3B65"/>
    <w:rsid w:val="002A3DF5"/>
    <w:rsid w:val="002A4162"/>
    <w:rsid w:val="002A4EE1"/>
    <w:rsid w:val="002A5B2D"/>
    <w:rsid w:val="002A6224"/>
    <w:rsid w:val="002A7528"/>
    <w:rsid w:val="002B047B"/>
    <w:rsid w:val="002B0526"/>
    <w:rsid w:val="002B0ADF"/>
    <w:rsid w:val="002B198D"/>
    <w:rsid w:val="002B1AD5"/>
    <w:rsid w:val="002B25D0"/>
    <w:rsid w:val="002B2705"/>
    <w:rsid w:val="002B3709"/>
    <w:rsid w:val="002B406A"/>
    <w:rsid w:val="002B7CE2"/>
    <w:rsid w:val="002C03E9"/>
    <w:rsid w:val="002C046B"/>
    <w:rsid w:val="002C1384"/>
    <w:rsid w:val="002C1E3C"/>
    <w:rsid w:val="002C2AE4"/>
    <w:rsid w:val="002C3A59"/>
    <w:rsid w:val="002C63CB"/>
    <w:rsid w:val="002C6F4D"/>
    <w:rsid w:val="002C6F68"/>
    <w:rsid w:val="002C7C72"/>
    <w:rsid w:val="002C7F0D"/>
    <w:rsid w:val="002D0AC5"/>
    <w:rsid w:val="002D0F2A"/>
    <w:rsid w:val="002D3AAC"/>
    <w:rsid w:val="002D4BEF"/>
    <w:rsid w:val="002D4C9D"/>
    <w:rsid w:val="002D5D34"/>
    <w:rsid w:val="002D61F2"/>
    <w:rsid w:val="002D6858"/>
    <w:rsid w:val="002D6C3B"/>
    <w:rsid w:val="002D70D3"/>
    <w:rsid w:val="002D79C8"/>
    <w:rsid w:val="002E09F1"/>
    <w:rsid w:val="002E1956"/>
    <w:rsid w:val="002E216C"/>
    <w:rsid w:val="002E33A2"/>
    <w:rsid w:val="002E51EA"/>
    <w:rsid w:val="002E6391"/>
    <w:rsid w:val="002E67A7"/>
    <w:rsid w:val="002E67C2"/>
    <w:rsid w:val="002E6A65"/>
    <w:rsid w:val="002E7068"/>
    <w:rsid w:val="002E76F4"/>
    <w:rsid w:val="002F0497"/>
    <w:rsid w:val="002F13B8"/>
    <w:rsid w:val="002F213B"/>
    <w:rsid w:val="002F2F95"/>
    <w:rsid w:val="002F383D"/>
    <w:rsid w:val="002F4077"/>
    <w:rsid w:val="002F4139"/>
    <w:rsid w:val="002F547D"/>
    <w:rsid w:val="002F711E"/>
    <w:rsid w:val="002F7276"/>
    <w:rsid w:val="002F750B"/>
    <w:rsid w:val="0030157E"/>
    <w:rsid w:val="00301A35"/>
    <w:rsid w:val="003024DE"/>
    <w:rsid w:val="003027DF"/>
    <w:rsid w:val="0030312E"/>
    <w:rsid w:val="00303324"/>
    <w:rsid w:val="00303684"/>
    <w:rsid w:val="003055B8"/>
    <w:rsid w:val="00306F11"/>
    <w:rsid w:val="00307783"/>
    <w:rsid w:val="00310037"/>
    <w:rsid w:val="00311868"/>
    <w:rsid w:val="0031673C"/>
    <w:rsid w:val="003167C2"/>
    <w:rsid w:val="00316CF2"/>
    <w:rsid w:val="00322890"/>
    <w:rsid w:val="0032517C"/>
    <w:rsid w:val="00325A90"/>
    <w:rsid w:val="00325CAA"/>
    <w:rsid w:val="0032616A"/>
    <w:rsid w:val="00326223"/>
    <w:rsid w:val="003266FB"/>
    <w:rsid w:val="00326D18"/>
    <w:rsid w:val="003334F3"/>
    <w:rsid w:val="0033477A"/>
    <w:rsid w:val="003357B8"/>
    <w:rsid w:val="00336411"/>
    <w:rsid w:val="003366FE"/>
    <w:rsid w:val="00340341"/>
    <w:rsid w:val="00340464"/>
    <w:rsid w:val="00342B8F"/>
    <w:rsid w:val="00343655"/>
    <w:rsid w:val="0034382B"/>
    <w:rsid w:val="003438D1"/>
    <w:rsid w:val="003464CB"/>
    <w:rsid w:val="003464D0"/>
    <w:rsid w:val="0034657A"/>
    <w:rsid w:val="00347FB1"/>
    <w:rsid w:val="00347FE9"/>
    <w:rsid w:val="0035048A"/>
    <w:rsid w:val="00350CF9"/>
    <w:rsid w:val="00350EBB"/>
    <w:rsid w:val="00351B6E"/>
    <w:rsid w:val="003521A6"/>
    <w:rsid w:val="003521F9"/>
    <w:rsid w:val="00353F9F"/>
    <w:rsid w:val="00355212"/>
    <w:rsid w:val="003555D5"/>
    <w:rsid w:val="00355AED"/>
    <w:rsid w:val="00356EC4"/>
    <w:rsid w:val="00357289"/>
    <w:rsid w:val="00357480"/>
    <w:rsid w:val="00362B42"/>
    <w:rsid w:val="00362F17"/>
    <w:rsid w:val="00363577"/>
    <w:rsid w:val="0036358B"/>
    <w:rsid w:val="003656BC"/>
    <w:rsid w:val="00366C00"/>
    <w:rsid w:val="00366EC0"/>
    <w:rsid w:val="00366FD4"/>
    <w:rsid w:val="00371B8E"/>
    <w:rsid w:val="0037211D"/>
    <w:rsid w:val="00373996"/>
    <w:rsid w:val="00373A68"/>
    <w:rsid w:val="00374F43"/>
    <w:rsid w:val="00375477"/>
    <w:rsid w:val="0037553C"/>
    <w:rsid w:val="003755D0"/>
    <w:rsid w:val="003768E6"/>
    <w:rsid w:val="003802D8"/>
    <w:rsid w:val="003813FB"/>
    <w:rsid w:val="003820E4"/>
    <w:rsid w:val="00382449"/>
    <w:rsid w:val="00383003"/>
    <w:rsid w:val="003830FB"/>
    <w:rsid w:val="00383261"/>
    <w:rsid w:val="00383D74"/>
    <w:rsid w:val="00384DC5"/>
    <w:rsid w:val="00384E7A"/>
    <w:rsid w:val="003858CE"/>
    <w:rsid w:val="00385A87"/>
    <w:rsid w:val="00385DB2"/>
    <w:rsid w:val="00386C83"/>
    <w:rsid w:val="00386F66"/>
    <w:rsid w:val="00390908"/>
    <w:rsid w:val="00391565"/>
    <w:rsid w:val="003928C2"/>
    <w:rsid w:val="003937E9"/>
    <w:rsid w:val="00394931"/>
    <w:rsid w:val="00394A77"/>
    <w:rsid w:val="00394AD7"/>
    <w:rsid w:val="00394B1F"/>
    <w:rsid w:val="00396378"/>
    <w:rsid w:val="00396568"/>
    <w:rsid w:val="00397A8F"/>
    <w:rsid w:val="00397E1F"/>
    <w:rsid w:val="003A02F1"/>
    <w:rsid w:val="003A0903"/>
    <w:rsid w:val="003A2BBE"/>
    <w:rsid w:val="003A398C"/>
    <w:rsid w:val="003A4C17"/>
    <w:rsid w:val="003A51D8"/>
    <w:rsid w:val="003A59D5"/>
    <w:rsid w:val="003A693B"/>
    <w:rsid w:val="003A73A6"/>
    <w:rsid w:val="003A7615"/>
    <w:rsid w:val="003B0572"/>
    <w:rsid w:val="003B06AF"/>
    <w:rsid w:val="003B07D8"/>
    <w:rsid w:val="003B12EC"/>
    <w:rsid w:val="003B21BE"/>
    <w:rsid w:val="003B2213"/>
    <w:rsid w:val="003B3495"/>
    <w:rsid w:val="003B454F"/>
    <w:rsid w:val="003B4A65"/>
    <w:rsid w:val="003B4F4D"/>
    <w:rsid w:val="003B58F2"/>
    <w:rsid w:val="003B6183"/>
    <w:rsid w:val="003B747D"/>
    <w:rsid w:val="003B7D12"/>
    <w:rsid w:val="003C0211"/>
    <w:rsid w:val="003C0374"/>
    <w:rsid w:val="003C1869"/>
    <w:rsid w:val="003C26B0"/>
    <w:rsid w:val="003C475F"/>
    <w:rsid w:val="003C5C5A"/>
    <w:rsid w:val="003C60DC"/>
    <w:rsid w:val="003C6451"/>
    <w:rsid w:val="003C76D7"/>
    <w:rsid w:val="003D0115"/>
    <w:rsid w:val="003D1204"/>
    <w:rsid w:val="003D1A8A"/>
    <w:rsid w:val="003D3786"/>
    <w:rsid w:val="003D45BE"/>
    <w:rsid w:val="003D4906"/>
    <w:rsid w:val="003D504C"/>
    <w:rsid w:val="003D625E"/>
    <w:rsid w:val="003D66FB"/>
    <w:rsid w:val="003D71B7"/>
    <w:rsid w:val="003E0225"/>
    <w:rsid w:val="003E0234"/>
    <w:rsid w:val="003E07CA"/>
    <w:rsid w:val="003E0A70"/>
    <w:rsid w:val="003E1AB5"/>
    <w:rsid w:val="003E1FDD"/>
    <w:rsid w:val="003E2D4A"/>
    <w:rsid w:val="003E3C2A"/>
    <w:rsid w:val="003E424A"/>
    <w:rsid w:val="003E51FD"/>
    <w:rsid w:val="003E520A"/>
    <w:rsid w:val="003E5291"/>
    <w:rsid w:val="003E6A2B"/>
    <w:rsid w:val="003F1548"/>
    <w:rsid w:val="003F1699"/>
    <w:rsid w:val="003F35B5"/>
    <w:rsid w:val="003F391E"/>
    <w:rsid w:val="003F39CC"/>
    <w:rsid w:val="003F3A4E"/>
    <w:rsid w:val="003F3D0A"/>
    <w:rsid w:val="003F4D31"/>
    <w:rsid w:val="003F6E0A"/>
    <w:rsid w:val="00400FE2"/>
    <w:rsid w:val="0040150B"/>
    <w:rsid w:val="00401983"/>
    <w:rsid w:val="0040200D"/>
    <w:rsid w:val="00402331"/>
    <w:rsid w:val="00402877"/>
    <w:rsid w:val="004032FB"/>
    <w:rsid w:val="004037EF"/>
    <w:rsid w:val="00403A98"/>
    <w:rsid w:val="00404135"/>
    <w:rsid w:val="004047BC"/>
    <w:rsid w:val="0040482E"/>
    <w:rsid w:val="004051A1"/>
    <w:rsid w:val="00405DC1"/>
    <w:rsid w:val="00405F73"/>
    <w:rsid w:val="00406AD5"/>
    <w:rsid w:val="0040799E"/>
    <w:rsid w:val="00410F79"/>
    <w:rsid w:val="00411422"/>
    <w:rsid w:val="00411F15"/>
    <w:rsid w:val="00412089"/>
    <w:rsid w:val="004122E4"/>
    <w:rsid w:val="0041230B"/>
    <w:rsid w:val="00413925"/>
    <w:rsid w:val="00414F85"/>
    <w:rsid w:val="004151EC"/>
    <w:rsid w:val="004162D3"/>
    <w:rsid w:val="004174B8"/>
    <w:rsid w:val="00417857"/>
    <w:rsid w:val="0042063D"/>
    <w:rsid w:val="00420EB4"/>
    <w:rsid w:val="00421E73"/>
    <w:rsid w:val="0042294E"/>
    <w:rsid w:val="0042455A"/>
    <w:rsid w:val="00425EF7"/>
    <w:rsid w:val="00426F5F"/>
    <w:rsid w:val="00427297"/>
    <w:rsid w:val="00430C39"/>
    <w:rsid w:val="004311A0"/>
    <w:rsid w:val="00431391"/>
    <w:rsid w:val="004316A5"/>
    <w:rsid w:val="0043185E"/>
    <w:rsid w:val="0043191E"/>
    <w:rsid w:val="00432EF1"/>
    <w:rsid w:val="00434129"/>
    <w:rsid w:val="00434631"/>
    <w:rsid w:val="00434D74"/>
    <w:rsid w:val="00435735"/>
    <w:rsid w:val="00435D3C"/>
    <w:rsid w:val="004365D4"/>
    <w:rsid w:val="0043702A"/>
    <w:rsid w:val="00437FFE"/>
    <w:rsid w:val="00440ABC"/>
    <w:rsid w:val="00441251"/>
    <w:rsid w:val="004412E3"/>
    <w:rsid w:val="00443A3D"/>
    <w:rsid w:val="00443E6F"/>
    <w:rsid w:val="0044491A"/>
    <w:rsid w:val="00444A02"/>
    <w:rsid w:val="00445072"/>
    <w:rsid w:val="00445134"/>
    <w:rsid w:val="0044567E"/>
    <w:rsid w:val="004466EB"/>
    <w:rsid w:val="00446844"/>
    <w:rsid w:val="00447E37"/>
    <w:rsid w:val="00450C4C"/>
    <w:rsid w:val="00452FDF"/>
    <w:rsid w:val="004547D5"/>
    <w:rsid w:val="0045541F"/>
    <w:rsid w:val="00455DDE"/>
    <w:rsid w:val="004561E3"/>
    <w:rsid w:val="0045631E"/>
    <w:rsid w:val="004563C2"/>
    <w:rsid w:val="00456AA3"/>
    <w:rsid w:val="004571F2"/>
    <w:rsid w:val="00457406"/>
    <w:rsid w:val="004601A2"/>
    <w:rsid w:val="00461379"/>
    <w:rsid w:val="00461CEB"/>
    <w:rsid w:val="004631A8"/>
    <w:rsid w:val="004634B9"/>
    <w:rsid w:val="004644D8"/>
    <w:rsid w:val="0046458D"/>
    <w:rsid w:val="004660F8"/>
    <w:rsid w:val="004678FC"/>
    <w:rsid w:val="004707A5"/>
    <w:rsid w:val="004708F6"/>
    <w:rsid w:val="00471C74"/>
    <w:rsid w:val="00471F1F"/>
    <w:rsid w:val="00473E35"/>
    <w:rsid w:val="00474FBF"/>
    <w:rsid w:val="004768B5"/>
    <w:rsid w:val="0047797F"/>
    <w:rsid w:val="00477E8A"/>
    <w:rsid w:val="00481911"/>
    <w:rsid w:val="00481FFD"/>
    <w:rsid w:val="004822A2"/>
    <w:rsid w:val="00485C59"/>
    <w:rsid w:val="00485F9A"/>
    <w:rsid w:val="00486159"/>
    <w:rsid w:val="00486C57"/>
    <w:rsid w:val="004871FC"/>
    <w:rsid w:val="00487B33"/>
    <w:rsid w:val="0049008E"/>
    <w:rsid w:val="004911CE"/>
    <w:rsid w:val="00491E9A"/>
    <w:rsid w:val="0049239A"/>
    <w:rsid w:val="0049333C"/>
    <w:rsid w:val="00494044"/>
    <w:rsid w:val="004948BB"/>
    <w:rsid w:val="0049506D"/>
    <w:rsid w:val="0049507F"/>
    <w:rsid w:val="00495306"/>
    <w:rsid w:val="00495397"/>
    <w:rsid w:val="004954FF"/>
    <w:rsid w:val="00495B23"/>
    <w:rsid w:val="00497F69"/>
    <w:rsid w:val="004A24CC"/>
    <w:rsid w:val="004A2855"/>
    <w:rsid w:val="004A3652"/>
    <w:rsid w:val="004A3DFB"/>
    <w:rsid w:val="004A5618"/>
    <w:rsid w:val="004A62E0"/>
    <w:rsid w:val="004A6AF4"/>
    <w:rsid w:val="004A7304"/>
    <w:rsid w:val="004A7321"/>
    <w:rsid w:val="004A73AA"/>
    <w:rsid w:val="004A7CEA"/>
    <w:rsid w:val="004B0484"/>
    <w:rsid w:val="004B1A9B"/>
    <w:rsid w:val="004B28A0"/>
    <w:rsid w:val="004B446C"/>
    <w:rsid w:val="004B6AD3"/>
    <w:rsid w:val="004B73A8"/>
    <w:rsid w:val="004B7787"/>
    <w:rsid w:val="004B782D"/>
    <w:rsid w:val="004B7F01"/>
    <w:rsid w:val="004C01D2"/>
    <w:rsid w:val="004C0354"/>
    <w:rsid w:val="004C32D4"/>
    <w:rsid w:val="004C3EB1"/>
    <w:rsid w:val="004C4362"/>
    <w:rsid w:val="004C4DD8"/>
    <w:rsid w:val="004C622C"/>
    <w:rsid w:val="004C6578"/>
    <w:rsid w:val="004C7220"/>
    <w:rsid w:val="004D0505"/>
    <w:rsid w:val="004D4188"/>
    <w:rsid w:val="004D4AF2"/>
    <w:rsid w:val="004D6D45"/>
    <w:rsid w:val="004D6E9D"/>
    <w:rsid w:val="004D72A7"/>
    <w:rsid w:val="004D7399"/>
    <w:rsid w:val="004D7CCD"/>
    <w:rsid w:val="004E24B6"/>
    <w:rsid w:val="004E294A"/>
    <w:rsid w:val="004E2E9B"/>
    <w:rsid w:val="004E4886"/>
    <w:rsid w:val="004E4E66"/>
    <w:rsid w:val="004E5733"/>
    <w:rsid w:val="004E5BC7"/>
    <w:rsid w:val="004F106D"/>
    <w:rsid w:val="004F3DAA"/>
    <w:rsid w:val="004F45D8"/>
    <w:rsid w:val="004F4E0B"/>
    <w:rsid w:val="004F6104"/>
    <w:rsid w:val="004F68C2"/>
    <w:rsid w:val="004F7891"/>
    <w:rsid w:val="0050058D"/>
    <w:rsid w:val="00500C58"/>
    <w:rsid w:val="00500D4E"/>
    <w:rsid w:val="00501065"/>
    <w:rsid w:val="005027C1"/>
    <w:rsid w:val="00502B21"/>
    <w:rsid w:val="00502C8D"/>
    <w:rsid w:val="0050308E"/>
    <w:rsid w:val="00503519"/>
    <w:rsid w:val="005041E1"/>
    <w:rsid w:val="00504AC9"/>
    <w:rsid w:val="00505473"/>
    <w:rsid w:val="0051034D"/>
    <w:rsid w:val="0051041E"/>
    <w:rsid w:val="00510421"/>
    <w:rsid w:val="00512EF8"/>
    <w:rsid w:val="0051324E"/>
    <w:rsid w:val="005135EF"/>
    <w:rsid w:val="00520170"/>
    <w:rsid w:val="00520B70"/>
    <w:rsid w:val="0052176C"/>
    <w:rsid w:val="005224CD"/>
    <w:rsid w:val="00524EE0"/>
    <w:rsid w:val="00525CE2"/>
    <w:rsid w:val="00525CF7"/>
    <w:rsid w:val="005261AB"/>
    <w:rsid w:val="005263AE"/>
    <w:rsid w:val="00526A97"/>
    <w:rsid w:val="00526D13"/>
    <w:rsid w:val="00530611"/>
    <w:rsid w:val="00530804"/>
    <w:rsid w:val="00531E1B"/>
    <w:rsid w:val="00532E0C"/>
    <w:rsid w:val="005332CC"/>
    <w:rsid w:val="005340D5"/>
    <w:rsid w:val="00534484"/>
    <w:rsid w:val="00536CA9"/>
    <w:rsid w:val="005400C5"/>
    <w:rsid w:val="005418E5"/>
    <w:rsid w:val="00541F83"/>
    <w:rsid w:val="00543896"/>
    <w:rsid w:val="00543B34"/>
    <w:rsid w:val="00543F2F"/>
    <w:rsid w:val="0054479D"/>
    <w:rsid w:val="005452C2"/>
    <w:rsid w:val="005459A1"/>
    <w:rsid w:val="00545E95"/>
    <w:rsid w:val="005466E4"/>
    <w:rsid w:val="00546E9C"/>
    <w:rsid w:val="0054730B"/>
    <w:rsid w:val="005475C5"/>
    <w:rsid w:val="005476F8"/>
    <w:rsid w:val="0055071B"/>
    <w:rsid w:val="005508BE"/>
    <w:rsid w:val="005517EB"/>
    <w:rsid w:val="0055258C"/>
    <w:rsid w:val="00554462"/>
    <w:rsid w:val="0055446D"/>
    <w:rsid w:val="005544B9"/>
    <w:rsid w:val="005551FA"/>
    <w:rsid w:val="0055553D"/>
    <w:rsid w:val="005569A5"/>
    <w:rsid w:val="0055705C"/>
    <w:rsid w:val="00561196"/>
    <w:rsid w:val="00561A68"/>
    <w:rsid w:val="0056219B"/>
    <w:rsid w:val="005624F1"/>
    <w:rsid w:val="005632B3"/>
    <w:rsid w:val="0056348A"/>
    <w:rsid w:val="0056557B"/>
    <w:rsid w:val="005659ED"/>
    <w:rsid w:val="00565A7E"/>
    <w:rsid w:val="00565C4F"/>
    <w:rsid w:val="00566D5D"/>
    <w:rsid w:val="00567E18"/>
    <w:rsid w:val="00567E7E"/>
    <w:rsid w:val="00570458"/>
    <w:rsid w:val="00570700"/>
    <w:rsid w:val="00571F85"/>
    <w:rsid w:val="00572E7D"/>
    <w:rsid w:val="005730CA"/>
    <w:rsid w:val="005737BA"/>
    <w:rsid w:val="00573E0D"/>
    <w:rsid w:val="00575899"/>
    <w:rsid w:val="0057750F"/>
    <w:rsid w:val="005776E5"/>
    <w:rsid w:val="005809A0"/>
    <w:rsid w:val="00580D67"/>
    <w:rsid w:val="0058199A"/>
    <w:rsid w:val="0058257C"/>
    <w:rsid w:val="00583788"/>
    <w:rsid w:val="0058525A"/>
    <w:rsid w:val="00590D60"/>
    <w:rsid w:val="0059297F"/>
    <w:rsid w:val="00593C90"/>
    <w:rsid w:val="00594459"/>
    <w:rsid w:val="00595EA3"/>
    <w:rsid w:val="00596016"/>
    <w:rsid w:val="00596C46"/>
    <w:rsid w:val="005A027B"/>
    <w:rsid w:val="005A0F96"/>
    <w:rsid w:val="005A102D"/>
    <w:rsid w:val="005A1F35"/>
    <w:rsid w:val="005A3AD8"/>
    <w:rsid w:val="005A3DFD"/>
    <w:rsid w:val="005A4559"/>
    <w:rsid w:val="005A4576"/>
    <w:rsid w:val="005B0339"/>
    <w:rsid w:val="005B069C"/>
    <w:rsid w:val="005B168D"/>
    <w:rsid w:val="005B2554"/>
    <w:rsid w:val="005B338F"/>
    <w:rsid w:val="005B47D5"/>
    <w:rsid w:val="005B48DC"/>
    <w:rsid w:val="005B4B72"/>
    <w:rsid w:val="005B6185"/>
    <w:rsid w:val="005B62FB"/>
    <w:rsid w:val="005B666E"/>
    <w:rsid w:val="005B74C7"/>
    <w:rsid w:val="005C0068"/>
    <w:rsid w:val="005C03CA"/>
    <w:rsid w:val="005C0B2C"/>
    <w:rsid w:val="005C13D3"/>
    <w:rsid w:val="005C1E3E"/>
    <w:rsid w:val="005C5D8E"/>
    <w:rsid w:val="005C6707"/>
    <w:rsid w:val="005C6DD5"/>
    <w:rsid w:val="005C6FD5"/>
    <w:rsid w:val="005C7D0D"/>
    <w:rsid w:val="005D05DF"/>
    <w:rsid w:val="005D0C66"/>
    <w:rsid w:val="005D2D23"/>
    <w:rsid w:val="005D333A"/>
    <w:rsid w:val="005D37F6"/>
    <w:rsid w:val="005D4342"/>
    <w:rsid w:val="005D4671"/>
    <w:rsid w:val="005D4751"/>
    <w:rsid w:val="005D6083"/>
    <w:rsid w:val="005D7243"/>
    <w:rsid w:val="005E011C"/>
    <w:rsid w:val="005E0836"/>
    <w:rsid w:val="005E0DC6"/>
    <w:rsid w:val="005E1451"/>
    <w:rsid w:val="005E1CAB"/>
    <w:rsid w:val="005E38B1"/>
    <w:rsid w:val="005E39E7"/>
    <w:rsid w:val="005E4DFE"/>
    <w:rsid w:val="005E5B8C"/>
    <w:rsid w:val="005E6AE3"/>
    <w:rsid w:val="005F029E"/>
    <w:rsid w:val="005F0C00"/>
    <w:rsid w:val="005F2C9C"/>
    <w:rsid w:val="005F2FED"/>
    <w:rsid w:val="005F3775"/>
    <w:rsid w:val="005F37AE"/>
    <w:rsid w:val="005F407C"/>
    <w:rsid w:val="005F4AB7"/>
    <w:rsid w:val="005F628D"/>
    <w:rsid w:val="005F6846"/>
    <w:rsid w:val="005F6F84"/>
    <w:rsid w:val="005F7F6E"/>
    <w:rsid w:val="00601202"/>
    <w:rsid w:val="00602B28"/>
    <w:rsid w:val="00604235"/>
    <w:rsid w:val="00604F9D"/>
    <w:rsid w:val="00605D80"/>
    <w:rsid w:val="00605F3C"/>
    <w:rsid w:val="00610247"/>
    <w:rsid w:val="0061075F"/>
    <w:rsid w:val="00610D90"/>
    <w:rsid w:val="00610EC6"/>
    <w:rsid w:val="00612222"/>
    <w:rsid w:val="006146FC"/>
    <w:rsid w:val="006148C9"/>
    <w:rsid w:val="00614ECF"/>
    <w:rsid w:val="006157A9"/>
    <w:rsid w:val="00615D81"/>
    <w:rsid w:val="00616052"/>
    <w:rsid w:val="0061759D"/>
    <w:rsid w:val="00617C3D"/>
    <w:rsid w:val="00617E72"/>
    <w:rsid w:val="00620184"/>
    <w:rsid w:val="00620E20"/>
    <w:rsid w:val="00621646"/>
    <w:rsid w:val="006225FC"/>
    <w:rsid w:val="00622D28"/>
    <w:rsid w:val="006232FF"/>
    <w:rsid w:val="00623D0F"/>
    <w:rsid w:val="00625A25"/>
    <w:rsid w:val="00625E4D"/>
    <w:rsid w:val="00625FDF"/>
    <w:rsid w:val="00626C13"/>
    <w:rsid w:val="00626C53"/>
    <w:rsid w:val="006305DA"/>
    <w:rsid w:val="00630845"/>
    <w:rsid w:val="00631232"/>
    <w:rsid w:val="006319EA"/>
    <w:rsid w:val="00632C82"/>
    <w:rsid w:val="00633698"/>
    <w:rsid w:val="006337D5"/>
    <w:rsid w:val="00633FDF"/>
    <w:rsid w:val="006344B0"/>
    <w:rsid w:val="00634CBB"/>
    <w:rsid w:val="00635A98"/>
    <w:rsid w:val="00635B24"/>
    <w:rsid w:val="0063622C"/>
    <w:rsid w:val="00636DEE"/>
    <w:rsid w:val="00637544"/>
    <w:rsid w:val="00640053"/>
    <w:rsid w:val="006420A0"/>
    <w:rsid w:val="006423BF"/>
    <w:rsid w:val="006429BF"/>
    <w:rsid w:val="00642BDA"/>
    <w:rsid w:val="00642E15"/>
    <w:rsid w:val="00643E2C"/>
    <w:rsid w:val="0064411D"/>
    <w:rsid w:val="0064487D"/>
    <w:rsid w:val="00644D46"/>
    <w:rsid w:val="00645F3F"/>
    <w:rsid w:val="00646360"/>
    <w:rsid w:val="00646B6E"/>
    <w:rsid w:val="00647848"/>
    <w:rsid w:val="00647A5A"/>
    <w:rsid w:val="0065034A"/>
    <w:rsid w:val="006503A8"/>
    <w:rsid w:val="0065044E"/>
    <w:rsid w:val="0065050E"/>
    <w:rsid w:val="0065114C"/>
    <w:rsid w:val="00651D26"/>
    <w:rsid w:val="0065261C"/>
    <w:rsid w:val="00653A29"/>
    <w:rsid w:val="00653A65"/>
    <w:rsid w:val="006548DB"/>
    <w:rsid w:val="00655EC9"/>
    <w:rsid w:val="00656884"/>
    <w:rsid w:val="00656D33"/>
    <w:rsid w:val="00657073"/>
    <w:rsid w:val="00660087"/>
    <w:rsid w:val="00660920"/>
    <w:rsid w:val="00662ABF"/>
    <w:rsid w:val="0066351D"/>
    <w:rsid w:val="00663981"/>
    <w:rsid w:val="00666115"/>
    <w:rsid w:val="0066716D"/>
    <w:rsid w:val="0067155A"/>
    <w:rsid w:val="00671C93"/>
    <w:rsid w:val="00671E50"/>
    <w:rsid w:val="0067302B"/>
    <w:rsid w:val="00673EBE"/>
    <w:rsid w:val="00674154"/>
    <w:rsid w:val="00675042"/>
    <w:rsid w:val="00675217"/>
    <w:rsid w:val="0067636D"/>
    <w:rsid w:val="00676BB6"/>
    <w:rsid w:val="0067737A"/>
    <w:rsid w:val="006803FD"/>
    <w:rsid w:val="0068073D"/>
    <w:rsid w:val="00680A8D"/>
    <w:rsid w:val="00681A91"/>
    <w:rsid w:val="00681B35"/>
    <w:rsid w:val="0068211B"/>
    <w:rsid w:val="00682636"/>
    <w:rsid w:val="006844F9"/>
    <w:rsid w:val="006845EE"/>
    <w:rsid w:val="00686BE3"/>
    <w:rsid w:val="00687735"/>
    <w:rsid w:val="00690F6D"/>
    <w:rsid w:val="006916C9"/>
    <w:rsid w:val="00691954"/>
    <w:rsid w:val="00693737"/>
    <w:rsid w:val="00694779"/>
    <w:rsid w:val="00694D90"/>
    <w:rsid w:val="006955B6"/>
    <w:rsid w:val="006960E8"/>
    <w:rsid w:val="00696405"/>
    <w:rsid w:val="0069660B"/>
    <w:rsid w:val="00696AA0"/>
    <w:rsid w:val="006974A0"/>
    <w:rsid w:val="00697B70"/>
    <w:rsid w:val="006A03AD"/>
    <w:rsid w:val="006A0985"/>
    <w:rsid w:val="006A17FD"/>
    <w:rsid w:val="006A2016"/>
    <w:rsid w:val="006A28A3"/>
    <w:rsid w:val="006A2936"/>
    <w:rsid w:val="006A29D9"/>
    <w:rsid w:val="006A3E4C"/>
    <w:rsid w:val="006A3FE0"/>
    <w:rsid w:val="006A4CB8"/>
    <w:rsid w:val="006A6041"/>
    <w:rsid w:val="006A624B"/>
    <w:rsid w:val="006A66A5"/>
    <w:rsid w:val="006A67AB"/>
    <w:rsid w:val="006A7628"/>
    <w:rsid w:val="006A7E2A"/>
    <w:rsid w:val="006B0EE7"/>
    <w:rsid w:val="006B1E8B"/>
    <w:rsid w:val="006B233B"/>
    <w:rsid w:val="006B2475"/>
    <w:rsid w:val="006B27FB"/>
    <w:rsid w:val="006B2929"/>
    <w:rsid w:val="006B37AF"/>
    <w:rsid w:val="006B3D52"/>
    <w:rsid w:val="006B4B24"/>
    <w:rsid w:val="006B614D"/>
    <w:rsid w:val="006B6230"/>
    <w:rsid w:val="006B6B46"/>
    <w:rsid w:val="006B751A"/>
    <w:rsid w:val="006C03DE"/>
    <w:rsid w:val="006C04EF"/>
    <w:rsid w:val="006C0CBB"/>
    <w:rsid w:val="006C1876"/>
    <w:rsid w:val="006C1C5C"/>
    <w:rsid w:val="006C3510"/>
    <w:rsid w:val="006C38B6"/>
    <w:rsid w:val="006C57B3"/>
    <w:rsid w:val="006C6579"/>
    <w:rsid w:val="006C6FA2"/>
    <w:rsid w:val="006C7079"/>
    <w:rsid w:val="006C7FB7"/>
    <w:rsid w:val="006D0318"/>
    <w:rsid w:val="006D060A"/>
    <w:rsid w:val="006D075F"/>
    <w:rsid w:val="006D089D"/>
    <w:rsid w:val="006D16D8"/>
    <w:rsid w:val="006D1858"/>
    <w:rsid w:val="006D240F"/>
    <w:rsid w:val="006D4AFF"/>
    <w:rsid w:val="006D7342"/>
    <w:rsid w:val="006D7615"/>
    <w:rsid w:val="006D7E54"/>
    <w:rsid w:val="006E1A00"/>
    <w:rsid w:val="006E1C42"/>
    <w:rsid w:val="006E1F95"/>
    <w:rsid w:val="006E290C"/>
    <w:rsid w:val="006E2AC8"/>
    <w:rsid w:val="006E341E"/>
    <w:rsid w:val="006E3491"/>
    <w:rsid w:val="006E3589"/>
    <w:rsid w:val="006E7055"/>
    <w:rsid w:val="006E70F5"/>
    <w:rsid w:val="006F0D1E"/>
    <w:rsid w:val="006F24BA"/>
    <w:rsid w:val="006F2967"/>
    <w:rsid w:val="006F36F6"/>
    <w:rsid w:val="006F456C"/>
    <w:rsid w:val="006F4C76"/>
    <w:rsid w:val="006F6A88"/>
    <w:rsid w:val="006F75BC"/>
    <w:rsid w:val="00700EB4"/>
    <w:rsid w:val="00701751"/>
    <w:rsid w:val="00702972"/>
    <w:rsid w:val="00703142"/>
    <w:rsid w:val="0070479B"/>
    <w:rsid w:val="0070500F"/>
    <w:rsid w:val="0070553F"/>
    <w:rsid w:val="0070577D"/>
    <w:rsid w:val="00705810"/>
    <w:rsid w:val="00705D41"/>
    <w:rsid w:val="007076DB"/>
    <w:rsid w:val="00707EFA"/>
    <w:rsid w:val="007103DC"/>
    <w:rsid w:val="007114C6"/>
    <w:rsid w:val="00711551"/>
    <w:rsid w:val="0071158A"/>
    <w:rsid w:val="00712272"/>
    <w:rsid w:val="00712316"/>
    <w:rsid w:val="00713FE6"/>
    <w:rsid w:val="007145D4"/>
    <w:rsid w:val="00714708"/>
    <w:rsid w:val="00715B15"/>
    <w:rsid w:val="007163F6"/>
    <w:rsid w:val="00716B3A"/>
    <w:rsid w:val="00717536"/>
    <w:rsid w:val="00720EF6"/>
    <w:rsid w:val="0072179D"/>
    <w:rsid w:val="007222BE"/>
    <w:rsid w:val="007229B4"/>
    <w:rsid w:val="00722C62"/>
    <w:rsid w:val="007236F5"/>
    <w:rsid w:val="00723EC0"/>
    <w:rsid w:val="007261C6"/>
    <w:rsid w:val="00726E59"/>
    <w:rsid w:val="00727506"/>
    <w:rsid w:val="0073066F"/>
    <w:rsid w:val="00730722"/>
    <w:rsid w:val="00730B33"/>
    <w:rsid w:val="007316DB"/>
    <w:rsid w:val="007317C1"/>
    <w:rsid w:val="00731D34"/>
    <w:rsid w:val="00732100"/>
    <w:rsid w:val="0073270C"/>
    <w:rsid w:val="007330FC"/>
    <w:rsid w:val="00733184"/>
    <w:rsid w:val="007334A9"/>
    <w:rsid w:val="00733F0B"/>
    <w:rsid w:val="00734402"/>
    <w:rsid w:val="00734A09"/>
    <w:rsid w:val="00735866"/>
    <w:rsid w:val="00735F4B"/>
    <w:rsid w:val="00736FC4"/>
    <w:rsid w:val="00737E9A"/>
    <w:rsid w:val="00740759"/>
    <w:rsid w:val="007410B3"/>
    <w:rsid w:val="00742338"/>
    <w:rsid w:val="007424CC"/>
    <w:rsid w:val="00743535"/>
    <w:rsid w:val="00743751"/>
    <w:rsid w:val="007441C0"/>
    <w:rsid w:val="00745218"/>
    <w:rsid w:val="0074591E"/>
    <w:rsid w:val="00746075"/>
    <w:rsid w:val="00747151"/>
    <w:rsid w:val="007475B1"/>
    <w:rsid w:val="007479D9"/>
    <w:rsid w:val="00750250"/>
    <w:rsid w:val="00751CAC"/>
    <w:rsid w:val="0075289A"/>
    <w:rsid w:val="00753C62"/>
    <w:rsid w:val="00753C8D"/>
    <w:rsid w:val="007544A1"/>
    <w:rsid w:val="0075511F"/>
    <w:rsid w:val="00755151"/>
    <w:rsid w:val="00755730"/>
    <w:rsid w:val="00756502"/>
    <w:rsid w:val="007567F5"/>
    <w:rsid w:val="00756A8C"/>
    <w:rsid w:val="00756ACB"/>
    <w:rsid w:val="00756DEB"/>
    <w:rsid w:val="00757FBB"/>
    <w:rsid w:val="007601B3"/>
    <w:rsid w:val="00760B3F"/>
    <w:rsid w:val="00763307"/>
    <w:rsid w:val="00763CFF"/>
    <w:rsid w:val="007643CE"/>
    <w:rsid w:val="00764A88"/>
    <w:rsid w:val="007668F4"/>
    <w:rsid w:val="007672CA"/>
    <w:rsid w:val="0076759C"/>
    <w:rsid w:val="00767D3E"/>
    <w:rsid w:val="00770251"/>
    <w:rsid w:val="00771C11"/>
    <w:rsid w:val="00771D59"/>
    <w:rsid w:val="0077324A"/>
    <w:rsid w:val="00774084"/>
    <w:rsid w:val="00775E1C"/>
    <w:rsid w:val="00776189"/>
    <w:rsid w:val="007775B0"/>
    <w:rsid w:val="00777B3B"/>
    <w:rsid w:val="00777E77"/>
    <w:rsid w:val="007807DC"/>
    <w:rsid w:val="00782057"/>
    <w:rsid w:val="007827C9"/>
    <w:rsid w:val="0078388E"/>
    <w:rsid w:val="0078450E"/>
    <w:rsid w:val="00785C87"/>
    <w:rsid w:val="00785CE1"/>
    <w:rsid w:val="00790AEE"/>
    <w:rsid w:val="0079188E"/>
    <w:rsid w:val="00792024"/>
    <w:rsid w:val="007931DA"/>
    <w:rsid w:val="00794BDC"/>
    <w:rsid w:val="00794C4A"/>
    <w:rsid w:val="0079609A"/>
    <w:rsid w:val="007967AA"/>
    <w:rsid w:val="0079686E"/>
    <w:rsid w:val="007976C6"/>
    <w:rsid w:val="007A04E4"/>
    <w:rsid w:val="007A08D8"/>
    <w:rsid w:val="007A1539"/>
    <w:rsid w:val="007A172A"/>
    <w:rsid w:val="007A2E4B"/>
    <w:rsid w:val="007A31A3"/>
    <w:rsid w:val="007A371A"/>
    <w:rsid w:val="007A3A17"/>
    <w:rsid w:val="007A418F"/>
    <w:rsid w:val="007A5F3B"/>
    <w:rsid w:val="007A637A"/>
    <w:rsid w:val="007A6398"/>
    <w:rsid w:val="007A6882"/>
    <w:rsid w:val="007A7FF1"/>
    <w:rsid w:val="007B0329"/>
    <w:rsid w:val="007B06AC"/>
    <w:rsid w:val="007B0F46"/>
    <w:rsid w:val="007B2528"/>
    <w:rsid w:val="007B255E"/>
    <w:rsid w:val="007B347B"/>
    <w:rsid w:val="007B3A2E"/>
    <w:rsid w:val="007B419A"/>
    <w:rsid w:val="007B4CE3"/>
    <w:rsid w:val="007B64E6"/>
    <w:rsid w:val="007B6643"/>
    <w:rsid w:val="007B7427"/>
    <w:rsid w:val="007B7BE5"/>
    <w:rsid w:val="007C106C"/>
    <w:rsid w:val="007C13BE"/>
    <w:rsid w:val="007C15CF"/>
    <w:rsid w:val="007C19E6"/>
    <w:rsid w:val="007C215D"/>
    <w:rsid w:val="007C21CF"/>
    <w:rsid w:val="007C2F2D"/>
    <w:rsid w:val="007C4029"/>
    <w:rsid w:val="007C420F"/>
    <w:rsid w:val="007C5A00"/>
    <w:rsid w:val="007C5A9A"/>
    <w:rsid w:val="007C5CD0"/>
    <w:rsid w:val="007C6335"/>
    <w:rsid w:val="007C7A49"/>
    <w:rsid w:val="007C7AA3"/>
    <w:rsid w:val="007D149F"/>
    <w:rsid w:val="007D4EE3"/>
    <w:rsid w:val="007D55D5"/>
    <w:rsid w:val="007D57EC"/>
    <w:rsid w:val="007D5DD5"/>
    <w:rsid w:val="007D672F"/>
    <w:rsid w:val="007E02F2"/>
    <w:rsid w:val="007E0ED5"/>
    <w:rsid w:val="007E16BA"/>
    <w:rsid w:val="007E1F9F"/>
    <w:rsid w:val="007E25C6"/>
    <w:rsid w:val="007E31C9"/>
    <w:rsid w:val="007E5F1A"/>
    <w:rsid w:val="007E6277"/>
    <w:rsid w:val="007E6F45"/>
    <w:rsid w:val="007F0D75"/>
    <w:rsid w:val="007F127E"/>
    <w:rsid w:val="007F154A"/>
    <w:rsid w:val="007F1966"/>
    <w:rsid w:val="007F25D4"/>
    <w:rsid w:val="007F334A"/>
    <w:rsid w:val="007F3F5B"/>
    <w:rsid w:val="007F4855"/>
    <w:rsid w:val="007F5050"/>
    <w:rsid w:val="007F6486"/>
    <w:rsid w:val="007F6A12"/>
    <w:rsid w:val="007F7022"/>
    <w:rsid w:val="008023D6"/>
    <w:rsid w:val="00803199"/>
    <w:rsid w:val="00803457"/>
    <w:rsid w:val="00803D01"/>
    <w:rsid w:val="00804347"/>
    <w:rsid w:val="00804426"/>
    <w:rsid w:val="00805E62"/>
    <w:rsid w:val="00806677"/>
    <w:rsid w:val="00806F38"/>
    <w:rsid w:val="00807A36"/>
    <w:rsid w:val="00810996"/>
    <w:rsid w:val="00810A89"/>
    <w:rsid w:val="00812039"/>
    <w:rsid w:val="00812786"/>
    <w:rsid w:val="008128D2"/>
    <w:rsid w:val="0081312A"/>
    <w:rsid w:val="00813892"/>
    <w:rsid w:val="0081389C"/>
    <w:rsid w:val="008139D8"/>
    <w:rsid w:val="00813F03"/>
    <w:rsid w:val="008143B6"/>
    <w:rsid w:val="008146F4"/>
    <w:rsid w:val="00814C03"/>
    <w:rsid w:val="008152A3"/>
    <w:rsid w:val="0081605A"/>
    <w:rsid w:val="008176AF"/>
    <w:rsid w:val="00817A61"/>
    <w:rsid w:val="0082013E"/>
    <w:rsid w:val="00820D19"/>
    <w:rsid w:val="008210EA"/>
    <w:rsid w:val="008212BA"/>
    <w:rsid w:val="00823D4E"/>
    <w:rsid w:val="00826852"/>
    <w:rsid w:val="00826929"/>
    <w:rsid w:val="00826CAE"/>
    <w:rsid w:val="0082771E"/>
    <w:rsid w:val="00827D92"/>
    <w:rsid w:val="0083159A"/>
    <w:rsid w:val="00831765"/>
    <w:rsid w:val="00831F04"/>
    <w:rsid w:val="00832370"/>
    <w:rsid w:val="008323B3"/>
    <w:rsid w:val="00832857"/>
    <w:rsid w:val="00834329"/>
    <w:rsid w:val="008349F7"/>
    <w:rsid w:val="00834CB8"/>
    <w:rsid w:val="00834FBC"/>
    <w:rsid w:val="00835C23"/>
    <w:rsid w:val="0083600F"/>
    <w:rsid w:val="008400FE"/>
    <w:rsid w:val="0084030A"/>
    <w:rsid w:val="00840427"/>
    <w:rsid w:val="008406A7"/>
    <w:rsid w:val="00840A2A"/>
    <w:rsid w:val="00840BEC"/>
    <w:rsid w:val="00840C7C"/>
    <w:rsid w:val="008415C4"/>
    <w:rsid w:val="00842937"/>
    <w:rsid w:val="00842AF7"/>
    <w:rsid w:val="008433D3"/>
    <w:rsid w:val="0084376D"/>
    <w:rsid w:val="00843E10"/>
    <w:rsid w:val="0084425B"/>
    <w:rsid w:val="00844558"/>
    <w:rsid w:val="0084466D"/>
    <w:rsid w:val="008450E4"/>
    <w:rsid w:val="008471D2"/>
    <w:rsid w:val="00847B1A"/>
    <w:rsid w:val="00847F91"/>
    <w:rsid w:val="00850BEE"/>
    <w:rsid w:val="00851B98"/>
    <w:rsid w:val="00852205"/>
    <w:rsid w:val="008530AF"/>
    <w:rsid w:val="00854D93"/>
    <w:rsid w:val="00855762"/>
    <w:rsid w:val="008557D6"/>
    <w:rsid w:val="00855D9A"/>
    <w:rsid w:val="00857272"/>
    <w:rsid w:val="00857334"/>
    <w:rsid w:val="00857951"/>
    <w:rsid w:val="008608A7"/>
    <w:rsid w:val="0086095E"/>
    <w:rsid w:val="00860F6B"/>
    <w:rsid w:val="00861BC3"/>
    <w:rsid w:val="00862131"/>
    <w:rsid w:val="0086420F"/>
    <w:rsid w:val="00864294"/>
    <w:rsid w:val="008643DA"/>
    <w:rsid w:val="00864DD1"/>
    <w:rsid w:val="00865BC6"/>
    <w:rsid w:val="00871409"/>
    <w:rsid w:val="00871435"/>
    <w:rsid w:val="00871980"/>
    <w:rsid w:val="00872024"/>
    <w:rsid w:val="008722C4"/>
    <w:rsid w:val="00872773"/>
    <w:rsid w:val="00875852"/>
    <w:rsid w:val="00875944"/>
    <w:rsid w:val="00875B21"/>
    <w:rsid w:val="00876670"/>
    <w:rsid w:val="008774E3"/>
    <w:rsid w:val="00877764"/>
    <w:rsid w:val="0087784A"/>
    <w:rsid w:val="0088114E"/>
    <w:rsid w:val="00882B57"/>
    <w:rsid w:val="00882FDB"/>
    <w:rsid w:val="0088313C"/>
    <w:rsid w:val="00885ACF"/>
    <w:rsid w:val="00885C5D"/>
    <w:rsid w:val="008860E2"/>
    <w:rsid w:val="00886BAE"/>
    <w:rsid w:val="00886EA6"/>
    <w:rsid w:val="00887BDC"/>
    <w:rsid w:val="008906AD"/>
    <w:rsid w:val="008909F6"/>
    <w:rsid w:val="008917DE"/>
    <w:rsid w:val="00892682"/>
    <w:rsid w:val="00892DDB"/>
    <w:rsid w:val="0089400F"/>
    <w:rsid w:val="0089492A"/>
    <w:rsid w:val="00894D4A"/>
    <w:rsid w:val="00894EF7"/>
    <w:rsid w:val="00896A23"/>
    <w:rsid w:val="0089741B"/>
    <w:rsid w:val="008A09E8"/>
    <w:rsid w:val="008A0ABC"/>
    <w:rsid w:val="008A0B50"/>
    <w:rsid w:val="008A22F1"/>
    <w:rsid w:val="008A33A1"/>
    <w:rsid w:val="008A38CF"/>
    <w:rsid w:val="008A3DDB"/>
    <w:rsid w:val="008A4971"/>
    <w:rsid w:val="008A5A4C"/>
    <w:rsid w:val="008A5A71"/>
    <w:rsid w:val="008A769E"/>
    <w:rsid w:val="008A78FD"/>
    <w:rsid w:val="008A7DDD"/>
    <w:rsid w:val="008B00D2"/>
    <w:rsid w:val="008B1444"/>
    <w:rsid w:val="008B2E97"/>
    <w:rsid w:val="008B3244"/>
    <w:rsid w:val="008B367C"/>
    <w:rsid w:val="008B3790"/>
    <w:rsid w:val="008B4524"/>
    <w:rsid w:val="008B4AFB"/>
    <w:rsid w:val="008B64FE"/>
    <w:rsid w:val="008B7C86"/>
    <w:rsid w:val="008C0403"/>
    <w:rsid w:val="008C1B08"/>
    <w:rsid w:val="008C1C2A"/>
    <w:rsid w:val="008C1E9F"/>
    <w:rsid w:val="008C421A"/>
    <w:rsid w:val="008C44A9"/>
    <w:rsid w:val="008C44EE"/>
    <w:rsid w:val="008C4852"/>
    <w:rsid w:val="008C560D"/>
    <w:rsid w:val="008C673B"/>
    <w:rsid w:val="008C68DB"/>
    <w:rsid w:val="008D0369"/>
    <w:rsid w:val="008D0BAC"/>
    <w:rsid w:val="008D164E"/>
    <w:rsid w:val="008D44E8"/>
    <w:rsid w:val="008D4B30"/>
    <w:rsid w:val="008D4CF0"/>
    <w:rsid w:val="008D57FE"/>
    <w:rsid w:val="008D5FAE"/>
    <w:rsid w:val="008D63E1"/>
    <w:rsid w:val="008D73C0"/>
    <w:rsid w:val="008E0006"/>
    <w:rsid w:val="008E022E"/>
    <w:rsid w:val="008E1D12"/>
    <w:rsid w:val="008E23DF"/>
    <w:rsid w:val="008E2D84"/>
    <w:rsid w:val="008E3AC1"/>
    <w:rsid w:val="008E48B4"/>
    <w:rsid w:val="008E4BA9"/>
    <w:rsid w:val="008E6939"/>
    <w:rsid w:val="008E7254"/>
    <w:rsid w:val="008E7C3D"/>
    <w:rsid w:val="008E7F39"/>
    <w:rsid w:val="008F182E"/>
    <w:rsid w:val="008F1B5F"/>
    <w:rsid w:val="008F251D"/>
    <w:rsid w:val="008F4137"/>
    <w:rsid w:val="008F4C20"/>
    <w:rsid w:val="008F5D40"/>
    <w:rsid w:val="008F60C7"/>
    <w:rsid w:val="008F6482"/>
    <w:rsid w:val="008F6D35"/>
    <w:rsid w:val="008F7D6E"/>
    <w:rsid w:val="00901607"/>
    <w:rsid w:val="00902680"/>
    <w:rsid w:val="00902C08"/>
    <w:rsid w:val="00904054"/>
    <w:rsid w:val="0090520C"/>
    <w:rsid w:val="0090524C"/>
    <w:rsid w:val="009062DC"/>
    <w:rsid w:val="00906764"/>
    <w:rsid w:val="00906C0E"/>
    <w:rsid w:val="00906F5A"/>
    <w:rsid w:val="0090768E"/>
    <w:rsid w:val="00911B31"/>
    <w:rsid w:val="0091211F"/>
    <w:rsid w:val="00913DC0"/>
    <w:rsid w:val="00915416"/>
    <w:rsid w:val="0091570E"/>
    <w:rsid w:val="00915994"/>
    <w:rsid w:val="00917914"/>
    <w:rsid w:val="00917DFF"/>
    <w:rsid w:val="009223CC"/>
    <w:rsid w:val="00923501"/>
    <w:rsid w:val="0092357A"/>
    <w:rsid w:val="00923C91"/>
    <w:rsid w:val="00923D35"/>
    <w:rsid w:val="00926A07"/>
    <w:rsid w:val="00926B3F"/>
    <w:rsid w:val="00927AF1"/>
    <w:rsid w:val="00927B89"/>
    <w:rsid w:val="009308AF"/>
    <w:rsid w:val="00932282"/>
    <w:rsid w:val="009328A8"/>
    <w:rsid w:val="00932C9A"/>
    <w:rsid w:val="00933458"/>
    <w:rsid w:val="00933B7A"/>
    <w:rsid w:val="00934D3E"/>
    <w:rsid w:val="00934EDE"/>
    <w:rsid w:val="00936450"/>
    <w:rsid w:val="00936712"/>
    <w:rsid w:val="00936A4B"/>
    <w:rsid w:val="009378D5"/>
    <w:rsid w:val="00937F2D"/>
    <w:rsid w:val="00941079"/>
    <w:rsid w:val="00941B5B"/>
    <w:rsid w:val="00941C0B"/>
    <w:rsid w:val="00942607"/>
    <w:rsid w:val="00942932"/>
    <w:rsid w:val="00942982"/>
    <w:rsid w:val="00944966"/>
    <w:rsid w:val="00944C25"/>
    <w:rsid w:val="00945567"/>
    <w:rsid w:val="009455F7"/>
    <w:rsid w:val="0095095A"/>
    <w:rsid w:val="00951278"/>
    <w:rsid w:val="00951A15"/>
    <w:rsid w:val="00951E08"/>
    <w:rsid w:val="00951F70"/>
    <w:rsid w:val="009540EE"/>
    <w:rsid w:val="00954628"/>
    <w:rsid w:val="00954DB0"/>
    <w:rsid w:val="00955AD2"/>
    <w:rsid w:val="00955E21"/>
    <w:rsid w:val="009566D8"/>
    <w:rsid w:val="009566DB"/>
    <w:rsid w:val="0095682A"/>
    <w:rsid w:val="009573B8"/>
    <w:rsid w:val="0096013C"/>
    <w:rsid w:val="00961C3E"/>
    <w:rsid w:val="00963CA6"/>
    <w:rsid w:val="00964133"/>
    <w:rsid w:val="00964CE6"/>
    <w:rsid w:val="00965DBD"/>
    <w:rsid w:val="00965DC6"/>
    <w:rsid w:val="009660C6"/>
    <w:rsid w:val="00967461"/>
    <w:rsid w:val="00967FB4"/>
    <w:rsid w:val="00971648"/>
    <w:rsid w:val="009719BE"/>
    <w:rsid w:val="009722A3"/>
    <w:rsid w:val="00972421"/>
    <w:rsid w:val="00972989"/>
    <w:rsid w:val="00973314"/>
    <w:rsid w:val="009733D8"/>
    <w:rsid w:val="00974450"/>
    <w:rsid w:val="0097597B"/>
    <w:rsid w:val="00976E1F"/>
    <w:rsid w:val="00977AD0"/>
    <w:rsid w:val="009812E7"/>
    <w:rsid w:val="009819D0"/>
    <w:rsid w:val="009819F1"/>
    <w:rsid w:val="00981EDB"/>
    <w:rsid w:val="00983A20"/>
    <w:rsid w:val="009845BB"/>
    <w:rsid w:val="00985427"/>
    <w:rsid w:val="0098546E"/>
    <w:rsid w:val="0099003A"/>
    <w:rsid w:val="00990469"/>
    <w:rsid w:val="00991B50"/>
    <w:rsid w:val="0099207F"/>
    <w:rsid w:val="00993B34"/>
    <w:rsid w:val="00996641"/>
    <w:rsid w:val="0099721E"/>
    <w:rsid w:val="009974A7"/>
    <w:rsid w:val="00997C15"/>
    <w:rsid w:val="009A2F98"/>
    <w:rsid w:val="009A4F58"/>
    <w:rsid w:val="009A5595"/>
    <w:rsid w:val="009A5813"/>
    <w:rsid w:val="009A5BF6"/>
    <w:rsid w:val="009A6C67"/>
    <w:rsid w:val="009A6F48"/>
    <w:rsid w:val="009A7A74"/>
    <w:rsid w:val="009A7A83"/>
    <w:rsid w:val="009B0B0A"/>
    <w:rsid w:val="009B0BBB"/>
    <w:rsid w:val="009B0E09"/>
    <w:rsid w:val="009B320C"/>
    <w:rsid w:val="009B3DB2"/>
    <w:rsid w:val="009B600A"/>
    <w:rsid w:val="009B600D"/>
    <w:rsid w:val="009B62A7"/>
    <w:rsid w:val="009B7252"/>
    <w:rsid w:val="009B7684"/>
    <w:rsid w:val="009B7EBC"/>
    <w:rsid w:val="009C2A43"/>
    <w:rsid w:val="009C325B"/>
    <w:rsid w:val="009C388A"/>
    <w:rsid w:val="009C3903"/>
    <w:rsid w:val="009C392C"/>
    <w:rsid w:val="009C42E8"/>
    <w:rsid w:val="009C4391"/>
    <w:rsid w:val="009C4DDC"/>
    <w:rsid w:val="009C5A9F"/>
    <w:rsid w:val="009C5E2E"/>
    <w:rsid w:val="009C6F24"/>
    <w:rsid w:val="009C7484"/>
    <w:rsid w:val="009D0074"/>
    <w:rsid w:val="009D123D"/>
    <w:rsid w:val="009D2B61"/>
    <w:rsid w:val="009D333E"/>
    <w:rsid w:val="009D3BF9"/>
    <w:rsid w:val="009D47E4"/>
    <w:rsid w:val="009D5F3D"/>
    <w:rsid w:val="009D604A"/>
    <w:rsid w:val="009D64A5"/>
    <w:rsid w:val="009E1012"/>
    <w:rsid w:val="009E1FA6"/>
    <w:rsid w:val="009E3238"/>
    <w:rsid w:val="009E3E18"/>
    <w:rsid w:val="009E5854"/>
    <w:rsid w:val="009E5E03"/>
    <w:rsid w:val="009E708F"/>
    <w:rsid w:val="009F06F6"/>
    <w:rsid w:val="009F1175"/>
    <w:rsid w:val="009F1D0B"/>
    <w:rsid w:val="009F2182"/>
    <w:rsid w:val="009F2260"/>
    <w:rsid w:val="009F2E6B"/>
    <w:rsid w:val="009F3078"/>
    <w:rsid w:val="009F33EC"/>
    <w:rsid w:val="009F388C"/>
    <w:rsid w:val="009F38A7"/>
    <w:rsid w:val="009F4F51"/>
    <w:rsid w:val="009F50EC"/>
    <w:rsid w:val="009F5344"/>
    <w:rsid w:val="009F565C"/>
    <w:rsid w:val="009F6209"/>
    <w:rsid w:val="009F7589"/>
    <w:rsid w:val="00A01716"/>
    <w:rsid w:val="00A019A7"/>
    <w:rsid w:val="00A03829"/>
    <w:rsid w:val="00A03CBC"/>
    <w:rsid w:val="00A03DFA"/>
    <w:rsid w:val="00A03FB6"/>
    <w:rsid w:val="00A047D7"/>
    <w:rsid w:val="00A04E19"/>
    <w:rsid w:val="00A051AC"/>
    <w:rsid w:val="00A05B4D"/>
    <w:rsid w:val="00A0679A"/>
    <w:rsid w:val="00A06BDC"/>
    <w:rsid w:val="00A110D0"/>
    <w:rsid w:val="00A11461"/>
    <w:rsid w:val="00A11B2C"/>
    <w:rsid w:val="00A125EC"/>
    <w:rsid w:val="00A126CB"/>
    <w:rsid w:val="00A128EB"/>
    <w:rsid w:val="00A12B8A"/>
    <w:rsid w:val="00A159DA"/>
    <w:rsid w:val="00A16010"/>
    <w:rsid w:val="00A16113"/>
    <w:rsid w:val="00A224D1"/>
    <w:rsid w:val="00A22B78"/>
    <w:rsid w:val="00A24340"/>
    <w:rsid w:val="00A2486B"/>
    <w:rsid w:val="00A24CFA"/>
    <w:rsid w:val="00A27315"/>
    <w:rsid w:val="00A27F0A"/>
    <w:rsid w:val="00A3167F"/>
    <w:rsid w:val="00A3177D"/>
    <w:rsid w:val="00A31ADF"/>
    <w:rsid w:val="00A323C3"/>
    <w:rsid w:val="00A33075"/>
    <w:rsid w:val="00A34C6E"/>
    <w:rsid w:val="00A34D8C"/>
    <w:rsid w:val="00A366A3"/>
    <w:rsid w:val="00A4056A"/>
    <w:rsid w:val="00A4080D"/>
    <w:rsid w:val="00A413AB"/>
    <w:rsid w:val="00A42109"/>
    <w:rsid w:val="00A438E2"/>
    <w:rsid w:val="00A446DB"/>
    <w:rsid w:val="00A449DC"/>
    <w:rsid w:val="00A4795F"/>
    <w:rsid w:val="00A479AA"/>
    <w:rsid w:val="00A5031A"/>
    <w:rsid w:val="00A50BF9"/>
    <w:rsid w:val="00A50CF9"/>
    <w:rsid w:val="00A50FE0"/>
    <w:rsid w:val="00A51382"/>
    <w:rsid w:val="00A517D5"/>
    <w:rsid w:val="00A52726"/>
    <w:rsid w:val="00A52A4C"/>
    <w:rsid w:val="00A52EAC"/>
    <w:rsid w:val="00A54120"/>
    <w:rsid w:val="00A54867"/>
    <w:rsid w:val="00A5589B"/>
    <w:rsid w:val="00A56379"/>
    <w:rsid w:val="00A56514"/>
    <w:rsid w:val="00A576C5"/>
    <w:rsid w:val="00A6017B"/>
    <w:rsid w:val="00A617CD"/>
    <w:rsid w:val="00A619FE"/>
    <w:rsid w:val="00A62053"/>
    <w:rsid w:val="00A64AC4"/>
    <w:rsid w:val="00A6544E"/>
    <w:rsid w:val="00A65480"/>
    <w:rsid w:val="00A65D02"/>
    <w:rsid w:val="00A65FC2"/>
    <w:rsid w:val="00A66212"/>
    <w:rsid w:val="00A67233"/>
    <w:rsid w:val="00A67FD2"/>
    <w:rsid w:val="00A714A8"/>
    <w:rsid w:val="00A71F48"/>
    <w:rsid w:val="00A72CFC"/>
    <w:rsid w:val="00A72D10"/>
    <w:rsid w:val="00A730D8"/>
    <w:rsid w:val="00A7347F"/>
    <w:rsid w:val="00A73C65"/>
    <w:rsid w:val="00A74069"/>
    <w:rsid w:val="00A75744"/>
    <w:rsid w:val="00A75C6D"/>
    <w:rsid w:val="00A7764A"/>
    <w:rsid w:val="00A81DE3"/>
    <w:rsid w:val="00A82042"/>
    <w:rsid w:val="00A8211B"/>
    <w:rsid w:val="00A821DE"/>
    <w:rsid w:val="00A824CC"/>
    <w:rsid w:val="00A827C2"/>
    <w:rsid w:val="00A82A1D"/>
    <w:rsid w:val="00A831F5"/>
    <w:rsid w:val="00A84477"/>
    <w:rsid w:val="00A84526"/>
    <w:rsid w:val="00A86117"/>
    <w:rsid w:val="00A86510"/>
    <w:rsid w:val="00A86CA1"/>
    <w:rsid w:val="00A8754B"/>
    <w:rsid w:val="00A87C28"/>
    <w:rsid w:val="00A90B96"/>
    <w:rsid w:val="00A91E6A"/>
    <w:rsid w:val="00A923DB"/>
    <w:rsid w:val="00A9330D"/>
    <w:rsid w:val="00A940F6"/>
    <w:rsid w:val="00A9421F"/>
    <w:rsid w:val="00A94392"/>
    <w:rsid w:val="00A96CAD"/>
    <w:rsid w:val="00A97844"/>
    <w:rsid w:val="00A97BA8"/>
    <w:rsid w:val="00A97CE0"/>
    <w:rsid w:val="00A97FA5"/>
    <w:rsid w:val="00AA0150"/>
    <w:rsid w:val="00AA03C1"/>
    <w:rsid w:val="00AA3094"/>
    <w:rsid w:val="00AA45F9"/>
    <w:rsid w:val="00AA4895"/>
    <w:rsid w:val="00AA48F0"/>
    <w:rsid w:val="00AA48F6"/>
    <w:rsid w:val="00AA4A7E"/>
    <w:rsid w:val="00AA632A"/>
    <w:rsid w:val="00AA6D5C"/>
    <w:rsid w:val="00AB068A"/>
    <w:rsid w:val="00AB23D2"/>
    <w:rsid w:val="00AB25A8"/>
    <w:rsid w:val="00AB27F3"/>
    <w:rsid w:val="00AB2C5D"/>
    <w:rsid w:val="00AB2D65"/>
    <w:rsid w:val="00AB44EF"/>
    <w:rsid w:val="00AB4C3A"/>
    <w:rsid w:val="00AB6D49"/>
    <w:rsid w:val="00AB6FEE"/>
    <w:rsid w:val="00AB74E0"/>
    <w:rsid w:val="00AC00E5"/>
    <w:rsid w:val="00AC07E1"/>
    <w:rsid w:val="00AC09E6"/>
    <w:rsid w:val="00AC0B68"/>
    <w:rsid w:val="00AC0EDD"/>
    <w:rsid w:val="00AC1638"/>
    <w:rsid w:val="00AC2ADE"/>
    <w:rsid w:val="00AC4342"/>
    <w:rsid w:val="00AC5506"/>
    <w:rsid w:val="00AC60D1"/>
    <w:rsid w:val="00AC6FF5"/>
    <w:rsid w:val="00AC7B03"/>
    <w:rsid w:val="00AD0766"/>
    <w:rsid w:val="00AD0E50"/>
    <w:rsid w:val="00AD1294"/>
    <w:rsid w:val="00AD18EC"/>
    <w:rsid w:val="00AD1A06"/>
    <w:rsid w:val="00AD2FA6"/>
    <w:rsid w:val="00AD39CF"/>
    <w:rsid w:val="00AD4098"/>
    <w:rsid w:val="00AD4A44"/>
    <w:rsid w:val="00AD5AB4"/>
    <w:rsid w:val="00AD5BBF"/>
    <w:rsid w:val="00AD6061"/>
    <w:rsid w:val="00AD77E2"/>
    <w:rsid w:val="00AE0641"/>
    <w:rsid w:val="00AE0926"/>
    <w:rsid w:val="00AE1F64"/>
    <w:rsid w:val="00AE1F90"/>
    <w:rsid w:val="00AE2A7C"/>
    <w:rsid w:val="00AE2C17"/>
    <w:rsid w:val="00AE2C45"/>
    <w:rsid w:val="00AE331B"/>
    <w:rsid w:val="00AE3FBB"/>
    <w:rsid w:val="00AE680E"/>
    <w:rsid w:val="00AE68DA"/>
    <w:rsid w:val="00AE730C"/>
    <w:rsid w:val="00AE76E3"/>
    <w:rsid w:val="00AE7BAC"/>
    <w:rsid w:val="00AF13E1"/>
    <w:rsid w:val="00AF1EA6"/>
    <w:rsid w:val="00AF2090"/>
    <w:rsid w:val="00AF22C1"/>
    <w:rsid w:val="00AF25E1"/>
    <w:rsid w:val="00AF4888"/>
    <w:rsid w:val="00AF6E0D"/>
    <w:rsid w:val="00AF6FAF"/>
    <w:rsid w:val="00B002F9"/>
    <w:rsid w:val="00B00E83"/>
    <w:rsid w:val="00B01637"/>
    <w:rsid w:val="00B01A77"/>
    <w:rsid w:val="00B01DAE"/>
    <w:rsid w:val="00B03696"/>
    <w:rsid w:val="00B03B9C"/>
    <w:rsid w:val="00B04B65"/>
    <w:rsid w:val="00B055B0"/>
    <w:rsid w:val="00B06097"/>
    <w:rsid w:val="00B063AF"/>
    <w:rsid w:val="00B06A1D"/>
    <w:rsid w:val="00B0723B"/>
    <w:rsid w:val="00B10531"/>
    <w:rsid w:val="00B109B3"/>
    <w:rsid w:val="00B1128D"/>
    <w:rsid w:val="00B125C8"/>
    <w:rsid w:val="00B12CC0"/>
    <w:rsid w:val="00B12E54"/>
    <w:rsid w:val="00B13E5F"/>
    <w:rsid w:val="00B15BE6"/>
    <w:rsid w:val="00B165DF"/>
    <w:rsid w:val="00B16C16"/>
    <w:rsid w:val="00B17C92"/>
    <w:rsid w:val="00B20B3B"/>
    <w:rsid w:val="00B20F63"/>
    <w:rsid w:val="00B2213E"/>
    <w:rsid w:val="00B2228B"/>
    <w:rsid w:val="00B22B19"/>
    <w:rsid w:val="00B2322A"/>
    <w:rsid w:val="00B23970"/>
    <w:rsid w:val="00B25BF4"/>
    <w:rsid w:val="00B26AFC"/>
    <w:rsid w:val="00B3007F"/>
    <w:rsid w:val="00B30F1A"/>
    <w:rsid w:val="00B31815"/>
    <w:rsid w:val="00B319AB"/>
    <w:rsid w:val="00B3249D"/>
    <w:rsid w:val="00B33CBD"/>
    <w:rsid w:val="00B359DE"/>
    <w:rsid w:val="00B3664A"/>
    <w:rsid w:val="00B368EB"/>
    <w:rsid w:val="00B36C3E"/>
    <w:rsid w:val="00B36CAA"/>
    <w:rsid w:val="00B37C28"/>
    <w:rsid w:val="00B403EB"/>
    <w:rsid w:val="00B406BC"/>
    <w:rsid w:val="00B4188C"/>
    <w:rsid w:val="00B429CE"/>
    <w:rsid w:val="00B42C95"/>
    <w:rsid w:val="00B432F3"/>
    <w:rsid w:val="00B438BA"/>
    <w:rsid w:val="00B44470"/>
    <w:rsid w:val="00B453ED"/>
    <w:rsid w:val="00B47604"/>
    <w:rsid w:val="00B47C63"/>
    <w:rsid w:val="00B503FC"/>
    <w:rsid w:val="00B50AB9"/>
    <w:rsid w:val="00B51E7E"/>
    <w:rsid w:val="00B52876"/>
    <w:rsid w:val="00B52C08"/>
    <w:rsid w:val="00B53A5A"/>
    <w:rsid w:val="00B53AB6"/>
    <w:rsid w:val="00B53F4C"/>
    <w:rsid w:val="00B543BF"/>
    <w:rsid w:val="00B54EB2"/>
    <w:rsid w:val="00B55584"/>
    <w:rsid w:val="00B56D2D"/>
    <w:rsid w:val="00B57337"/>
    <w:rsid w:val="00B601D7"/>
    <w:rsid w:val="00B62718"/>
    <w:rsid w:val="00B62816"/>
    <w:rsid w:val="00B64701"/>
    <w:rsid w:val="00B64B73"/>
    <w:rsid w:val="00B656BA"/>
    <w:rsid w:val="00B65B6B"/>
    <w:rsid w:val="00B66860"/>
    <w:rsid w:val="00B66DE8"/>
    <w:rsid w:val="00B6735C"/>
    <w:rsid w:val="00B70613"/>
    <w:rsid w:val="00B708B4"/>
    <w:rsid w:val="00B70B91"/>
    <w:rsid w:val="00B7197B"/>
    <w:rsid w:val="00B7289D"/>
    <w:rsid w:val="00B74077"/>
    <w:rsid w:val="00B749DE"/>
    <w:rsid w:val="00B74CBA"/>
    <w:rsid w:val="00B753FA"/>
    <w:rsid w:val="00B75495"/>
    <w:rsid w:val="00B75B86"/>
    <w:rsid w:val="00B77816"/>
    <w:rsid w:val="00B8168E"/>
    <w:rsid w:val="00B81841"/>
    <w:rsid w:val="00B821DB"/>
    <w:rsid w:val="00B82BC0"/>
    <w:rsid w:val="00B8344F"/>
    <w:rsid w:val="00B83912"/>
    <w:rsid w:val="00B852BC"/>
    <w:rsid w:val="00B86869"/>
    <w:rsid w:val="00B86F36"/>
    <w:rsid w:val="00B91008"/>
    <w:rsid w:val="00B910EF"/>
    <w:rsid w:val="00B927BE"/>
    <w:rsid w:val="00B9360C"/>
    <w:rsid w:val="00B93971"/>
    <w:rsid w:val="00B94450"/>
    <w:rsid w:val="00B94CB4"/>
    <w:rsid w:val="00B96A28"/>
    <w:rsid w:val="00B979BA"/>
    <w:rsid w:val="00B97CE6"/>
    <w:rsid w:val="00BA06D3"/>
    <w:rsid w:val="00BA088F"/>
    <w:rsid w:val="00BA19A7"/>
    <w:rsid w:val="00BA1BDD"/>
    <w:rsid w:val="00BA223F"/>
    <w:rsid w:val="00BA3945"/>
    <w:rsid w:val="00BA4512"/>
    <w:rsid w:val="00BA4AB4"/>
    <w:rsid w:val="00BA4BD4"/>
    <w:rsid w:val="00BA56D0"/>
    <w:rsid w:val="00BA657F"/>
    <w:rsid w:val="00BB0DE4"/>
    <w:rsid w:val="00BB1368"/>
    <w:rsid w:val="00BB13EF"/>
    <w:rsid w:val="00BB1C63"/>
    <w:rsid w:val="00BB20D3"/>
    <w:rsid w:val="00BB2703"/>
    <w:rsid w:val="00BB2D1B"/>
    <w:rsid w:val="00BB3D50"/>
    <w:rsid w:val="00BB41BE"/>
    <w:rsid w:val="00BB75AC"/>
    <w:rsid w:val="00BB76FE"/>
    <w:rsid w:val="00BC0092"/>
    <w:rsid w:val="00BC0FC7"/>
    <w:rsid w:val="00BC13E1"/>
    <w:rsid w:val="00BC157E"/>
    <w:rsid w:val="00BC15CF"/>
    <w:rsid w:val="00BC161B"/>
    <w:rsid w:val="00BC1ABC"/>
    <w:rsid w:val="00BC23AD"/>
    <w:rsid w:val="00BC253A"/>
    <w:rsid w:val="00BC2A9F"/>
    <w:rsid w:val="00BC3031"/>
    <w:rsid w:val="00BC32F0"/>
    <w:rsid w:val="00BC3A9B"/>
    <w:rsid w:val="00BC3B20"/>
    <w:rsid w:val="00BC492E"/>
    <w:rsid w:val="00BC4EA2"/>
    <w:rsid w:val="00BC6062"/>
    <w:rsid w:val="00BC73D4"/>
    <w:rsid w:val="00BD2D44"/>
    <w:rsid w:val="00BD3B9D"/>
    <w:rsid w:val="00BD3FE2"/>
    <w:rsid w:val="00BD4A63"/>
    <w:rsid w:val="00BD62AD"/>
    <w:rsid w:val="00BD7909"/>
    <w:rsid w:val="00BD7D39"/>
    <w:rsid w:val="00BD7F03"/>
    <w:rsid w:val="00BE227F"/>
    <w:rsid w:val="00BE245B"/>
    <w:rsid w:val="00BE2AAF"/>
    <w:rsid w:val="00BE2CCE"/>
    <w:rsid w:val="00BE33E4"/>
    <w:rsid w:val="00BE351E"/>
    <w:rsid w:val="00BE45A9"/>
    <w:rsid w:val="00BE4E9F"/>
    <w:rsid w:val="00BE547F"/>
    <w:rsid w:val="00BE603F"/>
    <w:rsid w:val="00BE69BA"/>
    <w:rsid w:val="00BE7B33"/>
    <w:rsid w:val="00BE7C5F"/>
    <w:rsid w:val="00BF0BBB"/>
    <w:rsid w:val="00BF1162"/>
    <w:rsid w:val="00BF155A"/>
    <w:rsid w:val="00BF2E96"/>
    <w:rsid w:val="00BF3EBF"/>
    <w:rsid w:val="00BF440E"/>
    <w:rsid w:val="00BF5ACB"/>
    <w:rsid w:val="00BF633A"/>
    <w:rsid w:val="00BF6E3B"/>
    <w:rsid w:val="00C01777"/>
    <w:rsid w:val="00C02AFE"/>
    <w:rsid w:val="00C05A6E"/>
    <w:rsid w:val="00C05DA6"/>
    <w:rsid w:val="00C102C0"/>
    <w:rsid w:val="00C107A3"/>
    <w:rsid w:val="00C10F97"/>
    <w:rsid w:val="00C11265"/>
    <w:rsid w:val="00C11554"/>
    <w:rsid w:val="00C11B98"/>
    <w:rsid w:val="00C124F7"/>
    <w:rsid w:val="00C12AD7"/>
    <w:rsid w:val="00C135A8"/>
    <w:rsid w:val="00C13B09"/>
    <w:rsid w:val="00C13CF1"/>
    <w:rsid w:val="00C13F6D"/>
    <w:rsid w:val="00C1621B"/>
    <w:rsid w:val="00C1667D"/>
    <w:rsid w:val="00C1668A"/>
    <w:rsid w:val="00C16BB4"/>
    <w:rsid w:val="00C174CD"/>
    <w:rsid w:val="00C205D0"/>
    <w:rsid w:val="00C21128"/>
    <w:rsid w:val="00C21B37"/>
    <w:rsid w:val="00C22442"/>
    <w:rsid w:val="00C22BDA"/>
    <w:rsid w:val="00C22E98"/>
    <w:rsid w:val="00C22EDE"/>
    <w:rsid w:val="00C22F18"/>
    <w:rsid w:val="00C23461"/>
    <w:rsid w:val="00C23B5F"/>
    <w:rsid w:val="00C2460A"/>
    <w:rsid w:val="00C247CA"/>
    <w:rsid w:val="00C24C9C"/>
    <w:rsid w:val="00C2568B"/>
    <w:rsid w:val="00C2647B"/>
    <w:rsid w:val="00C2671B"/>
    <w:rsid w:val="00C26CD8"/>
    <w:rsid w:val="00C30140"/>
    <w:rsid w:val="00C30D62"/>
    <w:rsid w:val="00C3110C"/>
    <w:rsid w:val="00C318CD"/>
    <w:rsid w:val="00C31E68"/>
    <w:rsid w:val="00C32AB8"/>
    <w:rsid w:val="00C32C51"/>
    <w:rsid w:val="00C33451"/>
    <w:rsid w:val="00C33F9B"/>
    <w:rsid w:val="00C34CDD"/>
    <w:rsid w:val="00C40EE8"/>
    <w:rsid w:val="00C41213"/>
    <w:rsid w:val="00C41626"/>
    <w:rsid w:val="00C424D2"/>
    <w:rsid w:val="00C43BB9"/>
    <w:rsid w:val="00C4518F"/>
    <w:rsid w:val="00C457A4"/>
    <w:rsid w:val="00C45A6A"/>
    <w:rsid w:val="00C4618D"/>
    <w:rsid w:val="00C46F03"/>
    <w:rsid w:val="00C4773C"/>
    <w:rsid w:val="00C47800"/>
    <w:rsid w:val="00C47EFA"/>
    <w:rsid w:val="00C5111D"/>
    <w:rsid w:val="00C51320"/>
    <w:rsid w:val="00C52337"/>
    <w:rsid w:val="00C53FA9"/>
    <w:rsid w:val="00C55AB5"/>
    <w:rsid w:val="00C55BAB"/>
    <w:rsid w:val="00C56145"/>
    <w:rsid w:val="00C5652A"/>
    <w:rsid w:val="00C565C9"/>
    <w:rsid w:val="00C56EEA"/>
    <w:rsid w:val="00C57FBC"/>
    <w:rsid w:val="00C644D6"/>
    <w:rsid w:val="00C64557"/>
    <w:rsid w:val="00C655A3"/>
    <w:rsid w:val="00C65C13"/>
    <w:rsid w:val="00C66F2B"/>
    <w:rsid w:val="00C676EB"/>
    <w:rsid w:val="00C718AB"/>
    <w:rsid w:val="00C72131"/>
    <w:rsid w:val="00C732F1"/>
    <w:rsid w:val="00C73E21"/>
    <w:rsid w:val="00C74B51"/>
    <w:rsid w:val="00C751D7"/>
    <w:rsid w:val="00C75524"/>
    <w:rsid w:val="00C75893"/>
    <w:rsid w:val="00C75F63"/>
    <w:rsid w:val="00C76DC7"/>
    <w:rsid w:val="00C7717D"/>
    <w:rsid w:val="00C77CFE"/>
    <w:rsid w:val="00C800B6"/>
    <w:rsid w:val="00C81482"/>
    <w:rsid w:val="00C81747"/>
    <w:rsid w:val="00C81C4D"/>
    <w:rsid w:val="00C8431B"/>
    <w:rsid w:val="00C8437E"/>
    <w:rsid w:val="00C84417"/>
    <w:rsid w:val="00C8556D"/>
    <w:rsid w:val="00C919D4"/>
    <w:rsid w:val="00C92902"/>
    <w:rsid w:val="00C93144"/>
    <w:rsid w:val="00C93542"/>
    <w:rsid w:val="00C9756F"/>
    <w:rsid w:val="00C97C38"/>
    <w:rsid w:val="00CA0136"/>
    <w:rsid w:val="00CA3172"/>
    <w:rsid w:val="00CA49B9"/>
    <w:rsid w:val="00CA49E6"/>
    <w:rsid w:val="00CA4BFC"/>
    <w:rsid w:val="00CA5308"/>
    <w:rsid w:val="00CA56B3"/>
    <w:rsid w:val="00CA5770"/>
    <w:rsid w:val="00CA605F"/>
    <w:rsid w:val="00CA6DB9"/>
    <w:rsid w:val="00CA73C8"/>
    <w:rsid w:val="00CA74AB"/>
    <w:rsid w:val="00CA7DD7"/>
    <w:rsid w:val="00CB0002"/>
    <w:rsid w:val="00CB091E"/>
    <w:rsid w:val="00CB111B"/>
    <w:rsid w:val="00CB1366"/>
    <w:rsid w:val="00CB1482"/>
    <w:rsid w:val="00CB16AC"/>
    <w:rsid w:val="00CB1F1D"/>
    <w:rsid w:val="00CB4BE7"/>
    <w:rsid w:val="00CB67BC"/>
    <w:rsid w:val="00CB6DB1"/>
    <w:rsid w:val="00CB7208"/>
    <w:rsid w:val="00CC0EAD"/>
    <w:rsid w:val="00CC1081"/>
    <w:rsid w:val="00CC2837"/>
    <w:rsid w:val="00CC2FF9"/>
    <w:rsid w:val="00CC3922"/>
    <w:rsid w:val="00CC3A80"/>
    <w:rsid w:val="00CC4467"/>
    <w:rsid w:val="00CC5A3A"/>
    <w:rsid w:val="00CC5A93"/>
    <w:rsid w:val="00CC5BD9"/>
    <w:rsid w:val="00CC5F62"/>
    <w:rsid w:val="00CC74D7"/>
    <w:rsid w:val="00CC79FB"/>
    <w:rsid w:val="00CD05CC"/>
    <w:rsid w:val="00CD0654"/>
    <w:rsid w:val="00CD1350"/>
    <w:rsid w:val="00CD14CB"/>
    <w:rsid w:val="00CD170F"/>
    <w:rsid w:val="00CD1A86"/>
    <w:rsid w:val="00CD28C4"/>
    <w:rsid w:val="00CD3DC4"/>
    <w:rsid w:val="00CD41A8"/>
    <w:rsid w:val="00CD4BCD"/>
    <w:rsid w:val="00CD4E50"/>
    <w:rsid w:val="00CD596B"/>
    <w:rsid w:val="00CD5DCC"/>
    <w:rsid w:val="00CD66B8"/>
    <w:rsid w:val="00CE0256"/>
    <w:rsid w:val="00CE0784"/>
    <w:rsid w:val="00CE0E9A"/>
    <w:rsid w:val="00CE1245"/>
    <w:rsid w:val="00CE26DD"/>
    <w:rsid w:val="00CE2807"/>
    <w:rsid w:val="00CE345B"/>
    <w:rsid w:val="00CE3B67"/>
    <w:rsid w:val="00CE46CC"/>
    <w:rsid w:val="00CE5110"/>
    <w:rsid w:val="00CE6C6D"/>
    <w:rsid w:val="00CF0C5A"/>
    <w:rsid w:val="00CF123D"/>
    <w:rsid w:val="00CF14DF"/>
    <w:rsid w:val="00CF1889"/>
    <w:rsid w:val="00CF3A73"/>
    <w:rsid w:val="00CF40CA"/>
    <w:rsid w:val="00CF56DC"/>
    <w:rsid w:val="00CF6061"/>
    <w:rsid w:val="00CF6AB3"/>
    <w:rsid w:val="00CF7536"/>
    <w:rsid w:val="00CF79D2"/>
    <w:rsid w:val="00CF7A19"/>
    <w:rsid w:val="00D00BA5"/>
    <w:rsid w:val="00D02158"/>
    <w:rsid w:val="00D02715"/>
    <w:rsid w:val="00D0274E"/>
    <w:rsid w:val="00D02C75"/>
    <w:rsid w:val="00D0309D"/>
    <w:rsid w:val="00D0449D"/>
    <w:rsid w:val="00D048EA"/>
    <w:rsid w:val="00D063F8"/>
    <w:rsid w:val="00D076AF"/>
    <w:rsid w:val="00D105DC"/>
    <w:rsid w:val="00D10E22"/>
    <w:rsid w:val="00D11CA0"/>
    <w:rsid w:val="00D11FA2"/>
    <w:rsid w:val="00D1207F"/>
    <w:rsid w:val="00D12F00"/>
    <w:rsid w:val="00D130AB"/>
    <w:rsid w:val="00D15646"/>
    <w:rsid w:val="00D15B79"/>
    <w:rsid w:val="00D169E3"/>
    <w:rsid w:val="00D17804"/>
    <w:rsid w:val="00D2026C"/>
    <w:rsid w:val="00D2085C"/>
    <w:rsid w:val="00D215BB"/>
    <w:rsid w:val="00D222AF"/>
    <w:rsid w:val="00D2237A"/>
    <w:rsid w:val="00D22C3F"/>
    <w:rsid w:val="00D235E2"/>
    <w:rsid w:val="00D237E3"/>
    <w:rsid w:val="00D2385E"/>
    <w:rsid w:val="00D23BD1"/>
    <w:rsid w:val="00D24733"/>
    <w:rsid w:val="00D265F7"/>
    <w:rsid w:val="00D26BD6"/>
    <w:rsid w:val="00D26F9D"/>
    <w:rsid w:val="00D30ADF"/>
    <w:rsid w:val="00D316E6"/>
    <w:rsid w:val="00D31925"/>
    <w:rsid w:val="00D31DD2"/>
    <w:rsid w:val="00D33E90"/>
    <w:rsid w:val="00D369E3"/>
    <w:rsid w:val="00D3744E"/>
    <w:rsid w:val="00D40652"/>
    <w:rsid w:val="00D407A3"/>
    <w:rsid w:val="00D418FB"/>
    <w:rsid w:val="00D41C7E"/>
    <w:rsid w:val="00D43541"/>
    <w:rsid w:val="00D4414B"/>
    <w:rsid w:val="00D44EF7"/>
    <w:rsid w:val="00D450A7"/>
    <w:rsid w:val="00D45142"/>
    <w:rsid w:val="00D45950"/>
    <w:rsid w:val="00D45C91"/>
    <w:rsid w:val="00D478A6"/>
    <w:rsid w:val="00D47B0F"/>
    <w:rsid w:val="00D51915"/>
    <w:rsid w:val="00D52837"/>
    <w:rsid w:val="00D537F8"/>
    <w:rsid w:val="00D53F7E"/>
    <w:rsid w:val="00D542E8"/>
    <w:rsid w:val="00D54C53"/>
    <w:rsid w:val="00D55423"/>
    <w:rsid w:val="00D55463"/>
    <w:rsid w:val="00D557C5"/>
    <w:rsid w:val="00D55EF5"/>
    <w:rsid w:val="00D560DD"/>
    <w:rsid w:val="00D56C0E"/>
    <w:rsid w:val="00D573BC"/>
    <w:rsid w:val="00D604AF"/>
    <w:rsid w:val="00D60CB9"/>
    <w:rsid w:val="00D60EE9"/>
    <w:rsid w:val="00D61202"/>
    <w:rsid w:val="00D619CA"/>
    <w:rsid w:val="00D62D55"/>
    <w:rsid w:val="00D630FF"/>
    <w:rsid w:val="00D6367E"/>
    <w:rsid w:val="00D63E81"/>
    <w:rsid w:val="00D642FF"/>
    <w:rsid w:val="00D647EA"/>
    <w:rsid w:val="00D64CB3"/>
    <w:rsid w:val="00D65471"/>
    <w:rsid w:val="00D65E3C"/>
    <w:rsid w:val="00D660AA"/>
    <w:rsid w:val="00D66145"/>
    <w:rsid w:val="00D66B84"/>
    <w:rsid w:val="00D67714"/>
    <w:rsid w:val="00D67F1F"/>
    <w:rsid w:val="00D70844"/>
    <w:rsid w:val="00D70A6F"/>
    <w:rsid w:val="00D70CE7"/>
    <w:rsid w:val="00D70ED5"/>
    <w:rsid w:val="00D712B5"/>
    <w:rsid w:val="00D715BB"/>
    <w:rsid w:val="00D71B09"/>
    <w:rsid w:val="00D73392"/>
    <w:rsid w:val="00D73632"/>
    <w:rsid w:val="00D73F24"/>
    <w:rsid w:val="00D747D1"/>
    <w:rsid w:val="00D74A79"/>
    <w:rsid w:val="00D753BA"/>
    <w:rsid w:val="00D759B3"/>
    <w:rsid w:val="00D8032F"/>
    <w:rsid w:val="00D80F23"/>
    <w:rsid w:val="00D810B6"/>
    <w:rsid w:val="00D81120"/>
    <w:rsid w:val="00D8163B"/>
    <w:rsid w:val="00D83A7B"/>
    <w:rsid w:val="00D83EE3"/>
    <w:rsid w:val="00D84F5E"/>
    <w:rsid w:val="00D85523"/>
    <w:rsid w:val="00D90480"/>
    <w:rsid w:val="00D90D22"/>
    <w:rsid w:val="00D90F11"/>
    <w:rsid w:val="00D91552"/>
    <w:rsid w:val="00D916A0"/>
    <w:rsid w:val="00D933C5"/>
    <w:rsid w:val="00D951E8"/>
    <w:rsid w:val="00D9545D"/>
    <w:rsid w:val="00D95D60"/>
    <w:rsid w:val="00D9705A"/>
    <w:rsid w:val="00D97229"/>
    <w:rsid w:val="00D976DA"/>
    <w:rsid w:val="00D97D06"/>
    <w:rsid w:val="00DA11A6"/>
    <w:rsid w:val="00DA1666"/>
    <w:rsid w:val="00DA3CAB"/>
    <w:rsid w:val="00DA422A"/>
    <w:rsid w:val="00DA4922"/>
    <w:rsid w:val="00DA5679"/>
    <w:rsid w:val="00DA6637"/>
    <w:rsid w:val="00DA6B4B"/>
    <w:rsid w:val="00DA7ED7"/>
    <w:rsid w:val="00DB01CA"/>
    <w:rsid w:val="00DB09E1"/>
    <w:rsid w:val="00DB0EAE"/>
    <w:rsid w:val="00DB1B52"/>
    <w:rsid w:val="00DB334D"/>
    <w:rsid w:val="00DB5651"/>
    <w:rsid w:val="00DB5CD6"/>
    <w:rsid w:val="00DB63E2"/>
    <w:rsid w:val="00DB66F1"/>
    <w:rsid w:val="00DB6E38"/>
    <w:rsid w:val="00DB6E63"/>
    <w:rsid w:val="00DC18B3"/>
    <w:rsid w:val="00DC39F7"/>
    <w:rsid w:val="00DC5164"/>
    <w:rsid w:val="00DC5436"/>
    <w:rsid w:val="00DC5452"/>
    <w:rsid w:val="00DC5799"/>
    <w:rsid w:val="00DC5B6E"/>
    <w:rsid w:val="00DC7A75"/>
    <w:rsid w:val="00DD1129"/>
    <w:rsid w:val="00DD1B0E"/>
    <w:rsid w:val="00DD1DEC"/>
    <w:rsid w:val="00DD1F63"/>
    <w:rsid w:val="00DD216D"/>
    <w:rsid w:val="00DD3376"/>
    <w:rsid w:val="00DD3B32"/>
    <w:rsid w:val="00DD3BEE"/>
    <w:rsid w:val="00DD55AE"/>
    <w:rsid w:val="00DD5F46"/>
    <w:rsid w:val="00DD7079"/>
    <w:rsid w:val="00DD789B"/>
    <w:rsid w:val="00DE05D2"/>
    <w:rsid w:val="00DE10F0"/>
    <w:rsid w:val="00DE1660"/>
    <w:rsid w:val="00DE16A9"/>
    <w:rsid w:val="00DE19EC"/>
    <w:rsid w:val="00DE2128"/>
    <w:rsid w:val="00DE2B15"/>
    <w:rsid w:val="00DE3689"/>
    <w:rsid w:val="00DE3A3F"/>
    <w:rsid w:val="00DE4186"/>
    <w:rsid w:val="00DE4A9F"/>
    <w:rsid w:val="00DE61DF"/>
    <w:rsid w:val="00DE6270"/>
    <w:rsid w:val="00DE6788"/>
    <w:rsid w:val="00DF0DD1"/>
    <w:rsid w:val="00DF118F"/>
    <w:rsid w:val="00DF12F1"/>
    <w:rsid w:val="00DF1722"/>
    <w:rsid w:val="00DF2314"/>
    <w:rsid w:val="00DF268F"/>
    <w:rsid w:val="00DF26BF"/>
    <w:rsid w:val="00DF4833"/>
    <w:rsid w:val="00DF4971"/>
    <w:rsid w:val="00DF5AF7"/>
    <w:rsid w:val="00DF64BF"/>
    <w:rsid w:val="00DF7CB9"/>
    <w:rsid w:val="00E010FB"/>
    <w:rsid w:val="00E021CC"/>
    <w:rsid w:val="00E02244"/>
    <w:rsid w:val="00E0282B"/>
    <w:rsid w:val="00E02A33"/>
    <w:rsid w:val="00E03F3E"/>
    <w:rsid w:val="00E0421A"/>
    <w:rsid w:val="00E0490C"/>
    <w:rsid w:val="00E05953"/>
    <w:rsid w:val="00E05E34"/>
    <w:rsid w:val="00E06656"/>
    <w:rsid w:val="00E071DD"/>
    <w:rsid w:val="00E07933"/>
    <w:rsid w:val="00E0793F"/>
    <w:rsid w:val="00E1245F"/>
    <w:rsid w:val="00E1396F"/>
    <w:rsid w:val="00E146A6"/>
    <w:rsid w:val="00E148AC"/>
    <w:rsid w:val="00E16017"/>
    <w:rsid w:val="00E16192"/>
    <w:rsid w:val="00E1651D"/>
    <w:rsid w:val="00E20259"/>
    <w:rsid w:val="00E203A2"/>
    <w:rsid w:val="00E20B75"/>
    <w:rsid w:val="00E21A86"/>
    <w:rsid w:val="00E23FEC"/>
    <w:rsid w:val="00E25899"/>
    <w:rsid w:val="00E2693B"/>
    <w:rsid w:val="00E27796"/>
    <w:rsid w:val="00E3007F"/>
    <w:rsid w:val="00E303F4"/>
    <w:rsid w:val="00E306A1"/>
    <w:rsid w:val="00E3197A"/>
    <w:rsid w:val="00E3208A"/>
    <w:rsid w:val="00E32C11"/>
    <w:rsid w:val="00E32C71"/>
    <w:rsid w:val="00E33A41"/>
    <w:rsid w:val="00E33E04"/>
    <w:rsid w:val="00E34213"/>
    <w:rsid w:val="00E36842"/>
    <w:rsid w:val="00E36A6A"/>
    <w:rsid w:val="00E36E02"/>
    <w:rsid w:val="00E36F88"/>
    <w:rsid w:val="00E37D9E"/>
    <w:rsid w:val="00E40191"/>
    <w:rsid w:val="00E416C0"/>
    <w:rsid w:val="00E419E0"/>
    <w:rsid w:val="00E43311"/>
    <w:rsid w:val="00E43ECE"/>
    <w:rsid w:val="00E44244"/>
    <w:rsid w:val="00E446B2"/>
    <w:rsid w:val="00E44A5B"/>
    <w:rsid w:val="00E45169"/>
    <w:rsid w:val="00E465B4"/>
    <w:rsid w:val="00E50CE0"/>
    <w:rsid w:val="00E5138B"/>
    <w:rsid w:val="00E51A3C"/>
    <w:rsid w:val="00E51F03"/>
    <w:rsid w:val="00E5257F"/>
    <w:rsid w:val="00E54C6B"/>
    <w:rsid w:val="00E55C7E"/>
    <w:rsid w:val="00E56034"/>
    <w:rsid w:val="00E564DA"/>
    <w:rsid w:val="00E56A0B"/>
    <w:rsid w:val="00E57B09"/>
    <w:rsid w:val="00E6079F"/>
    <w:rsid w:val="00E60B3C"/>
    <w:rsid w:val="00E61A7B"/>
    <w:rsid w:val="00E61B1D"/>
    <w:rsid w:val="00E62031"/>
    <w:rsid w:val="00E6332B"/>
    <w:rsid w:val="00E63630"/>
    <w:rsid w:val="00E647EA"/>
    <w:rsid w:val="00E70D9B"/>
    <w:rsid w:val="00E7262B"/>
    <w:rsid w:val="00E73BFB"/>
    <w:rsid w:val="00E740F0"/>
    <w:rsid w:val="00E74CBC"/>
    <w:rsid w:val="00E757D3"/>
    <w:rsid w:val="00E765E9"/>
    <w:rsid w:val="00E776AC"/>
    <w:rsid w:val="00E77910"/>
    <w:rsid w:val="00E815D0"/>
    <w:rsid w:val="00E822BF"/>
    <w:rsid w:val="00E8262D"/>
    <w:rsid w:val="00E838A9"/>
    <w:rsid w:val="00E83C77"/>
    <w:rsid w:val="00E83D4F"/>
    <w:rsid w:val="00E83FC9"/>
    <w:rsid w:val="00E85855"/>
    <w:rsid w:val="00E870A8"/>
    <w:rsid w:val="00E87A3B"/>
    <w:rsid w:val="00E87E6E"/>
    <w:rsid w:val="00E9024E"/>
    <w:rsid w:val="00E9056E"/>
    <w:rsid w:val="00E9071D"/>
    <w:rsid w:val="00E92178"/>
    <w:rsid w:val="00E946C4"/>
    <w:rsid w:val="00E94C37"/>
    <w:rsid w:val="00E9564D"/>
    <w:rsid w:val="00E96101"/>
    <w:rsid w:val="00E96212"/>
    <w:rsid w:val="00E96C7C"/>
    <w:rsid w:val="00E97E03"/>
    <w:rsid w:val="00EA0063"/>
    <w:rsid w:val="00EA0C9E"/>
    <w:rsid w:val="00EA349D"/>
    <w:rsid w:val="00EA3F48"/>
    <w:rsid w:val="00EA6FC9"/>
    <w:rsid w:val="00EA709E"/>
    <w:rsid w:val="00EA734F"/>
    <w:rsid w:val="00EA7E8F"/>
    <w:rsid w:val="00EB1104"/>
    <w:rsid w:val="00EB1941"/>
    <w:rsid w:val="00EB1DC3"/>
    <w:rsid w:val="00EB27BF"/>
    <w:rsid w:val="00EB37EE"/>
    <w:rsid w:val="00EB5189"/>
    <w:rsid w:val="00EB56CE"/>
    <w:rsid w:val="00EB57ED"/>
    <w:rsid w:val="00EB587B"/>
    <w:rsid w:val="00EB60DB"/>
    <w:rsid w:val="00EB623D"/>
    <w:rsid w:val="00EB76DE"/>
    <w:rsid w:val="00EB795D"/>
    <w:rsid w:val="00EB7DD3"/>
    <w:rsid w:val="00EC0730"/>
    <w:rsid w:val="00EC0874"/>
    <w:rsid w:val="00EC2559"/>
    <w:rsid w:val="00EC2589"/>
    <w:rsid w:val="00EC43E4"/>
    <w:rsid w:val="00EC586B"/>
    <w:rsid w:val="00EC5AD0"/>
    <w:rsid w:val="00EC5F08"/>
    <w:rsid w:val="00EC72E8"/>
    <w:rsid w:val="00ED016E"/>
    <w:rsid w:val="00ED0316"/>
    <w:rsid w:val="00ED2518"/>
    <w:rsid w:val="00ED533C"/>
    <w:rsid w:val="00ED544F"/>
    <w:rsid w:val="00ED7C1F"/>
    <w:rsid w:val="00EE0088"/>
    <w:rsid w:val="00EE027D"/>
    <w:rsid w:val="00EE05E4"/>
    <w:rsid w:val="00EE16F7"/>
    <w:rsid w:val="00EE1B04"/>
    <w:rsid w:val="00EE2BBC"/>
    <w:rsid w:val="00EE2C39"/>
    <w:rsid w:val="00EE36DF"/>
    <w:rsid w:val="00EE424A"/>
    <w:rsid w:val="00EE4BEC"/>
    <w:rsid w:val="00EE5512"/>
    <w:rsid w:val="00EE5AD5"/>
    <w:rsid w:val="00EE61CE"/>
    <w:rsid w:val="00EE61F2"/>
    <w:rsid w:val="00EE650A"/>
    <w:rsid w:val="00EE6A11"/>
    <w:rsid w:val="00EF0777"/>
    <w:rsid w:val="00EF1671"/>
    <w:rsid w:val="00EF17FF"/>
    <w:rsid w:val="00EF2AA6"/>
    <w:rsid w:val="00EF4808"/>
    <w:rsid w:val="00EF4AF2"/>
    <w:rsid w:val="00EF61D6"/>
    <w:rsid w:val="00F0148C"/>
    <w:rsid w:val="00F02C1A"/>
    <w:rsid w:val="00F0331C"/>
    <w:rsid w:val="00F0344A"/>
    <w:rsid w:val="00F03A6B"/>
    <w:rsid w:val="00F05B14"/>
    <w:rsid w:val="00F068B6"/>
    <w:rsid w:val="00F101E2"/>
    <w:rsid w:val="00F111F8"/>
    <w:rsid w:val="00F117D8"/>
    <w:rsid w:val="00F12C42"/>
    <w:rsid w:val="00F13D33"/>
    <w:rsid w:val="00F158A5"/>
    <w:rsid w:val="00F208A1"/>
    <w:rsid w:val="00F20F32"/>
    <w:rsid w:val="00F213BE"/>
    <w:rsid w:val="00F22028"/>
    <w:rsid w:val="00F22DDC"/>
    <w:rsid w:val="00F22FD6"/>
    <w:rsid w:val="00F232E9"/>
    <w:rsid w:val="00F2339C"/>
    <w:rsid w:val="00F24F9D"/>
    <w:rsid w:val="00F24FC1"/>
    <w:rsid w:val="00F25DBF"/>
    <w:rsid w:val="00F265F9"/>
    <w:rsid w:val="00F267CF"/>
    <w:rsid w:val="00F26E33"/>
    <w:rsid w:val="00F26E78"/>
    <w:rsid w:val="00F26F09"/>
    <w:rsid w:val="00F27B67"/>
    <w:rsid w:val="00F30B4C"/>
    <w:rsid w:val="00F322FD"/>
    <w:rsid w:val="00F34110"/>
    <w:rsid w:val="00F348AA"/>
    <w:rsid w:val="00F351C0"/>
    <w:rsid w:val="00F359D6"/>
    <w:rsid w:val="00F35F71"/>
    <w:rsid w:val="00F36303"/>
    <w:rsid w:val="00F36FC4"/>
    <w:rsid w:val="00F377FE"/>
    <w:rsid w:val="00F40457"/>
    <w:rsid w:val="00F425A6"/>
    <w:rsid w:val="00F426BB"/>
    <w:rsid w:val="00F42C28"/>
    <w:rsid w:val="00F43C38"/>
    <w:rsid w:val="00F44795"/>
    <w:rsid w:val="00F45A5D"/>
    <w:rsid w:val="00F46275"/>
    <w:rsid w:val="00F46905"/>
    <w:rsid w:val="00F47AB5"/>
    <w:rsid w:val="00F47AE0"/>
    <w:rsid w:val="00F50117"/>
    <w:rsid w:val="00F515B3"/>
    <w:rsid w:val="00F535BC"/>
    <w:rsid w:val="00F53700"/>
    <w:rsid w:val="00F542AA"/>
    <w:rsid w:val="00F545C5"/>
    <w:rsid w:val="00F5499B"/>
    <w:rsid w:val="00F5762B"/>
    <w:rsid w:val="00F5776A"/>
    <w:rsid w:val="00F608E0"/>
    <w:rsid w:val="00F6255E"/>
    <w:rsid w:val="00F62D1B"/>
    <w:rsid w:val="00F62E00"/>
    <w:rsid w:val="00F63114"/>
    <w:rsid w:val="00F63589"/>
    <w:rsid w:val="00F642D2"/>
    <w:rsid w:val="00F6435C"/>
    <w:rsid w:val="00F64500"/>
    <w:rsid w:val="00F646B8"/>
    <w:rsid w:val="00F65BAD"/>
    <w:rsid w:val="00F660EC"/>
    <w:rsid w:val="00F663E5"/>
    <w:rsid w:val="00F6698F"/>
    <w:rsid w:val="00F67960"/>
    <w:rsid w:val="00F70F16"/>
    <w:rsid w:val="00F72288"/>
    <w:rsid w:val="00F7232C"/>
    <w:rsid w:val="00F73451"/>
    <w:rsid w:val="00F73462"/>
    <w:rsid w:val="00F73A22"/>
    <w:rsid w:val="00F73C27"/>
    <w:rsid w:val="00F73E2E"/>
    <w:rsid w:val="00F7404C"/>
    <w:rsid w:val="00F7418F"/>
    <w:rsid w:val="00F7451B"/>
    <w:rsid w:val="00F74CF7"/>
    <w:rsid w:val="00F754CB"/>
    <w:rsid w:val="00F76FEB"/>
    <w:rsid w:val="00F77A71"/>
    <w:rsid w:val="00F77B2D"/>
    <w:rsid w:val="00F826D2"/>
    <w:rsid w:val="00F84C5C"/>
    <w:rsid w:val="00F84D4A"/>
    <w:rsid w:val="00F86ABF"/>
    <w:rsid w:val="00F86AD7"/>
    <w:rsid w:val="00F86ADF"/>
    <w:rsid w:val="00F87403"/>
    <w:rsid w:val="00F876AB"/>
    <w:rsid w:val="00F87F9E"/>
    <w:rsid w:val="00F90488"/>
    <w:rsid w:val="00F912AF"/>
    <w:rsid w:val="00F928FC"/>
    <w:rsid w:val="00F94637"/>
    <w:rsid w:val="00F948E8"/>
    <w:rsid w:val="00F94AED"/>
    <w:rsid w:val="00F95F47"/>
    <w:rsid w:val="00F96192"/>
    <w:rsid w:val="00F9643B"/>
    <w:rsid w:val="00F965D0"/>
    <w:rsid w:val="00F96AF6"/>
    <w:rsid w:val="00F97863"/>
    <w:rsid w:val="00F97E71"/>
    <w:rsid w:val="00FA0062"/>
    <w:rsid w:val="00FA031C"/>
    <w:rsid w:val="00FA20BC"/>
    <w:rsid w:val="00FA36A5"/>
    <w:rsid w:val="00FA3A97"/>
    <w:rsid w:val="00FA3CC8"/>
    <w:rsid w:val="00FA4998"/>
    <w:rsid w:val="00FA50BD"/>
    <w:rsid w:val="00FA52A3"/>
    <w:rsid w:val="00FA5563"/>
    <w:rsid w:val="00FA6A38"/>
    <w:rsid w:val="00FA6FA5"/>
    <w:rsid w:val="00FA7120"/>
    <w:rsid w:val="00FB1B7B"/>
    <w:rsid w:val="00FB2062"/>
    <w:rsid w:val="00FB4481"/>
    <w:rsid w:val="00FB56FB"/>
    <w:rsid w:val="00FB5D81"/>
    <w:rsid w:val="00FB67F3"/>
    <w:rsid w:val="00FB69D0"/>
    <w:rsid w:val="00FB79C0"/>
    <w:rsid w:val="00FB7A00"/>
    <w:rsid w:val="00FC1539"/>
    <w:rsid w:val="00FC1B49"/>
    <w:rsid w:val="00FC233B"/>
    <w:rsid w:val="00FC23AF"/>
    <w:rsid w:val="00FC3F30"/>
    <w:rsid w:val="00FC3FB4"/>
    <w:rsid w:val="00FC4000"/>
    <w:rsid w:val="00FC405F"/>
    <w:rsid w:val="00FC57B2"/>
    <w:rsid w:val="00FC7872"/>
    <w:rsid w:val="00FC7C09"/>
    <w:rsid w:val="00FD0CCB"/>
    <w:rsid w:val="00FD1295"/>
    <w:rsid w:val="00FD212D"/>
    <w:rsid w:val="00FD2197"/>
    <w:rsid w:val="00FD554C"/>
    <w:rsid w:val="00FD55B8"/>
    <w:rsid w:val="00FD74B0"/>
    <w:rsid w:val="00FD7BCD"/>
    <w:rsid w:val="00FE1217"/>
    <w:rsid w:val="00FE205F"/>
    <w:rsid w:val="00FE468B"/>
    <w:rsid w:val="00FE4ED9"/>
    <w:rsid w:val="00FE5163"/>
    <w:rsid w:val="00FE52C7"/>
    <w:rsid w:val="00FE7DD2"/>
    <w:rsid w:val="00FF0947"/>
    <w:rsid w:val="00FF29E2"/>
    <w:rsid w:val="00FF32BC"/>
    <w:rsid w:val="00FF38F5"/>
    <w:rsid w:val="00FF437F"/>
    <w:rsid w:val="00FF43A6"/>
    <w:rsid w:val="00FF45A6"/>
    <w:rsid w:val="00FF5D47"/>
    <w:rsid w:val="00FF67C5"/>
    <w:rsid w:val="00FF70D9"/>
    <w:rsid w:val="00FF7D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ECEA0"/>
  <w15:docId w15:val="{06FFF0F4-755E-45A9-950C-5B0E6AB3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B2C"/>
    <w:rPr>
      <w:sz w:val="28"/>
      <w:szCs w:val="24"/>
    </w:rPr>
  </w:style>
  <w:style w:type="paragraph" w:styleId="Heading1">
    <w:name w:val="heading 1"/>
    <w:basedOn w:val="Normal"/>
    <w:next w:val="Normal"/>
    <w:link w:val="Heading1Char"/>
    <w:uiPriority w:val="9"/>
    <w:qFormat/>
    <w:rsid w:val="00BC13E1"/>
    <w:pPr>
      <w:keepNext/>
      <w:keepLines/>
      <w:spacing w:before="24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E05E34"/>
    <w:pPr>
      <w:keepNext/>
      <w:keepLines/>
      <w:spacing w:before="200" w:line="276" w:lineRule="auto"/>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6F2967"/>
    <w:pPr>
      <w:keepNext/>
      <w:keepLines/>
      <w:spacing w:before="40" w:line="259" w:lineRule="auto"/>
      <w:outlineLvl w:val="2"/>
    </w:pPr>
    <w:rPr>
      <w:rFonts w:ascii="Candara" w:eastAsiaTheme="majorEastAsia" w:hAnsi="Candara" w:cstheme="majorBid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85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313C"/>
    <w:rPr>
      <w:b/>
      <w:bCs/>
    </w:rPr>
  </w:style>
  <w:style w:type="paragraph" w:styleId="ListParagraph">
    <w:name w:val="List Paragraph"/>
    <w:aliases w:val="List Paragraph (numbered (a)),Normal 2"/>
    <w:basedOn w:val="Normal"/>
    <w:link w:val="ListParagraphChar"/>
    <w:uiPriority w:val="99"/>
    <w:qFormat/>
    <w:rsid w:val="00397A8F"/>
    <w:pPr>
      <w:ind w:left="720"/>
      <w:contextualSpacing/>
    </w:pPr>
  </w:style>
  <w:style w:type="paragraph" w:styleId="Header">
    <w:name w:val="header"/>
    <w:basedOn w:val="Normal"/>
    <w:link w:val="HeaderChar"/>
    <w:uiPriority w:val="99"/>
    <w:unhideWhenUsed/>
    <w:rsid w:val="000166B4"/>
    <w:pPr>
      <w:tabs>
        <w:tab w:val="center" w:pos="4680"/>
        <w:tab w:val="right" w:pos="9360"/>
      </w:tabs>
    </w:pPr>
  </w:style>
  <w:style w:type="character" w:customStyle="1" w:styleId="HeaderChar">
    <w:name w:val="Header Char"/>
    <w:basedOn w:val="DefaultParagraphFont"/>
    <w:link w:val="Header"/>
    <w:uiPriority w:val="99"/>
    <w:rsid w:val="000166B4"/>
    <w:rPr>
      <w:sz w:val="28"/>
      <w:szCs w:val="24"/>
    </w:rPr>
  </w:style>
  <w:style w:type="paragraph" w:styleId="Footer">
    <w:name w:val="footer"/>
    <w:basedOn w:val="Normal"/>
    <w:link w:val="FooterChar"/>
    <w:uiPriority w:val="99"/>
    <w:unhideWhenUsed/>
    <w:rsid w:val="000166B4"/>
    <w:pPr>
      <w:tabs>
        <w:tab w:val="center" w:pos="4680"/>
        <w:tab w:val="right" w:pos="9360"/>
      </w:tabs>
    </w:pPr>
  </w:style>
  <w:style w:type="character" w:customStyle="1" w:styleId="FooterChar">
    <w:name w:val="Footer Char"/>
    <w:basedOn w:val="DefaultParagraphFont"/>
    <w:link w:val="Footer"/>
    <w:uiPriority w:val="99"/>
    <w:rsid w:val="000166B4"/>
    <w:rPr>
      <w:sz w:val="28"/>
      <w:szCs w:val="24"/>
    </w:rPr>
  </w:style>
  <w:style w:type="character" w:styleId="Hyperlink">
    <w:name w:val="Hyperlink"/>
    <w:basedOn w:val="DefaultParagraphFont"/>
    <w:uiPriority w:val="99"/>
    <w:unhideWhenUsed/>
    <w:rsid w:val="00006892"/>
    <w:rPr>
      <w:color w:val="0000FF" w:themeColor="hyperlink"/>
      <w:u w:val="single"/>
    </w:rPr>
  </w:style>
  <w:style w:type="paragraph" w:styleId="NoSpacing">
    <w:name w:val="No Spacing"/>
    <w:link w:val="NoSpacingChar"/>
    <w:uiPriority w:val="1"/>
    <w:qFormat/>
    <w:rsid w:val="005C5D8E"/>
    <w:rPr>
      <w:rFonts w:ascii="Calibri" w:eastAsia="Calibri" w:hAnsi="Calibri"/>
      <w:sz w:val="22"/>
      <w:szCs w:val="22"/>
    </w:rPr>
  </w:style>
  <w:style w:type="character" w:customStyle="1" w:styleId="NoSpacingChar">
    <w:name w:val="No Spacing Char"/>
    <w:link w:val="NoSpacing"/>
    <w:uiPriority w:val="1"/>
    <w:rsid w:val="005C5D8E"/>
    <w:rPr>
      <w:rFonts w:ascii="Calibri" w:eastAsia="Calibri" w:hAnsi="Calibri"/>
      <w:sz w:val="22"/>
      <w:szCs w:val="22"/>
    </w:rPr>
  </w:style>
  <w:style w:type="character" w:customStyle="1" w:styleId="Heading2Char">
    <w:name w:val="Heading 2 Char"/>
    <w:basedOn w:val="DefaultParagraphFont"/>
    <w:link w:val="Heading2"/>
    <w:uiPriority w:val="9"/>
    <w:rsid w:val="00E05E34"/>
    <w:rPr>
      <w:rFonts w:eastAsiaTheme="majorEastAsia" w:cstheme="majorBidi"/>
      <w:b/>
      <w:bCs/>
      <w:sz w:val="24"/>
      <w:szCs w:val="26"/>
    </w:rPr>
  </w:style>
  <w:style w:type="character" w:customStyle="1" w:styleId="Heading3Char">
    <w:name w:val="Heading 3 Char"/>
    <w:basedOn w:val="DefaultParagraphFont"/>
    <w:link w:val="Heading3"/>
    <w:uiPriority w:val="9"/>
    <w:rsid w:val="006F2967"/>
    <w:rPr>
      <w:rFonts w:ascii="Candara" w:eastAsiaTheme="majorEastAsia" w:hAnsi="Candara" w:cstheme="majorBidi"/>
      <w:b/>
      <w:szCs w:val="24"/>
    </w:rPr>
  </w:style>
  <w:style w:type="character" w:customStyle="1" w:styleId="ListParagraphChar">
    <w:name w:val="List Paragraph Char"/>
    <w:aliases w:val="List Paragraph (numbered (a)) Char,Normal 2 Char"/>
    <w:link w:val="ListParagraph"/>
    <w:uiPriority w:val="99"/>
    <w:qFormat/>
    <w:locked/>
    <w:rsid w:val="006F2967"/>
    <w:rPr>
      <w:sz w:val="28"/>
      <w:szCs w:val="24"/>
    </w:rPr>
  </w:style>
  <w:style w:type="character" w:customStyle="1" w:styleId="Heading1Char">
    <w:name w:val="Heading 1 Char"/>
    <w:basedOn w:val="DefaultParagraphFont"/>
    <w:link w:val="Heading1"/>
    <w:uiPriority w:val="9"/>
    <w:rsid w:val="00BC13E1"/>
    <w:rPr>
      <w:rFonts w:eastAsiaTheme="majorEastAsia" w:cstheme="majorBidi"/>
      <w:b/>
      <w:color w:val="000000" w:themeColor="text1"/>
      <w:sz w:val="24"/>
      <w:szCs w:val="32"/>
    </w:rPr>
  </w:style>
  <w:style w:type="paragraph" w:styleId="TOCHeading">
    <w:name w:val="TOC Heading"/>
    <w:basedOn w:val="Heading1"/>
    <w:next w:val="Normal"/>
    <w:uiPriority w:val="39"/>
    <w:unhideWhenUsed/>
    <w:qFormat/>
    <w:rsid w:val="00BC13E1"/>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BC13E1"/>
    <w:pPr>
      <w:spacing w:after="100"/>
    </w:pPr>
  </w:style>
  <w:style w:type="paragraph" w:styleId="TOC2">
    <w:name w:val="toc 2"/>
    <w:basedOn w:val="Normal"/>
    <w:next w:val="Normal"/>
    <w:autoRedefine/>
    <w:uiPriority w:val="39"/>
    <w:unhideWhenUsed/>
    <w:rsid w:val="00BC13E1"/>
    <w:pPr>
      <w:spacing w:after="100"/>
      <w:ind w:left="280"/>
    </w:pPr>
  </w:style>
  <w:style w:type="paragraph" w:styleId="NormalWeb">
    <w:name w:val="Normal (Web)"/>
    <w:basedOn w:val="Normal"/>
    <w:uiPriority w:val="99"/>
    <w:rsid w:val="00FD7BCD"/>
    <w:pPr>
      <w:spacing w:before="100" w:beforeAutospacing="1" w:after="100" w:afterAutospacing="1"/>
    </w:pPr>
    <w:rPr>
      <w:sz w:val="24"/>
    </w:rPr>
  </w:style>
  <w:style w:type="character" w:customStyle="1" w:styleId="smaller">
    <w:name w:val="smaller"/>
    <w:basedOn w:val="DefaultParagraphFont"/>
    <w:rsid w:val="00FD7BCD"/>
  </w:style>
  <w:style w:type="character" w:customStyle="1" w:styleId="markedcontent">
    <w:name w:val="markedcontent"/>
    <w:basedOn w:val="DefaultParagraphFont"/>
    <w:rsid w:val="00FD7BCD"/>
  </w:style>
  <w:style w:type="paragraph" w:styleId="BodyText">
    <w:name w:val="Body Text"/>
    <w:basedOn w:val="Normal"/>
    <w:link w:val="BodyTextChar"/>
    <w:uiPriority w:val="1"/>
    <w:qFormat/>
    <w:rsid w:val="00D478A6"/>
    <w:pPr>
      <w:widowControl w:val="0"/>
      <w:autoSpaceDE w:val="0"/>
      <w:autoSpaceDN w:val="0"/>
    </w:pPr>
    <w:rPr>
      <w:sz w:val="24"/>
    </w:rPr>
  </w:style>
  <w:style w:type="character" w:customStyle="1" w:styleId="BodyTextChar">
    <w:name w:val="Body Text Char"/>
    <w:basedOn w:val="DefaultParagraphFont"/>
    <w:link w:val="BodyText"/>
    <w:uiPriority w:val="1"/>
    <w:rsid w:val="00D478A6"/>
    <w:rPr>
      <w:sz w:val="24"/>
      <w:szCs w:val="24"/>
    </w:rPr>
  </w:style>
  <w:style w:type="paragraph" w:styleId="BalloonText">
    <w:name w:val="Balloon Text"/>
    <w:basedOn w:val="Normal"/>
    <w:link w:val="BalloonTextChar"/>
    <w:uiPriority w:val="99"/>
    <w:semiHidden/>
    <w:unhideWhenUsed/>
    <w:rsid w:val="00DC5799"/>
    <w:rPr>
      <w:rFonts w:ascii="Tahoma" w:hAnsi="Tahoma" w:cs="Tahoma"/>
      <w:sz w:val="16"/>
      <w:szCs w:val="16"/>
    </w:rPr>
  </w:style>
  <w:style w:type="character" w:customStyle="1" w:styleId="BalloonTextChar">
    <w:name w:val="Balloon Text Char"/>
    <w:basedOn w:val="DefaultParagraphFont"/>
    <w:link w:val="BalloonText"/>
    <w:uiPriority w:val="99"/>
    <w:semiHidden/>
    <w:rsid w:val="00DC5799"/>
    <w:rPr>
      <w:rFonts w:ascii="Tahoma" w:hAnsi="Tahoma" w:cs="Tahoma"/>
      <w:sz w:val="16"/>
      <w:szCs w:val="16"/>
    </w:rPr>
  </w:style>
  <w:style w:type="character" w:styleId="CommentReference">
    <w:name w:val="annotation reference"/>
    <w:basedOn w:val="DefaultParagraphFont"/>
    <w:uiPriority w:val="99"/>
    <w:semiHidden/>
    <w:unhideWhenUsed/>
    <w:rsid w:val="00F351C0"/>
    <w:rPr>
      <w:sz w:val="16"/>
      <w:szCs w:val="16"/>
    </w:rPr>
  </w:style>
  <w:style w:type="paragraph" w:styleId="CommentText">
    <w:name w:val="annotation text"/>
    <w:basedOn w:val="Normal"/>
    <w:link w:val="CommentTextChar"/>
    <w:uiPriority w:val="99"/>
    <w:semiHidden/>
    <w:unhideWhenUsed/>
    <w:rsid w:val="00F351C0"/>
    <w:rPr>
      <w:sz w:val="20"/>
      <w:szCs w:val="20"/>
    </w:rPr>
  </w:style>
  <w:style w:type="character" w:customStyle="1" w:styleId="CommentTextChar">
    <w:name w:val="Comment Text Char"/>
    <w:basedOn w:val="DefaultParagraphFont"/>
    <w:link w:val="CommentText"/>
    <w:uiPriority w:val="99"/>
    <w:semiHidden/>
    <w:rsid w:val="00F351C0"/>
  </w:style>
  <w:style w:type="paragraph" w:styleId="CommentSubject">
    <w:name w:val="annotation subject"/>
    <w:basedOn w:val="CommentText"/>
    <w:next w:val="CommentText"/>
    <w:link w:val="CommentSubjectChar"/>
    <w:uiPriority w:val="99"/>
    <w:semiHidden/>
    <w:unhideWhenUsed/>
    <w:rsid w:val="00F351C0"/>
    <w:rPr>
      <w:b/>
      <w:bCs/>
    </w:rPr>
  </w:style>
  <w:style w:type="character" w:customStyle="1" w:styleId="CommentSubjectChar">
    <w:name w:val="Comment Subject Char"/>
    <w:basedOn w:val="CommentTextChar"/>
    <w:link w:val="CommentSubject"/>
    <w:uiPriority w:val="99"/>
    <w:semiHidden/>
    <w:rsid w:val="00F351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2516">
      <w:bodyDiv w:val="1"/>
      <w:marLeft w:val="0"/>
      <w:marRight w:val="0"/>
      <w:marTop w:val="0"/>
      <w:marBottom w:val="0"/>
      <w:divBdr>
        <w:top w:val="none" w:sz="0" w:space="0" w:color="auto"/>
        <w:left w:val="none" w:sz="0" w:space="0" w:color="auto"/>
        <w:bottom w:val="none" w:sz="0" w:space="0" w:color="auto"/>
        <w:right w:val="none" w:sz="0" w:space="0" w:color="auto"/>
      </w:divBdr>
    </w:div>
    <w:div w:id="743139347">
      <w:bodyDiv w:val="1"/>
      <w:marLeft w:val="0"/>
      <w:marRight w:val="0"/>
      <w:marTop w:val="0"/>
      <w:marBottom w:val="0"/>
      <w:divBdr>
        <w:top w:val="none" w:sz="0" w:space="0" w:color="auto"/>
        <w:left w:val="none" w:sz="0" w:space="0" w:color="auto"/>
        <w:bottom w:val="none" w:sz="0" w:space="0" w:color="auto"/>
        <w:right w:val="none" w:sz="0" w:space="0" w:color="auto"/>
      </w:divBdr>
    </w:div>
    <w:div w:id="1163593625">
      <w:bodyDiv w:val="1"/>
      <w:marLeft w:val="0"/>
      <w:marRight w:val="0"/>
      <w:marTop w:val="0"/>
      <w:marBottom w:val="0"/>
      <w:divBdr>
        <w:top w:val="none" w:sz="0" w:space="0" w:color="auto"/>
        <w:left w:val="none" w:sz="0" w:space="0" w:color="auto"/>
        <w:bottom w:val="none" w:sz="0" w:space="0" w:color="auto"/>
        <w:right w:val="none" w:sz="0" w:space="0" w:color="auto"/>
      </w:divBdr>
    </w:div>
    <w:div w:id="1201287615">
      <w:bodyDiv w:val="1"/>
      <w:marLeft w:val="0"/>
      <w:marRight w:val="0"/>
      <w:marTop w:val="0"/>
      <w:marBottom w:val="0"/>
      <w:divBdr>
        <w:top w:val="none" w:sz="0" w:space="0" w:color="auto"/>
        <w:left w:val="none" w:sz="0" w:space="0" w:color="auto"/>
        <w:bottom w:val="none" w:sz="0" w:space="0" w:color="auto"/>
        <w:right w:val="none" w:sz="0" w:space="0" w:color="auto"/>
      </w:divBdr>
    </w:div>
    <w:div w:id="1912230504">
      <w:bodyDiv w:val="1"/>
      <w:marLeft w:val="0"/>
      <w:marRight w:val="0"/>
      <w:marTop w:val="0"/>
      <w:marBottom w:val="0"/>
      <w:divBdr>
        <w:top w:val="none" w:sz="0" w:space="0" w:color="auto"/>
        <w:left w:val="none" w:sz="0" w:space="0" w:color="auto"/>
        <w:bottom w:val="none" w:sz="0" w:space="0" w:color="auto"/>
        <w:right w:val="none" w:sz="0" w:space="0" w:color="auto"/>
      </w:divBdr>
    </w:div>
    <w:div w:id="192506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89DCE-9BF9-4EB1-ABB8-2E17B11A3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38207</Words>
  <Characters>217781</Characters>
  <Application>Microsoft Office Word</Application>
  <DocSecurity>0</DocSecurity>
  <Lines>1814</Lines>
  <Paragraphs>510</Paragraphs>
  <ScaleCrop>false</ScaleCrop>
  <HeadingPairs>
    <vt:vector size="2" baseType="variant">
      <vt:variant>
        <vt:lpstr>Title</vt:lpstr>
      </vt:variant>
      <vt:variant>
        <vt:i4>1</vt:i4>
      </vt:variant>
    </vt:vector>
  </HeadingPairs>
  <TitlesOfParts>
    <vt:vector size="1" baseType="lpstr">
      <vt:lpstr/>
    </vt:vector>
  </TitlesOfParts>
  <Company>raj\</Company>
  <LinksUpToDate>false</LinksUpToDate>
  <CharactersWithSpaces>255478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dc:creator>
  <cp:keywords/>
  <dc:description/>
  <cp:lastModifiedBy>HP</cp:lastModifiedBy>
  <cp:revision>23</cp:revision>
  <cp:lastPrinted>2024-09-26T04:50:00Z</cp:lastPrinted>
  <dcterms:created xsi:type="dcterms:W3CDTF">2024-09-08T06:03:00Z</dcterms:created>
  <dcterms:modified xsi:type="dcterms:W3CDTF">2024-09-26T05:53:00Z</dcterms:modified>
</cp:coreProperties>
</file>